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4"/>
        <w:ind w:left="777" w:right="679" w:firstLine="0"/>
        <w:jc w:val="center"/>
        <w:rPr>
          <w:b/>
          <w:sz w:val="20"/>
        </w:rPr>
      </w:pPr>
      <w:bookmarkStart w:name="RevSumm(Rev428)" w:id="1"/>
      <w:bookmarkEnd w:id="1"/>
      <w:r>
        <w:rPr/>
      </w:r>
      <w:r>
        <w:rPr>
          <w:b/>
          <w:sz w:val="20"/>
        </w:rPr>
        <w:t>SAM – REVISION SUMMARY</w:t>
      </w:r>
    </w:p>
    <w:p>
      <w:pPr>
        <w:pStyle w:val="BodyText"/>
        <w:spacing w:before="10"/>
        <w:rPr>
          <w:b/>
          <w:sz w:val="20"/>
        </w:rPr>
      </w:pPr>
    </w:p>
    <w:p>
      <w:pPr>
        <w:spacing w:before="0"/>
        <w:ind w:left="220" w:right="0" w:firstLine="0"/>
        <w:jc w:val="left"/>
        <w:rPr>
          <w:sz w:val="22"/>
        </w:rPr>
      </w:pPr>
      <w:r>
        <w:rPr>
          <w:sz w:val="22"/>
        </w:rPr>
        <w:t>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5"/>
        <w:rPr>
          <w:sz w:val="22"/>
        </w:rPr>
      </w:pPr>
    </w:p>
    <w:p>
      <w:pPr>
        <w:spacing w:before="0"/>
        <w:ind w:left="777" w:right="680" w:firstLine="0"/>
        <w:jc w:val="center"/>
        <w:rPr>
          <w:b/>
          <w:i/>
          <w:sz w:val="24"/>
        </w:rPr>
      </w:pPr>
      <w:r>
        <w:rPr>
          <w:b/>
          <w:i/>
          <w:color w:val="FF0000"/>
          <w:sz w:val="24"/>
        </w:rPr>
        <w:t>** Click on the Chapter Number to be taken to the actual SAM Chapter **</w:t>
      </w:r>
    </w:p>
    <w:p>
      <w:pPr>
        <w:pStyle w:val="BodyText"/>
        <w:spacing w:before="5"/>
        <w:rPr>
          <w:b/>
          <w:i/>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2"/>
        <w:gridCol w:w="7471"/>
      </w:tblGrid>
      <w:tr>
        <w:trPr>
          <w:trHeight w:val="519" w:hRule="exact"/>
        </w:trPr>
        <w:tc>
          <w:tcPr>
            <w:tcW w:w="2002" w:type="dxa"/>
            <w:tcBorders>
              <w:top w:val="nil"/>
              <w:left w:val="nil"/>
              <w:right w:val="nil"/>
            </w:tcBorders>
          </w:tcPr>
          <w:p>
            <w:pPr>
              <w:pStyle w:val="TableParagraph"/>
              <w:spacing w:line="249" w:lineRule="auto"/>
              <w:ind w:left="513" w:hanging="70"/>
              <w:rPr>
                <w:b/>
                <w:sz w:val="22"/>
              </w:rPr>
            </w:pPr>
            <w:r>
              <w:rPr>
                <w:b/>
                <w:sz w:val="22"/>
              </w:rPr>
              <w:t>CHAPTER/ SECTION</w:t>
            </w:r>
          </w:p>
        </w:tc>
        <w:tc>
          <w:tcPr>
            <w:tcW w:w="7471" w:type="dxa"/>
            <w:tcBorders>
              <w:top w:val="nil"/>
              <w:left w:val="nil"/>
              <w:right w:val="nil"/>
            </w:tcBorders>
          </w:tcPr>
          <w:p>
            <w:pPr>
              <w:pStyle w:val="TableParagraph"/>
              <w:spacing w:before="125"/>
              <w:ind w:left="3147" w:right="3147"/>
              <w:jc w:val="center"/>
              <w:rPr>
                <w:b/>
                <w:sz w:val="22"/>
              </w:rPr>
            </w:pPr>
            <w:r>
              <w:rPr>
                <w:b/>
                <w:sz w:val="22"/>
              </w:rPr>
              <w:t>SUMMARY</w:t>
            </w:r>
          </w:p>
        </w:tc>
      </w:tr>
      <w:tr>
        <w:trPr>
          <w:trHeight w:val="298" w:hRule="exact"/>
        </w:trPr>
        <w:tc>
          <w:tcPr>
            <w:tcW w:w="9473" w:type="dxa"/>
            <w:gridSpan w:val="2"/>
            <w:shd w:val="clear" w:color="auto" w:fill="DADADA"/>
          </w:tcPr>
          <w:p>
            <w:pPr>
              <w:pStyle w:val="TableParagraph"/>
              <w:spacing w:before="7"/>
              <w:ind w:left="3902" w:right="3904"/>
              <w:jc w:val="center"/>
              <w:rPr>
                <w:b/>
                <w:sz w:val="22"/>
              </w:rPr>
            </w:pPr>
            <w:hyperlink r:id="rId6">
              <w:r>
                <w:rPr>
                  <w:b/>
                  <w:color w:val="0000FF"/>
                  <w:sz w:val="22"/>
                  <w:u w:val="thick" w:color="0000FF"/>
                </w:rPr>
                <w:t>CHAPTER 1</w:t>
              </w:r>
            </w:hyperlink>
          </w:p>
        </w:tc>
      </w:tr>
      <w:tr>
        <w:trPr>
          <w:trHeight w:val="298" w:hRule="exact"/>
        </w:trPr>
        <w:tc>
          <w:tcPr>
            <w:tcW w:w="2002" w:type="dxa"/>
          </w:tcPr>
          <w:p>
            <w:pPr>
              <w:pStyle w:val="TableParagraph"/>
              <w:spacing w:before="7"/>
              <w:ind w:left="729" w:right="731"/>
              <w:jc w:val="center"/>
              <w:rPr>
                <w:b/>
                <w:sz w:val="22"/>
              </w:rPr>
            </w:pPr>
            <w:r>
              <w:rPr>
                <w:b/>
                <w:sz w:val="22"/>
              </w:rPr>
              <w:t>10</w:t>
            </w:r>
          </w:p>
        </w:tc>
        <w:tc>
          <w:tcPr>
            <w:tcW w:w="7471" w:type="dxa"/>
          </w:tcPr>
          <w:p>
            <w:pPr>
              <w:pStyle w:val="TableParagraph"/>
              <w:spacing w:before="17"/>
              <w:ind w:left="103"/>
              <w:rPr>
                <w:sz w:val="22"/>
              </w:rPr>
            </w:pPr>
            <w:r>
              <w:rPr>
                <w:sz w:val="22"/>
              </w:rPr>
              <w:t>Updated SAM at Libraries information</w:t>
            </w:r>
          </w:p>
        </w:tc>
      </w:tr>
      <w:tr>
        <w:trPr>
          <w:trHeight w:val="298" w:hRule="exact"/>
        </w:trPr>
        <w:tc>
          <w:tcPr>
            <w:tcW w:w="2002" w:type="dxa"/>
          </w:tcPr>
          <w:p>
            <w:pPr>
              <w:pStyle w:val="TableParagraph"/>
              <w:spacing w:before="7"/>
              <w:ind w:left="729" w:right="731"/>
              <w:jc w:val="center"/>
              <w:rPr>
                <w:b/>
                <w:sz w:val="22"/>
              </w:rPr>
            </w:pPr>
            <w:r>
              <w:rPr>
                <w:b/>
                <w:sz w:val="22"/>
              </w:rPr>
              <w:t>20</w:t>
            </w:r>
          </w:p>
        </w:tc>
        <w:tc>
          <w:tcPr>
            <w:tcW w:w="7471" w:type="dxa"/>
          </w:tcPr>
          <w:p>
            <w:pPr>
              <w:pStyle w:val="TableParagraph"/>
              <w:spacing w:before="17"/>
              <w:ind w:left="103"/>
              <w:rPr>
                <w:i/>
                <w:sz w:val="22"/>
              </w:rPr>
            </w:pPr>
            <w:r>
              <w:rPr>
                <w:sz w:val="22"/>
              </w:rPr>
              <w:t>Updated REVISION PACKAGE </w:t>
            </w:r>
            <w:r>
              <w:rPr>
                <w:i/>
                <w:sz w:val="22"/>
              </w:rPr>
              <w:t>(Author Checklist is no longer required)</w:t>
            </w:r>
          </w:p>
        </w:tc>
      </w:tr>
      <w:tr>
        <w:trPr>
          <w:trHeight w:val="298" w:hRule="exact"/>
        </w:trPr>
        <w:tc>
          <w:tcPr>
            <w:tcW w:w="2002" w:type="dxa"/>
          </w:tcPr>
          <w:p>
            <w:pPr>
              <w:pStyle w:val="TableParagraph"/>
              <w:spacing w:before="7"/>
              <w:ind w:left="729" w:right="731"/>
              <w:jc w:val="center"/>
              <w:rPr>
                <w:b/>
                <w:sz w:val="22"/>
              </w:rPr>
            </w:pPr>
            <w:r>
              <w:rPr>
                <w:b/>
                <w:sz w:val="22"/>
              </w:rPr>
              <w:t>30</w:t>
            </w:r>
          </w:p>
        </w:tc>
        <w:tc>
          <w:tcPr>
            <w:tcW w:w="7471" w:type="dxa"/>
          </w:tcPr>
          <w:p>
            <w:pPr>
              <w:pStyle w:val="TableParagraph"/>
              <w:spacing w:before="17"/>
              <w:ind w:left="103"/>
              <w:rPr>
                <w:sz w:val="22"/>
              </w:rPr>
            </w:pPr>
            <w:r>
              <w:rPr>
                <w:sz w:val="22"/>
              </w:rPr>
              <w:t>Updated contact information for SAM 4100 &amp; 5900</w:t>
            </w:r>
          </w:p>
        </w:tc>
      </w:tr>
      <w:tr>
        <w:trPr>
          <w:trHeight w:val="298" w:hRule="exact"/>
        </w:trPr>
        <w:tc>
          <w:tcPr>
            <w:tcW w:w="9473" w:type="dxa"/>
            <w:gridSpan w:val="2"/>
            <w:shd w:val="clear" w:color="auto" w:fill="DADADA"/>
          </w:tcPr>
          <w:p>
            <w:pPr>
              <w:pStyle w:val="TableParagraph"/>
              <w:spacing w:before="7"/>
              <w:ind w:left="3902" w:right="3904"/>
              <w:jc w:val="center"/>
              <w:rPr>
                <w:b/>
                <w:sz w:val="22"/>
              </w:rPr>
            </w:pPr>
            <w:hyperlink r:id="rId7">
              <w:r>
                <w:rPr>
                  <w:b/>
                  <w:color w:val="0000FF"/>
                  <w:sz w:val="22"/>
                  <w:u w:val="thick" w:color="0000FF"/>
                </w:rPr>
                <w:t>CHAPTER 700</w:t>
              </w:r>
            </w:hyperlink>
          </w:p>
        </w:tc>
      </w:tr>
      <w:tr>
        <w:trPr>
          <w:trHeight w:val="524" w:hRule="exact"/>
        </w:trPr>
        <w:tc>
          <w:tcPr>
            <w:tcW w:w="2002" w:type="dxa"/>
            <w:tcBorders>
              <w:bottom w:val="single" w:sz="9" w:space="0" w:color="DADADA"/>
            </w:tcBorders>
          </w:tcPr>
          <w:p>
            <w:pPr>
              <w:pStyle w:val="TableParagraph"/>
              <w:spacing w:before="129"/>
              <w:ind w:left="729" w:right="729"/>
              <w:jc w:val="center"/>
              <w:rPr>
                <w:b/>
                <w:sz w:val="22"/>
              </w:rPr>
            </w:pPr>
            <w:r>
              <w:rPr>
                <w:b/>
                <w:sz w:val="22"/>
              </w:rPr>
              <w:t>751</w:t>
            </w:r>
          </w:p>
        </w:tc>
        <w:tc>
          <w:tcPr>
            <w:tcW w:w="7471" w:type="dxa"/>
            <w:tcBorders>
              <w:bottom w:val="single" w:sz="9" w:space="0" w:color="DADADA"/>
            </w:tcBorders>
          </w:tcPr>
          <w:p>
            <w:pPr>
              <w:pStyle w:val="TableParagraph"/>
              <w:ind w:left="103"/>
              <w:rPr>
                <w:sz w:val="22"/>
              </w:rPr>
            </w:pPr>
            <w:r>
              <w:rPr>
                <w:sz w:val="22"/>
              </w:rPr>
              <w:t>Updated Employer Pull Notice (EPN) Program information and Vehicle Code 1808.1 hyperlink</w:t>
            </w:r>
          </w:p>
        </w:tc>
      </w:tr>
      <w:tr>
        <w:trPr>
          <w:trHeight w:val="286" w:hRule="exact"/>
        </w:trPr>
        <w:tc>
          <w:tcPr>
            <w:tcW w:w="9473" w:type="dxa"/>
            <w:gridSpan w:val="2"/>
            <w:shd w:val="clear" w:color="auto" w:fill="DADADA"/>
          </w:tcPr>
          <w:p>
            <w:pPr>
              <w:pStyle w:val="TableParagraph"/>
              <w:spacing w:before="13"/>
              <w:ind w:left="3902" w:right="3907"/>
              <w:jc w:val="center"/>
              <w:rPr>
                <w:b/>
                <w:sz w:val="22"/>
              </w:rPr>
            </w:pPr>
            <w:hyperlink r:id="rId8">
              <w:r>
                <w:rPr>
                  <w:b/>
                  <w:color w:val="0000FF"/>
                  <w:sz w:val="22"/>
                  <w:u w:val="thick" w:color="0000FF"/>
                </w:rPr>
                <w:t>CHAPTER 1300</w:t>
              </w:r>
            </w:hyperlink>
          </w:p>
        </w:tc>
      </w:tr>
      <w:tr>
        <w:trPr>
          <w:trHeight w:val="304" w:hRule="exact"/>
        </w:trPr>
        <w:tc>
          <w:tcPr>
            <w:tcW w:w="2002" w:type="dxa"/>
            <w:tcBorders>
              <w:top w:val="single" w:sz="5" w:space="0" w:color="DADADA"/>
            </w:tcBorders>
          </w:tcPr>
          <w:p>
            <w:pPr>
              <w:pStyle w:val="TableParagraph"/>
              <w:spacing w:before="24"/>
              <w:ind w:left="729" w:right="732"/>
              <w:jc w:val="center"/>
              <w:rPr>
                <w:b/>
                <w:sz w:val="22"/>
              </w:rPr>
            </w:pPr>
            <w:r>
              <w:rPr>
                <w:b/>
                <w:sz w:val="22"/>
              </w:rPr>
              <w:t>1315</w:t>
            </w:r>
          </w:p>
        </w:tc>
        <w:tc>
          <w:tcPr>
            <w:tcW w:w="7471" w:type="dxa"/>
            <w:tcBorders>
              <w:top w:val="single" w:sz="5" w:space="0" w:color="DADADA"/>
            </w:tcBorders>
          </w:tcPr>
          <w:p>
            <w:pPr>
              <w:pStyle w:val="TableParagraph"/>
              <w:spacing w:before="21"/>
              <w:ind w:left="103"/>
              <w:rPr>
                <w:sz w:val="22"/>
              </w:rPr>
            </w:pPr>
            <w:r>
              <w:rPr>
                <w:sz w:val="22"/>
              </w:rPr>
              <w:t>Deleted and replaced</w:t>
            </w:r>
          </w:p>
        </w:tc>
      </w:tr>
      <w:tr>
        <w:trPr>
          <w:trHeight w:val="298" w:hRule="exact"/>
        </w:trPr>
        <w:tc>
          <w:tcPr>
            <w:tcW w:w="2002" w:type="dxa"/>
          </w:tcPr>
          <w:p>
            <w:pPr>
              <w:pStyle w:val="TableParagraph"/>
              <w:spacing w:before="19"/>
              <w:ind w:left="657"/>
              <w:rPr>
                <w:b/>
                <w:sz w:val="22"/>
              </w:rPr>
            </w:pPr>
            <w:r>
              <w:rPr>
                <w:b/>
                <w:sz w:val="22"/>
              </w:rPr>
              <w:t>1315.1</w:t>
            </w:r>
          </w:p>
        </w:tc>
        <w:tc>
          <w:tcPr>
            <w:tcW w:w="7471" w:type="dxa"/>
          </w:tcPr>
          <w:p>
            <w:pPr>
              <w:pStyle w:val="TableParagraph"/>
              <w:spacing w:before="17"/>
              <w:ind w:left="103"/>
              <w:rPr>
                <w:sz w:val="22"/>
              </w:rPr>
            </w:pPr>
            <w:r>
              <w:rPr>
                <w:sz w:val="22"/>
              </w:rPr>
              <w:t>Updated content and moved to 1315</w:t>
            </w:r>
          </w:p>
        </w:tc>
      </w:tr>
      <w:tr>
        <w:trPr>
          <w:trHeight w:val="298" w:hRule="exact"/>
        </w:trPr>
        <w:tc>
          <w:tcPr>
            <w:tcW w:w="2002" w:type="dxa"/>
          </w:tcPr>
          <w:p>
            <w:pPr>
              <w:pStyle w:val="TableParagraph"/>
              <w:spacing w:before="19"/>
              <w:ind w:left="556"/>
              <w:rPr>
                <w:b/>
                <w:sz w:val="22"/>
              </w:rPr>
            </w:pPr>
            <w:r>
              <w:rPr>
                <w:b/>
                <w:sz w:val="22"/>
              </w:rPr>
              <w:t>1320 - .1</w:t>
            </w:r>
          </w:p>
        </w:tc>
        <w:tc>
          <w:tcPr>
            <w:tcW w:w="7471" w:type="dxa"/>
          </w:tcPr>
          <w:p>
            <w:pPr>
              <w:pStyle w:val="TableParagraph"/>
              <w:spacing w:before="17"/>
              <w:ind w:left="103"/>
              <w:rPr>
                <w:sz w:val="22"/>
              </w:rPr>
            </w:pPr>
            <w:r>
              <w:rPr>
                <w:sz w:val="22"/>
              </w:rPr>
              <w:t>Updated</w:t>
            </w:r>
          </w:p>
        </w:tc>
      </w:tr>
      <w:tr>
        <w:trPr>
          <w:trHeight w:val="298" w:hRule="exact"/>
        </w:trPr>
        <w:tc>
          <w:tcPr>
            <w:tcW w:w="2002" w:type="dxa"/>
          </w:tcPr>
          <w:p>
            <w:pPr>
              <w:pStyle w:val="TableParagraph"/>
              <w:spacing w:before="19"/>
              <w:ind w:left="729" w:right="732"/>
              <w:jc w:val="center"/>
              <w:rPr>
                <w:b/>
                <w:sz w:val="22"/>
              </w:rPr>
            </w:pPr>
            <w:r>
              <w:rPr>
                <w:b/>
                <w:sz w:val="22"/>
              </w:rPr>
              <w:t>1321</w:t>
            </w:r>
          </w:p>
        </w:tc>
        <w:tc>
          <w:tcPr>
            <w:tcW w:w="7471" w:type="dxa"/>
          </w:tcPr>
          <w:p>
            <w:pPr>
              <w:pStyle w:val="TableParagraph"/>
              <w:spacing w:before="17"/>
              <w:ind w:left="103"/>
              <w:rPr>
                <w:sz w:val="22"/>
              </w:rPr>
            </w:pPr>
            <w:r>
              <w:rPr>
                <w:sz w:val="22"/>
              </w:rPr>
              <w:t>Deleted</w:t>
            </w:r>
          </w:p>
        </w:tc>
      </w:tr>
      <w:tr>
        <w:trPr>
          <w:trHeight w:val="298" w:hRule="exact"/>
        </w:trPr>
        <w:tc>
          <w:tcPr>
            <w:tcW w:w="2002" w:type="dxa"/>
          </w:tcPr>
          <w:p>
            <w:pPr>
              <w:pStyle w:val="TableParagraph"/>
              <w:spacing w:before="19"/>
              <w:ind w:right="343"/>
              <w:jc w:val="right"/>
              <w:rPr>
                <w:b/>
                <w:sz w:val="22"/>
              </w:rPr>
            </w:pPr>
            <w:r>
              <w:rPr>
                <w:b/>
                <w:sz w:val="22"/>
              </w:rPr>
              <w:t>1321.12 - .13</w:t>
            </w:r>
          </w:p>
        </w:tc>
        <w:tc>
          <w:tcPr>
            <w:tcW w:w="7471" w:type="dxa"/>
          </w:tcPr>
          <w:p>
            <w:pPr>
              <w:pStyle w:val="TableParagraph"/>
              <w:spacing w:before="17"/>
              <w:ind w:left="103"/>
              <w:rPr>
                <w:sz w:val="22"/>
              </w:rPr>
            </w:pPr>
            <w:r>
              <w:rPr>
                <w:sz w:val="22"/>
              </w:rPr>
              <w:t>Reviewed and Revised</w:t>
            </w:r>
          </w:p>
        </w:tc>
      </w:tr>
      <w:tr>
        <w:trPr>
          <w:trHeight w:val="298" w:hRule="exact"/>
        </w:trPr>
        <w:tc>
          <w:tcPr>
            <w:tcW w:w="2002" w:type="dxa"/>
          </w:tcPr>
          <w:p>
            <w:pPr>
              <w:pStyle w:val="TableParagraph"/>
              <w:spacing w:before="19"/>
              <w:ind w:left="496"/>
              <w:rPr>
                <w:b/>
                <w:sz w:val="22"/>
              </w:rPr>
            </w:pPr>
            <w:r>
              <w:rPr>
                <w:b/>
                <w:sz w:val="22"/>
              </w:rPr>
              <w:t>1322 - .12</w:t>
            </w:r>
          </w:p>
        </w:tc>
        <w:tc>
          <w:tcPr>
            <w:tcW w:w="7471" w:type="dxa"/>
          </w:tcPr>
          <w:p>
            <w:pPr>
              <w:pStyle w:val="TableParagraph"/>
              <w:spacing w:before="17"/>
              <w:ind w:left="103"/>
              <w:rPr>
                <w:sz w:val="22"/>
              </w:rPr>
            </w:pPr>
            <w:r>
              <w:rPr>
                <w:sz w:val="22"/>
              </w:rPr>
              <w:t>Updated name to The Real Estate Leasing and Planning Section (RELPS)</w:t>
            </w:r>
          </w:p>
        </w:tc>
      </w:tr>
      <w:tr>
        <w:trPr>
          <w:trHeight w:val="298" w:hRule="exact"/>
        </w:trPr>
        <w:tc>
          <w:tcPr>
            <w:tcW w:w="2002" w:type="dxa"/>
          </w:tcPr>
          <w:p>
            <w:pPr>
              <w:pStyle w:val="TableParagraph"/>
              <w:spacing w:before="19"/>
              <w:ind w:left="729" w:right="732"/>
              <w:jc w:val="center"/>
              <w:rPr>
                <w:b/>
                <w:sz w:val="22"/>
              </w:rPr>
            </w:pPr>
            <w:r>
              <w:rPr>
                <w:b/>
                <w:sz w:val="22"/>
              </w:rPr>
              <w:t>1325</w:t>
            </w:r>
          </w:p>
        </w:tc>
        <w:tc>
          <w:tcPr>
            <w:tcW w:w="7471" w:type="dxa"/>
          </w:tcPr>
          <w:p>
            <w:pPr>
              <w:pStyle w:val="TableParagraph"/>
              <w:spacing w:before="17"/>
              <w:ind w:left="103"/>
              <w:rPr>
                <w:sz w:val="22"/>
              </w:rPr>
            </w:pPr>
            <w:r>
              <w:rPr>
                <w:sz w:val="22"/>
              </w:rPr>
              <w:t>Newly added content</w:t>
            </w:r>
          </w:p>
        </w:tc>
      </w:tr>
      <w:tr>
        <w:trPr>
          <w:trHeight w:val="298" w:hRule="exact"/>
        </w:trPr>
        <w:tc>
          <w:tcPr>
            <w:tcW w:w="2002" w:type="dxa"/>
          </w:tcPr>
          <w:p>
            <w:pPr>
              <w:pStyle w:val="TableParagraph"/>
              <w:spacing w:before="19"/>
              <w:ind w:left="729" w:right="732"/>
              <w:jc w:val="center"/>
              <w:rPr>
                <w:b/>
                <w:sz w:val="22"/>
              </w:rPr>
            </w:pPr>
            <w:r>
              <w:rPr>
                <w:b/>
                <w:sz w:val="22"/>
              </w:rPr>
              <w:t>1326</w:t>
            </w:r>
          </w:p>
        </w:tc>
        <w:tc>
          <w:tcPr>
            <w:tcW w:w="7471" w:type="dxa"/>
          </w:tcPr>
          <w:p>
            <w:pPr>
              <w:pStyle w:val="TableParagraph"/>
              <w:spacing w:before="17"/>
              <w:ind w:left="103"/>
              <w:rPr>
                <w:sz w:val="22"/>
              </w:rPr>
            </w:pPr>
            <w:r>
              <w:rPr>
                <w:sz w:val="22"/>
              </w:rPr>
              <w:t>Updated content</w:t>
            </w:r>
          </w:p>
        </w:tc>
      </w:tr>
      <w:tr>
        <w:trPr>
          <w:trHeight w:val="298" w:hRule="exact"/>
        </w:trPr>
        <w:tc>
          <w:tcPr>
            <w:tcW w:w="2002" w:type="dxa"/>
          </w:tcPr>
          <w:p>
            <w:pPr>
              <w:pStyle w:val="TableParagraph"/>
              <w:spacing w:before="19"/>
              <w:ind w:left="496"/>
              <w:rPr>
                <w:b/>
                <w:sz w:val="22"/>
              </w:rPr>
            </w:pPr>
            <w:r>
              <w:rPr>
                <w:b/>
                <w:sz w:val="22"/>
              </w:rPr>
              <w:t>1327 - .14</w:t>
            </w:r>
          </w:p>
        </w:tc>
        <w:tc>
          <w:tcPr>
            <w:tcW w:w="7471" w:type="dxa"/>
          </w:tcPr>
          <w:p>
            <w:pPr>
              <w:pStyle w:val="TableParagraph"/>
              <w:spacing w:before="17"/>
              <w:ind w:left="103"/>
              <w:rPr>
                <w:sz w:val="22"/>
              </w:rPr>
            </w:pPr>
            <w:r>
              <w:rPr>
                <w:sz w:val="22"/>
              </w:rPr>
              <w:t>Deleted</w:t>
            </w:r>
          </w:p>
        </w:tc>
      </w:tr>
      <w:tr>
        <w:trPr>
          <w:trHeight w:val="298" w:hRule="exact"/>
        </w:trPr>
        <w:tc>
          <w:tcPr>
            <w:tcW w:w="2002" w:type="dxa"/>
          </w:tcPr>
          <w:p>
            <w:pPr>
              <w:pStyle w:val="TableParagraph"/>
              <w:spacing w:before="19"/>
              <w:ind w:left="729" w:right="732"/>
              <w:jc w:val="center"/>
              <w:rPr>
                <w:b/>
                <w:sz w:val="22"/>
              </w:rPr>
            </w:pPr>
            <w:r>
              <w:rPr>
                <w:b/>
                <w:sz w:val="22"/>
              </w:rPr>
              <w:t>1330</w:t>
            </w:r>
          </w:p>
        </w:tc>
        <w:tc>
          <w:tcPr>
            <w:tcW w:w="7471" w:type="dxa"/>
          </w:tcPr>
          <w:p>
            <w:pPr>
              <w:pStyle w:val="TableParagraph"/>
              <w:spacing w:before="17"/>
              <w:ind w:left="103"/>
              <w:rPr>
                <w:sz w:val="22"/>
              </w:rPr>
            </w:pPr>
            <w:r>
              <w:rPr>
                <w:sz w:val="22"/>
              </w:rPr>
              <w:t>Updated content</w:t>
            </w:r>
          </w:p>
        </w:tc>
      </w:tr>
      <w:tr>
        <w:trPr>
          <w:trHeight w:val="298" w:hRule="exact"/>
        </w:trPr>
        <w:tc>
          <w:tcPr>
            <w:tcW w:w="2002" w:type="dxa"/>
          </w:tcPr>
          <w:p>
            <w:pPr>
              <w:pStyle w:val="TableParagraph"/>
              <w:spacing w:before="19"/>
              <w:ind w:left="465"/>
              <w:rPr>
                <w:b/>
                <w:sz w:val="22"/>
              </w:rPr>
            </w:pPr>
            <w:r>
              <w:rPr>
                <w:b/>
                <w:sz w:val="22"/>
              </w:rPr>
              <w:t>1330.1 - .8</w:t>
            </w:r>
          </w:p>
        </w:tc>
        <w:tc>
          <w:tcPr>
            <w:tcW w:w="7471" w:type="dxa"/>
          </w:tcPr>
          <w:p>
            <w:pPr>
              <w:pStyle w:val="TableParagraph"/>
              <w:spacing w:before="17"/>
              <w:ind w:left="103"/>
              <w:rPr>
                <w:sz w:val="22"/>
              </w:rPr>
            </w:pPr>
            <w:r>
              <w:rPr>
                <w:sz w:val="22"/>
              </w:rPr>
              <w:t>Content reviewed and is still current</w:t>
            </w:r>
          </w:p>
        </w:tc>
      </w:tr>
      <w:tr>
        <w:trPr>
          <w:trHeight w:val="298" w:hRule="exact"/>
        </w:trPr>
        <w:tc>
          <w:tcPr>
            <w:tcW w:w="9473" w:type="dxa"/>
            <w:gridSpan w:val="2"/>
            <w:shd w:val="clear" w:color="auto" w:fill="DADADA"/>
          </w:tcPr>
          <w:p>
            <w:pPr>
              <w:pStyle w:val="TableParagraph"/>
              <w:spacing w:before="7"/>
              <w:ind w:left="3902" w:right="3907"/>
              <w:jc w:val="center"/>
              <w:rPr>
                <w:b/>
                <w:sz w:val="22"/>
              </w:rPr>
            </w:pPr>
            <w:hyperlink r:id="rId9">
              <w:r>
                <w:rPr>
                  <w:b/>
                  <w:color w:val="0000FF"/>
                  <w:sz w:val="22"/>
                  <w:u w:val="thick" w:color="0000FF"/>
                </w:rPr>
                <w:t>CHAPTER 1800</w:t>
              </w:r>
            </w:hyperlink>
          </w:p>
        </w:tc>
      </w:tr>
      <w:tr>
        <w:trPr>
          <w:trHeight w:val="298" w:hRule="exact"/>
        </w:trPr>
        <w:tc>
          <w:tcPr>
            <w:tcW w:w="2002" w:type="dxa"/>
          </w:tcPr>
          <w:p>
            <w:pPr>
              <w:pStyle w:val="TableParagraph"/>
              <w:spacing w:before="7"/>
              <w:ind w:right="377"/>
              <w:jc w:val="right"/>
              <w:rPr>
                <w:b/>
                <w:sz w:val="22"/>
              </w:rPr>
            </w:pPr>
            <w:r>
              <w:rPr>
                <w:b/>
                <w:sz w:val="22"/>
              </w:rPr>
              <w:t>1820-1820.4</w:t>
            </w:r>
          </w:p>
        </w:tc>
        <w:tc>
          <w:tcPr>
            <w:tcW w:w="7471" w:type="dxa"/>
          </w:tcPr>
          <w:p>
            <w:pPr>
              <w:pStyle w:val="TableParagraph"/>
              <w:spacing w:before="17"/>
              <w:ind w:left="103"/>
              <w:rPr>
                <w:sz w:val="22"/>
              </w:rPr>
            </w:pPr>
            <w:r>
              <w:rPr>
                <w:sz w:val="22"/>
              </w:rPr>
              <w:t>Newly Added</w:t>
            </w:r>
          </w:p>
        </w:tc>
      </w:tr>
      <w:tr>
        <w:trPr>
          <w:trHeight w:val="298" w:hRule="exact"/>
        </w:trPr>
        <w:tc>
          <w:tcPr>
            <w:tcW w:w="9473" w:type="dxa"/>
            <w:gridSpan w:val="2"/>
            <w:shd w:val="clear" w:color="auto" w:fill="DADADA"/>
          </w:tcPr>
          <w:p>
            <w:pPr>
              <w:pStyle w:val="TableParagraph"/>
              <w:spacing w:before="7"/>
              <w:ind w:left="3902" w:right="3907"/>
              <w:jc w:val="center"/>
              <w:rPr>
                <w:b/>
                <w:sz w:val="22"/>
              </w:rPr>
            </w:pPr>
            <w:hyperlink r:id="rId10">
              <w:r>
                <w:rPr>
                  <w:b/>
                  <w:color w:val="0000FF"/>
                  <w:sz w:val="22"/>
                  <w:u w:val="thick" w:color="0000FF"/>
                </w:rPr>
                <w:t>CHAPTER 2800</w:t>
              </w:r>
            </w:hyperlink>
          </w:p>
        </w:tc>
      </w:tr>
      <w:tr>
        <w:trPr>
          <w:trHeight w:val="298" w:hRule="exact"/>
        </w:trPr>
        <w:tc>
          <w:tcPr>
            <w:tcW w:w="2002" w:type="dxa"/>
          </w:tcPr>
          <w:p>
            <w:pPr>
              <w:pStyle w:val="TableParagraph"/>
              <w:spacing w:before="7"/>
              <w:ind w:left="467"/>
              <w:rPr>
                <w:b/>
                <w:sz w:val="22"/>
              </w:rPr>
            </w:pPr>
            <w:r>
              <w:rPr>
                <w:b/>
                <w:sz w:val="22"/>
              </w:rPr>
              <w:t>2870-2880</w:t>
            </w:r>
          </w:p>
        </w:tc>
        <w:tc>
          <w:tcPr>
            <w:tcW w:w="7471" w:type="dxa"/>
          </w:tcPr>
          <w:p>
            <w:pPr>
              <w:pStyle w:val="TableParagraph"/>
              <w:spacing w:before="17"/>
              <w:ind w:left="103"/>
              <w:rPr>
                <w:sz w:val="22"/>
              </w:rPr>
            </w:pPr>
            <w:r>
              <w:rPr>
                <w:sz w:val="22"/>
              </w:rPr>
              <w:t>Reviewed; Still Current</w:t>
            </w:r>
          </w:p>
        </w:tc>
      </w:tr>
      <w:tr>
        <w:trPr>
          <w:trHeight w:val="298" w:hRule="exact"/>
        </w:trPr>
        <w:tc>
          <w:tcPr>
            <w:tcW w:w="9473" w:type="dxa"/>
            <w:gridSpan w:val="2"/>
            <w:shd w:val="clear" w:color="auto" w:fill="DADADA"/>
          </w:tcPr>
          <w:p>
            <w:pPr>
              <w:pStyle w:val="TableParagraph"/>
              <w:spacing w:before="7"/>
              <w:ind w:left="3902" w:right="3907"/>
              <w:jc w:val="center"/>
              <w:rPr>
                <w:b/>
                <w:sz w:val="22"/>
              </w:rPr>
            </w:pPr>
            <w:hyperlink r:id="rId11">
              <w:r>
                <w:rPr>
                  <w:b/>
                  <w:color w:val="0000FF"/>
                  <w:sz w:val="22"/>
                  <w:u w:val="thick" w:color="0000FF"/>
                </w:rPr>
                <w:t>CHAPTER 3600</w:t>
              </w:r>
            </w:hyperlink>
          </w:p>
        </w:tc>
      </w:tr>
      <w:tr>
        <w:trPr>
          <w:trHeight w:val="298" w:hRule="exact"/>
        </w:trPr>
        <w:tc>
          <w:tcPr>
            <w:tcW w:w="2002" w:type="dxa"/>
          </w:tcPr>
          <w:p>
            <w:pPr>
              <w:pStyle w:val="TableParagraph"/>
              <w:spacing w:before="7"/>
              <w:ind w:left="729" w:right="732"/>
              <w:jc w:val="center"/>
              <w:rPr>
                <w:b/>
                <w:sz w:val="22"/>
              </w:rPr>
            </w:pPr>
            <w:r>
              <w:rPr>
                <w:b/>
                <w:sz w:val="22"/>
              </w:rPr>
              <w:t>3612</w:t>
            </w:r>
          </w:p>
        </w:tc>
        <w:tc>
          <w:tcPr>
            <w:tcW w:w="7471" w:type="dxa"/>
          </w:tcPr>
          <w:p>
            <w:pPr>
              <w:pStyle w:val="TableParagraph"/>
              <w:spacing w:before="17"/>
              <w:ind w:left="103"/>
              <w:rPr>
                <w:sz w:val="22"/>
              </w:rPr>
            </w:pPr>
            <w:r>
              <w:rPr>
                <w:sz w:val="22"/>
              </w:rPr>
              <w:t>Reviewed</w:t>
            </w:r>
          </w:p>
        </w:tc>
      </w:tr>
      <w:tr>
        <w:trPr>
          <w:trHeight w:val="298" w:hRule="exact"/>
        </w:trPr>
        <w:tc>
          <w:tcPr>
            <w:tcW w:w="2002" w:type="dxa"/>
          </w:tcPr>
          <w:p>
            <w:pPr>
              <w:pStyle w:val="TableParagraph"/>
              <w:spacing w:before="7"/>
              <w:ind w:left="729" w:right="732"/>
              <w:jc w:val="center"/>
              <w:rPr>
                <w:b/>
                <w:sz w:val="22"/>
              </w:rPr>
            </w:pPr>
            <w:r>
              <w:rPr>
                <w:b/>
                <w:sz w:val="22"/>
              </w:rPr>
              <w:t>3613</w:t>
            </w:r>
          </w:p>
        </w:tc>
        <w:tc>
          <w:tcPr>
            <w:tcW w:w="7471" w:type="dxa"/>
          </w:tcPr>
          <w:p>
            <w:pPr>
              <w:pStyle w:val="TableParagraph"/>
              <w:spacing w:before="17"/>
              <w:ind w:left="103"/>
              <w:rPr>
                <w:sz w:val="22"/>
              </w:rPr>
            </w:pPr>
            <w:r>
              <w:rPr>
                <w:sz w:val="22"/>
              </w:rPr>
              <w:t>Deleted</w:t>
            </w:r>
          </w:p>
        </w:tc>
      </w:tr>
      <w:tr>
        <w:trPr>
          <w:trHeight w:val="298" w:hRule="exact"/>
        </w:trPr>
        <w:tc>
          <w:tcPr>
            <w:tcW w:w="2002" w:type="dxa"/>
          </w:tcPr>
          <w:p>
            <w:pPr>
              <w:pStyle w:val="TableParagraph"/>
              <w:spacing w:before="7"/>
              <w:ind w:left="729" w:right="732"/>
              <w:jc w:val="center"/>
              <w:rPr>
                <w:b/>
                <w:sz w:val="22"/>
              </w:rPr>
            </w:pPr>
            <w:r>
              <w:rPr>
                <w:b/>
                <w:sz w:val="22"/>
              </w:rPr>
              <w:t>3631</w:t>
            </w:r>
          </w:p>
        </w:tc>
        <w:tc>
          <w:tcPr>
            <w:tcW w:w="7471" w:type="dxa"/>
          </w:tcPr>
          <w:p>
            <w:pPr>
              <w:pStyle w:val="TableParagraph"/>
              <w:spacing w:before="17"/>
              <w:ind w:left="103"/>
              <w:rPr>
                <w:sz w:val="22"/>
              </w:rPr>
            </w:pPr>
            <w:r>
              <w:rPr>
                <w:sz w:val="22"/>
              </w:rPr>
              <w:t>Deleted</w:t>
            </w:r>
          </w:p>
        </w:tc>
      </w:tr>
      <w:tr>
        <w:trPr>
          <w:trHeight w:val="298" w:hRule="exact"/>
        </w:trPr>
        <w:tc>
          <w:tcPr>
            <w:tcW w:w="2002" w:type="dxa"/>
          </w:tcPr>
          <w:p>
            <w:pPr>
              <w:pStyle w:val="TableParagraph"/>
              <w:spacing w:before="7"/>
              <w:ind w:right="290"/>
              <w:jc w:val="right"/>
              <w:rPr>
                <w:b/>
                <w:sz w:val="22"/>
              </w:rPr>
            </w:pPr>
            <w:r>
              <w:rPr>
                <w:b/>
                <w:sz w:val="22"/>
              </w:rPr>
              <w:t>3661 – 3611.2</w:t>
            </w:r>
          </w:p>
        </w:tc>
        <w:tc>
          <w:tcPr>
            <w:tcW w:w="7471" w:type="dxa"/>
          </w:tcPr>
          <w:p>
            <w:pPr>
              <w:pStyle w:val="TableParagraph"/>
              <w:spacing w:before="17"/>
              <w:ind w:left="103"/>
              <w:rPr>
                <w:sz w:val="22"/>
              </w:rPr>
            </w:pPr>
            <w:r>
              <w:rPr>
                <w:sz w:val="22"/>
              </w:rPr>
              <w:t>Deleted</w:t>
            </w:r>
          </w:p>
        </w:tc>
      </w:tr>
      <w:tr>
        <w:trPr>
          <w:trHeight w:val="298" w:hRule="exact"/>
        </w:trPr>
        <w:tc>
          <w:tcPr>
            <w:tcW w:w="2002" w:type="dxa"/>
          </w:tcPr>
          <w:p>
            <w:pPr>
              <w:pStyle w:val="TableParagraph"/>
              <w:spacing w:before="7"/>
              <w:ind w:left="657"/>
              <w:rPr>
                <w:b/>
                <w:sz w:val="22"/>
              </w:rPr>
            </w:pPr>
            <w:r>
              <w:rPr>
                <w:b/>
                <w:sz w:val="22"/>
              </w:rPr>
              <w:t>3661.3</w:t>
            </w:r>
          </w:p>
        </w:tc>
        <w:tc>
          <w:tcPr>
            <w:tcW w:w="7471" w:type="dxa"/>
          </w:tcPr>
          <w:p>
            <w:pPr>
              <w:pStyle w:val="TableParagraph"/>
              <w:spacing w:before="17"/>
              <w:ind w:left="103"/>
              <w:rPr>
                <w:sz w:val="22"/>
              </w:rPr>
            </w:pPr>
            <w:r>
              <w:rPr>
                <w:sz w:val="22"/>
              </w:rPr>
              <w:t>Revised: Language and naming conventions.  Hyperlink added.</w:t>
            </w:r>
          </w:p>
        </w:tc>
      </w:tr>
      <w:tr>
        <w:trPr>
          <w:trHeight w:val="298" w:hRule="exact"/>
        </w:trPr>
        <w:tc>
          <w:tcPr>
            <w:tcW w:w="2002" w:type="dxa"/>
          </w:tcPr>
          <w:p>
            <w:pPr>
              <w:pStyle w:val="TableParagraph"/>
              <w:spacing w:before="7"/>
              <w:ind w:left="729" w:right="732"/>
              <w:jc w:val="center"/>
              <w:rPr>
                <w:b/>
                <w:sz w:val="22"/>
              </w:rPr>
            </w:pPr>
            <w:r>
              <w:rPr>
                <w:b/>
                <w:sz w:val="22"/>
              </w:rPr>
              <w:t>3672</w:t>
            </w:r>
          </w:p>
        </w:tc>
        <w:tc>
          <w:tcPr>
            <w:tcW w:w="7471" w:type="dxa"/>
          </w:tcPr>
          <w:p>
            <w:pPr>
              <w:pStyle w:val="TableParagraph"/>
              <w:spacing w:before="17"/>
              <w:ind w:left="103"/>
              <w:rPr>
                <w:sz w:val="22"/>
              </w:rPr>
            </w:pPr>
            <w:r>
              <w:rPr>
                <w:sz w:val="22"/>
              </w:rPr>
              <w:t>Revised: Hyperlink to SCM Volume 2.</w:t>
            </w:r>
          </w:p>
        </w:tc>
      </w:tr>
      <w:tr>
        <w:trPr>
          <w:trHeight w:val="298" w:hRule="exact"/>
        </w:trPr>
        <w:tc>
          <w:tcPr>
            <w:tcW w:w="2002" w:type="dxa"/>
          </w:tcPr>
          <w:p>
            <w:pPr>
              <w:pStyle w:val="TableParagraph"/>
              <w:spacing w:before="7"/>
              <w:ind w:right="406"/>
              <w:jc w:val="right"/>
              <w:rPr>
                <w:b/>
                <w:sz w:val="22"/>
              </w:rPr>
            </w:pPr>
            <w:r>
              <w:rPr>
                <w:b/>
                <w:sz w:val="22"/>
              </w:rPr>
              <w:t>3673 - 3678</w:t>
            </w:r>
          </w:p>
        </w:tc>
        <w:tc>
          <w:tcPr>
            <w:tcW w:w="7471" w:type="dxa"/>
          </w:tcPr>
          <w:p>
            <w:pPr>
              <w:pStyle w:val="TableParagraph"/>
              <w:spacing w:before="17"/>
              <w:ind w:left="103"/>
              <w:rPr>
                <w:sz w:val="22"/>
              </w:rPr>
            </w:pPr>
            <w:r>
              <w:rPr>
                <w:sz w:val="22"/>
              </w:rPr>
              <w:t>Deleted</w:t>
            </w:r>
          </w:p>
        </w:tc>
      </w:tr>
      <w:tr>
        <w:trPr>
          <w:trHeight w:val="298" w:hRule="exact"/>
        </w:trPr>
        <w:tc>
          <w:tcPr>
            <w:tcW w:w="2002" w:type="dxa"/>
          </w:tcPr>
          <w:p>
            <w:pPr>
              <w:pStyle w:val="TableParagraph"/>
              <w:spacing w:before="7"/>
              <w:ind w:right="406"/>
              <w:jc w:val="right"/>
              <w:rPr>
                <w:b/>
                <w:sz w:val="22"/>
              </w:rPr>
            </w:pPr>
            <w:r>
              <w:rPr>
                <w:b/>
                <w:sz w:val="22"/>
              </w:rPr>
              <w:t>3680 - 3686</w:t>
            </w:r>
          </w:p>
        </w:tc>
        <w:tc>
          <w:tcPr>
            <w:tcW w:w="7471" w:type="dxa"/>
          </w:tcPr>
          <w:p>
            <w:pPr>
              <w:pStyle w:val="TableParagraph"/>
              <w:spacing w:before="17"/>
              <w:ind w:left="103"/>
              <w:rPr>
                <w:sz w:val="22"/>
              </w:rPr>
            </w:pPr>
            <w:r>
              <w:rPr>
                <w:sz w:val="22"/>
              </w:rPr>
              <w:t>Deleted</w:t>
            </w:r>
          </w:p>
        </w:tc>
      </w:tr>
      <w:tr>
        <w:trPr>
          <w:trHeight w:val="298" w:hRule="exact"/>
        </w:trPr>
        <w:tc>
          <w:tcPr>
            <w:tcW w:w="2002" w:type="dxa"/>
          </w:tcPr>
          <w:p>
            <w:pPr>
              <w:pStyle w:val="TableParagraph"/>
              <w:spacing w:before="7"/>
              <w:ind w:left="465"/>
              <w:rPr>
                <w:b/>
                <w:sz w:val="22"/>
              </w:rPr>
            </w:pPr>
            <w:r>
              <w:rPr>
                <w:b/>
                <w:sz w:val="22"/>
              </w:rPr>
              <w:t>3687.1 - .2</w:t>
            </w:r>
          </w:p>
        </w:tc>
        <w:tc>
          <w:tcPr>
            <w:tcW w:w="7471" w:type="dxa"/>
          </w:tcPr>
          <w:p>
            <w:pPr>
              <w:pStyle w:val="TableParagraph"/>
              <w:spacing w:before="17"/>
              <w:ind w:left="103"/>
              <w:rPr>
                <w:sz w:val="22"/>
              </w:rPr>
            </w:pPr>
            <w:r>
              <w:rPr>
                <w:sz w:val="22"/>
              </w:rPr>
              <w:t>Deleted</w:t>
            </w:r>
          </w:p>
        </w:tc>
      </w:tr>
      <w:tr>
        <w:trPr>
          <w:trHeight w:val="298" w:hRule="exact"/>
        </w:trPr>
        <w:tc>
          <w:tcPr>
            <w:tcW w:w="2002" w:type="dxa"/>
          </w:tcPr>
          <w:p>
            <w:pPr>
              <w:pStyle w:val="TableParagraph"/>
              <w:spacing w:before="7"/>
              <w:ind w:left="465"/>
              <w:rPr>
                <w:b/>
                <w:sz w:val="22"/>
              </w:rPr>
            </w:pPr>
            <w:r>
              <w:rPr>
                <w:b/>
                <w:sz w:val="22"/>
              </w:rPr>
              <w:t>3689.1 - .2</w:t>
            </w:r>
          </w:p>
        </w:tc>
        <w:tc>
          <w:tcPr>
            <w:tcW w:w="7471" w:type="dxa"/>
          </w:tcPr>
          <w:p>
            <w:pPr>
              <w:pStyle w:val="TableParagraph"/>
              <w:spacing w:before="17"/>
              <w:ind w:left="103"/>
              <w:rPr>
                <w:sz w:val="22"/>
              </w:rPr>
            </w:pPr>
            <w:r>
              <w:rPr>
                <w:sz w:val="22"/>
              </w:rPr>
              <w:t>Deleted</w:t>
            </w:r>
          </w:p>
        </w:tc>
      </w:tr>
      <w:tr>
        <w:trPr>
          <w:trHeight w:val="298" w:hRule="exact"/>
        </w:trPr>
        <w:tc>
          <w:tcPr>
            <w:tcW w:w="2002" w:type="dxa"/>
          </w:tcPr>
          <w:p>
            <w:pPr>
              <w:pStyle w:val="TableParagraph"/>
              <w:spacing w:before="7"/>
              <w:ind w:right="406"/>
              <w:jc w:val="right"/>
              <w:rPr>
                <w:b/>
                <w:sz w:val="22"/>
              </w:rPr>
            </w:pPr>
            <w:r>
              <w:rPr>
                <w:b/>
                <w:sz w:val="22"/>
              </w:rPr>
              <w:t>3690 - 3691</w:t>
            </w:r>
          </w:p>
        </w:tc>
        <w:tc>
          <w:tcPr>
            <w:tcW w:w="7471" w:type="dxa"/>
          </w:tcPr>
          <w:p>
            <w:pPr>
              <w:pStyle w:val="TableParagraph"/>
              <w:spacing w:before="17"/>
              <w:ind w:left="103"/>
              <w:rPr>
                <w:sz w:val="22"/>
              </w:rPr>
            </w:pPr>
            <w:r>
              <w:rPr>
                <w:sz w:val="22"/>
              </w:rPr>
              <w:t>Deleted</w:t>
            </w:r>
          </w:p>
        </w:tc>
      </w:tr>
      <w:tr>
        <w:trPr>
          <w:trHeight w:val="298" w:hRule="exact"/>
        </w:trPr>
        <w:tc>
          <w:tcPr>
            <w:tcW w:w="2002" w:type="dxa"/>
          </w:tcPr>
          <w:p>
            <w:pPr>
              <w:pStyle w:val="TableParagraph"/>
              <w:spacing w:before="7"/>
              <w:ind w:left="657"/>
              <w:rPr>
                <w:b/>
                <w:sz w:val="22"/>
              </w:rPr>
            </w:pPr>
            <w:r>
              <w:rPr>
                <w:b/>
                <w:sz w:val="22"/>
              </w:rPr>
              <w:t>3692.1</w:t>
            </w:r>
          </w:p>
        </w:tc>
        <w:tc>
          <w:tcPr>
            <w:tcW w:w="7471" w:type="dxa"/>
          </w:tcPr>
          <w:p>
            <w:pPr>
              <w:pStyle w:val="TableParagraph"/>
              <w:spacing w:before="17"/>
              <w:ind w:left="103"/>
              <w:rPr>
                <w:sz w:val="22"/>
              </w:rPr>
            </w:pPr>
            <w:r>
              <w:rPr>
                <w:sz w:val="22"/>
              </w:rPr>
              <w:t>Deleted</w:t>
            </w:r>
          </w:p>
        </w:tc>
      </w:tr>
      <w:tr>
        <w:trPr>
          <w:trHeight w:val="300" w:hRule="exact"/>
        </w:trPr>
        <w:tc>
          <w:tcPr>
            <w:tcW w:w="2002" w:type="dxa"/>
          </w:tcPr>
          <w:p>
            <w:pPr>
              <w:pStyle w:val="TableParagraph"/>
              <w:spacing w:before="7"/>
              <w:ind w:right="406"/>
              <w:jc w:val="right"/>
              <w:rPr>
                <w:b/>
                <w:sz w:val="22"/>
              </w:rPr>
            </w:pPr>
            <w:r>
              <w:rPr>
                <w:b/>
                <w:sz w:val="22"/>
              </w:rPr>
              <w:t>3693 - 3695</w:t>
            </w:r>
          </w:p>
        </w:tc>
        <w:tc>
          <w:tcPr>
            <w:tcW w:w="7471" w:type="dxa"/>
          </w:tcPr>
          <w:p>
            <w:pPr>
              <w:pStyle w:val="TableParagraph"/>
              <w:spacing w:before="17"/>
              <w:ind w:left="103"/>
              <w:rPr>
                <w:sz w:val="22"/>
              </w:rPr>
            </w:pPr>
            <w:r>
              <w:rPr>
                <w:sz w:val="22"/>
              </w:rPr>
              <w:t>Deleted</w:t>
            </w:r>
          </w:p>
        </w:tc>
      </w:tr>
    </w:tbl>
    <w:p>
      <w:pPr>
        <w:spacing w:after="0"/>
        <w:rPr>
          <w:sz w:val="22"/>
        </w:rPr>
        <w:sectPr>
          <w:footerReference w:type="default" r:id="rId5"/>
          <w:type w:val="continuous"/>
          <w:pgSz w:w="12240" w:h="15840"/>
          <w:pgMar w:footer="864" w:top="540" w:bottom="1060" w:left="1220" w:right="1320"/>
          <w:pgNumType w:start="1"/>
        </w:sectPr>
      </w:pPr>
    </w:p>
    <w:p>
      <w:pPr>
        <w:spacing w:before="64"/>
        <w:ind w:left="777" w:right="679" w:firstLine="0"/>
        <w:jc w:val="center"/>
        <w:rPr>
          <w:b/>
          <w:sz w:val="20"/>
        </w:rPr>
      </w:pPr>
      <w:r>
        <w:rPr>
          <w:b/>
          <w:sz w:val="20"/>
        </w:rPr>
        <w:t>SAM – REVISION SUMMARY</w:t>
      </w:r>
    </w:p>
    <w:p>
      <w:pPr>
        <w:pStyle w:val="BodyText"/>
        <w:rPr>
          <w:b/>
          <w:sz w:val="20"/>
        </w:rPr>
      </w:pPr>
    </w:p>
    <w:p>
      <w:pPr>
        <w:pStyle w:val="BodyText"/>
        <w:spacing w:before="1"/>
        <w:rPr>
          <w:b/>
          <w:sz w:val="26"/>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2"/>
        <w:gridCol w:w="7471"/>
      </w:tblGrid>
      <w:tr>
        <w:trPr>
          <w:trHeight w:val="519" w:hRule="exact"/>
        </w:trPr>
        <w:tc>
          <w:tcPr>
            <w:tcW w:w="2002" w:type="dxa"/>
            <w:tcBorders>
              <w:top w:val="nil"/>
              <w:left w:val="nil"/>
              <w:right w:val="nil"/>
            </w:tcBorders>
          </w:tcPr>
          <w:p>
            <w:pPr>
              <w:pStyle w:val="TableParagraph"/>
              <w:spacing w:line="249" w:lineRule="auto"/>
              <w:ind w:left="513" w:hanging="70"/>
              <w:rPr>
                <w:b/>
                <w:sz w:val="22"/>
              </w:rPr>
            </w:pPr>
            <w:r>
              <w:rPr>
                <w:b/>
                <w:sz w:val="22"/>
              </w:rPr>
              <w:t>CHAPTER/ SECTION</w:t>
            </w:r>
          </w:p>
        </w:tc>
        <w:tc>
          <w:tcPr>
            <w:tcW w:w="7471" w:type="dxa"/>
            <w:tcBorders>
              <w:top w:val="nil"/>
              <w:left w:val="nil"/>
              <w:right w:val="nil"/>
            </w:tcBorders>
          </w:tcPr>
          <w:p>
            <w:pPr>
              <w:pStyle w:val="TableParagraph"/>
              <w:spacing w:before="125"/>
              <w:ind w:left="3147" w:right="3147"/>
              <w:jc w:val="center"/>
              <w:rPr>
                <w:b/>
                <w:sz w:val="22"/>
              </w:rPr>
            </w:pPr>
            <w:r>
              <w:rPr>
                <w:b/>
                <w:sz w:val="22"/>
              </w:rPr>
              <w:t>SUMMARY</w:t>
            </w:r>
          </w:p>
        </w:tc>
      </w:tr>
      <w:tr>
        <w:trPr>
          <w:trHeight w:val="298" w:hRule="exact"/>
        </w:trPr>
        <w:tc>
          <w:tcPr>
            <w:tcW w:w="9473" w:type="dxa"/>
            <w:gridSpan w:val="2"/>
            <w:shd w:val="clear" w:color="auto" w:fill="DADADA"/>
          </w:tcPr>
          <w:p>
            <w:pPr>
              <w:pStyle w:val="TableParagraph"/>
              <w:spacing w:before="7"/>
              <w:ind w:left="3902" w:right="3907"/>
              <w:jc w:val="center"/>
              <w:rPr>
                <w:b/>
                <w:sz w:val="22"/>
              </w:rPr>
            </w:pPr>
            <w:hyperlink r:id="rId12">
              <w:r>
                <w:rPr>
                  <w:b/>
                  <w:color w:val="0000FF"/>
                  <w:sz w:val="22"/>
                  <w:u w:val="thick" w:color="0000FF"/>
                </w:rPr>
                <w:t>CHAPTER 3700</w:t>
              </w:r>
            </w:hyperlink>
          </w:p>
        </w:tc>
      </w:tr>
      <w:tr>
        <w:trPr>
          <w:trHeight w:val="442" w:hRule="exact"/>
        </w:trPr>
        <w:tc>
          <w:tcPr>
            <w:tcW w:w="9473" w:type="dxa"/>
            <w:gridSpan w:val="2"/>
          </w:tcPr>
          <w:p>
            <w:pPr>
              <w:pStyle w:val="TableParagraph"/>
              <w:spacing w:before="89"/>
              <w:ind w:left="2006"/>
              <w:rPr>
                <w:sz w:val="22"/>
              </w:rPr>
            </w:pPr>
            <w:r>
              <w:rPr>
                <w:sz w:val="22"/>
              </w:rPr>
              <w:t>Entire Chapter was reviewed and content is still current.</w:t>
            </w:r>
          </w:p>
        </w:tc>
      </w:tr>
      <w:tr>
        <w:trPr>
          <w:trHeight w:val="298" w:hRule="exact"/>
        </w:trPr>
        <w:tc>
          <w:tcPr>
            <w:tcW w:w="9473" w:type="dxa"/>
            <w:gridSpan w:val="2"/>
            <w:shd w:val="clear" w:color="auto" w:fill="DADADA"/>
          </w:tcPr>
          <w:p>
            <w:pPr>
              <w:pStyle w:val="TableParagraph"/>
              <w:spacing w:before="7"/>
              <w:ind w:left="3902" w:right="3907"/>
              <w:jc w:val="center"/>
              <w:rPr>
                <w:b/>
                <w:sz w:val="22"/>
              </w:rPr>
            </w:pPr>
            <w:hyperlink r:id="rId13">
              <w:r>
                <w:rPr>
                  <w:b/>
                  <w:color w:val="0000FF"/>
                  <w:sz w:val="22"/>
                  <w:u w:val="thick" w:color="0000FF"/>
                </w:rPr>
                <w:t>CHAPTER 6000</w:t>
              </w:r>
            </w:hyperlink>
          </w:p>
        </w:tc>
      </w:tr>
      <w:tr>
        <w:trPr>
          <w:trHeight w:val="538" w:hRule="exact"/>
        </w:trPr>
        <w:tc>
          <w:tcPr>
            <w:tcW w:w="2002" w:type="dxa"/>
          </w:tcPr>
          <w:p>
            <w:pPr>
              <w:pStyle w:val="TableParagraph"/>
              <w:spacing w:line="249" w:lineRule="auto" w:before="7"/>
              <w:ind w:left="748" w:right="546" w:hanging="190"/>
              <w:rPr>
                <w:b/>
                <w:sz w:val="22"/>
              </w:rPr>
            </w:pPr>
            <w:r>
              <w:rPr>
                <w:b/>
                <w:sz w:val="22"/>
              </w:rPr>
              <w:t>Section: 6409</w:t>
            </w:r>
          </w:p>
        </w:tc>
        <w:tc>
          <w:tcPr>
            <w:tcW w:w="7471" w:type="dxa"/>
          </w:tcPr>
          <w:p>
            <w:pPr>
              <w:pStyle w:val="TableParagraph"/>
              <w:spacing w:before="137"/>
              <w:ind w:left="103"/>
              <w:rPr>
                <w:sz w:val="22"/>
              </w:rPr>
            </w:pPr>
            <w:r>
              <w:rPr>
                <w:sz w:val="22"/>
              </w:rPr>
              <w:t>Deleted</w:t>
            </w:r>
          </w:p>
        </w:tc>
      </w:tr>
      <w:tr>
        <w:trPr>
          <w:trHeight w:val="540" w:hRule="exact"/>
        </w:trPr>
        <w:tc>
          <w:tcPr>
            <w:tcW w:w="2002" w:type="dxa"/>
          </w:tcPr>
          <w:p>
            <w:pPr>
              <w:pStyle w:val="TableParagraph"/>
              <w:spacing w:line="249" w:lineRule="auto" w:before="7"/>
              <w:ind w:left="748" w:right="546" w:hanging="190"/>
              <w:rPr>
                <w:b/>
                <w:sz w:val="22"/>
              </w:rPr>
            </w:pPr>
            <w:r>
              <w:rPr>
                <w:b/>
                <w:sz w:val="22"/>
              </w:rPr>
              <w:t>Section: 6867</w:t>
            </w:r>
          </w:p>
        </w:tc>
        <w:tc>
          <w:tcPr>
            <w:tcW w:w="7471" w:type="dxa"/>
          </w:tcPr>
          <w:p>
            <w:pPr>
              <w:pStyle w:val="TableParagraph"/>
              <w:spacing w:before="137"/>
              <w:ind w:left="103"/>
              <w:rPr>
                <w:sz w:val="22"/>
              </w:rPr>
            </w:pPr>
            <w:r>
              <w:rPr>
                <w:sz w:val="22"/>
              </w:rPr>
              <w:t>Deleted; No longer applicable</w:t>
            </w:r>
          </w:p>
        </w:tc>
      </w:tr>
    </w:tbl>
    <w:p>
      <w:pPr>
        <w:spacing w:after="0"/>
        <w:rPr>
          <w:sz w:val="22"/>
        </w:rPr>
        <w:sectPr>
          <w:pgSz w:w="12240" w:h="15840"/>
          <w:pgMar w:header="0" w:footer="864" w:top="540" w:bottom="1060" w:left="1220" w:right="1320"/>
        </w:sectPr>
      </w:pPr>
    </w:p>
    <w:p>
      <w:pPr>
        <w:spacing w:before="75"/>
        <w:ind w:left="3646" w:right="3486" w:firstLine="0"/>
        <w:jc w:val="center"/>
        <w:rPr>
          <w:b/>
          <w:sz w:val="24"/>
        </w:rPr>
      </w:pPr>
      <w:bookmarkStart w:name="10-30 (FinalRev428)" w:id="2"/>
      <w:bookmarkEnd w:id="2"/>
      <w:r>
        <w:rPr/>
      </w:r>
      <w:r>
        <w:rPr>
          <w:b/>
          <w:sz w:val="24"/>
        </w:rPr>
        <w:t>SAM - INTRODUCTION</w:t>
      </w:r>
    </w:p>
    <w:p>
      <w:pPr>
        <w:tabs>
          <w:tab w:pos="9641" w:val="right" w:leader="none"/>
        </w:tabs>
        <w:spacing w:before="263"/>
        <w:ind w:left="279" w:right="0" w:firstLine="0"/>
        <w:jc w:val="left"/>
        <w:rPr>
          <w:b/>
          <w:sz w:val="24"/>
        </w:rPr>
      </w:pPr>
      <w:r>
        <w:rPr>
          <w:b/>
          <w:sz w:val="24"/>
        </w:rPr>
        <w:t>ACCESS TO</w:t>
      </w:r>
      <w:r>
        <w:rPr>
          <w:b/>
          <w:spacing w:val="-1"/>
          <w:sz w:val="24"/>
        </w:rPr>
        <w:t> </w:t>
      </w:r>
      <w:r>
        <w:rPr>
          <w:b/>
          <w:sz w:val="24"/>
        </w:rPr>
        <w:t>SAM</w:t>
        <w:tab/>
        <w:t>0010</w:t>
      </w:r>
    </w:p>
    <w:p>
      <w:pPr>
        <w:spacing w:before="0"/>
        <w:ind w:left="280" w:right="0" w:firstLine="0"/>
        <w:jc w:val="left"/>
        <w:rPr>
          <w:sz w:val="24"/>
        </w:rPr>
      </w:pPr>
      <w:bookmarkStart w:name="(Revised 10/2014)" w:id="3"/>
      <w:bookmarkEnd w:id="3"/>
      <w:r>
        <w:rPr/>
      </w:r>
      <w:r>
        <w:rPr>
          <w:sz w:val="24"/>
        </w:rPr>
        <w:t>(Revised 10/2014)</w:t>
      </w:r>
    </w:p>
    <w:p>
      <w:pPr>
        <w:spacing w:before="199"/>
        <w:ind w:left="280" w:right="0" w:firstLine="0"/>
        <w:jc w:val="left"/>
        <w:rPr>
          <w:sz w:val="24"/>
        </w:rPr>
      </w:pPr>
      <w:r>
        <w:rPr>
          <w:sz w:val="24"/>
        </w:rPr>
        <w:t>Paper SAM….</w:t>
      </w:r>
    </w:p>
    <w:p>
      <w:pPr>
        <w:spacing w:before="119"/>
        <w:ind w:left="1000" w:right="735" w:firstLine="0"/>
        <w:jc w:val="left"/>
        <w:rPr>
          <w:sz w:val="24"/>
        </w:rPr>
      </w:pPr>
      <w:r>
        <w:rPr>
          <w:sz w:val="24"/>
        </w:rPr>
        <w:t>Contact the SAM Unit for information on how to purchase a paper SAM and subscription to SAM revisions.</w:t>
      </w:r>
    </w:p>
    <w:p>
      <w:pPr>
        <w:spacing w:before="119"/>
        <w:ind w:left="280" w:right="0" w:firstLine="0"/>
        <w:jc w:val="left"/>
        <w:rPr>
          <w:sz w:val="24"/>
        </w:rPr>
      </w:pPr>
      <w:r>
        <w:rPr>
          <w:sz w:val="24"/>
        </w:rPr>
        <w:t>SAM at Libraries….</w:t>
      </w:r>
    </w:p>
    <w:p>
      <w:pPr>
        <w:spacing w:before="119"/>
        <w:ind w:left="1000" w:right="255" w:firstLine="0"/>
        <w:jc w:val="left"/>
        <w:rPr>
          <w:sz w:val="24"/>
        </w:rPr>
      </w:pPr>
      <w:r>
        <w:rPr/>
        <w:pict>
          <v:line style="position:absolute;mso-position-horizontal-relative:page;mso-position-vertical-relative:paragraph;z-index:0" from="63.360001pt,6.165872pt" to="63.360001pt,19.965872pt" stroked="true" strokeweight=".72pt" strokecolor="#000000">
            <v:stroke dashstyle="solid"/>
            <w10:wrap type="none"/>
          </v:line>
        </w:pict>
      </w:r>
      <w:r>
        <w:rPr/>
        <w:pict>
          <v:shape style="position:absolute;margin-left:63.360001pt;margin-top:33.76487pt;width:.1pt;height:41.45pt;mso-position-horizontal-relative:page;mso-position-vertical-relative:paragraph;z-index:1048" coordorigin="1267,675" coordsize="0,829" path="m1267,675l1267,951m1267,951l1267,1227m1267,1227l1267,1503e" filled="false" stroked="true" strokeweight=".72pt" strokecolor="#000000">
            <v:path arrowok="t"/>
            <v:stroke dashstyle="solid"/>
            <w10:wrap type="none"/>
          </v:shape>
        </w:pict>
      </w:r>
      <w:r>
        <w:rPr>
          <w:color w:val="FF0101"/>
          <w:sz w:val="24"/>
          <w:u w:val="single" w:color="FF0101"/>
        </w:rPr>
        <w:t>The online version of the SAM can be accessed at </w:t>
      </w:r>
      <w:r>
        <w:rPr>
          <w:strike/>
          <w:color w:val="FF0101"/>
          <w:sz w:val="24"/>
        </w:rPr>
        <w:t>The </w:t>
      </w:r>
      <w:r>
        <w:rPr>
          <w:strike w:val="0"/>
          <w:color w:val="FF0101"/>
          <w:sz w:val="24"/>
          <w:u w:val="single" w:color="FF0101"/>
        </w:rPr>
        <w:t>the </w:t>
      </w:r>
      <w:r>
        <w:rPr>
          <w:strike w:val="0"/>
          <w:sz w:val="24"/>
        </w:rPr>
        <w:t>State Library Government Publications Desk (located within Sacramento) and Complete Depository Libraries (located within metropolitan areas of California) </w:t>
      </w:r>
      <w:r>
        <w:rPr>
          <w:strike/>
          <w:color w:val="FF0101"/>
          <w:sz w:val="24"/>
        </w:rPr>
        <w:t>have paper copies of SAM that are available for public use. Contact the SAM Unit for library addresses</w:t>
      </w:r>
      <w:r>
        <w:rPr>
          <w:strike w:val="0"/>
          <w:sz w:val="24"/>
        </w:rPr>
        <w:t>.</w:t>
      </w:r>
    </w:p>
    <w:p>
      <w:pPr>
        <w:pStyle w:val="BodyText"/>
        <w:spacing w:before="9"/>
        <w:rPr>
          <w:sz w:val="20"/>
        </w:rPr>
      </w:pPr>
    </w:p>
    <w:p>
      <w:pPr>
        <w:spacing w:before="0"/>
        <w:ind w:left="280" w:right="0" w:firstLine="0"/>
        <w:jc w:val="left"/>
        <w:rPr>
          <w:sz w:val="24"/>
        </w:rPr>
      </w:pPr>
      <w:r>
        <w:rPr>
          <w:sz w:val="24"/>
        </w:rPr>
        <w:t>SAM on Internet….</w:t>
      </w:r>
    </w:p>
    <w:p>
      <w:pPr>
        <w:spacing w:before="119"/>
        <w:ind w:left="1000" w:right="255" w:firstLine="0"/>
        <w:jc w:val="left"/>
        <w:rPr>
          <w:sz w:val="24"/>
        </w:rPr>
      </w:pPr>
      <w:r>
        <w:rPr>
          <w:sz w:val="24"/>
        </w:rPr>
        <w:t>The SAM is available free on the Internet at: </w:t>
      </w:r>
      <w:hyperlink r:id="rId15">
        <w:r>
          <w:rPr>
            <w:color w:val="0000FF"/>
            <w:sz w:val="24"/>
            <w:u w:val="single" w:color="0000FF"/>
          </w:rPr>
          <w:t>http://www.sam.dgs.ca.gov</w:t>
        </w:r>
      </w:hyperlink>
      <w:r>
        <w:rPr>
          <w:sz w:val="24"/>
        </w:rPr>
        <w:t>. Its query feature can help locate SAM topics.</w:t>
      </w:r>
    </w:p>
    <w:p>
      <w:pPr>
        <w:spacing w:after="0"/>
        <w:jc w:val="left"/>
        <w:rPr>
          <w:sz w:val="24"/>
        </w:rPr>
        <w:sectPr>
          <w:footerReference w:type="default" r:id="rId14"/>
          <w:pgSz w:w="12240" w:h="15840"/>
          <w:pgMar w:footer="792" w:header="0" w:top="640" w:bottom="980" w:left="1160" w:right="1320"/>
        </w:sectPr>
      </w:pPr>
    </w:p>
    <w:p>
      <w:pPr>
        <w:spacing w:before="75"/>
        <w:ind w:left="3646" w:right="3586" w:firstLine="0"/>
        <w:jc w:val="center"/>
        <w:rPr>
          <w:b/>
          <w:sz w:val="24"/>
        </w:rPr>
      </w:pPr>
      <w:r>
        <w:rPr>
          <w:b/>
          <w:sz w:val="24"/>
        </w:rPr>
        <w:t>SAM - INTRODUCTION</w:t>
      </w:r>
    </w:p>
    <w:p>
      <w:pPr>
        <w:pStyle w:val="BodyText"/>
        <w:rPr>
          <w:b/>
          <w:sz w:val="26"/>
        </w:rPr>
      </w:pPr>
    </w:p>
    <w:p>
      <w:pPr>
        <w:pStyle w:val="BodyText"/>
        <w:spacing w:before="10"/>
        <w:rPr>
          <w:b/>
          <w:sz w:val="20"/>
        </w:rPr>
      </w:pPr>
    </w:p>
    <w:p>
      <w:pPr>
        <w:spacing w:before="0"/>
        <w:ind w:left="279" w:right="0" w:firstLine="0"/>
        <w:jc w:val="left"/>
        <w:rPr>
          <w:sz w:val="24"/>
        </w:rPr>
      </w:pPr>
      <w:r>
        <w:rPr>
          <w:sz w:val="24"/>
        </w:rPr>
        <w:t>(Continued)</w:t>
      </w:r>
    </w:p>
    <w:p>
      <w:pPr>
        <w:tabs>
          <w:tab w:pos="8106" w:val="left" w:leader="none"/>
        </w:tabs>
        <w:spacing w:before="0"/>
        <w:ind w:left="279" w:right="0" w:firstLine="0"/>
        <w:jc w:val="left"/>
        <w:rPr>
          <w:sz w:val="24"/>
        </w:rPr>
      </w:pPr>
      <w:bookmarkStart w:name="(Revised 10/2014)" w:id="4"/>
      <w:bookmarkEnd w:id="4"/>
      <w:r>
        <w:rPr/>
      </w:r>
      <w:r>
        <w:rPr>
          <w:b/>
          <w:sz w:val="24"/>
        </w:rPr>
        <w:t>REVISING</w:t>
      </w:r>
      <w:r>
        <w:rPr>
          <w:b/>
          <w:spacing w:val="-4"/>
          <w:sz w:val="24"/>
        </w:rPr>
        <w:t> </w:t>
      </w:r>
      <w:r>
        <w:rPr>
          <w:b/>
          <w:sz w:val="24"/>
        </w:rPr>
        <w:t>SAM</w:t>
        <w:tab/>
        <w:t>0020 </w:t>
      </w:r>
      <w:r>
        <w:rPr>
          <w:sz w:val="24"/>
        </w:rPr>
        <w:t>(Cont.</w:t>
      </w:r>
      <w:r>
        <w:rPr>
          <w:spacing w:val="-6"/>
          <w:sz w:val="24"/>
        </w:rPr>
        <w:t> </w:t>
      </w:r>
      <w:r>
        <w:rPr>
          <w:sz w:val="24"/>
        </w:rPr>
        <w:t>1)</w:t>
      </w:r>
    </w:p>
    <w:p>
      <w:pPr>
        <w:spacing w:before="0"/>
        <w:ind w:left="280" w:right="0" w:firstLine="0"/>
        <w:jc w:val="left"/>
        <w:rPr>
          <w:sz w:val="24"/>
        </w:rPr>
      </w:pPr>
      <w:r>
        <w:rPr>
          <w:sz w:val="24"/>
        </w:rPr>
        <w:t>(Revised 10/2014)</w:t>
      </w:r>
    </w:p>
    <w:p>
      <w:pPr>
        <w:pStyle w:val="BodyText"/>
        <w:spacing w:before="9"/>
        <w:rPr>
          <w:sz w:val="20"/>
        </w:rPr>
      </w:pPr>
    </w:p>
    <w:p>
      <w:pPr>
        <w:spacing w:before="0"/>
        <w:ind w:left="280" w:right="0" w:firstLine="0"/>
        <w:jc w:val="left"/>
        <w:rPr>
          <w:b/>
          <w:sz w:val="24"/>
        </w:rPr>
      </w:pPr>
      <w:r>
        <w:rPr>
          <w:b/>
          <w:sz w:val="24"/>
          <w:u w:val="thick"/>
        </w:rPr>
        <w:t>Completing Revisions/Reviews to SAM</w:t>
      </w:r>
    </w:p>
    <w:p>
      <w:pPr>
        <w:pStyle w:val="BodyText"/>
        <w:spacing w:before="9"/>
        <w:rPr>
          <w:b/>
          <w:sz w:val="20"/>
        </w:rPr>
      </w:pPr>
    </w:p>
    <w:p>
      <w:pPr>
        <w:spacing w:before="0"/>
        <w:ind w:left="280" w:right="488" w:firstLine="0"/>
        <w:jc w:val="left"/>
        <w:rPr>
          <w:sz w:val="24"/>
        </w:rPr>
      </w:pPr>
      <w:r>
        <w:rPr>
          <w:sz w:val="24"/>
        </w:rPr>
        <w:t>When it has been determined that revisions or reviews to the SAM are necessary, the following steps should be taken by the SAM Author and Coordinator to complete revisions/reviews:</w:t>
      </w:r>
    </w:p>
    <w:p>
      <w:pPr>
        <w:pStyle w:val="BodyText"/>
        <w:spacing w:before="2"/>
        <w:rPr>
          <w:sz w:val="28"/>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
        <w:gridCol w:w="2412"/>
        <w:gridCol w:w="737"/>
        <w:gridCol w:w="6427"/>
      </w:tblGrid>
      <w:tr>
        <w:trPr>
          <w:trHeight w:val="352" w:hRule="exact"/>
        </w:trPr>
        <w:tc>
          <w:tcPr>
            <w:tcW w:w="65" w:type="dxa"/>
            <w:tcBorders>
              <w:top w:val="nil"/>
              <w:left w:val="nil"/>
              <w:bottom w:val="nil"/>
              <w:right w:val="nil"/>
            </w:tcBorders>
          </w:tcPr>
          <w:p>
            <w:pPr/>
          </w:p>
        </w:tc>
        <w:tc>
          <w:tcPr>
            <w:tcW w:w="2412" w:type="dxa"/>
            <w:tcBorders>
              <w:top w:val="nil"/>
              <w:left w:val="nil"/>
              <w:bottom w:val="nil"/>
              <w:right w:val="nil"/>
            </w:tcBorders>
          </w:tcPr>
          <w:p>
            <w:pPr/>
          </w:p>
        </w:tc>
        <w:tc>
          <w:tcPr>
            <w:tcW w:w="737" w:type="dxa"/>
            <w:tcBorders>
              <w:top w:val="nil"/>
              <w:left w:val="nil"/>
              <w:bottom w:val="nil"/>
              <w:right w:val="nil"/>
            </w:tcBorders>
          </w:tcPr>
          <w:p>
            <w:pPr>
              <w:pStyle w:val="TableParagraph"/>
              <w:spacing w:line="268" w:lineRule="exact"/>
              <w:ind w:left="88" w:right="88"/>
              <w:jc w:val="center"/>
              <w:rPr>
                <w:b/>
                <w:sz w:val="24"/>
              </w:rPr>
            </w:pPr>
            <w:r>
              <w:rPr>
                <w:b/>
                <w:sz w:val="24"/>
                <w:u w:val="thick"/>
              </w:rPr>
              <w:t>Step</w:t>
            </w:r>
          </w:p>
        </w:tc>
        <w:tc>
          <w:tcPr>
            <w:tcW w:w="6427" w:type="dxa"/>
            <w:tcBorders>
              <w:top w:val="nil"/>
              <w:left w:val="nil"/>
              <w:bottom w:val="nil"/>
              <w:right w:val="nil"/>
            </w:tcBorders>
          </w:tcPr>
          <w:p>
            <w:pPr>
              <w:pStyle w:val="TableParagraph"/>
              <w:spacing w:line="268" w:lineRule="exact"/>
              <w:ind w:left="2295" w:right="2292"/>
              <w:jc w:val="center"/>
              <w:rPr>
                <w:b/>
                <w:sz w:val="24"/>
              </w:rPr>
            </w:pPr>
            <w:r>
              <w:rPr>
                <w:b/>
                <w:sz w:val="24"/>
                <w:u w:val="thick"/>
              </w:rPr>
              <w:t>Action(s) Taken</w:t>
            </w:r>
          </w:p>
        </w:tc>
      </w:tr>
      <w:tr>
        <w:trPr>
          <w:trHeight w:val="1022" w:hRule="exact"/>
        </w:trPr>
        <w:tc>
          <w:tcPr>
            <w:tcW w:w="65" w:type="dxa"/>
            <w:vMerge w:val="restart"/>
            <w:tcBorders>
              <w:top w:val="nil"/>
              <w:left w:val="nil"/>
              <w:right w:val="nil"/>
            </w:tcBorders>
          </w:tcPr>
          <w:p>
            <w:pPr/>
          </w:p>
        </w:tc>
        <w:tc>
          <w:tcPr>
            <w:tcW w:w="2412" w:type="dxa"/>
            <w:vMerge w:val="restart"/>
            <w:tcBorders>
              <w:top w:val="nil"/>
              <w:lef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2"/>
              </w:rPr>
            </w:pPr>
          </w:p>
          <w:p>
            <w:pPr>
              <w:pStyle w:val="TableParagraph"/>
              <w:ind w:left="108"/>
              <w:rPr>
                <w:b/>
                <w:sz w:val="24"/>
              </w:rPr>
            </w:pPr>
            <w:r>
              <w:rPr>
                <w:b/>
                <w:sz w:val="24"/>
              </w:rPr>
              <w:t>SAM Author</w:t>
            </w:r>
          </w:p>
        </w:tc>
        <w:tc>
          <w:tcPr>
            <w:tcW w:w="737" w:type="dxa"/>
            <w:tcBorders>
              <w:top w:val="nil"/>
            </w:tcBorders>
          </w:tcPr>
          <w:p>
            <w:pPr>
              <w:pStyle w:val="TableParagraph"/>
              <w:spacing w:before="4"/>
              <w:rPr>
                <w:sz w:val="32"/>
              </w:rPr>
            </w:pPr>
          </w:p>
          <w:p>
            <w:pPr>
              <w:pStyle w:val="TableParagraph"/>
              <w:ind w:right="1"/>
              <w:jc w:val="center"/>
              <w:rPr>
                <w:sz w:val="24"/>
              </w:rPr>
            </w:pPr>
            <w:r>
              <w:rPr>
                <w:w w:val="99"/>
                <w:sz w:val="24"/>
              </w:rPr>
              <w:t>1</w:t>
            </w:r>
          </w:p>
        </w:tc>
        <w:tc>
          <w:tcPr>
            <w:tcW w:w="6427" w:type="dxa"/>
            <w:tcBorders>
              <w:top w:val="nil"/>
              <w:right w:val="nil"/>
            </w:tcBorders>
          </w:tcPr>
          <w:p>
            <w:pPr>
              <w:pStyle w:val="TableParagraph"/>
              <w:spacing w:before="96"/>
              <w:ind w:left="103" w:right="697"/>
              <w:rPr>
                <w:sz w:val="24"/>
              </w:rPr>
            </w:pPr>
            <w:r>
              <w:rPr>
                <w:sz w:val="24"/>
              </w:rPr>
              <w:t>Receives working Word Version for SAM Chapter/Section(s) to be revised/reviewed from SAM Coordinator.</w:t>
            </w:r>
          </w:p>
        </w:tc>
      </w:tr>
      <w:tr>
        <w:trPr>
          <w:trHeight w:val="874" w:hRule="exact"/>
        </w:trPr>
        <w:tc>
          <w:tcPr>
            <w:tcW w:w="65" w:type="dxa"/>
            <w:vMerge/>
            <w:tcBorders>
              <w:left w:val="nil"/>
              <w:right w:val="nil"/>
            </w:tcBorders>
          </w:tcPr>
          <w:p>
            <w:pPr/>
          </w:p>
        </w:tc>
        <w:tc>
          <w:tcPr>
            <w:tcW w:w="2412" w:type="dxa"/>
            <w:vMerge/>
            <w:tcBorders>
              <w:left w:val="nil"/>
            </w:tcBorders>
          </w:tcPr>
          <w:p>
            <w:pPr/>
          </w:p>
        </w:tc>
        <w:tc>
          <w:tcPr>
            <w:tcW w:w="737" w:type="dxa"/>
          </w:tcPr>
          <w:p>
            <w:pPr>
              <w:pStyle w:val="TableParagraph"/>
              <w:spacing w:before="3"/>
              <w:rPr>
                <w:sz w:val="25"/>
              </w:rPr>
            </w:pPr>
          </w:p>
          <w:p>
            <w:pPr>
              <w:pStyle w:val="TableParagraph"/>
              <w:ind w:right="1"/>
              <w:jc w:val="center"/>
              <w:rPr>
                <w:sz w:val="24"/>
              </w:rPr>
            </w:pPr>
            <w:r>
              <w:rPr>
                <w:w w:val="99"/>
                <w:sz w:val="24"/>
              </w:rPr>
              <w:t>2</w:t>
            </w:r>
          </w:p>
        </w:tc>
        <w:tc>
          <w:tcPr>
            <w:tcW w:w="6427" w:type="dxa"/>
            <w:tcBorders>
              <w:right w:val="nil"/>
            </w:tcBorders>
          </w:tcPr>
          <w:p>
            <w:pPr>
              <w:pStyle w:val="TableParagraph"/>
              <w:spacing w:line="275" w:lineRule="exact" w:before="5"/>
              <w:ind w:left="103"/>
              <w:rPr>
                <w:sz w:val="24"/>
              </w:rPr>
            </w:pPr>
            <w:r>
              <w:rPr>
                <w:sz w:val="24"/>
              </w:rPr>
              <w:t>Reviews SAM Chapter/Section(s)</w:t>
            </w:r>
          </w:p>
          <w:p>
            <w:pPr>
              <w:pStyle w:val="TableParagraph"/>
              <w:numPr>
                <w:ilvl w:val="0"/>
                <w:numId w:val="1"/>
              </w:numPr>
              <w:tabs>
                <w:tab w:pos="823" w:val="left" w:leader="none"/>
                <w:tab w:pos="824" w:val="left" w:leader="none"/>
              </w:tabs>
              <w:spacing w:line="240" w:lineRule="auto" w:before="0" w:after="0"/>
              <w:ind w:left="823" w:right="260" w:hanging="360"/>
              <w:jc w:val="left"/>
              <w:rPr>
                <w:i/>
                <w:sz w:val="24"/>
              </w:rPr>
            </w:pPr>
            <w:r>
              <w:rPr>
                <w:i/>
                <w:sz w:val="24"/>
              </w:rPr>
              <w:t>If it is determined that content is current and still in </w:t>
            </w:r>
            <w:r>
              <w:rPr>
                <w:i/>
                <w:sz w:val="24"/>
              </w:rPr>
              <w:t>practice, go to</w:t>
            </w:r>
            <w:r>
              <w:rPr>
                <w:i/>
                <w:spacing w:val="-7"/>
                <w:sz w:val="24"/>
              </w:rPr>
              <w:t> </w:t>
            </w:r>
            <w:r>
              <w:rPr>
                <w:i/>
                <w:sz w:val="24"/>
              </w:rPr>
              <w:t>2a</w:t>
            </w:r>
          </w:p>
        </w:tc>
      </w:tr>
      <w:tr>
        <w:trPr>
          <w:trHeight w:val="1018" w:hRule="exact"/>
        </w:trPr>
        <w:tc>
          <w:tcPr>
            <w:tcW w:w="65" w:type="dxa"/>
            <w:vMerge/>
            <w:tcBorders>
              <w:left w:val="nil"/>
              <w:right w:val="nil"/>
            </w:tcBorders>
          </w:tcPr>
          <w:p>
            <w:pPr/>
          </w:p>
        </w:tc>
        <w:tc>
          <w:tcPr>
            <w:tcW w:w="2412" w:type="dxa"/>
            <w:vMerge/>
            <w:tcBorders>
              <w:left w:val="nil"/>
            </w:tcBorders>
          </w:tcPr>
          <w:p>
            <w:pPr/>
          </w:p>
        </w:tc>
        <w:tc>
          <w:tcPr>
            <w:tcW w:w="737" w:type="dxa"/>
          </w:tcPr>
          <w:p>
            <w:pPr>
              <w:pStyle w:val="TableParagraph"/>
              <w:spacing w:before="6"/>
              <w:rPr>
                <w:sz w:val="31"/>
              </w:rPr>
            </w:pPr>
          </w:p>
          <w:p>
            <w:pPr>
              <w:pStyle w:val="TableParagraph"/>
              <w:ind w:left="211" w:right="209"/>
              <w:jc w:val="center"/>
              <w:rPr>
                <w:sz w:val="24"/>
              </w:rPr>
            </w:pPr>
            <w:r>
              <w:rPr>
                <w:sz w:val="24"/>
              </w:rPr>
              <w:t>2a</w:t>
            </w:r>
          </w:p>
        </w:tc>
        <w:tc>
          <w:tcPr>
            <w:tcW w:w="6427" w:type="dxa"/>
            <w:tcBorders>
              <w:right w:val="nil"/>
            </w:tcBorders>
          </w:tcPr>
          <w:p>
            <w:pPr>
              <w:pStyle w:val="TableParagraph"/>
              <w:spacing w:before="87"/>
              <w:ind w:left="103" w:right="429"/>
              <w:rPr>
                <w:sz w:val="24"/>
              </w:rPr>
            </w:pPr>
            <w:r>
              <w:rPr>
                <w:sz w:val="24"/>
              </w:rPr>
              <w:t>Gives authorization (via email) to SAM Coordinator to change reviewed date to current date. No further action required.</w:t>
            </w:r>
          </w:p>
        </w:tc>
      </w:tr>
      <w:tr>
        <w:trPr>
          <w:trHeight w:val="1865" w:hRule="exact"/>
        </w:trPr>
        <w:tc>
          <w:tcPr>
            <w:tcW w:w="65" w:type="dxa"/>
            <w:vMerge/>
            <w:tcBorders>
              <w:left w:val="nil"/>
              <w:right w:val="nil"/>
            </w:tcBorders>
          </w:tcPr>
          <w:p>
            <w:pPr/>
          </w:p>
        </w:tc>
        <w:tc>
          <w:tcPr>
            <w:tcW w:w="2412" w:type="dxa"/>
            <w:vMerge/>
            <w:tcBorders>
              <w:left w:val="nil"/>
            </w:tcBorders>
          </w:tcPr>
          <w:p>
            <w:pPr/>
          </w:p>
        </w:tc>
        <w:tc>
          <w:tcPr>
            <w:tcW w:w="737" w:type="dxa"/>
          </w:tcPr>
          <w:p>
            <w:pPr>
              <w:pStyle w:val="TableParagraph"/>
              <w:rPr>
                <w:sz w:val="26"/>
              </w:rPr>
            </w:pPr>
          </w:p>
          <w:p>
            <w:pPr>
              <w:pStyle w:val="TableParagraph"/>
              <w:rPr>
                <w:sz w:val="26"/>
              </w:rPr>
            </w:pPr>
          </w:p>
          <w:p>
            <w:pPr>
              <w:pStyle w:val="TableParagraph"/>
              <w:spacing w:before="187"/>
              <w:ind w:right="1"/>
              <w:jc w:val="center"/>
              <w:rPr>
                <w:sz w:val="24"/>
              </w:rPr>
            </w:pPr>
            <w:r>
              <w:rPr>
                <w:w w:val="99"/>
                <w:sz w:val="24"/>
              </w:rPr>
              <w:t>3</w:t>
            </w:r>
          </w:p>
        </w:tc>
        <w:tc>
          <w:tcPr>
            <w:tcW w:w="6427" w:type="dxa"/>
            <w:tcBorders>
              <w:right w:val="nil"/>
            </w:tcBorders>
          </w:tcPr>
          <w:p>
            <w:pPr>
              <w:pStyle w:val="TableParagraph"/>
              <w:ind w:left="103" w:right="550"/>
              <w:rPr>
                <w:sz w:val="24"/>
              </w:rPr>
            </w:pPr>
            <w:r>
              <w:rPr>
                <w:sz w:val="24"/>
              </w:rPr>
              <w:t>Revises SAM Chapter/Section(s) and completes the Revision Package sent from the SAM Coordinator (via email).</w:t>
            </w:r>
          </w:p>
          <w:p>
            <w:pPr>
              <w:pStyle w:val="TableParagraph"/>
              <w:numPr>
                <w:ilvl w:val="0"/>
                <w:numId w:val="2"/>
              </w:numPr>
              <w:tabs>
                <w:tab w:pos="823" w:val="left" w:leader="none"/>
                <w:tab w:pos="824" w:val="left" w:leader="none"/>
              </w:tabs>
              <w:spacing w:line="268" w:lineRule="exact" w:before="3" w:after="0"/>
              <w:ind w:left="823" w:right="0" w:hanging="360"/>
              <w:jc w:val="left"/>
              <w:rPr>
                <w:sz w:val="22"/>
              </w:rPr>
            </w:pPr>
            <w:r>
              <w:rPr>
                <w:sz w:val="22"/>
              </w:rPr>
              <w:t>Revision Package consists of the</w:t>
            </w:r>
            <w:r>
              <w:rPr>
                <w:spacing w:val="-13"/>
                <w:sz w:val="22"/>
              </w:rPr>
              <w:t> </w:t>
            </w:r>
            <w:r>
              <w:rPr>
                <w:sz w:val="22"/>
              </w:rPr>
              <w:t>following:</w:t>
            </w:r>
          </w:p>
          <w:p>
            <w:pPr>
              <w:pStyle w:val="TableParagraph"/>
              <w:numPr>
                <w:ilvl w:val="1"/>
                <w:numId w:val="2"/>
              </w:numPr>
              <w:tabs>
                <w:tab w:pos="1543" w:val="left" w:leader="none"/>
                <w:tab w:pos="1544" w:val="left" w:leader="none"/>
              </w:tabs>
              <w:spacing w:line="262" w:lineRule="exact" w:before="0" w:after="0"/>
              <w:ind w:left="1543" w:right="0" w:hanging="360"/>
              <w:jc w:val="left"/>
              <w:rPr>
                <w:i/>
                <w:sz w:val="22"/>
              </w:rPr>
            </w:pPr>
            <w:r>
              <w:rPr>
                <w:i/>
                <w:sz w:val="22"/>
              </w:rPr>
              <w:t>Author</w:t>
            </w:r>
            <w:r>
              <w:rPr>
                <w:i/>
                <w:spacing w:val="-3"/>
                <w:sz w:val="22"/>
              </w:rPr>
              <w:t> </w:t>
            </w:r>
            <w:r>
              <w:rPr>
                <w:i/>
                <w:sz w:val="22"/>
              </w:rPr>
              <w:t>Revisions</w:t>
            </w:r>
          </w:p>
          <w:p>
            <w:pPr>
              <w:pStyle w:val="TableParagraph"/>
              <w:numPr>
                <w:ilvl w:val="1"/>
                <w:numId w:val="2"/>
              </w:numPr>
              <w:tabs>
                <w:tab w:pos="1543" w:val="left" w:leader="none"/>
                <w:tab w:pos="1544" w:val="left" w:leader="none"/>
              </w:tabs>
              <w:spacing w:line="253" w:lineRule="exact" w:before="0" w:after="0"/>
              <w:ind w:left="1543" w:right="0" w:hanging="360"/>
              <w:jc w:val="left"/>
              <w:rPr>
                <w:i/>
                <w:sz w:val="22"/>
              </w:rPr>
            </w:pPr>
            <w:r>
              <w:rPr>
                <w:i/>
                <w:sz w:val="22"/>
              </w:rPr>
              <w:t>Revision</w:t>
            </w:r>
            <w:r>
              <w:rPr>
                <w:i/>
                <w:spacing w:val="-4"/>
                <w:sz w:val="22"/>
              </w:rPr>
              <w:t> </w:t>
            </w:r>
            <w:r>
              <w:rPr>
                <w:i/>
                <w:sz w:val="22"/>
              </w:rPr>
              <w:t>Summary</w:t>
            </w:r>
          </w:p>
          <w:p>
            <w:pPr>
              <w:pStyle w:val="TableParagraph"/>
              <w:numPr>
                <w:ilvl w:val="1"/>
                <w:numId w:val="2"/>
              </w:numPr>
              <w:tabs>
                <w:tab w:pos="1543" w:val="left" w:leader="none"/>
                <w:tab w:pos="1544" w:val="left" w:leader="none"/>
              </w:tabs>
              <w:spacing w:line="262" w:lineRule="exact" w:before="0" w:after="0"/>
              <w:ind w:left="1543" w:right="0" w:hanging="360"/>
              <w:jc w:val="left"/>
              <w:rPr>
                <w:i/>
                <w:sz w:val="22"/>
              </w:rPr>
            </w:pPr>
            <w:r>
              <w:rPr>
                <w:i/>
                <w:strike/>
                <w:color w:val="FF0101"/>
                <w:sz w:val="22"/>
              </w:rPr>
              <w:t>Author</w:t>
            </w:r>
            <w:r>
              <w:rPr>
                <w:i/>
                <w:strike/>
                <w:color w:val="FF0101"/>
                <w:spacing w:val="-5"/>
                <w:sz w:val="22"/>
              </w:rPr>
              <w:t> </w:t>
            </w:r>
            <w:r>
              <w:rPr>
                <w:i/>
                <w:strike/>
                <w:color w:val="FF0101"/>
                <w:sz w:val="22"/>
              </w:rPr>
              <w:t>Checklist</w:t>
            </w:r>
          </w:p>
        </w:tc>
      </w:tr>
      <w:tr>
        <w:trPr>
          <w:trHeight w:val="876" w:hRule="exact"/>
        </w:trPr>
        <w:tc>
          <w:tcPr>
            <w:tcW w:w="65" w:type="dxa"/>
            <w:vMerge/>
            <w:tcBorders>
              <w:left w:val="nil"/>
              <w:right w:val="nil"/>
            </w:tcBorders>
          </w:tcPr>
          <w:p>
            <w:pPr/>
          </w:p>
        </w:tc>
        <w:tc>
          <w:tcPr>
            <w:tcW w:w="2412" w:type="dxa"/>
            <w:vMerge/>
            <w:tcBorders>
              <w:left w:val="nil"/>
            </w:tcBorders>
          </w:tcPr>
          <w:p>
            <w:pPr/>
          </w:p>
        </w:tc>
        <w:tc>
          <w:tcPr>
            <w:tcW w:w="737" w:type="dxa"/>
          </w:tcPr>
          <w:p>
            <w:pPr>
              <w:pStyle w:val="TableParagraph"/>
              <w:spacing w:before="3"/>
              <w:rPr>
                <w:sz w:val="25"/>
              </w:rPr>
            </w:pPr>
          </w:p>
          <w:p>
            <w:pPr>
              <w:pStyle w:val="TableParagraph"/>
              <w:ind w:right="1"/>
              <w:jc w:val="center"/>
              <w:rPr>
                <w:sz w:val="24"/>
              </w:rPr>
            </w:pPr>
            <w:r>
              <w:rPr>
                <w:w w:val="99"/>
                <w:sz w:val="24"/>
              </w:rPr>
              <w:t>4</w:t>
            </w:r>
          </w:p>
        </w:tc>
        <w:tc>
          <w:tcPr>
            <w:tcW w:w="6427" w:type="dxa"/>
            <w:tcBorders>
              <w:right w:val="nil"/>
            </w:tcBorders>
          </w:tcPr>
          <w:p>
            <w:pPr>
              <w:pStyle w:val="TableParagraph"/>
              <w:spacing w:before="154"/>
              <w:ind w:left="103" w:right="963"/>
              <w:rPr>
                <w:sz w:val="24"/>
              </w:rPr>
            </w:pPr>
            <w:r>
              <w:rPr>
                <w:sz w:val="24"/>
              </w:rPr>
              <w:t>Submits the Completed Revision Package to SAM Coordinator via email.</w:t>
            </w:r>
          </w:p>
        </w:tc>
      </w:tr>
      <w:tr>
        <w:trPr>
          <w:trHeight w:val="874" w:hRule="exact"/>
        </w:trPr>
        <w:tc>
          <w:tcPr>
            <w:tcW w:w="65" w:type="dxa"/>
            <w:vMerge/>
            <w:tcBorders>
              <w:left w:val="nil"/>
              <w:right w:val="nil"/>
            </w:tcBorders>
          </w:tcPr>
          <w:p>
            <w:pPr/>
          </w:p>
        </w:tc>
        <w:tc>
          <w:tcPr>
            <w:tcW w:w="2412" w:type="dxa"/>
            <w:vMerge w:val="restart"/>
            <w:tcBorders>
              <w:lef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8"/>
              </w:rPr>
            </w:pPr>
          </w:p>
          <w:p>
            <w:pPr>
              <w:pStyle w:val="TableParagraph"/>
              <w:ind w:left="108"/>
              <w:rPr>
                <w:b/>
                <w:sz w:val="24"/>
              </w:rPr>
            </w:pPr>
            <w:r>
              <w:rPr>
                <w:b/>
                <w:sz w:val="24"/>
              </w:rPr>
              <w:t>SAM Coordinator</w:t>
            </w:r>
          </w:p>
        </w:tc>
        <w:tc>
          <w:tcPr>
            <w:tcW w:w="737" w:type="dxa"/>
          </w:tcPr>
          <w:p>
            <w:pPr>
              <w:pStyle w:val="TableParagraph"/>
              <w:spacing w:before="1"/>
              <w:rPr>
                <w:sz w:val="25"/>
              </w:rPr>
            </w:pPr>
          </w:p>
          <w:p>
            <w:pPr>
              <w:pStyle w:val="TableParagraph"/>
              <w:ind w:right="1"/>
              <w:jc w:val="center"/>
              <w:rPr>
                <w:sz w:val="24"/>
              </w:rPr>
            </w:pPr>
            <w:r>
              <w:rPr>
                <w:w w:val="99"/>
                <w:sz w:val="24"/>
              </w:rPr>
              <w:t>5</w:t>
            </w:r>
          </w:p>
        </w:tc>
        <w:tc>
          <w:tcPr>
            <w:tcW w:w="6427" w:type="dxa"/>
            <w:tcBorders>
              <w:right w:val="nil"/>
            </w:tcBorders>
          </w:tcPr>
          <w:p>
            <w:pPr>
              <w:pStyle w:val="TableParagraph"/>
              <w:spacing w:before="12"/>
              <w:ind w:left="103" w:right="242"/>
              <w:rPr>
                <w:sz w:val="24"/>
              </w:rPr>
            </w:pPr>
            <w:r>
              <w:rPr>
                <w:sz w:val="24"/>
              </w:rPr>
              <w:t>Receives Completed Revision Package and incorporates the Author Revisions into the Author Revision-Website Version.</w:t>
            </w:r>
          </w:p>
        </w:tc>
      </w:tr>
      <w:tr>
        <w:trPr>
          <w:trHeight w:val="1594" w:hRule="exact"/>
        </w:trPr>
        <w:tc>
          <w:tcPr>
            <w:tcW w:w="65" w:type="dxa"/>
            <w:vMerge/>
            <w:tcBorders>
              <w:left w:val="nil"/>
              <w:right w:val="nil"/>
            </w:tcBorders>
          </w:tcPr>
          <w:p>
            <w:pPr/>
          </w:p>
        </w:tc>
        <w:tc>
          <w:tcPr>
            <w:tcW w:w="2412" w:type="dxa"/>
            <w:vMerge/>
            <w:tcBorders>
              <w:left w:val="nil"/>
            </w:tcBorders>
          </w:tcPr>
          <w:p>
            <w:pPr/>
          </w:p>
        </w:tc>
        <w:tc>
          <w:tcPr>
            <w:tcW w:w="737" w:type="dxa"/>
          </w:tcPr>
          <w:p>
            <w:pPr>
              <w:pStyle w:val="TableParagraph"/>
              <w:rPr>
                <w:sz w:val="26"/>
              </w:rPr>
            </w:pPr>
          </w:p>
          <w:p>
            <w:pPr>
              <w:pStyle w:val="TableParagraph"/>
              <w:spacing w:before="4"/>
              <w:rPr>
                <w:sz w:val="30"/>
              </w:rPr>
            </w:pPr>
          </w:p>
          <w:p>
            <w:pPr>
              <w:pStyle w:val="TableParagraph"/>
              <w:ind w:right="1"/>
              <w:jc w:val="center"/>
              <w:rPr>
                <w:sz w:val="24"/>
              </w:rPr>
            </w:pPr>
            <w:r>
              <w:rPr>
                <w:w w:val="99"/>
                <w:sz w:val="24"/>
              </w:rPr>
              <w:t>6</w:t>
            </w:r>
          </w:p>
        </w:tc>
        <w:tc>
          <w:tcPr>
            <w:tcW w:w="6427" w:type="dxa"/>
            <w:tcBorders>
              <w:right w:val="nil"/>
            </w:tcBorders>
          </w:tcPr>
          <w:p>
            <w:pPr>
              <w:pStyle w:val="TableParagraph"/>
              <w:spacing w:before="96"/>
              <w:ind w:left="103" w:right="150"/>
              <w:rPr>
                <w:sz w:val="24"/>
              </w:rPr>
            </w:pPr>
            <w:r>
              <w:rPr>
                <w:sz w:val="24"/>
              </w:rPr>
              <w:t>Cross-references revised SAM material with Management Memorandums (MMs), Budget Letters (BLs), Technology Letters (TLs), and other mentioned agencies, departments, and sections to ensure accuracy and validity.</w:t>
            </w:r>
          </w:p>
        </w:tc>
      </w:tr>
      <w:tr>
        <w:trPr>
          <w:trHeight w:val="876" w:hRule="exact"/>
        </w:trPr>
        <w:tc>
          <w:tcPr>
            <w:tcW w:w="65" w:type="dxa"/>
            <w:vMerge/>
            <w:tcBorders>
              <w:left w:val="nil"/>
              <w:bottom w:val="nil"/>
              <w:right w:val="nil"/>
            </w:tcBorders>
          </w:tcPr>
          <w:p>
            <w:pPr/>
          </w:p>
        </w:tc>
        <w:tc>
          <w:tcPr>
            <w:tcW w:w="2412" w:type="dxa"/>
            <w:vMerge/>
            <w:tcBorders>
              <w:left w:val="nil"/>
            </w:tcBorders>
          </w:tcPr>
          <w:p>
            <w:pPr/>
          </w:p>
        </w:tc>
        <w:tc>
          <w:tcPr>
            <w:tcW w:w="737" w:type="dxa"/>
          </w:tcPr>
          <w:p>
            <w:pPr>
              <w:pStyle w:val="TableParagraph"/>
              <w:spacing w:before="3"/>
              <w:rPr>
                <w:sz w:val="25"/>
              </w:rPr>
            </w:pPr>
          </w:p>
          <w:p>
            <w:pPr>
              <w:pStyle w:val="TableParagraph"/>
              <w:ind w:right="1"/>
              <w:jc w:val="center"/>
              <w:rPr>
                <w:sz w:val="24"/>
              </w:rPr>
            </w:pPr>
            <w:r>
              <w:rPr>
                <w:w w:val="99"/>
                <w:sz w:val="24"/>
              </w:rPr>
              <w:t>7</w:t>
            </w:r>
          </w:p>
        </w:tc>
        <w:tc>
          <w:tcPr>
            <w:tcW w:w="6427" w:type="dxa"/>
            <w:tcBorders>
              <w:right w:val="nil"/>
            </w:tcBorders>
          </w:tcPr>
          <w:p>
            <w:pPr>
              <w:pStyle w:val="TableParagraph"/>
              <w:spacing w:before="151"/>
              <w:ind w:left="103" w:right="590"/>
              <w:rPr>
                <w:sz w:val="24"/>
              </w:rPr>
            </w:pPr>
            <w:r>
              <w:rPr>
                <w:sz w:val="24"/>
              </w:rPr>
              <w:t>Sends Author-Draft Revision-Website Version back to SAM Author for Final Author Review</w:t>
            </w:r>
          </w:p>
        </w:tc>
      </w:tr>
    </w:tbl>
    <w:p>
      <w:pPr>
        <w:pStyle w:val="BodyText"/>
        <w:spacing w:before="4"/>
        <w:rPr>
          <w:sz w:val="23"/>
        </w:rPr>
      </w:pPr>
    </w:p>
    <w:p>
      <w:pPr>
        <w:spacing w:before="1"/>
        <w:ind w:left="280" w:right="0" w:firstLine="0"/>
        <w:jc w:val="left"/>
        <w:rPr>
          <w:sz w:val="24"/>
        </w:rPr>
      </w:pPr>
      <w:r>
        <w:rPr>
          <w:sz w:val="24"/>
        </w:rPr>
        <w:t>(Continued)</w:t>
      </w:r>
    </w:p>
    <w:p>
      <w:pPr>
        <w:spacing w:after="0"/>
        <w:jc w:val="left"/>
        <w:rPr>
          <w:sz w:val="24"/>
        </w:rPr>
        <w:sectPr>
          <w:pgSz w:w="12240" w:h="15840"/>
          <w:pgMar w:header="0" w:footer="792" w:top="640" w:bottom="980" w:left="1160" w:right="1220"/>
        </w:sectPr>
      </w:pPr>
    </w:p>
    <w:p>
      <w:pPr>
        <w:spacing w:before="75"/>
        <w:ind w:left="3488" w:right="3545" w:firstLine="0"/>
        <w:jc w:val="center"/>
        <w:rPr>
          <w:b/>
          <w:sz w:val="24"/>
        </w:rPr>
      </w:pPr>
      <w:r>
        <w:rPr/>
        <w:pict>
          <v:line style="position:absolute;mso-position-horizontal-relative:page;mso-position-vertical-relative:page;z-index:-120808" from="307.200012pt,482.03949pt" to="402.120012pt,482.03949pt" stroked="true" strokeweight=".481pt" strokecolor="#0000ff">
            <v:stroke dashstyle="solid"/>
            <w10:wrap type="none"/>
          </v:line>
        </w:pict>
      </w:r>
      <w:r>
        <w:rPr>
          <w:b/>
          <w:sz w:val="24"/>
        </w:rPr>
        <w:t>SAM - INTRODUCTION</w:t>
      </w:r>
    </w:p>
    <w:p>
      <w:pPr>
        <w:pStyle w:val="BodyText"/>
        <w:rPr>
          <w:b/>
          <w:sz w:val="20"/>
        </w:rPr>
      </w:pPr>
    </w:p>
    <w:p>
      <w:pPr>
        <w:pStyle w:val="BodyText"/>
        <w:spacing w:before="10"/>
        <w:rPr>
          <w:b/>
          <w:sz w:val="22"/>
        </w:rPr>
      </w:pPr>
    </w:p>
    <w:p>
      <w:pPr>
        <w:spacing w:before="0"/>
        <w:ind w:left="0" w:right="174" w:firstLine="0"/>
        <w:jc w:val="right"/>
        <w:rPr>
          <w:sz w:val="24"/>
        </w:rPr>
      </w:pPr>
      <w:r>
        <w:rPr>
          <w:b/>
          <w:sz w:val="24"/>
        </w:rPr>
        <w:t>Page 0030 </w:t>
      </w:r>
      <w:r>
        <w:rPr>
          <w:sz w:val="24"/>
        </w:rPr>
        <w:t>(Cont. 5)</w:t>
      </w:r>
    </w:p>
    <w:p>
      <w:pPr>
        <w:pStyle w:val="BodyText"/>
        <w:spacing w:before="3" w:after="1"/>
        <w:rPr>
          <w:sz w:val="20"/>
        </w:rPr>
      </w:pPr>
    </w:p>
    <w:tbl>
      <w:tblPr>
        <w:tblW w:w="0" w:type="auto"/>
        <w:jc w:val="left"/>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19"/>
        <w:gridCol w:w="1769"/>
        <w:gridCol w:w="3533"/>
        <w:gridCol w:w="1987"/>
      </w:tblGrid>
      <w:tr>
        <w:trPr>
          <w:trHeight w:val="713" w:hRule="exact"/>
        </w:trPr>
        <w:tc>
          <w:tcPr>
            <w:tcW w:w="2119" w:type="dxa"/>
            <w:tcBorders>
              <w:bottom w:val="single" w:sz="6" w:space="0" w:color="000000"/>
              <w:right w:val="single" w:sz="6" w:space="0" w:color="000000"/>
            </w:tcBorders>
          </w:tcPr>
          <w:p>
            <w:pPr>
              <w:pStyle w:val="TableParagraph"/>
              <w:ind w:left="544" w:right="549" w:hanging="4"/>
              <w:jc w:val="center"/>
              <w:rPr>
                <w:rFonts w:ascii="Times New Roman"/>
                <w:b/>
                <w:sz w:val="20"/>
              </w:rPr>
            </w:pPr>
            <w:r>
              <w:rPr>
                <w:rFonts w:ascii="Times New Roman"/>
                <w:b/>
                <w:sz w:val="20"/>
              </w:rPr>
              <w:t>SECTION NUMBERS</w:t>
            </w:r>
          </w:p>
          <w:p>
            <w:pPr>
              <w:pStyle w:val="TableParagraph"/>
              <w:spacing w:before="2"/>
              <w:ind w:left="97" w:right="104"/>
              <w:jc w:val="center"/>
              <w:rPr>
                <w:rFonts w:ascii="Times New Roman"/>
                <w:b/>
                <w:sz w:val="20"/>
              </w:rPr>
            </w:pPr>
            <w:r>
              <w:rPr>
                <w:rFonts w:ascii="Times New Roman"/>
                <w:b/>
                <w:sz w:val="20"/>
              </w:rPr>
              <w:t>&amp; CHAPTER TITLE</w:t>
            </w:r>
          </w:p>
        </w:tc>
        <w:tc>
          <w:tcPr>
            <w:tcW w:w="1769" w:type="dxa"/>
            <w:tcBorders>
              <w:left w:val="single" w:sz="6" w:space="0" w:color="000000"/>
              <w:bottom w:val="single" w:sz="6" w:space="0" w:color="000000"/>
              <w:right w:val="single" w:sz="6" w:space="0" w:color="000000"/>
            </w:tcBorders>
          </w:tcPr>
          <w:p>
            <w:pPr>
              <w:pStyle w:val="TableParagraph"/>
              <w:spacing w:before="113"/>
              <w:ind w:left="348" w:right="203" w:firstLine="208"/>
              <w:rPr>
                <w:rFonts w:ascii="Times New Roman"/>
                <w:b/>
                <w:sz w:val="20"/>
              </w:rPr>
            </w:pPr>
            <w:r>
              <w:rPr>
                <w:rFonts w:ascii="Times New Roman"/>
                <w:b/>
                <w:sz w:val="20"/>
              </w:rPr>
              <w:t>DEPT./ </w:t>
            </w:r>
            <w:r>
              <w:rPr>
                <w:rFonts w:ascii="Times New Roman"/>
                <w:b/>
                <w:w w:val="95"/>
                <w:sz w:val="20"/>
              </w:rPr>
              <w:t>PROGRAM</w:t>
            </w:r>
          </w:p>
        </w:tc>
        <w:tc>
          <w:tcPr>
            <w:tcW w:w="3533" w:type="dxa"/>
            <w:tcBorders>
              <w:left w:val="single" w:sz="6" w:space="0" w:color="000000"/>
              <w:bottom w:val="single" w:sz="6" w:space="0" w:color="000000"/>
              <w:right w:val="single" w:sz="6" w:space="0" w:color="000000"/>
            </w:tcBorders>
          </w:tcPr>
          <w:p>
            <w:pPr>
              <w:pStyle w:val="TableParagraph"/>
              <w:ind w:left="340" w:right="340"/>
              <w:jc w:val="center"/>
              <w:rPr>
                <w:rFonts w:ascii="Times New Roman"/>
                <w:b/>
                <w:sz w:val="20"/>
              </w:rPr>
            </w:pPr>
            <w:r>
              <w:rPr>
                <w:rFonts w:ascii="Times New Roman"/>
                <w:b/>
                <w:sz w:val="20"/>
              </w:rPr>
              <w:t>INTERNET &amp; PUBLICATIONS CITED &amp; AVAILABLE THROUGH PROGRAM</w:t>
            </w:r>
          </w:p>
        </w:tc>
        <w:tc>
          <w:tcPr>
            <w:tcW w:w="1987" w:type="dxa"/>
            <w:tcBorders>
              <w:left w:val="single" w:sz="6" w:space="0" w:color="000000"/>
              <w:bottom w:val="single" w:sz="6" w:space="0" w:color="000000"/>
            </w:tcBorders>
          </w:tcPr>
          <w:p>
            <w:pPr>
              <w:pStyle w:val="TableParagraph"/>
              <w:spacing w:before="113"/>
              <w:ind w:left="520" w:right="462" w:hanging="37"/>
              <w:rPr>
                <w:rFonts w:ascii="Times New Roman"/>
                <w:b/>
                <w:sz w:val="20"/>
              </w:rPr>
            </w:pPr>
            <w:r>
              <w:rPr>
                <w:rFonts w:ascii="Times New Roman"/>
                <w:b/>
                <w:sz w:val="20"/>
              </w:rPr>
              <w:t>CONTACT &amp; PHONE</w:t>
            </w:r>
          </w:p>
        </w:tc>
      </w:tr>
      <w:tr>
        <w:trPr>
          <w:trHeight w:val="934" w:hRule="exact"/>
        </w:trPr>
        <w:tc>
          <w:tcPr>
            <w:tcW w:w="2119" w:type="dxa"/>
            <w:tcBorders>
              <w:top w:val="single" w:sz="6" w:space="0" w:color="000000"/>
              <w:bottom w:val="single" w:sz="6" w:space="0" w:color="000000"/>
              <w:right w:val="single" w:sz="6" w:space="0" w:color="000000"/>
            </w:tcBorders>
          </w:tcPr>
          <w:p>
            <w:pPr>
              <w:pStyle w:val="TableParagraph"/>
              <w:spacing w:before="108"/>
              <w:ind w:left="97" w:right="99"/>
              <w:jc w:val="center"/>
              <w:rPr>
                <w:rFonts w:ascii="Times New Roman"/>
                <w:sz w:val="20"/>
              </w:rPr>
            </w:pPr>
            <w:r>
              <w:rPr>
                <w:rFonts w:ascii="Times New Roman"/>
                <w:sz w:val="20"/>
              </w:rPr>
              <w:t>3800-3885</w:t>
            </w:r>
          </w:p>
          <w:p>
            <w:pPr>
              <w:pStyle w:val="TableParagraph"/>
              <w:ind w:left="97" w:right="102"/>
              <w:jc w:val="center"/>
              <w:rPr>
                <w:rFonts w:ascii="Times New Roman"/>
                <w:sz w:val="20"/>
              </w:rPr>
            </w:pPr>
            <w:r>
              <w:rPr>
                <w:rFonts w:ascii="Times New Roman"/>
                <w:w w:val="95"/>
                <w:sz w:val="20"/>
              </w:rPr>
              <w:t>Transportation </w:t>
            </w:r>
            <w:r>
              <w:rPr>
                <w:rFonts w:ascii="Times New Roman"/>
                <w:sz w:val="20"/>
              </w:rPr>
              <w:t>Management</w:t>
            </w:r>
          </w:p>
        </w:tc>
        <w:tc>
          <w:tcPr>
            <w:tcW w:w="1769" w:type="dxa"/>
            <w:tcBorders>
              <w:top w:val="single" w:sz="6" w:space="0" w:color="000000"/>
              <w:left w:val="single" w:sz="6" w:space="0" w:color="000000"/>
              <w:bottom w:val="single" w:sz="6" w:space="0" w:color="000000"/>
              <w:right w:val="single" w:sz="6" w:space="0" w:color="000000"/>
            </w:tcBorders>
          </w:tcPr>
          <w:p>
            <w:pPr>
              <w:pStyle w:val="TableParagraph"/>
              <w:ind w:left="151" w:right="153" w:firstLine="3"/>
              <w:jc w:val="center"/>
              <w:rPr>
                <w:rFonts w:ascii="Times New Roman"/>
                <w:sz w:val="20"/>
              </w:rPr>
            </w:pPr>
            <w:r>
              <w:rPr>
                <w:rFonts w:ascii="Times New Roman"/>
                <w:sz w:val="20"/>
              </w:rPr>
              <w:t>General Services Procurement, Transportation Management Unit</w:t>
            </w:r>
          </w:p>
        </w:tc>
        <w:tc>
          <w:tcPr>
            <w:tcW w:w="3533" w:type="dxa"/>
            <w:tcBorders>
              <w:top w:val="single" w:sz="6" w:space="0" w:color="000000"/>
              <w:left w:val="single" w:sz="6" w:space="0" w:color="000000"/>
              <w:bottom w:val="single" w:sz="6" w:space="0" w:color="000000"/>
              <w:right w:val="single" w:sz="6" w:space="0" w:color="000000"/>
            </w:tcBorders>
          </w:tcPr>
          <w:p>
            <w:pPr>
              <w:pStyle w:val="TableParagraph"/>
              <w:spacing w:before="108"/>
              <w:ind w:left="134" w:right="133"/>
              <w:jc w:val="center"/>
              <w:rPr>
                <w:rFonts w:ascii="Times New Roman"/>
                <w:sz w:val="20"/>
              </w:rPr>
            </w:pPr>
            <w:hyperlink r:id="rId16">
              <w:r>
                <w:rPr>
                  <w:rFonts w:ascii="Times New Roman"/>
                  <w:color w:val="0000FF"/>
                  <w:sz w:val="20"/>
                  <w:u w:val="single" w:color="0000FF"/>
                </w:rPr>
                <w:t>http://www.dgs.ca.gov/pd/programs/tran</w:t>
              </w:r>
            </w:hyperlink>
            <w:r>
              <w:rPr>
                <w:rFonts w:ascii="Times New Roman"/>
                <w:color w:val="0000FF"/>
                <w:sz w:val="20"/>
                <w:u w:val="single" w:color="0000FF"/>
              </w:rPr>
              <w:t> </w:t>
            </w:r>
            <w:hyperlink r:id="rId16">
              <w:r>
                <w:rPr>
                  <w:rFonts w:ascii="Times New Roman"/>
                  <w:color w:val="0000FF"/>
                  <w:sz w:val="20"/>
                  <w:u w:val="single" w:color="0000FF"/>
                </w:rPr>
                <w:t>sportation.aspx</w:t>
              </w:r>
            </w:hyperlink>
            <w:r>
              <w:rPr>
                <w:rFonts w:ascii="Times New Roman"/>
                <w:color w:val="0000FF"/>
                <w:sz w:val="20"/>
                <w:u w:val="single" w:color="0000FF"/>
              </w:rPr>
              <w:t> </w:t>
            </w:r>
            <w:hyperlink r:id="rId17">
              <w:r>
                <w:rPr>
                  <w:rFonts w:ascii="Times New Roman"/>
                  <w:color w:val="0000FF"/>
                  <w:sz w:val="20"/>
                  <w:u w:val="single" w:color="0000FF"/>
                </w:rPr>
                <w:t>Robert.ullrey@dgs.ca.gov</w:t>
              </w:r>
            </w:hyperlink>
          </w:p>
        </w:tc>
        <w:tc>
          <w:tcPr>
            <w:tcW w:w="1987" w:type="dxa"/>
            <w:tcBorders>
              <w:top w:val="single" w:sz="6" w:space="0" w:color="000000"/>
              <w:left w:val="single" w:sz="6" w:space="0" w:color="000000"/>
              <w:bottom w:val="single" w:sz="6" w:space="0" w:color="000000"/>
            </w:tcBorders>
          </w:tcPr>
          <w:p>
            <w:pPr>
              <w:pStyle w:val="TableParagraph"/>
              <w:spacing w:before="5"/>
              <w:rPr>
                <w:sz w:val="19"/>
              </w:rPr>
            </w:pPr>
          </w:p>
          <w:p>
            <w:pPr>
              <w:pStyle w:val="TableParagraph"/>
              <w:ind w:left="359" w:right="336" w:firstLine="72"/>
              <w:rPr>
                <w:rFonts w:ascii="Times New Roman"/>
                <w:sz w:val="20"/>
              </w:rPr>
            </w:pPr>
            <w:r>
              <w:rPr>
                <w:rFonts w:ascii="Times New Roman"/>
                <w:sz w:val="20"/>
              </w:rPr>
              <w:t>Robert Ullrey (916) 375-4431</w:t>
            </w:r>
          </w:p>
        </w:tc>
      </w:tr>
      <w:tr>
        <w:trPr>
          <w:trHeight w:val="706" w:hRule="exact"/>
        </w:trPr>
        <w:tc>
          <w:tcPr>
            <w:tcW w:w="2119" w:type="dxa"/>
            <w:tcBorders>
              <w:top w:val="single" w:sz="6" w:space="0" w:color="000000"/>
              <w:bottom w:val="single" w:sz="6" w:space="0" w:color="000000"/>
              <w:right w:val="single" w:sz="6" w:space="0" w:color="000000"/>
            </w:tcBorders>
          </w:tcPr>
          <w:p>
            <w:pPr>
              <w:pStyle w:val="TableParagraph"/>
              <w:spacing w:line="223" w:lineRule="exact"/>
              <w:ind w:left="97" w:right="99"/>
              <w:jc w:val="center"/>
              <w:rPr>
                <w:rFonts w:ascii="Times New Roman"/>
                <w:sz w:val="20"/>
              </w:rPr>
            </w:pPr>
            <w:r>
              <w:rPr>
                <w:rFonts w:ascii="Times New Roman"/>
                <w:sz w:val="20"/>
                <w:shd w:fill="FFFF00" w:color="auto" w:val="clear"/>
              </w:rPr>
              <w:t>4100</w:t>
            </w:r>
          </w:p>
          <w:p>
            <w:pPr>
              <w:pStyle w:val="TableParagraph"/>
              <w:ind w:left="467" w:right="472"/>
              <w:jc w:val="center"/>
              <w:rPr>
                <w:rFonts w:ascii="Times New Roman"/>
                <w:sz w:val="20"/>
              </w:rPr>
            </w:pPr>
            <w:r>
              <w:rPr>
                <w:rFonts w:ascii="Times New Roman"/>
                <w:w w:val="95"/>
                <w:sz w:val="20"/>
                <w:shd w:fill="FFFF00" w:color="auto" w:val="clear"/>
              </w:rPr>
              <w:t>Transportation </w:t>
            </w:r>
            <w:r>
              <w:rPr>
                <w:rFonts w:ascii="Times New Roman"/>
                <w:sz w:val="20"/>
                <w:shd w:fill="FFFF00" w:color="auto" w:val="clear"/>
              </w:rPr>
              <w:t>Services</w:t>
            </w:r>
          </w:p>
        </w:tc>
        <w:tc>
          <w:tcPr>
            <w:tcW w:w="1769" w:type="dxa"/>
            <w:tcBorders>
              <w:top w:val="single" w:sz="6" w:space="0" w:color="000000"/>
              <w:left w:val="single" w:sz="6" w:space="0" w:color="000000"/>
              <w:bottom w:val="single" w:sz="6" w:space="0" w:color="000000"/>
              <w:right w:val="single" w:sz="6" w:space="0" w:color="000000"/>
            </w:tcBorders>
          </w:tcPr>
          <w:p>
            <w:pPr>
              <w:pStyle w:val="TableParagraph"/>
              <w:ind w:left="170" w:right="173"/>
              <w:jc w:val="center"/>
              <w:rPr>
                <w:rFonts w:ascii="Times New Roman"/>
                <w:sz w:val="20"/>
              </w:rPr>
            </w:pPr>
            <w:r>
              <w:rPr>
                <w:rFonts w:ascii="Times New Roman"/>
                <w:sz w:val="20"/>
                <w:shd w:fill="FFFF00" w:color="auto" w:val="clear"/>
              </w:rPr>
              <w:t>General Services, Fleet   Administration</w:t>
            </w:r>
          </w:p>
        </w:tc>
        <w:tc>
          <w:tcPr>
            <w:tcW w:w="3533" w:type="dxa"/>
            <w:tcBorders>
              <w:top w:val="single" w:sz="6" w:space="0" w:color="000000"/>
              <w:left w:val="single" w:sz="6" w:space="0" w:color="000000"/>
              <w:bottom w:val="single" w:sz="6" w:space="0" w:color="000000"/>
              <w:right w:val="single" w:sz="6" w:space="0" w:color="000000"/>
            </w:tcBorders>
          </w:tcPr>
          <w:p>
            <w:pPr>
              <w:pStyle w:val="TableParagraph"/>
              <w:ind w:left="134" w:right="131"/>
              <w:jc w:val="center"/>
              <w:rPr>
                <w:rFonts w:ascii="Times New Roman"/>
                <w:sz w:val="20"/>
              </w:rPr>
            </w:pPr>
            <w:r>
              <w:rPr>
                <w:rFonts w:ascii="Times New Roman"/>
                <w:sz w:val="20"/>
                <w:shd w:fill="FFFF00" w:color="auto" w:val="clear"/>
              </w:rPr>
              <w:t>Office of Fleet And Asset Management State Fleet Handbook </w:t>
            </w:r>
            <w:hyperlink r:id="rId18">
              <w:r>
                <w:rPr>
                  <w:rFonts w:ascii="Times New Roman"/>
                  <w:color w:val="0000FF"/>
                  <w:sz w:val="20"/>
                  <w:shd w:fill="FFFF00" w:color="auto" w:val="clear"/>
                  <w:u w:val="single" w:color="0000FF"/>
                </w:rPr>
                <w:t>eric.mayes@dgs.ca.gov</w:t>
              </w:r>
            </w:hyperlink>
          </w:p>
        </w:tc>
        <w:tc>
          <w:tcPr>
            <w:tcW w:w="1987" w:type="dxa"/>
            <w:tcBorders>
              <w:top w:val="single" w:sz="6" w:space="0" w:color="000000"/>
              <w:left w:val="single" w:sz="6" w:space="0" w:color="000000"/>
              <w:bottom w:val="single" w:sz="6" w:space="0" w:color="000000"/>
            </w:tcBorders>
          </w:tcPr>
          <w:p>
            <w:pPr>
              <w:pStyle w:val="TableParagraph"/>
              <w:spacing w:before="108"/>
              <w:ind w:left="419" w:right="409" w:firstLine="108"/>
              <w:rPr>
                <w:rFonts w:ascii="Times New Roman"/>
                <w:sz w:val="20"/>
              </w:rPr>
            </w:pPr>
            <w:r>
              <w:rPr>
                <w:rFonts w:ascii="Times New Roman"/>
                <w:sz w:val="20"/>
                <w:shd w:fill="FFFF00" w:color="auto" w:val="clear"/>
              </w:rPr>
              <w:t>Eric Mayes 916-928-7898</w:t>
            </w:r>
          </w:p>
        </w:tc>
      </w:tr>
      <w:tr>
        <w:trPr>
          <w:trHeight w:val="706" w:hRule="exact"/>
        </w:trPr>
        <w:tc>
          <w:tcPr>
            <w:tcW w:w="2119" w:type="dxa"/>
            <w:tcBorders>
              <w:top w:val="single" w:sz="6" w:space="0" w:color="000000"/>
              <w:bottom w:val="single" w:sz="6" w:space="0" w:color="000000"/>
              <w:right w:val="single" w:sz="6" w:space="0" w:color="000000"/>
            </w:tcBorders>
          </w:tcPr>
          <w:p>
            <w:pPr>
              <w:pStyle w:val="TableParagraph"/>
              <w:spacing w:before="108"/>
              <w:ind w:left="97" w:right="99"/>
              <w:jc w:val="center"/>
              <w:rPr>
                <w:rFonts w:ascii="Times New Roman"/>
                <w:sz w:val="20"/>
              </w:rPr>
            </w:pPr>
            <w:r>
              <w:rPr>
                <w:rFonts w:ascii="Times New Roman"/>
                <w:sz w:val="20"/>
              </w:rPr>
              <w:t>4500-4555</w:t>
            </w:r>
          </w:p>
          <w:p>
            <w:pPr>
              <w:pStyle w:val="TableParagraph"/>
              <w:ind w:left="97" w:right="104"/>
              <w:jc w:val="center"/>
              <w:rPr>
                <w:rFonts w:ascii="Times New Roman"/>
                <w:sz w:val="20"/>
              </w:rPr>
            </w:pPr>
            <w:r>
              <w:rPr>
                <w:rFonts w:ascii="Times New Roman"/>
                <w:sz w:val="20"/>
              </w:rPr>
              <w:t>Telecommunications</w:t>
            </w:r>
          </w:p>
        </w:tc>
        <w:tc>
          <w:tcPr>
            <w:tcW w:w="1769" w:type="dxa"/>
            <w:tcBorders>
              <w:top w:val="single" w:sz="6" w:space="0" w:color="000000"/>
              <w:left w:val="single" w:sz="6" w:space="0" w:color="000000"/>
              <w:bottom w:val="single" w:sz="6" w:space="0" w:color="000000"/>
              <w:right w:val="single" w:sz="6" w:space="0" w:color="000000"/>
            </w:tcBorders>
          </w:tcPr>
          <w:p>
            <w:pPr>
              <w:pStyle w:val="TableParagraph"/>
              <w:ind w:left="398" w:right="396" w:hanging="6"/>
              <w:jc w:val="center"/>
              <w:rPr>
                <w:rFonts w:ascii="Times New Roman"/>
                <w:sz w:val="20"/>
              </w:rPr>
            </w:pPr>
            <w:r>
              <w:rPr>
                <w:rFonts w:ascii="Times New Roman"/>
                <w:sz w:val="20"/>
              </w:rPr>
              <w:t>California Technology</w:t>
            </w:r>
            <w:r>
              <w:rPr>
                <w:rFonts w:ascii="Times New Roman"/>
                <w:w w:val="99"/>
                <w:sz w:val="20"/>
              </w:rPr>
              <w:t> </w:t>
            </w:r>
            <w:r>
              <w:rPr>
                <w:rFonts w:ascii="Times New Roman"/>
                <w:sz w:val="20"/>
              </w:rPr>
              <w:t>Agency</w:t>
            </w:r>
          </w:p>
        </w:tc>
        <w:tc>
          <w:tcPr>
            <w:tcW w:w="3533" w:type="dxa"/>
            <w:tcBorders>
              <w:top w:val="single" w:sz="6" w:space="0" w:color="000000"/>
              <w:left w:val="single" w:sz="6" w:space="0" w:color="000000"/>
              <w:bottom w:val="single" w:sz="6" w:space="0" w:color="000000"/>
              <w:right w:val="single" w:sz="6" w:space="0" w:color="000000"/>
            </w:tcBorders>
          </w:tcPr>
          <w:p>
            <w:pPr>
              <w:pStyle w:val="TableParagraph"/>
              <w:ind w:left="132" w:right="133"/>
              <w:jc w:val="center"/>
              <w:rPr>
                <w:rFonts w:ascii="Times New Roman"/>
                <w:sz w:val="20"/>
              </w:rPr>
            </w:pPr>
            <w:hyperlink r:id="rId19">
              <w:r>
                <w:rPr>
                  <w:rFonts w:ascii="Times New Roman"/>
                  <w:color w:val="0000FF"/>
                  <w:w w:val="95"/>
                  <w:sz w:val="20"/>
                </w:rPr>
                <w:t>http://www.cta.ca.gov/PSCO/index.html</w:t>
              </w:r>
            </w:hyperlink>
            <w:r>
              <w:rPr>
                <w:rFonts w:ascii="Times New Roman"/>
                <w:color w:val="0000FF"/>
                <w:w w:val="95"/>
                <w:sz w:val="20"/>
              </w:rPr>
              <w:t> </w:t>
            </w:r>
            <w:r>
              <w:rPr>
                <w:rFonts w:ascii="Times New Roman"/>
                <w:sz w:val="20"/>
              </w:rPr>
              <w:t>Public Safety Communications Office </w:t>
            </w:r>
            <w:hyperlink r:id="rId20">
              <w:r>
                <w:rPr>
                  <w:rFonts w:ascii="Times New Roman"/>
                  <w:color w:val="0000FF"/>
                  <w:sz w:val="20"/>
                  <w:u w:val="single" w:color="0000FF"/>
                </w:rPr>
                <w:t>Stevens.colin@state.ca.gov</w:t>
              </w:r>
            </w:hyperlink>
          </w:p>
        </w:tc>
        <w:tc>
          <w:tcPr>
            <w:tcW w:w="1987" w:type="dxa"/>
            <w:tcBorders>
              <w:top w:val="single" w:sz="6" w:space="0" w:color="000000"/>
              <w:left w:val="single" w:sz="6" w:space="0" w:color="000000"/>
              <w:bottom w:val="single" w:sz="6" w:space="0" w:color="000000"/>
            </w:tcBorders>
          </w:tcPr>
          <w:p>
            <w:pPr>
              <w:pStyle w:val="TableParagraph"/>
              <w:spacing w:before="108"/>
              <w:ind w:left="359" w:right="336" w:firstLine="67"/>
              <w:rPr>
                <w:rFonts w:ascii="Times New Roman"/>
                <w:sz w:val="20"/>
              </w:rPr>
            </w:pPr>
            <w:r>
              <w:rPr>
                <w:rFonts w:ascii="Times New Roman"/>
                <w:sz w:val="20"/>
              </w:rPr>
              <w:t>Stevens Colin (916) 657-9454</w:t>
            </w:r>
          </w:p>
        </w:tc>
      </w:tr>
      <w:tr>
        <w:trPr>
          <w:trHeight w:val="528" w:hRule="exact"/>
        </w:trPr>
        <w:tc>
          <w:tcPr>
            <w:tcW w:w="2119" w:type="dxa"/>
            <w:vMerge w:val="restart"/>
            <w:tcBorders>
              <w:top w:val="single" w:sz="6" w:space="0" w:color="000000"/>
              <w:right w:val="single" w:sz="6" w:space="0" w:color="000000"/>
            </w:tcBorders>
          </w:tcPr>
          <w:p>
            <w:pPr>
              <w:pStyle w:val="TableParagraph"/>
              <w:spacing w:before="7"/>
              <w:rPr>
                <w:sz w:val="24"/>
              </w:rPr>
            </w:pPr>
          </w:p>
          <w:p>
            <w:pPr>
              <w:pStyle w:val="TableParagraph"/>
              <w:ind w:left="97" w:right="99"/>
              <w:jc w:val="center"/>
              <w:rPr>
                <w:rFonts w:ascii="Times New Roman"/>
                <w:sz w:val="20"/>
              </w:rPr>
            </w:pPr>
            <w:r>
              <w:rPr>
                <w:rFonts w:ascii="Times New Roman"/>
                <w:sz w:val="20"/>
              </w:rPr>
              <w:t>4700-4705</w:t>
            </w:r>
          </w:p>
          <w:p>
            <w:pPr>
              <w:pStyle w:val="TableParagraph"/>
              <w:ind w:left="97" w:right="101"/>
              <w:jc w:val="center"/>
              <w:rPr>
                <w:rFonts w:ascii="Times New Roman"/>
                <w:sz w:val="20"/>
              </w:rPr>
            </w:pPr>
            <w:r>
              <w:rPr>
                <w:rFonts w:ascii="Times New Roman"/>
                <w:sz w:val="20"/>
              </w:rPr>
              <w:t>Merit Award Program</w:t>
            </w:r>
          </w:p>
        </w:tc>
        <w:tc>
          <w:tcPr>
            <w:tcW w:w="1769" w:type="dxa"/>
            <w:vMerge w:val="restart"/>
            <w:tcBorders>
              <w:top w:val="single" w:sz="6" w:space="0" w:color="000000"/>
              <w:left w:val="single" w:sz="6" w:space="0" w:color="000000"/>
              <w:right w:val="single" w:sz="6" w:space="0" w:color="000000"/>
            </w:tcBorders>
          </w:tcPr>
          <w:p>
            <w:pPr>
              <w:pStyle w:val="TableParagraph"/>
              <w:spacing w:before="168"/>
              <w:ind w:left="170" w:right="171"/>
              <w:jc w:val="center"/>
              <w:rPr>
                <w:rFonts w:ascii="Times New Roman"/>
                <w:sz w:val="20"/>
              </w:rPr>
            </w:pPr>
            <w:r>
              <w:rPr>
                <w:rFonts w:ascii="Times New Roman"/>
                <w:sz w:val="20"/>
              </w:rPr>
              <w:t>Personnel Administration, Merit Award Bd.</w:t>
            </w:r>
          </w:p>
        </w:tc>
        <w:tc>
          <w:tcPr>
            <w:tcW w:w="3533" w:type="dxa"/>
            <w:tcBorders>
              <w:top w:val="single" w:sz="6" w:space="0" w:color="000000"/>
              <w:left w:val="single" w:sz="6" w:space="0" w:color="000000"/>
              <w:bottom w:val="single" w:sz="6" w:space="0" w:color="000000"/>
              <w:right w:val="single" w:sz="6" w:space="0" w:color="000000"/>
            </w:tcBorders>
          </w:tcPr>
          <w:p>
            <w:pPr>
              <w:pStyle w:val="TableParagraph"/>
              <w:spacing w:before="135"/>
              <w:ind w:left="339" w:right="340"/>
              <w:jc w:val="center"/>
              <w:rPr>
                <w:rFonts w:ascii="Times New Roman"/>
                <w:sz w:val="20"/>
              </w:rPr>
            </w:pPr>
            <w:hyperlink r:id="rId21">
              <w:r>
                <w:rPr>
                  <w:rFonts w:ascii="Times New Roman"/>
                  <w:color w:val="0000FF"/>
                  <w:sz w:val="20"/>
                  <w:u w:val="single" w:color="0000FF"/>
                </w:rPr>
                <w:t>Scott.kingsbury@calhr.ca.gov</w:t>
              </w:r>
            </w:hyperlink>
          </w:p>
        </w:tc>
        <w:tc>
          <w:tcPr>
            <w:tcW w:w="1987" w:type="dxa"/>
            <w:tcBorders>
              <w:top w:val="single" w:sz="6" w:space="0" w:color="000000"/>
              <w:left w:val="single" w:sz="6" w:space="0" w:color="000000"/>
              <w:bottom w:val="single" w:sz="6" w:space="0" w:color="000000"/>
            </w:tcBorders>
          </w:tcPr>
          <w:p>
            <w:pPr>
              <w:pStyle w:val="TableParagraph"/>
              <w:spacing w:before="19"/>
              <w:ind w:left="420" w:right="323" w:hanging="87"/>
              <w:rPr>
                <w:rFonts w:ascii="Times New Roman"/>
                <w:sz w:val="20"/>
              </w:rPr>
            </w:pPr>
            <w:r>
              <w:rPr>
                <w:rFonts w:ascii="Times New Roman"/>
                <w:sz w:val="20"/>
              </w:rPr>
              <w:t>Scott Kingsbury 916-324-4660</w:t>
            </w:r>
          </w:p>
        </w:tc>
      </w:tr>
      <w:tr>
        <w:trPr>
          <w:trHeight w:val="528" w:hRule="exact"/>
        </w:trPr>
        <w:tc>
          <w:tcPr>
            <w:tcW w:w="2119" w:type="dxa"/>
            <w:vMerge/>
            <w:tcBorders>
              <w:bottom w:val="single" w:sz="6" w:space="0" w:color="000000"/>
              <w:right w:val="single" w:sz="6" w:space="0" w:color="000000"/>
            </w:tcBorders>
          </w:tcPr>
          <w:p>
            <w:pPr/>
          </w:p>
        </w:tc>
        <w:tc>
          <w:tcPr>
            <w:tcW w:w="1769" w:type="dxa"/>
            <w:vMerge/>
            <w:tcBorders>
              <w:left w:val="single" w:sz="6" w:space="0" w:color="000000"/>
              <w:bottom w:val="single" w:sz="6" w:space="0" w:color="000000"/>
              <w:right w:val="single" w:sz="6" w:space="0" w:color="000000"/>
            </w:tcBorders>
          </w:tcPr>
          <w:p>
            <w:pPr/>
          </w:p>
        </w:tc>
        <w:tc>
          <w:tcPr>
            <w:tcW w:w="3533" w:type="dxa"/>
            <w:tcBorders>
              <w:top w:val="single" w:sz="6" w:space="0" w:color="000000"/>
              <w:left w:val="single" w:sz="6" w:space="0" w:color="000000"/>
              <w:bottom w:val="single" w:sz="6" w:space="0" w:color="000000"/>
              <w:right w:val="single" w:sz="6" w:space="0" w:color="000000"/>
            </w:tcBorders>
          </w:tcPr>
          <w:p>
            <w:pPr>
              <w:pStyle w:val="TableParagraph"/>
              <w:spacing w:before="135"/>
              <w:ind w:left="339" w:right="340"/>
              <w:jc w:val="center"/>
              <w:rPr>
                <w:rFonts w:ascii="Times New Roman"/>
                <w:sz w:val="20"/>
              </w:rPr>
            </w:pPr>
            <w:hyperlink r:id="rId22">
              <w:r>
                <w:rPr>
                  <w:rFonts w:ascii="Times New Roman"/>
                  <w:color w:val="0000FF"/>
                  <w:sz w:val="20"/>
                  <w:u w:val="single" w:color="0000FF"/>
                </w:rPr>
                <w:t>Kari.ehrman@calhr.ca.gov</w:t>
              </w:r>
            </w:hyperlink>
          </w:p>
        </w:tc>
        <w:tc>
          <w:tcPr>
            <w:tcW w:w="1987" w:type="dxa"/>
            <w:tcBorders>
              <w:top w:val="single" w:sz="6" w:space="0" w:color="000000"/>
              <w:left w:val="single" w:sz="6" w:space="0" w:color="000000"/>
              <w:bottom w:val="single" w:sz="6" w:space="0" w:color="000000"/>
            </w:tcBorders>
          </w:tcPr>
          <w:p>
            <w:pPr>
              <w:pStyle w:val="TableParagraph"/>
              <w:spacing w:before="19"/>
              <w:ind w:left="419" w:right="409" w:firstLine="45"/>
              <w:rPr>
                <w:rFonts w:ascii="Times New Roman"/>
                <w:sz w:val="20"/>
              </w:rPr>
            </w:pPr>
            <w:r>
              <w:rPr>
                <w:rFonts w:ascii="Times New Roman"/>
                <w:sz w:val="20"/>
              </w:rPr>
              <w:t>Kari Ehrman 916-324-0522</w:t>
            </w:r>
          </w:p>
        </w:tc>
      </w:tr>
      <w:tr>
        <w:trPr>
          <w:trHeight w:val="706" w:hRule="exact"/>
        </w:trPr>
        <w:tc>
          <w:tcPr>
            <w:tcW w:w="2119" w:type="dxa"/>
            <w:tcBorders>
              <w:top w:val="single" w:sz="6" w:space="0" w:color="000000"/>
              <w:bottom w:val="single" w:sz="6" w:space="0" w:color="000000"/>
              <w:right w:val="single" w:sz="6" w:space="0" w:color="000000"/>
            </w:tcBorders>
          </w:tcPr>
          <w:p>
            <w:pPr>
              <w:pStyle w:val="TableParagraph"/>
              <w:spacing w:line="223" w:lineRule="exact"/>
              <w:ind w:left="611"/>
              <w:rPr>
                <w:rFonts w:ascii="Times New Roman"/>
                <w:sz w:val="20"/>
              </w:rPr>
            </w:pPr>
            <w:r>
              <w:rPr>
                <w:rFonts w:ascii="Times New Roman"/>
                <w:sz w:val="20"/>
              </w:rPr>
              <w:t>4800-5180</w:t>
            </w:r>
          </w:p>
          <w:p>
            <w:pPr>
              <w:pStyle w:val="TableParagraph"/>
              <w:ind w:left="566" w:right="556" w:firstLine="2"/>
              <w:rPr>
                <w:rFonts w:ascii="Times New Roman"/>
                <w:sz w:val="20"/>
              </w:rPr>
            </w:pPr>
            <w:r>
              <w:rPr>
                <w:rFonts w:ascii="Times New Roman"/>
                <w:w w:val="95"/>
                <w:sz w:val="20"/>
              </w:rPr>
              <w:t>Information </w:t>
            </w:r>
            <w:r>
              <w:rPr>
                <w:rFonts w:ascii="Times New Roman"/>
                <w:sz w:val="20"/>
              </w:rPr>
              <w:t>Technology</w:t>
            </w:r>
          </w:p>
        </w:tc>
        <w:tc>
          <w:tcPr>
            <w:tcW w:w="1769" w:type="dxa"/>
            <w:tcBorders>
              <w:top w:val="single" w:sz="6" w:space="0" w:color="000000"/>
              <w:left w:val="single" w:sz="6" w:space="0" w:color="000000"/>
              <w:bottom w:val="single" w:sz="6" w:space="0" w:color="000000"/>
              <w:right w:val="single" w:sz="6" w:space="0" w:color="000000"/>
            </w:tcBorders>
          </w:tcPr>
          <w:p>
            <w:pPr>
              <w:pStyle w:val="TableParagraph"/>
              <w:ind w:left="295" w:right="296" w:hanging="3"/>
              <w:jc w:val="center"/>
              <w:rPr>
                <w:rFonts w:ascii="Times New Roman"/>
                <w:sz w:val="20"/>
              </w:rPr>
            </w:pPr>
            <w:r>
              <w:rPr>
                <w:rFonts w:ascii="Times New Roman"/>
                <w:sz w:val="20"/>
              </w:rPr>
              <w:t>California Department of Technology</w:t>
            </w:r>
          </w:p>
        </w:tc>
        <w:tc>
          <w:tcPr>
            <w:tcW w:w="353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9"/>
              </w:rPr>
            </w:pPr>
          </w:p>
          <w:p>
            <w:pPr>
              <w:pStyle w:val="TableParagraph"/>
              <w:ind w:left="340" w:right="340"/>
              <w:jc w:val="center"/>
              <w:rPr>
                <w:rFonts w:ascii="Times New Roman"/>
                <w:sz w:val="20"/>
              </w:rPr>
            </w:pPr>
            <w:hyperlink r:id="rId23">
              <w:r>
                <w:rPr>
                  <w:rFonts w:ascii="Times New Roman"/>
                  <w:color w:val="0000FF"/>
                  <w:sz w:val="20"/>
                </w:rPr>
                <w:t>ITPolicy@State.ca.gov</w:t>
              </w:r>
            </w:hyperlink>
          </w:p>
        </w:tc>
        <w:tc>
          <w:tcPr>
            <w:tcW w:w="1987" w:type="dxa"/>
            <w:tcBorders>
              <w:top w:val="single" w:sz="6" w:space="0" w:color="000000"/>
              <w:left w:val="single" w:sz="6" w:space="0" w:color="000000"/>
              <w:bottom w:val="single" w:sz="6" w:space="0" w:color="000000"/>
            </w:tcBorders>
          </w:tcPr>
          <w:p>
            <w:pPr>
              <w:pStyle w:val="TableParagraph"/>
              <w:ind w:left="359" w:right="350" w:firstLine="57"/>
              <w:jc w:val="both"/>
              <w:rPr>
                <w:rFonts w:ascii="Times New Roman"/>
                <w:sz w:val="20"/>
              </w:rPr>
            </w:pPr>
            <w:r>
              <w:rPr>
                <w:rFonts w:ascii="Times New Roman"/>
                <w:sz w:val="20"/>
              </w:rPr>
              <w:t>Policy Officer Manveer Bola (916) 403-9624</w:t>
            </w:r>
          </w:p>
        </w:tc>
      </w:tr>
      <w:tr>
        <w:trPr>
          <w:trHeight w:val="528" w:hRule="exact"/>
        </w:trPr>
        <w:tc>
          <w:tcPr>
            <w:tcW w:w="2119" w:type="dxa"/>
            <w:vMerge w:val="restart"/>
            <w:tcBorders>
              <w:top w:val="single" w:sz="6" w:space="0" w:color="000000"/>
              <w:right w:val="single" w:sz="6" w:space="0" w:color="000000"/>
            </w:tcBorders>
          </w:tcPr>
          <w:p>
            <w:pPr>
              <w:pStyle w:val="TableParagraph"/>
              <w:spacing w:before="168"/>
              <w:ind w:left="611"/>
              <w:rPr>
                <w:rFonts w:ascii="Times New Roman"/>
                <w:sz w:val="20"/>
              </w:rPr>
            </w:pPr>
            <w:r>
              <w:rPr>
                <w:rFonts w:ascii="Times New Roman"/>
                <w:sz w:val="20"/>
              </w:rPr>
              <w:t>5200-5291</w:t>
            </w:r>
          </w:p>
          <w:p>
            <w:pPr>
              <w:pStyle w:val="TableParagraph"/>
              <w:ind w:left="566" w:right="556" w:firstLine="2"/>
              <w:rPr>
                <w:rFonts w:ascii="Times New Roman"/>
                <w:sz w:val="20"/>
              </w:rPr>
            </w:pPr>
            <w:r>
              <w:rPr>
                <w:rFonts w:ascii="Times New Roman"/>
                <w:w w:val="95"/>
                <w:sz w:val="20"/>
              </w:rPr>
              <w:t>Information </w:t>
            </w:r>
            <w:r>
              <w:rPr>
                <w:rFonts w:ascii="Times New Roman"/>
                <w:sz w:val="20"/>
              </w:rPr>
              <w:t>Technology</w:t>
            </w:r>
          </w:p>
        </w:tc>
        <w:tc>
          <w:tcPr>
            <w:tcW w:w="1769" w:type="dxa"/>
            <w:vMerge w:val="restart"/>
            <w:tcBorders>
              <w:top w:val="single" w:sz="6" w:space="0" w:color="000000"/>
              <w:left w:val="single" w:sz="6" w:space="0" w:color="000000"/>
              <w:right w:val="single" w:sz="6" w:space="0" w:color="000000"/>
            </w:tcBorders>
          </w:tcPr>
          <w:p>
            <w:pPr>
              <w:pStyle w:val="TableParagraph"/>
              <w:spacing w:before="168"/>
              <w:ind w:left="170" w:right="173" w:firstLine="2"/>
              <w:jc w:val="center"/>
              <w:rPr>
                <w:rFonts w:ascii="Times New Roman"/>
                <w:sz w:val="20"/>
              </w:rPr>
            </w:pPr>
            <w:r>
              <w:rPr>
                <w:rFonts w:ascii="Times New Roman"/>
                <w:sz w:val="20"/>
              </w:rPr>
              <w:t>Department of General Services, Procurement</w:t>
            </w:r>
          </w:p>
        </w:tc>
        <w:tc>
          <w:tcPr>
            <w:tcW w:w="3533" w:type="dxa"/>
            <w:tcBorders>
              <w:top w:val="single" w:sz="6" w:space="0" w:color="000000"/>
              <w:left w:val="single" w:sz="6" w:space="0" w:color="000000"/>
              <w:bottom w:val="single" w:sz="6" w:space="0" w:color="000000"/>
              <w:right w:val="single" w:sz="6" w:space="0" w:color="000000"/>
            </w:tcBorders>
          </w:tcPr>
          <w:p>
            <w:pPr>
              <w:pStyle w:val="TableParagraph"/>
              <w:spacing w:before="135"/>
              <w:ind w:left="339" w:right="340"/>
              <w:jc w:val="center"/>
              <w:rPr>
                <w:rFonts w:ascii="Times New Roman"/>
                <w:sz w:val="20"/>
              </w:rPr>
            </w:pPr>
            <w:hyperlink r:id="rId24">
              <w:r>
                <w:rPr>
                  <w:rFonts w:ascii="Times New Roman"/>
                  <w:color w:val="0000FF"/>
                  <w:sz w:val="20"/>
                  <w:u w:val="single" w:color="0000FF"/>
                </w:rPr>
                <w:t>http://www.dgs.ca.gov/pd</w:t>
              </w:r>
            </w:hyperlink>
          </w:p>
        </w:tc>
        <w:tc>
          <w:tcPr>
            <w:tcW w:w="1987" w:type="dxa"/>
            <w:vMerge w:val="restart"/>
            <w:tcBorders>
              <w:top w:val="single" w:sz="6" w:space="0" w:color="000000"/>
              <w:left w:val="single" w:sz="6" w:space="0" w:color="000000"/>
            </w:tcBorders>
          </w:tcPr>
          <w:p>
            <w:pPr>
              <w:pStyle w:val="TableParagraph"/>
              <w:spacing w:before="7"/>
              <w:rPr>
                <w:sz w:val="24"/>
              </w:rPr>
            </w:pPr>
          </w:p>
          <w:p>
            <w:pPr>
              <w:pStyle w:val="TableParagraph"/>
              <w:ind w:left="420" w:right="380" w:hanging="32"/>
              <w:rPr>
                <w:rFonts w:ascii="Times New Roman"/>
                <w:sz w:val="20"/>
              </w:rPr>
            </w:pPr>
            <w:r>
              <w:rPr>
                <w:rFonts w:ascii="Times New Roman"/>
                <w:sz w:val="20"/>
              </w:rPr>
              <w:t>Bernard Quinn 916-375-4360</w:t>
            </w:r>
          </w:p>
        </w:tc>
      </w:tr>
      <w:tr>
        <w:trPr>
          <w:trHeight w:val="528" w:hRule="exact"/>
        </w:trPr>
        <w:tc>
          <w:tcPr>
            <w:tcW w:w="2119" w:type="dxa"/>
            <w:vMerge/>
            <w:tcBorders>
              <w:bottom w:val="single" w:sz="6" w:space="0" w:color="000000"/>
              <w:right w:val="single" w:sz="6" w:space="0" w:color="000000"/>
            </w:tcBorders>
          </w:tcPr>
          <w:p>
            <w:pPr/>
          </w:p>
        </w:tc>
        <w:tc>
          <w:tcPr>
            <w:tcW w:w="1769" w:type="dxa"/>
            <w:vMerge/>
            <w:tcBorders>
              <w:left w:val="single" w:sz="6" w:space="0" w:color="000000"/>
              <w:bottom w:val="single" w:sz="6" w:space="0" w:color="000000"/>
              <w:right w:val="single" w:sz="6" w:space="0" w:color="000000"/>
            </w:tcBorders>
          </w:tcPr>
          <w:p>
            <w:pPr/>
          </w:p>
        </w:tc>
        <w:tc>
          <w:tcPr>
            <w:tcW w:w="3533" w:type="dxa"/>
            <w:tcBorders>
              <w:top w:val="single" w:sz="6" w:space="0" w:color="000000"/>
              <w:left w:val="single" w:sz="6" w:space="0" w:color="000000"/>
              <w:bottom w:val="single" w:sz="6" w:space="0" w:color="000000"/>
              <w:right w:val="single" w:sz="6" w:space="0" w:color="000000"/>
            </w:tcBorders>
          </w:tcPr>
          <w:p>
            <w:pPr>
              <w:pStyle w:val="TableParagraph"/>
              <w:spacing w:before="135"/>
              <w:ind w:left="340" w:right="340"/>
              <w:jc w:val="center"/>
              <w:rPr>
                <w:rFonts w:ascii="Times New Roman"/>
                <w:sz w:val="20"/>
              </w:rPr>
            </w:pPr>
            <w:hyperlink r:id="rId25">
              <w:r>
                <w:rPr>
                  <w:rFonts w:ascii="Times New Roman"/>
                  <w:color w:val="0000FF"/>
                  <w:sz w:val="20"/>
                  <w:u w:val="single" w:color="0000FF"/>
                </w:rPr>
                <w:t>Bernard.quinn@dgs.ca.gov</w:t>
              </w:r>
            </w:hyperlink>
          </w:p>
        </w:tc>
        <w:tc>
          <w:tcPr>
            <w:tcW w:w="1987" w:type="dxa"/>
            <w:vMerge/>
            <w:tcBorders>
              <w:left w:val="single" w:sz="6" w:space="0" w:color="000000"/>
              <w:bottom w:val="single" w:sz="6" w:space="0" w:color="000000"/>
            </w:tcBorders>
          </w:tcPr>
          <w:p>
            <w:pPr/>
          </w:p>
        </w:tc>
      </w:tr>
      <w:tr>
        <w:trPr>
          <w:trHeight w:val="655" w:hRule="exact"/>
        </w:trPr>
        <w:tc>
          <w:tcPr>
            <w:tcW w:w="2119" w:type="dxa"/>
            <w:vMerge w:val="restart"/>
            <w:tcBorders>
              <w:top w:val="single" w:sz="6" w:space="0" w:color="000000"/>
              <w:right w:val="single" w:sz="6" w:space="0" w:color="000000"/>
            </w:tcBorders>
          </w:tcPr>
          <w:p>
            <w:pPr>
              <w:pStyle w:val="TableParagraph"/>
              <w:rPr>
                <w:sz w:val="22"/>
              </w:rPr>
            </w:pPr>
          </w:p>
          <w:p>
            <w:pPr>
              <w:pStyle w:val="TableParagraph"/>
              <w:spacing w:before="158"/>
              <w:ind w:left="97" w:right="99"/>
              <w:jc w:val="center"/>
              <w:rPr>
                <w:rFonts w:ascii="Times New Roman"/>
                <w:sz w:val="20"/>
              </w:rPr>
            </w:pPr>
            <w:r>
              <w:rPr>
                <w:rFonts w:ascii="Times New Roman"/>
                <w:sz w:val="20"/>
              </w:rPr>
              <w:t>5300-5399</w:t>
            </w:r>
          </w:p>
          <w:p>
            <w:pPr>
              <w:pStyle w:val="TableParagraph"/>
              <w:ind w:left="97" w:right="103"/>
              <w:jc w:val="center"/>
              <w:rPr>
                <w:rFonts w:ascii="Times New Roman"/>
                <w:sz w:val="20"/>
              </w:rPr>
            </w:pPr>
            <w:r>
              <w:rPr>
                <w:rFonts w:ascii="Times New Roman"/>
                <w:sz w:val="20"/>
              </w:rPr>
              <w:t>Information Security</w:t>
            </w:r>
          </w:p>
        </w:tc>
        <w:tc>
          <w:tcPr>
            <w:tcW w:w="1769" w:type="dxa"/>
            <w:vMerge w:val="restart"/>
            <w:tcBorders>
              <w:top w:val="single" w:sz="6" w:space="0" w:color="000000"/>
              <w:left w:val="single" w:sz="6" w:space="0" w:color="000000"/>
              <w:right w:val="single" w:sz="6" w:space="0" w:color="000000"/>
            </w:tcBorders>
          </w:tcPr>
          <w:p>
            <w:pPr>
              <w:pStyle w:val="TableParagraph"/>
              <w:spacing w:before="67"/>
              <w:ind w:left="151" w:right="152" w:hanging="3"/>
              <w:jc w:val="center"/>
              <w:rPr>
                <w:rFonts w:ascii="Times New Roman"/>
                <w:sz w:val="20"/>
              </w:rPr>
            </w:pPr>
            <w:r>
              <w:rPr>
                <w:rFonts w:ascii="Times New Roman"/>
                <w:sz w:val="20"/>
              </w:rPr>
              <w:t>California Technology Agency, Office of Information Security</w:t>
            </w:r>
          </w:p>
        </w:tc>
        <w:tc>
          <w:tcPr>
            <w:tcW w:w="3533" w:type="dxa"/>
            <w:tcBorders>
              <w:top w:val="single" w:sz="6" w:space="0" w:color="000000"/>
              <w:left w:val="single" w:sz="6" w:space="0" w:color="000000"/>
              <w:bottom w:val="single" w:sz="6" w:space="0" w:color="000000"/>
              <w:right w:val="single" w:sz="6" w:space="0" w:color="000000"/>
            </w:tcBorders>
          </w:tcPr>
          <w:p>
            <w:pPr>
              <w:pStyle w:val="TableParagraph"/>
              <w:spacing w:before="4"/>
              <w:rPr>
                <w:sz w:val="17"/>
              </w:rPr>
            </w:pPr>
          </w:p>
          <w:p>
            <w:pPr>
              <w:pStyle w:val="TableParagraph"/>
              <w:ind w:left="340" w:right="340"/>
              <w:jc w:val="center"/>
              <w:rPr>
                <w:rFonts w:ascii="Times New Roman"/>
                <w:sz w:val="20"/>
              </w:rPr>
            </w:pPr>
            <w:hyperlink r:id="rId26">
              <w:r>
                <w:rPr>
                  <w:rFonts w:ascii="Times New Roman"/>
                  <w:color w:val="0000FF"/>
                  <w:sz w:val="20"/>
                  <w:u w:val="single" w:color="0000FF"/>
                </w:rPr>
                <w:t>http://www.cio.ca.gov/</w:t>
              </w:r>
            </w:hyperlink>
          </w:p>
        </w:tc>
        <w:tc>
          <w:tcPr>
            <w:tcW w:w="1987" w:type="dxa"/>
            <w:vMerge w:val="restart"/>
            <w:tcBorders>
              <w:top w:val="single" w:sz="6" w:space="0" w:color="000000"/>
              <w:left w:val="single" w:sz="6" w:space="0" w:color="000000"/>
            </w:tcBorders>
          </w:tcPr>
          <w:p>
            <w:pPr>
              <w:pStyle w:val="TableParagraph"/>
              <w:rPr>
                <w:sz w:val="22"/>
              </w:rPr>
            </w:pPr>
          </w:p>
          <w:p>
            <w:pPr>
              <w:pStyle w:val="TableParagraph"/>
              <w:spacing w:before="158"/>
              <w:ind w:left="419" w:right="408" w:hanging="3"/>
              <w:rPr>
                <w:rFonts w:ascii="Times New Roman"/>
                <w:sz w:val="20"/>
              </w:rPr>
            </w:pPr>
            <w:r>
              <w:rPr>
                <w:rFonts w:ascii="Times New Roman"/>
                <w:sz w:val="20"/>
              </w:rPr>
              <w:t>Manveer Bola 916-403-9624</w:t>
            </w:r>
          </w:p>
        </w:tc>
      </w:tr>
      <w:tr>
        <w:trPr>
          <w:trHeight w:val="655" w:hRule="exact"/>
        </w:trPr>
        <w:tc>
          <w:tcPr>
            <w:tcW w:w="2119" w:type="dxa"/>
            <w:vMerge/>
            <w:tcBorders>
              <w:bottom w:val="single" w:sz="6" w:space="0" w:color="000000"/>
              <w:right w:val="single" w:sz="6" w:space="0" w:color="000000"/>
            </w:tcBorders>
          </w:tcPr>
          <w:p>
            <w:pPr/>
          </w:p>
        </w:tc>
        <w:tc>
          <w:tcPr>
            <w:tcW w:w="1769" w:type="dxa"/>
            <w:vMerge/>
            <w:tcBorders>
              <w:left w:val="single" w:sz="6" w:space="0" w:color="000000"/>
              <w:bottom w:val="single" w:sz="6" w:space="0" w:color="000000"/>
              <w:right w:val="single" w:sz="6" w:space="0" w:color="000000"/>
            </w:tcBorders>
          </w:tcPr>
          <w:p>
            <w:pPr/>
          </w:p>
        </w:tc>
        <w:tc>
          <w:tcPr>
            <w:tcW w:w="3533" w:type="dxa"/>
            <w:tcBorders>
              <w:top w:val="single" w:sz="6" w:space="0" w:color="000000"/>
              <w:left w:val="single" w:sz="6" w:space="0" w:color="000000"/>
              <w:bottom w:val="single" w:sz="6" w:space="0" w:color="000000"/>
              <w:right w:val="single" w:sz="6" w:space="0" w:color="000000"/>
            </w:tcBorders>
          </w:tcPr>
          <w:p>
            <w:pPr>
              <w:pStyle w:val="TableParagraph"/>
              <w:spacing w:before="4"/>
              <w:rPr>
                <w:sz w:val="17"/>
              </w:rPr>
            </w:pPr>
          </w:p>
          <w:p>
            <w:pPr>
              <w:pStyle w:val="TableParagraph"/>
              <w:ind w:left="339" w:right="340"/>
              <w:jc w:val="center"/>
              <w:rPr>
                <w:rFonts w:ascii="Times New Roman"/>
                <w:sz w:val="20"/>
              </w:rPr>
            </w:pPr>
            <w:hyperlink r:id="rId27">
              <w:r>
                <w:rPr>
                  <w:rFonts w:ascii="Times New Roman"/>
                  <w:color w:val="0000FF"/>
                  <w:sz w:val="20"/>
                  <w:u w:val="single" w:color="0000FF"/>
                </w:rPr>
                <w:t>Manveer.bola@state.ca.gov</w:t>
              </w:r>
            </w:hyperlink>
          </w:p>
        </w:tc>
        <w:tc>
          <w:tcPr>
            <w:tcW w:w="1987" w:type="dxa"/>
            <w:vMerge/>
            <w:tcBorders>
              <w:left w:val="single" w:sz="6" w:space="0" w:color="000000"/>
              <w:bottom w:val="single" w:sz="6" w:space="0" w:color="000000"/>
            </w:tcBorders>
          </w:tcPr>
          <w:p>
            <w:pPr/>
          </w:p>
        </w:tc>
      </w:tr>
      <w:tr>
        <w:trPr>
          <w:trHeight w:val="706" w:hRule="exact"/>
        </w:trPr>
        <w:tc>
          <w:tcPr>
            <w:tcW w:w="2119" w:type="dxa"/>
            <w:tcBorders>
              <w:top w:val="single" w:sz="6" w:space="0" w:color="000000"/>
              <w:bottom w:val="single" w:sz="6" w:space="0" w:color="000000"/>
              <w:right w:val="single" w:sz="6" w:space="0" w:color="000000"/>
            </w:tcBorders>
          </w:tcPr>
          <w:p>
            <w:pPr>
              <w:pStyle w:val="TableParagraph"/>
              <w:spacing w:line="223" w:lineRule="exact"/>
              <w:ind w:left="97" w:right="102"/>
              <w:jc w:val="center"/>
              <w:rPr>
                <w:rFonts w:ascii="Times New Roman"/>
                <w:sz w:val="20"/>
              </w:rPr>
            </w:pPr>
            <w:r>
              <w:rPr>
                <w:rFonts w:ascii="Times New Roman"/>
                <w:sz w:val="20"/>
                <w:shd w:fill="FFFF00" w:color="auto" w:val="clear"/>
              </w:rPr>
              <w:t>5900</w:t>
            </w:r>
          </w:p>
          <w:p>
            <w:pPr>
              <w:pStyle w:val="TableParagraph"/>
              <w:ind w:left="566" w:right="571" w:firstLine="1"/>
              <w:jc w:val="center"/>
              <w:rPr>
                <w:rFonts w:ascii="Times New Roman"/>
                <w:sz w:val="20"/>
              </w:rPr>
            </w:pPr>
            <w:r>
              <w:rPr>
                <w:rFonts w:ascii="Times New Roman"/>
                <w:w w:val="95"/>
                <w:sz w:val="20"/>
                <w:shd w:fill="FFFF00" w:color="auto" w:val="clear"/>
              </w:rPr>
              <w:t>Information </w:t>
            </w:r>
            <w:r>
              <w:rPr>
                <w:rFonts w:ascii="Times New Roman"/>
                <w:sz w:val="20"/>
                <w:shd w:fill="FFFF00" w:color="auto" w:val="clear"/>
              </w:rPr>
              <w:t>Technology</w:t>
            </w:r>
          </w:p>
        </w:tc>
        <w:tc>
          <w:tcPr>
            <w:tcW w:w="1769" w:type="dxa"/>
            <w:tcBorders>
              <w:top w:val="single" w:sz="6" w:space="0" w:color="000000"/>
              <w:left w:val="single" w:sz="6" w:space="0" w:color="000000"/>
              <w:bottom w:val="single" w:sz="6" w:space="0" w:color="000000"/>
              <w:right w:val="single" w:sz="6" w:space="0" w:color="000000"/>
            </w:tcBorders>
          </w:tcPr>
          <w:p>
            <w:pPr>
              <w:pStyle w:val="TableParagraph"/>
              <w:ind w:left="170" w:right="173"/>
              <w:jc w:val="center"/>
              <w:rPr>
                <w:rFonts w:ascii="Times New Roman"/>
                <w:sz w:val="20"/>
              </w:rPr>
            </w:pPr>
            <w:r>
              <w:rPr>
                <w:rFonts w:ascii="Times New Roman"/>
                <w:sz w:val="20"/>
                <w:shd w:fill="FFFF00" w:color="auto" w:val="clear"/>
              </w:rPr>
              <w:t>General Services, Office of Fleet &amp; Asset Mgmt</w:t>
            </w:r>
          </w:p>
        </w:tc>
        <w:tc>
          <w:tcPr>
            <w:tcW w:w="353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9"/>
              </w:rPr>
            </w:pPr>
          </w:p>
          <w:p>
            <w:pPr>
              <w:pStyle w:val="TableParagraph"/>
              <w:ind w:left="339" w:right="340"/>
              <w:jc w:val="center"/>
              <w:rPr>
                <w:rFonts w:ascii="Times New Roman"/>
                <w:sz w:val="20"/>
              </w:rPr>
            </w:pPr>
            <w:hyperlink r:id="rId18">
              <w:r>
                <w:rPr>
                  <w:rFonts w:ascii="Times New Roman"/>
                  <w:color w:val="0000FF"/>
                  <w:sz w:val="20"/>
                  <w:shd w:fill="FFFF00" w:color="auto" w:val="clear"/>
                </w:rPr>
                <w:t>eric.mayes@dgs.ca.gov</w:t>
              </w:r>
            </w:hyperlink>
          </w:p>
        </w:tc>
        <w:tc>
          <w:tcPr>
            <w:tcW w:w="1987" w:type="dxa"/>
            <w:tcBorders>
              <w:top w:val="single" w:sz="6" w:space="0" w:color="000000"/>
              <w:left w:val="single" w:sz="6" w:space="0" w:color="000000"/>
              <w:bottom w:val="single" w:sz="6" w:space="0" w:color="000000"/>
            </w:tcBorders>
          </w:tcPr>
          <w:p>
            <w:pPr>
              <w:pStyle w:val="TableParagraph"/>
              <w:spacing w:before="108"/>
              <w:ind w:left="419" w:right="409" w:firstLine="108"/>
              <w:rPr>
                <w:rFonts w:ascii="Times New Roman"/>
                <w:sz w:val="20"/>
              </w:rPr>
            </w:pPr>
            <w:r>
              <w:rPr>
                <w:rFonts w:ascii="Times New Roman"/>
                <w:sz w:val="20"/>
                <w:shd w:fill="FFFF00" w:color="auto" w:val="clear"/>
              </w:rPr>
              <w:t>Eric Mayes 916-928-7898</w:t>
            </w:r>
          </w:p>
        </w:tc>
      </w:tr>
      <w:tr>
        <w:trPr>
          <w:trHeight w:val="1325" w:hRule="exact"/>
        </w:trPr>
        <w:tc>
          <w:tcPr>
            <w:tcW w:w="2119" w:type="dxa"/>
            <w:tcBorders>
              <w:top w:val="single" w:sz="6" w:space="0" w:color="000000"/>
              <w:bottom w:val="single" w:sz="6" w:space="0" w:color="000000"/>
              <w:right w:val="single" w:sz="6" w:space="0" w:color="000000"/>
            </w:tcBorders>
          </w:tcPr>
          <w:p>
            <w:pPr>
              <w:pStyle w:val="TableParagraph"/>
              <w:rPr>
                <w:sz w:val="22"/>
              </w:rPr>
            </w:pPr>
          </w:p>
          <w:p>
            <w:pPr>
              <w:pStyle w:val="TableParagraph"/>
              <w:spacing w:before="165"/>
              <w:ind w:left="611"/>
              <w:rPr>
                <w:rFonts w:ascii="Times New Roman"/>
                <w:sz w:val="20"/>
              </w:rPr>
            </w:pPr>
            <w:r>
              <w:rPr>
                <w:rFonts w:ascii="Times New Roman"/>
                <w:sz w:val="20"/>
              </w:rPr>
              <w:t>6000-6680</w:t>
            </w:r>
          </w:p>
          <w:p>
            <w:pPr>
              <w:pStyle w:val="TableParagraph"/>
              <w:ind w:left="628"/>
              <w:rPr>
                <w:rFonts w:ascii="Times New Roman"/>
                <w:sz w:val="20"/>
              </w:rPr>
            </w:pPr>
            <w:r>
              <w:rPr>
                <w:rFonts w:ascii="Times New Roman"/>
                <w:sz w:val="20"/>
              </w:rPr>
              <w:t>Budgeting</w:t>
            </w:r>
          </w:p>
        </w:tc>
        <w:tc>
          <w:tcPr>
            <w:tcW w:w="1769" w:type="dxa"/>
            <w:tcBorders>
              <w:top w:val="single" w:sz="6" w:space="0" w:color="000000"/>
              <w:left w:val="single" w:sz="6" w:space="0" w:color="000000"/>
              <w:bottom w:val="single" w:sz="6" w:space="0" w:color="000000"/>
              <w:right w:val="single" w:sz="6" w:space="0" w:color="000000"/>
            </w:tcBorders>
          </w:tcPr>
          <w:p>
            <w:pPr>
              <w:pStyle w:val="TableParagraph"/>
              <w:spacing w:before="3"/>
              <w:rPr>
                <w:sz w:val="26"/>
              </w:rPr>
            </w:pPr>
          </w:p>
          <w:p>
            <w:pPr>
              <w:pStyle w:val="TableParagraph"/>
              <w:spacing w:before="1"/>
              <w:ind w:left="170" w:right="173"/>
              <w:jc w:val="center"/>
              <w:rPr>
                <w:rFonts w:ascii="Times New Roman"/>
                <w:sz w:val="20"/>
              </w:rPr>
            </w:pPr>
            <w:r>
              <w:rPr>
                <w:rFonts w:ascii="Times New Roman"/>
                <w:sz w:val="20"/>
              </w:rPr>
              <w:t>Finance, Budget Operations Support</w:t>
            </w:r>
          </w:p>
        </w:tc>
        <w:tc>
          <w:tcPr>
            <w:tcW w:w="3533" w:type="dxa"/>
            <w:tcBorders>
              <w:top w:val="single" w:sz="6" w:space="0" w:color="000000"/>
              <w:left w:val="single" w:sz="6" w:space="0" w:color="000000"/>
              <w:bottom w:val="single" w:sz="6" w:space="0" w:color="000000"/>
              <w:right w:val="single" w:sz="6" w:space="0" w:color="000000"/>
            </w:tcBorders>
          </w:tcPr>
          <w:p>
            <w:pPr>
              <w:pStyle w:val="TableParagraph"/>
              <w:rPr>
                <w:sz w:val="22"/>
              </w:rPr>
            </w:pPr>
          </w:p>
          <w:p>
            <w:pPr>
              <w:pStyle w:val="TableParagraph"/>
              <w:spacing w:before="165"/>
              <w:ind w:left="933" w:hanging="106"/>
              <w:rPr>
                <w:rFonts w:ascii="Times New Roman"/>
                <w:sz w:val="20"/>
              </w:rPr>
            </w:pPr>
            <w:hyperlink r:id="rId28">
              <w:r>
                <w:rPr>
                  <w:rFonts w:ascii="Times New Roman"/>
                  <w:color w:val="0000FF"/>
                  <w:w w:val="95"/>
                  <w:sz w:val="20"/>
                </w:rPr>
                <w:t>http://www.dof.ca.gov/</w:t>
              </w:r>
            </w:hyperlink>
            <w:r>
              <w:rPr>
                <w:rFonts w:ascii="Times New Roman"/>
                <w:color w:val="0000FF"/>
                <w:w w:val="95"/>
                <w:sz w:val="20"/>
              </w:rPr>
              <w:t> </w:t>
            </w:r>
            <w:hyperlink r:id="rId29">
              <w:r>
                <w:rPr>
                  <w:rFonts w:ascii="Times New Roman"/>
                  <w:color w:val="0000FF"/>
                  <w:sz w:val="20"/>
                  <w:u w:val="single" w:color="0000FF"/>
                </w:rPr>
                <w:t>foinbox@dof.ca.gov</w:t>
              </w:r>
            </w:hyperlink>
          </w:p>
        </w:tc>
        <w:tc>
          <w:tcPr>
            <w:tcW w:w="1987" w:type="dxa"/>
            <w:tcBorders>
              <w:top w:val="single" w:sz="6" w:space="0" w:color="000000"/>
              <w:left w:val="single" w:sz="6" w:space="0" w:color="000000"/>
              <w:bottom w:val="single" w:sz="6" w:space="0" w:color="000000"/>
            </w:tcBorders>
          </w:tcPr>
          <w:p>
            <w:pPr>
              <w:pStyle w:val="TableParagraph"/>
              <w:rPr>
                <w:sz w:val="22"/>
              </w:rPr>
            </w:pPr>
          </w:p>
          <w:p>
            <w:pPr>
              <w:pStyle w:val="TableParagraph"/>
              <w:spacing w:before="4"/>
              <w:rPr>
                <w:sz w:val="24"/>
              </w:rPr>
            </w:pPr>
          </w:p>
          <w:p>
            <w:pPr>
              <w:pStyle w:val="TableParagraph"/>
              <w:ind w:left="359"/>
              <w:rPr>
                <w:rFonts w:ascii="Times New Roman"/>
                <w:sz w:val="20"/>
              </w:rPr>
            </w:pPr>
            <w:r>
              <w:rPr>
                <w:rFonts w:ascii="Times New Roman"/>
                <w:sz w:val="20"/>
              </w:rPr>
              <w:t>(916) 322-5540</w:t>
            </w:r>
          </w:p>
        </w:tc>
      </w:tr>
      <w:tr>
        <w:trPr>
          <w:trHeight w:val="934" w:hRule="exact"/>
        </w:trPr>
        <w:tc>
          <w:tcPr>
            <w:tcW w:w="2119" w:type="dxa"/>
            <w:tcBorders>
              <w:top w:val="single" w:sz="6" w:space="0" w:color="000000"/>
              <w:bottom w:val="single" w:sz="6" w:space="0" w:color="000000"/>
              <w:right w:val="single" w:sz="6" w:space="0" w:color="000000"/>
            </w:tcBorders>
          </w:tcPr>
          <w:p>
            <w:pPr>
              <w:pStyle w:val="TableParagraph"/>
              <w:spacing w:line="223" w:lineRule="exact"/>
              <w:ind w:left="611"/>
              <w:rPr>
                <w:rFonts w:ascii="Times New Roman"/>
                <w:sz w:val="20"/>
              </w:rPr>
            </w:pPr>
            <w:r>
              <w:rPr>
                <w:rFonts w:ascii="Times New Roman"/>
                <w:sz w:val="20"/>
              </w:rPr>
              <w:t>6700-6780</w:t>
            </w:r>
          </w:p>
          <w:p>
            <w:pPr>
              <w:pStyle w:val="TableParagraph"/>
              <w:ind w:left="566" w:right="556" w:firstLine="62"/>
              <w:rPr>
                <w:rFonts w:ascii="Times New Roman"/>
                <w:sz w:val="20"/>
              </w:rPr>
            </w:pPr>
            <w:r>
              <w:rPr>
                <w:rFonts w:ascii="Times New Roman"/>
                <w:sz w:val="20"/>
              </w:rPr>
              <w:t>Budgeting Information Technology</w:t>
            </w:r>
          </w:p>
        </w:tc>
        <w:tc>
          <w:tcPr>
            <w:tcW w:w="1769" w:type="dxa"/>
            <w:tcBorders>
              <w:top w:val="single" w:sz="6" w:space="0" w:color="000000"/>
              <w:left w:val="single" w:sz="6" w:space="0" w:color="000000"/>
              <w:bottom w:val="single" w:sz="6" w:space="0" w:color="000000"/>
              <w:right w:val="single" w:sz="6" w:space="0" w:color="000000"/>
            </w:tcBorders>
          </w:tcPr>
          <w:p>
            <w:pPr>
              <w:pStyle w:val="TableParagraph"/>
              <w:ind w:left="232" w:right="237" w:firstLine="4"/>
              <w:jc w:val="center"/>
              <w:rPr>
                <w:rFonts w:ascii="Times New Roman"/>
                <w:sz w:val="20"/>
              </w:rPr>
            </w:pPr>
            <w:r>
              <w:rPr>
                <w:rFonts w:ascii="Times New Roman"/>
                <w:sz w:val="20"/>
              </w:rPr>
              <w:t>Finance, Information Technology Consulting Unit</w:t>
            </w:r>
          </w:p>
        </w:tc>
        <w:tc>
          <w:tcPr>
            <w:tcW w:w="3533" w:type="dxa"/>
            <w:tcBorders>
              <w:top w:val="single" w:sz="6" w:space="0" w:color="000000"/>
              <w:left w:val="single" w:sz="6" w:space="0" w:color="000000"/>
              <w:bottom w:val="single" w:sz="6" w:space="0" w:color="000000"/>
              <w:right w:val="single" w:sz="6" w:space="0" w:color="000000"/>
            </w:tcBorders>
          </w:tcPr>
          <w:p>
            <w:pPr>
              <w:pStyle w:val="TableParagraph"/>
              <w:spacing w:before="5"/>
              <w:rPr>
                <w:sz w:val="29"/>
              </w:rPr>
            </w:pPr>
          </w:p>
          <w:p>
            <w:pPr>
              <w:pStyle w:val="TableParagraph"/>
              <w:ind w:left="339" w:right="340"/>
              <w:jc w:val="center"/>
              <w:rPr>
                <w:rFonts w:ascii="Times New Roman"/>
                <w:sz w:val="20"/>
              </w:rPr>
            </w:pPr>
            <w:hyperlink r:id="rId30">
              <w:r>
                <w:rPr>
                  <w:rFonts w:ascii="Times New Roman"/>
                  <w:color w:val="0000FF"/>
                  <w:sz w:val="20"/>
                  <w:u w:val="single" w:color="0000FF"/>
                </w:rPr>
                <w:t>Susan.davisjames@dof.ca.gov</w:t>
              </w:r>
            </w:hyperlink>
          </w:p>
        </w:tc>
        <w:tc>
          <w:tcPr>
            <w:tcW w:w="1987" w:type="dxa"/>
            <w:tcBorders>
              <w:top w:val="single" w:sz="6" w:space="0" w:color="000000"/>
              <w:left w:val="single" w:sz="6" w:space="0" w:color="000000"/>
              <w:bottom w:val="single" w:sz="6" w:space="0" w:color="000000"/>
            </w:tcBorders>
          </w:tcPr>
          <w:p>
            <w:pPr>
              <w:pStyle w:val="TableParagraph"/>
              <w:spacing w:before="108"/>
              <w:ind w:left="211" w:right="200"/>
              <w:jc w:val="center"/>
              <w:rPr>
                <w:rFonts w:ascii="Times New Roman"/>
                <w:sz w:val="20"/>
              </w:rPr>
            </w:pPr>
            <w:r>
              <w:rPr>
                <w:rFonts w:ascii="Times New Roman"/>
                <w:sz w:val="20"/>
              </w:rPr>
              <w:t>Susan Davis-James (916) 445-1777</w:t>
            </w:r>
          </w:p>
          <w:p>
            <w:pPr>
              <w:pStyle w:val="TableParagraph"/>
              <w:ind w:left="209" w:right="200"/>
              <w:jc w:val="center"/>
              <w:rPr>
                <w:rFonts w:ascii="Times New Roman"/>
                <w:sz w:val="20"/>
              </w:rPr>
            </w:pPr>
            <w:r>
              <w:rPr>
                <w:rFonts w:ascii="Times New Roman"/>
                <w:sz w:val="20"/>
              </w:rPr>
              <w:t>Ext. 3238</w:t>
            </w:r>
          </w:p>
        </w:tc>
      </w:tr>
      <w:tr>
        <w:trPr>
          <w:trHeight w:val="706" w:hRule="exact"/>
        </w:trPr>
        <w:tc>
          <w:tcPr>
            <w:tcW w:w="2119" w:type="dxa"/>
            <w:tcBorders>
              <w:top w:val="single" w:sz="6" w:space="0" w:color="000000"/>
              <w:bottom w:val="single" w:sz="6" w:space="0" w:color="000000"/>
              <w:right w:val="single" w:sz="6" w:space="0" w:color="000000"/>
            </w:tcBorders>
          </w:tcPr>
          <w:p>
            <w:pPr>
              <w:pStyle w:val="TableParagraph"/>
              <w:spacing w:line="229" w:lineRule="exact" w:before="111"/>
              <w:ind w:left="97" w:right="99"/>
              <w:jc w:val="center"/>
              <w:rPr>
                <w:rFonts w:ascii="Times New Roman"/>
                <w:sz w:val="20"/>
              </w:rPr>
            </w:pPr>
            <w:r>
              <w:rPr>
                <w:rFonts w:ascii="Times New Roman"/>
                <w:sz w:val="20"/>
              </w:rPr>
              <w:t>6801-6899</w:t>
            </w:r>
          </w:p>
          <w:p>
            <w:pPr>
              <w:pStyle w:val="TableParagraph"/>
              <w:spacing w:line="229" w:lineRule="exact"/>
              <w:ind w:left="97" w:right="103"/>
              <w:jc w:val="center"/>
              <w:rPr>
                <w:rFonts w:ascii="Times New Roman"/>
                <w:sz w:val="20"/>
              </w:rPr>
            </w:pPr>
            <w:r>
              <w:rPr>
                <w:rFonts w:ascii="Times New Roman"/>
                <w:sz w:val="20"/>
              </w:rPr>
              <w:t>Capital Outlay</w:t>
            </w:r>
          </w:p>
        </w:tc>
        <w:tc>
          <w:tcPr>
            <w:tcW w:w="1769" w:type="dxa"/>
            <w:tcBorders>
              <w:top w:val="single" w:sz="6" w:space="0" w:color="000000"/>
              <w:left w:val="single" w:sz="6" w:space="0" w:color="000000"/>
              <w:bottom w:val="single" w:sz="6" w:space="0" w:color="000000"/>
              <w:right w:val="single" w:sz="6" w:space="0" w:color="000000"/>
            </w:tcBorders>
          </w:tcPr>
          <w:p>
            <w:pPr>
              <w:pStyle w:val="TableParagraph"/>
              <w:spacing w:before="111"/>
              <w:ind w:left="602" w:right="203" w:hanging="382"/>
              <w:rPr>
                <w:rFonts w:ascii="Times New Roman"/>
                <w:sz w:val="20"/>
              </w:rPr>
            </w:pPr>
            <w:r>
              <w:rPr>
                <w:rFonts w:ascii="Times New Roman"/>
                <w:sz w:val="20"/>
              </w:rPr>
              <w:t>Finance, Capital Outlay</w:t>
            </w:r>
          </w:p>
        </w:tc>
        <w:tc>
          <w:tcPr>
            <w:tcW w:w="353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9"/>
              </w:rPr>
            </w:pPr>
          </w:p>
          <w:p>
            <w:pPr>
              <w:pStyle w:val="TableParagraph"/>
              <w:ind w:left="340" w:right="340"/>
              <w:jc w:val="center"/>
              <w:rPr>
                <w:rFonts w:ascii="Times New Roman"/>
                <w:sz w:val="20"/>
              </w:rPr>
            </w:pPr>
            <w:hyperlink r:id="rId31">
              <w:r>
                <w:rPr>
                  <w:rFonts w:ascii="Times New Roman"/>
                  <w:color w:val="0000FF"/>
                  <w:sz w:val="20"/>
                  <w:u w:val="single" w:color="0000FF"/>
                </w:rPr>
                <w:t>Andrea.Scharffer@dof.ca.gov</w:t>
              </w:r>
            </w:hyperlink>
          </w:p>
        </w:tc>
        <w:tc>
          <w:tcPr>
            <w:tcW w:w="1987" w:type="dxa"/>
            <w:tcBorders>
              <w:top w:val="single" w:sz="6" w:space="0" w:color="000000"/>
              <w:left w:val="single" w:sz="6" w:space="0" w:color="000000"/>
              <w:bottom w:val="single" w:sz="6" w:space="0" w:color="000000"/>
            </w:tcBorders>
          </w:tcPr>
          <w:p>
            <w:pPr>
              <w:pStyle w:val="TableParagraph"/>
              <w:spacing w:line="228" w:lineRule="exact"/>
              <w:ind w:left="207" w:right="200"/>
              <w:jc w:val="center"/>
              <w:rPr>
                <w:rFonts w:ascii="Times New Roman"/>
                <w:sz w:val="20"/>
              </w:rPr>
            </w:pPr>
            <w:r>
              <w:rPr>
                <w:rFonts w:ascii="Times New Roman"/>
                <w:sz w:val="20"/>
              </w:rPr>
              <w:t>Andrea Scharffer (916) 445-9694</w:t>
            </w:r>
          </w:p>
          <w:p>
            <w:pPr>
              <w:pStyle w:val="TableParagraph"/>
              <w:spacing w:line="228" w:lineRule="exact"/>
              <w:ind w:left="209" w:right="200"/>
              <w:jc w:val="center"/>
              <w:rPr>
                <w:rFonts w:ascii="Times New Roman"/>
                <w:sz w:val="20"/>
              </w:rPr>
            </w:pPr>
            <w:r>
              <w:rPr>
                <w:rFonts w:ascii="Times New Roman"/>
                <w:sz w:val="20"/>
              </w:rPr>
              <w:t>Ext. 2242</w:t>
            </w:r>
          </w:p>
        </w:tc>
      </w:tr>
      <w:tr>
        <w:trPr>
          <w:trHeight w:val="710" w:hRule="exact"/>
        </w:trPr>
        <w:tc>
          <w:tcPr>
            <w:tcW w:w="2119" w:type="dxa"/>
            <w:tcBorders>
              <w:top w:val="single" w:sz="6" w:space="0" w:color="000000"/>
              <w:right w:val="single" w:sz="6" w:space="0" w:color="000000"/>
            </w:tcBorders>
          </w:tcPr>
          <w:p>
            <w:pPr>
              <w:pStyle w:val="TableParagraph"/>
              <w:spacing w:before="108"/>
              <w:ind w:left="611"/>
              <w:rPr>
                <w:rFonts w:ascii="Times New Roman"/>
                <w:sz w:val="20"/>
              </w:rPr>
            </w:pPr>
            <w:r>
              <w:rPr>
                <w:rFonts w:ascii="Times New Roman"/>
                <w:sz w:val="20"/>
              </w:rPr>
              <w:t>6900-6965</w:t>
            </w:r>
          </w:p>
          <w:p>
            <w:pPr>
              <w:pStyle w:val="TableParagraph"/>
              <w:ind w:left="628"/>
              <w:rPr>
                <w:rFonts w:ascii="Times New Roman"/>
                <w:sz w:val="20"/>
              </w:rPr>
            </w:pPr>
            <w:r>
              <w:rPr>
                <w:rFonts w:ascii="Times New Roman"/>
                <w:sz w:val="20"/>
              </w:rPr>
              <w:t>Budgeting</w:t>
            </w:r>
          </w:p>
        </w:tc>
        <w:tc>
          <w:tcPr>
            <w:tcW w:w="1769" w:type="dxa"/>
            <w:tcBorders>
              <w:top w:val="single" w:sz="6" w:space="0" w:color="000000"/>
              <w:left w:val="single" w:sz="6" w:space="0" w:color="000000"/>
              <w:right w:val="single" w:sz="6" w:space="0" w:color="000000"/>
            </w:tcBorders>
          </w:tcPr>
          <w:p>
            <w:pPr>
              <w:pStyle w:val="TableParagraph"/>
              <w:ind w:left="170" w:right="173"/>
              <w:jc w:val="center"/>
              <w:rPr>
                <w:rFonts w:ascii="Times New Roman"/>
                <w:sz w:val="20"/>
              </w:rPr>
            </w:pPr>
            <w:r>
              <w:rPr>
                <w:rFonts w:ascii="Times New Roman"/>
                <w:sz w:val="20"/>
              </w:rPr>
              <w:t>Finance, Budget Operations Support</w:t>
            </w:r>
          </w:p>
        </w:tc>
        <w:tc>
          <w:tcPr>
            <w:tcW w:w="3533" w:type="dxa"/>
            <w:tcBorders>
              <w:top w:val="single" w:sz="6" w:space="0" w:color="000000"/>
              <w:left w:val="single" w:sz="6" w:space="0" w:color="000000"/>
              <w:right w:val="single" w:sz="6" w:space="0" w:color="000000"/>
            </w:tcBorders>
          </w:tcPr>
          <w:p>
            <w:pPr>
              <w:pStyle w:val="TableParagraph"/>
              <w:spacing w:before="5"/>
              <w:rPr>
                <w:sz w:val="19"/>
              </w:rPr>
            </w:pPr>
          </w:p>
          <w:p>
            <w:pPr>
              <w:pStyle w:val="TableParagraph"/>
              <w:ind w:left="338" w:right="340"/>
              <w:jc w:val="center"/>
              <w:rPr>
                <w:rFonts w:ascii="Times New Roman"/>
                <w:sz w:val="20"/>
              </w:rPr>
            </w:pPr>
            <w:hyperlink r:id="rId28">
              <w:r>
                <w:rPr>
                  <w:rFonts w:ascii="Times New Roman"/>
                  <w:color w:val="0000FF"/>
                  <w:sz w:val="20"/>
                </w:rPr>
                <w:t>http://www.dof.ca.gov/</w:t>
              </w:r>
            </w:hyperlink>
          </w:p>
        </w:tc>
        <w:tc>
          <w:tcPr>
            <w:tcW w:w="1987" w:type="dxa"/>
            <w:tcBorders>
              <w:top w:val="single" w:sz="6" w:space="0" w:color="000000"/>
              <w:left w:val="single" w:sz="6" w:space="0" w:color="000000"/>
            </w:tcBorders>
          </w:tcPr>
          <w:p>
            <w:pPr>
              <w:pStyle w:val="TableParagraph"/>
              <w:spacing w:before="5"/>
              <w:rPr>
                <w:sz w:val="19"/>
              </w:rPr>
            </w:pPr>
          </w:p>
          <w:p>
            <w:pPr>
              <w:pStyle w:val="TableParagraph"/>
              <w:ind w:left="359"/>
              <w:rPr>
                <w:rFonts w:ascii="Times New Roman"/>
                <w:sz w:val="20"/>
              </w:rPr>
            </w:pPr>
            <w:r>
              <w:rPr>
                <w:rFonts w:ascii="Times New Roman"/>
                <w:sz w:val="20"/>
              </w:rPr>
              <w:t>(916) 322-5540</w:t>
            </w:r>
          </w:p>
        </w:tc>
      </w:tr>
    </w:tbl>
    <w:p>
      <w:pPr>
        <w:spacing w:after="0"/>
        <w:rPr>
          <w:rFonts w:ascii="Times New Roman"/>
          <w:sz w:val="20"/>
        </w:rPr>
        <w:sectPr>
          <w:pgSz w:w="12240" w:h="15840"/>
          <w:pgMar w:header="0" w:footer="792" w:top="640" w:bottom="980" w:left="1320" w:right="1260"/>
        </w:sectPr>
      </w:pPr>
    </w:p>
    <w:p>
      <w:pPr>
        <w:pStyle w:val="BodyText"/>
        <w:rPr>
          <w:sz w:val="20"/>
        </w:rPr>
      </w:pPr>
    </w:p>
    <w:p>
      <w:pPr>
        <w:pStyle w:val="BodyText"/>
        <w:rPr>
          <w:sz w:val="20"/>
        </w:rPr>
      </w:pPr>
    </w:p>
    <w:p>
      <w:pPr>
        <w:pStyle w:val="BodyText"/>
        <w:rPr>
          <w:sz w:val="20"/>
        </w:rPr>
      </w:pPr>
    </w:p>
    <w:p>
      <w:pPr>
        <w:pStyle w:val="BodyText"/>
        <w:spacing w:before="4"/>
        <w:rPr>
          <w:sz w:val="24"/>
        </w:rPr>
      </w:pPr>
    </w:p>
    <w:p>
      <w:pPr>
        <w:spacing w:before="93"/>
        <w:ind w:left="306" w:right="0" w:firstLine="0"/>
        <w:jc w:val="left"/>
        <w:rPr>
          <w:b/>
          <w:sz w:val="17"/>
        </w:rPr>
      </w:pPr>
      <w:r>
        <w:rPr/>
        <w:pict>
          <v:group style="position:absolute;margin-left:27.514999pt;margin-top:-33.493675pt;width:584.450pt;height:612.5pt;mso-position-horizontal-relative:page;mso-position-vertical-relative:paragraph;z-index:-120784" coordorigin="550,-670" coordsize="11689,12250">
            <v:rect style="position:absolute;left:9048;top:-670;width:3191;height:12250" filled="true" fillcolor="#f2f2f2" stroked="false">
              <v:fill type="solid"/>
            </v:rect>
            <v:line style="position:absolute" from="9397,1420" to="8979,1531" stroked="true" strokeweight=".093pt" strokecolor="#ffff00">
              <v:stroke dashstyle="shortdot"/>
            </v:line>
            <v:line style="position:absolute" from="557,1517" to="2216,1517" stroked="true" strokeweight=".649pt" strokecolor="#ff0101">
              <v:stroke dashstyle="solid"/>
            </v:line>
            <v:shape style="position:absolute;left:557;top:1451;width:1710;height:2" coordorigin="557,1451" coordsize="1710,0" path="m557,1451l2216,1451m2216,1451l2266,1451e" filled="false" stroked="true" strokeweight=".464pt" strokecolor="#ff0101">
              <v:path arrowok="t"/>
              <v:stroke dashstyle="solid"/>
            </v:shape>
            <v:line style="position:absolute" from="2220,1531" to="2216,1528" stroked="true" strokeweight=".093pt" strokecolor="#ffff00">
              <v:stroke dashstyle="solid"/>
            </v:line>
            <v:line style="position:absolute" from="2216,1528" to="2216,1336" stroked="true" strokeweight=".093pt" strokecolor="#ffff00">
              <v:stroke dashstyle="solid"/>
            </v:line>
            <v:line style="position:absolute" from="2216,1336" to="2220,1331" stroked="true" strokeweight=".093pt" strokecolor="#ffff00">
              <v:stroke dashstyle="solid"/>
            </v:line>
            <v:line style="position:absolute" from="2212,1531" to="2216,1528" stroked="true" strokeweight=".093pt" strokecolor="#ffff00">
              <v:stroke dashstyle="solid"/>
            </v:line>
            <v:line style="position:absolute" from="2216,1528" to="2216,1336" stroked="true" strokeweight=".093pt" strokecolor="#ffff00">
              <v:stroke dashstyle="solid"/>
            </v:line>
            <v:line style="position:absolute" from="2216,1336" to="2212,1331" stroked="true" strokeweight=".093pt" strokecolor="#ffff00">
              <v:stroke dashstyle="solid"/>
            </v:line>
            <v:line style="position:absolute" from="8979,1531" to="2218,1531" stroked="true" strokeweight=".093pt" strokecolor="#ffff00">
              <v:stroke dashstyle="shortdot"/>
            </v:line>
            <v:shape style="position:absolute;left:9397;top:1327;width:2783;height:787" coordorigin="9397,1327" coordsize="2783,787" path="m12133,1327l9443,1327,9425,1331,9410,1341,9401,1355,9397,1374,9397,2068,9401,2086,9410,2101,9425,2110,9443,2114,12133,2114,12151,2110,12166,2101,12175,2086,12179,2068,12179,1374,12175,1355,12166,1341,12151,1331,12133,1327xe" filled="true" fillcolor="#ffffd5" stroked="false">
              <v:path arrowok="t"/>
              <v:fill type="solid"/>
            </v:shape>
            <w10:wrap type="none"/>
          </v:group>
        </w:pict>
      </w:r>
      <w:r>
        <w:rPr/>
        <w:pict>
          <v:line style="position:absolute;mso-position-horizontal-relative:page;mso-position-vertical-relative:paragraph;z-index:-120760" from="27.84pt,10.911324pt" to="30.346pt,10.911324pt" stroked="true" strokeweight=".464pt" strokecolor="#ff0101">
            <v:stroke dashstyle="solid"/>
            <w10:wrap type="none"/>
          </v:line>
        </w:pict>
      </w:r>
      <w:r>
        <w:rPr/>
        <w:pict>
          <v:shape style="position:absolute;margin-left:21.158501pt;margin-top:5.018323pt;width:.1pt;height:20.45pt;mso-position-horizontal-relative:page;mso-position-vertical-relative:paragraph;z-index:1144" coordorigin="423,100" coordsize="0,409" path="m423,100l423,305m423,305l423,509e" filled="false" stroked="true" strokeweight=".557pt" strokecolor="#000000">
            <v:path arrowok="t"/>
            <v:stroke dashstyle="solid"/>
            <w10:wrap type="none"/>
          </v:shape>
        </w:pict>
      </w:r>
      <w:bookmarkStart w:name="751 (FinalRev428)" w:id="5"/>
      <w:bookmarkEnd w:id="5"/>
      <w:r>
        <w:rPr/>
      </w:r>
      <w:r>
        <w:rPr>
          <w:b/>
          <w:sz w:val="17"/>
        </w:rPr>
        <w:t>OPERATOR REQUIREMENTS 0751</w:t>
      </w:r>
    </w:p>
    <w:p>
      <w:pPr>
        <w:spacing w:before="1"/>
        <w:ind w:left="256" w:right="0" w:firstLine="0"/>
        <w:jc w:val="left"/>
        <w:rPr>
          <w:sz w:val="17"/>
        </w:rPr>
      </w:pPr>
      <w:r>
        <w:rPr>
          <w:sz w:val="17"/>
        </w:rPr>
        <w:t>(Revised </w:t>
      </w:r>
      <w:r>
        <w:rPr>
          <w:color w:val="FF0101"/>
          <w:sz w:val="17"/>
          <w:u w:val="single" w:color="FF0101"/>
        </w:rPr>
        <w:t>12</w:t>
      </w:r>
      <w:r>
        <w:rPr>
          <w:strike/>
          <w:color w:val="FF0101"/>
          <w:sz w:val="17"/>
        </w:rPr>
        <w:t>9</w:t>
      </w:r>
      <w:r>
        <w:rPr>
          <w:strike w:val="0"/>
          <w:sz w:val="17"/>
        </w:rPr>
        <w:t>/</w:t>
      </w:r>
      <w:r>
        <w:rPr>
          <w:strike w:val="0"/>
          <w:color w:val="FF0101"/>
          <w:sz w:val="17"/>
          <w:u w:val="single" w:color="FF0101"/>
        </w:rPr>
        <w:t>14</w:t>
      </w:r>
      <w:r>
        <w:rPr>
          <w:strike/>
          <w:color w:val="FF0101"/>
          <w:sz w:val="17"/>
        </w:rPr>
        <w:t>07</w:t>
      </w:r>
      <w:r>
        <w:rPr>
          <w:strike w:val="0"/>
          <w:sz w:val="17"/>
        </w:rPr>
        <w:t>)</w:t>
      </w:r>
    </w:p>
    <w:p>
      <w:pPr>
        <w:pStyle w:val="BodyText"/>
        <w:spacing w:before="7"/>
        <w:rPr>
          <w:sz w:val="9"/>
        </w:rPr>
      </w:pPr>
    </w:p>
    <w:p>
      <w:pPr>
        <w:spacing w:line="204" w:lineRule="exact" w:before="98"/>
        <w:ind w:left="256" w:right="3566" w:firstLine="0"/>
        <w:jc w:val="left"/>
        <w:rPr>
          <w:sz w:val="17"/>
        </w:rPr>
      </w:pPr>
      <w:r>
        <w:rPr/>
        <w:pict>
          <v:group style="position:absolute;margin-left:20.8585pt;margin-top:4.501024pt;width:.6pt;height:154pt;mso-position-horizontal-relative:page;mso-position-vertical-relative:paragraph;z-index:1168" coordorigin="417,90" coordsize="12,3080">
            <v:shape style="position:absolute;left:423;top:96;width:2;height:613" coordorigin="423,96" coordsize="0,613" path="m423,96l423,300m423,300l423,504m423,504l423,709e" filled="false" stroked="true" strokeweight=".557pt" strokecolor="#000000">
              <v:path arrowok="t"/>
              <v:stroke dashstyle="solid"/>
            </v:shape>
            <v:shape style="position:absolute;left:423;top:709;width:2;height:2456" coordorigin="423,709" coordsize="0,2456" path="m423,709l423,913m423,913l423,1119m423,1119l423,1323m423,1323l423,1527m423,1527l423,1731m423,1731l423,1935m423,1935l423,2141m423,2141l423,2346m423,2346l423,2550m423,2550l423,2754m423,2754l423,2958m423,2958l423,3164e" filled="false" stroked="true" strokeweight=".557pt" strokecolor="#000000">
              <v:path arrowok="t"/>
              <v:stroke dashstyle="solid"/>
            </v:shape>
            <w10:wrap type="none"/>
          </v:group>
        </w:pict>
      </w:r>
      <w:r>
        <w:rPr>
          <w:sz w:val="17"/>
        </w:rPr>
        <w:t>Agencies shall participate in the Department of Motor Vehicles (DMV) “</w:t>
      </w:r>
      <w:r>
        <w:rPr>
          <w:color w:val="FF0101"/>
          <w:sz w:val="17"/>
          <w:u w:val="single" w:color="FF0101"/>
        </w:rPr>
        <w:t>Employer </w:t>
      </w:r>
      <w:r>
        <w:rPr>
          <w:sz w:val="17"/>
        </w:rPr>
        <w:t>Pull Notice Program”   </w:t>
      </w:r>
      <w:r>
        <w:rPr>
          <w:color w:val="FF0101"/>
          <w:sz w:val="17"/>
          <w:u w:val="single" w:color="FF0101"/>
        </w:rPr>
        <w:t>(EPN)</w:t>
      </w:r>
      <w:r>
        <w:rPr>
          <w:color w:val="FF0101"/>
          <w:spacing w:val="-6"/>
          <w:sz w:val="17"/>
          <w:u w:val="single" w:color="FF0101"/>
        </w:rPr>
        <w:t> </w:t>
      </w:r>
      <w:r>
        <w:rPr>
          <w:sz w:val="17"/>
        </w:rPr>
        <w:t>if</w:t>
      </w:r>
      <w:r>
        <w:rPr>
          <w:spacing w:val="-5"/>
          <w:sz w:val="17"/>
        </w:rPr>
        <w:t> </w:t>
      </w:r>
      <w:r>
        <w:rPr>
          <w:sz w:val="17"/>
        </w:rPr>
        <w:t>they</w:t>
      </w:r>
      <w:r>
        <w:rPr>
          <w:spacing w:val="-8"/>
          <w:sz w:val="17"/>
        </w:rPr>
        <w:t> </w:t>
      </w:r>
      <w:r>
        <w:rPr>
          <w:sz w:val="17"/>
        </w:rPr>
        <w:t>have</w:t>
      </w:r>
      <w:r>
        <w:rPr>
          <w:spacing w:val="-6"/>
          <w:sz w:val="17"/>
        </w:rPr>
        <w:t> </w:t>
      </w:r>
      <w:r>
        <w:rPr>
          <w:sz w:val="17"/>
        </w:rPr>
        <w:t>employees</w:t>
      </w:r>
      <w:r>
        <w:rPr>
          <w:spacing w:val="-6"/>
          <w:sz w:val="17"/>
        </w:rPr>
        <w:t> </w:t>
      </w:r>
      <w:r>
        <w:rPr>
          <w:sz w:val="17"/>
        </w:rPr>
        <w:t>who</w:t>
      </w:r>
      <w:r>
        <w:rPr>
          <w:spacing w:val="-6"/>
          <w:sz w:val="17"/>
        </w:rPr>
        <w:t> </w:t>
      </w:r>
      <w:r>
        <w:rPr>
          <w:sz w:val="17"/>
        </w:rPr>
        <w:t>operate</w:t>
      </w:r>
      <w:r>
        <w:rPr>
          <w:spacing w:val="-6"/>
          <w:sz w:val="17"/>
        </w:rPr>
        <w:t> </w:t>
      </w:r>
      <w:r>
        <w:rPr>
          <w:sz w:val="17"/>
        </w:rPr>
        <w:t>vehicles</w:t>
      </w:r>
      <w:r>
        <w:rPr>
          <w:spacing w:val="-6"/>
          <w:sz w:val="17"/>
        </w:rPr>
        <w:t> </w:t>
      </w:r>
      <w:r>
        <w:rPr>
          <w:sz w:val="17"/>
        </w:rPr>
        <w:t>on</w:t>
      </w:r>
      <w:r>
        <w:rPr>
          <w:spacing w:val="-6"/>
          <w:sz w:val="17"/>
        </w:rPr>
        <w:t> </w:t>
      </w:r>
      <w:r>
        <w:rPr>
          <w:sz w:val="17"/>
        </w:rPr>
        <w:t>official</w:t>
      </w:r>
      <w:r>
        <w:rPr>
          <w:spacing w:val="-6"/>
          <w:sz w:val="17"/>
        </w:rPr>
        <w:t> </w:t>
      </w:r>
      <w:r>
        <w:rPr>
          <w:sz w:val="17"/>
        </w:rPr>
        <w:t>business</w:t>
      </w:r>
      <w:r>
        <w:rPr>
          <w:spacing w:val="-4"/>
          <w:sz w:val="17"/>
        </w:rPr>
        <w:t> </w:t>
      </w:r>
      <w:r>
        <w:rPr>
          <w:sz w:val="17"/>
        </w:rPr>
        <w:t>as</w:t>
      </w:r>
      <w:r>
        <w:rPr>
          <w:spacing w:val="-6"/>
          <w:sz w:val="17"/>
        </w:rPr>
        <w:t> </w:t>
      </w:r>
      <w:r>
        <w:rPr>
          <w:sz w:val="17"/>
        </w:rPr>
        <w:t>a</w:t>
      </w:r>
      <w:r>
        <w:rPr>
          <w:spacing w:val="-6"/>
          <w:sz w:val="17"/>
        </w:rPr>
        <w:t> </w:t>
      </w:r>
      <w:r>
        <w:rPr>
          <w:sz w:val="17"/>
        </w:rPr>
        <w:t>condition</w:t>
      </w:r>
      <w:r>
        <w:rPr>
          <w:spacing w:val="-6"/>
          <w:sz w:val="17"/>
        </w:rPr>
        <w:t> </w:t>
      </w:r>
      <w:r>
        <w:rPr>
          <w:sz w:val="17"/>
        </w:rPr>
        <w:t>of</w:t>
      </w:r>
      <w:r>
        <w:rPr>
          <w:spacing w:val="-5"/>
          <w:sz w:val="17"/>
        </w:rPr>
        <w:t> </w:t>
      </w:r>
      <w:r>
        <w:rPr>
          <w:sz w:val="17"/>
        </w:rPr>
        <w:t>employment</w:t>
      </w:r>
      <w:r>
        <w:rPr>
          <w:spacing w:val="-5"/>
          <w:sz w:val="17"/>
        </w:rPr>
        <w:t> </w:t>
      </w:r>
      <w:r>
        <w:rPr>
          <w:sz w:val="17"/>
        </w:rPr>
        <w:t>for</w:t>
      </w:r>
    </w:p>
    <w:p>
      <w:pPr>
        <w:tabs>
          <w:tab w:pos="9143" w:val="left" w:leader="none"/>
          <w:tab w:pos="11832" w:val="left" w:leader="none"/>
        </w:tabs>
        <w:spacing w:line="202" w:lineRule="exact" w:before="0"/>
        <w:ind w:left="256" w:right="0" w:firstLine="0"/>
        <w:jc w:val="left"/>
        <w:rPr>
          <w:sz w:val="17"/>
        </w:rPr>
      </w:pPr>
      <w:r>
        <w:rPr>
          <w:sz w:val="17"/>
        </w:rPr>
        <w:t>Class</w:t>
      </w:r>
      <w:r>
        <w:rPr>
          <w:spacing w:val="-6"/>
          <w:sz w:val="17"/>
        </w:rPr>
        <w:t> </w:t>
      </w:r>
      <w:r>
        <w:rPr>
          <w:sz w:val="17"/>
        </w:rPr>
        <w:t>A,</w:t>
      </w:r>
      <w:r>
        <w:rPr>
          <w:spacing w:val="-5"/>
          <w:sz w:val="17"/>
        </w:rPr>
        <w:t> </w:t>
      </w:r>
      <w:r>
        <w:rPr>
          <w:sz w:val="17"/>
        </w:rPr>
        <w:t>B,</w:t>
      </w:r>
      <w:r>
        <w:rPr>
          <w:spacing w:val="-5"/>
          <w:sz w:val="17"/>
        </w:rPr>
        <w:t> </w:t>
      </w:r>
      <w:r>
        <w:rPr>
          <w:sz w:val="17"/>
        </w:rPr>
        <w:t>or</w:t>
      </w:r>
      <w:r>
        <w:rPr>
          <w:spacing w:val="-6"/>
          <w:sz w:val="17"/>
        </w:rPr>
        <w:t> </w:t>
      </w:r>
      <w:r>
        <w:rPr>
          <w:sz w:val="17"/>
        </w:rPr>
        <w:t>Class</w:t>
      </w:r>
      <w:r>
        <w:rPr>
          <w:spacing w:val="-6"/>
          <w:sz w:val="17"/>
        </w:rPr>
        <w:t> </w:t>
      </w:r>
      <w:r>
        <w:rPr>
          <w:sz w:val="17"/>
        </w:rPr>
        <w:t>C</w:t>
      </w:r>
      <w:r>
        <w:rPr>
          <w:spacing w:val="-4"/>
          <w:sz w:val="17"/>
        </w:rPr>
        <w:t> </w:t>
      </w:r>
      <w:r>
        <w:rPr>
          <w:sz w:val="17"/>
        </w:rPr>
        <w:t>drivers’</w:t>
      </w:r>
      <w:r>
        <w:rPr>
          <w:spacing w:val="-6"/>
          <w:sz w:val="17"/>
        </w:rPr>
        <w:t> </w:t>
      </w:r>
      <w:r>
        <w:rPr>
          <w:sz w:val="17"/>
        </w:rPr>
        <w:t>licenses</w:t>
      </w:r>
      <w:r>
        <w:rPr>
          <w:spacing w:val="-6"/>
          <w:sz w:val="17"/>
        </w:rPr>
        <w:t> </w:t>
      </w:r>
      <w:r>
        <w:rPr>
          <w:sz w:val="17"/>
        </w:rPr>
        <w:t>with</w:t>
      </w:r>
      <w:r>
        <w:rPr>
          <w:spacing w:val="-6"/>
          <w:sz w:val="17"/>
        </w:rPr>
        <w:t> </w:t>
      </w:r>
      <w:r>
        <w:rPr>
          <w:sz w:val="17"/>
        </w:rPr>
        <w:t>special</w:t>
      </w:r>
      <w:r>
        <w:rPr>
          <w:spacing w:val="-6"/>
          <w:sz w:val="17"/>
        </w:rPr>
        <w:t> </w:t>
      </w:r>
      <w:r>
        <w:rPr>
          <w:sz w:val="17"/>
        </w:rPr>
        <w:t>certificates.</w:t>
      </w:r>
      <w:r>
        <w:rPr>
          <w:spacing w:val="-5"/>
          <w:sz w:val="17"/>
        </w:rPr>
        <w:t> </w:t>
      </w:r>
      <w:r>
        <w:rPr>
          <w:sz w:val="17"/>
        </w:rPr>
        <w:t>See</w:t>
      </w:r>
      <w:r>
        <w:rPr>
          <w:spacing w:val="-6"/>
          <w:sz w:val="17"/>
        </w:rPr>
        <w:t> </w:t>
      </w:r>
      <w:r>
        <w:rPr>
          <w:color w:val="FF0101"/>
          <w:sz w:val="17"/>
          <w:u w:val="single" w:color="FF0101"/>
        </w:rPr>
        <w:t>Vehicle</w:t>
      </w:r>
      <w:r>
        <w:rPr>
          <w:color w:val="FF0101"/>
          <w:spacing w:val="-6"/>
          <w:sz w:val="17"/>
          <w:u w:val="single" w:color="FF0101"/>
        </w:rPr>
        <w:t> </w:t>
      </w:r>
      <w:r>
        <w:rPr>
          <w:color w:val="FF0101"/>
          <w:sz w:val="17"/>
          <w:u w:val="single" w:color="FF0101"/>
        </w:rPr>
        <w:t>Code</w:t>
      </w:r>
      <w:r>
        <w:rPr>
          <w:color w:val="FF0101"/>
          <w:spacing w:val="-4"/>
          <w:sz w:val="17"/>
          <w:u w:val="single" w:color="FF0101"/>
        </w:rPr>
        <w:t> </w:t>
      </w:r>
      <w:r>
        <w:rPr>
          <w:color w:val="FF0101"/>
          <w:sz w:val="17"/>
          <w:u w:val="single" w:color="FF0101"/>
        </w:rPr>
        <w:t>Section</w:t>
      </w:r>
      <w:r>
        <w:rPr>
          <w:color w:val="FF0101"/>
          <w:spacing w:val="-6"/>
          <w:sz w:val="17"/>
          <w:u w:val="single" w:color="FF0101"/>
        </w:rPr>
        <w:t> </w:t>
      </w:r>
      <w:r>
        <w:rPr>
          <w:color w:val="FF0101"/>
          <w:sz w:val="17"/>
          <w:u w:val="single" w:color="FF0101"/>
        </w:rPr>
        <w:t>1808.1</w:t>
      </w:r>
      <w:r>
        <w:rPr>
          <w:color w:val="FF0101"/>
          <w:spacing w:val="-6"/>
          <w:sz w:val="17"/>
          <w:u w:val="single" w:color="FF0101"/>
        </w:rPr>
        <w:t> </w:t>
      </w:r>
      <w:r>
        <w:rPr>
          <w:strike/>
          <w:color w:val="FF0101"/>
          <w:sz w:val="17"/>
          <w:u w:val="single" w:color="FF0101"/>
        </w:rPr>
        <w:t>Vehicle</w:t>
      </w:r>
      <w:r>
        <w:rPr>
          <w:strike w:val="0"/>
          <w:color w:val="FF0101"/>
          <w:sz w:val="17"/>
        </w:rPr>
        <w:tab/>
      </w:r>
      <w:r>
        <w:rPr>
          <w:strike w:val="0"/>
          <w:color w:val="FF0101"/>
          <w:w w:val="99"/>
          <w:sz w:val="17"/>
          <w:u w:val="single" w:color="FFFF00"/>
        </w:rPr>
        <w:t> </w:t>
      </w:r>
      <w:r>
        <w:rPr>
          <w:strike w:val="0"/>
          <w:color w:val="FF0101"/>
          <w:sz w:val="17"/>
          <w:u w:val="single" w:color="FFFF00"/>
        </w:rPr>
        <w:tab/>
      </w:r>
    </w:p>
    <w:p>
      <w:pPr>
        <w:spacing w:after="0" w:line="202" w:lineRule="exact"/>
        <w:jc w:val="left"/>
        <w:rPr>
          <w:sz w:val="17"/>
        </w:rPr>
        <w:sectPr>
          <w:footerReference w:type="default" r:id="rId32"/>
          <w:pgSz w:w="12240" w:h="15840"/>
          <w:pgMar w:footer="0" w:header="0" w:top="1500" w:bottom="280" w:left="300" w:right="0"/>
        </w:sectPr>
      </w:pPr>
    </w:p>
    <w:p>
      <w:pPr>
        <w:spacing w:line="205" w:lineRule="exact" w:before="0"/>
        <w:ind w:left="256" w:right="0" w:firstLine="0"/>
        <w:jc w:val="left"/>
        <w:rPr>
          <w:sz w:val="17"/>
        </w:rPr>
      </w:pPr>
      <w:r>
        <w:rPr>
          <w:color w:val="FF0101"/>
          <w:sz w:val="17"/>
        </w:rPr>
        <w:t>Code Section 1808.1.</w:t>
      </w:r>
    </w:p>
    <w:p>
      <w:pPr>
        <w:pStyle w:val="BodyText"/>
        <w:spacing w:before="1"/>
        <w:rPr>
          <w:sz w:val="18"/>
        </w:rPr>
      </w:pPr>
    </w:p>
    <w:p>
      <w:pPr>
        <w:spacing w:line="204" w:lineRule="exact" w:before="1"/>
        <w:ind w:left="256" w:right="53" w:firstLine="0"/>
        <w:jc w:val="left"/>
        <w:rPr>
          <w:sz w:val="17"/>
        </w:rPr>
      </w:pPr>
      <w:r>
        <w:rPr>
          <w:sz w:val="17"/>
        </w:rPr>
        <w:t>Agencies may participate in the DMV </w:t>
      </w:r>
      <w:r>
        <w:rPr>
          <w:color w:val="FF0101"/>
          <w:sz w:val="17"/>
          <w:u w:val="single" w:color="FF0101"/>
        </w:rPr>
        <w:t>EPN</w:t>
      </w:r>
      <w:r>
        <w:rPr>
          <w:strike/>
          <w:color w:val="FF0101"/>
          <w:sz w:val="17"/>
        </w:rPr>
        <w:t>“Pull Notice Program” </w:t>
      </w:r>
      <w:r>
        <w:rPr>
          <w:strike w:val="0"/>
          <w:sz w:val="17"/>
        </w:rPr>
        <w:t>on a voluntary basis for other employees  who</w:t>
      </w:r>
      <w:r>
        <w:rPr>
          <w:strike w:val="0"/>
          <w:spacing w:val="-7"/>
          <w:sz w:val="17"/>
        </w:rPr>
        <w:t> </w:t>
      </w:r>
      <w:r>
        <w:rPr>
          <w:strike w:val="0"/>
          <w:sz w:val="17"/>
        </w:rPr>
        <w:t>frequently</w:t>
      </w:r>
      <w:r>
        <w:rPr>
          <w:strike w:val="0"/>
          <w:spacing w:val="-9"/>
          <w:sz w:val="17"/>
        </w:rPr>
        <w:t> </w:t>
      </w:r>
      <w:r>
        <w:rPr>
          <w:strike w:val="0"/>
          <w:sz w:val="17"/>
        </w:rPr>
        <w:t>operate</w:t>
      </w:r>
      <w:r>
        <w:rPr>
          <w:strike w:val="0"/>
          <w:spacing w:val="-5"/>
          <w:sz w:val="17"/>
        </w:rPr>
        <w:t> </w:t>
      </w:r>
      <w:r>
        <w:rPr>
          <w:strike w:val="0"/>
          <w:sz w:val="17"/>
        </w:rPr>
        <w:t>vehicles</w:t>
      </w:r>
      <w:r>
        <w:rPr>
          <w:strike w:val="0"/>
          <w:spacing w:val="-7"/>
          <w:sz w:val="17"/>
        </w:rPr>
        <w:t> </w:t>
      </w:r>
      <w:r>
        <w:rPr>
          <w:strike w:val="0"/>
          <w:sz w:val="17"/>
        </w:rPr>
        <w:t>on</w:t>
      </w:r>
      <w:r>
        <w:rPr>
          <w:strike w:val="0"/>
          <w:spacing w:val="-7"/>
          <w:sz w:val="17"/>
        </w:rPr>
        <w:t> </w:t>
      </w:r>
      <w:r>
        <w:rPr>
          <w:strike w:val="0"/>
          <w:sz w:val="17"/>
        </w:rPr>
        <w:t>state</w:t>
      </w:r>
      <w:r>
        <w:rPr>
          <w:strike w:val="0"/>
          <w:spacing w:val="-7"/>
          <w:sz w:val="17"/>
        </w:rPr>
        <w:t> </w:t>
      </w:r>
      <w:r>
        <w:rPr>
          <w:strike w:val="0"/>
          <w:sz w:val="17"/>
        </w:rPr>
        <w:t>business.</w:t>
      </w:r>
    </w:p>
    <w:p>
      <w:pPr>
        <w:spacing w:before="35"/>
        <w:ind w:left="256" w:right="0" w:firstLine="0"/>
        <w:jc w:val="left"/>
        <w:rPr>
          <w:sz w:val="12"/>
        </w:rPr>
      </w:pPr>
      <w:r>
        <w:rPr/>
        <w:br w:type="column"/>
      </w:r>
      <w:r>
        <w:rPr>
          <w:rFonts w:ascii="Tahoma"/>
          <w:b/>
          <w:w w:val="105"/>
          <w:sz w:val="12"/>
        </w:rPr>
        <w:t>Comment [CI1]: </w:t>
      </w:r>
      <w:r>
        <w:rPr>
          <w:w w:val="105"/>
          <w:sz w:val="12"/>
        </w:rPr>
        <w:t>.</w:t>
      </w:r>
    </w:p>
    <w:p>
      <w:pPr>
        <w:spacing w:line="244" w:lineRule="auto" w:before="4"/>
        <w:ind w:left="256" w:right="0" w:firstLine="0"/>
        <w:jc w:val="left"/>
        <w:rPr>
          <w:sz w:val="12"/>
        </w:rPr>
      </w:pPr>
      <w:r>
        <w:rPr>
          <w:w w:val="105"/>
          <w:sz w:val="12"/>
        </w:rPr>
        <w:t>Hyper link was not working updated to </w:t>
      </w:r>
      <w:hyperlink r:id="rId33">
        <w:r>
          <w:rPr>
            <w:sz w:val="12"/>
          </w:rPr>
          <w:t>http://www.dmv.ca.gov/portal/dmv/?1dmy&amp;urile</w:t>
        </w:r>
      </w:hyperlink>
    </w:p>
    <w:p>
      <w:pPr>
        <w:spacing w:before="1"/>
        <w:ind w:left="256" w:right="0" w:firstLine="0"/>
        <w:jc w:val="left"/>
        <w:rPr>
          <w:sz w:val="12"/>
        </w:rPr>
      </w:pPr>
      <w:r>
        <w:rPr>
          <w:w w:val="105"/>
          <w:sz w:val="12"/>
        </w:rPr>
        <w:t>=wcm:path:/dmv_content_en/dmv/pubs/vctop/vc</w:t>
      </w:r>
    </w:p>
    <w:p>
      <w:pPr>
        <w:spacing w:before="4"/>
        <w:ind w:left="256" w:right="0" w:firstLine="0"/>
        <w:jc w:val="left"/>
        <w:rPr>
          <w:sz w:val="12"/>
        </w:rPr>
      </w:pPr>
      <w:r>
        <w:rPr>
          <w:w w:val="105"/>
          <w:sz w:val="12"/>
        </w:rPr>
        <w:t>/d2/c1/a3/1808.1</w:t>
      </w:r>
    </w:p>
    <w:p>
      <w:pPr>
        <w:spacing w:after="0"/>
        <w:jc w:val="left"/>
        <w:rPr>
          <w:sz w:val="12"/>
        </w:rPr>
        <w:sectPr>
          <w:type w:val="continuous"/>
          <w:pgSz w:w="12240" w:h="15840"/>
          <w:pgMar w:top="540" w:bottom="1060" w:left="300" w:right="0"/>
          <w:cols w:num="2" w:equalWidth="0">
            <w:col w:w="8539" w:space="369"/>
            <w:col w:w="3032"/>
          </w:cols>
        </w:sectPr>
      </w:pPr>
    </w:p>
    <w:p>
      <w:pPr>
        <w:pStyle w:val="BodyText"/>
        <w:spacing w:before="2"/>
        <w:rPr>
          <w:sz w:val="9"/>
        </w:rPr>
      </w:pPr>
    </w:p>
    <w:p>
      <w:pPr>
        <w:spacing w:line="206" w:lineRule="exact" w:before="93"/>
        <w:ind w:left="256" w:right="0" w:firstLine="0"/>
        <w:jc w:val="left"/>
        <w:rPr>
          <w:sz w:val="17"/>
        </w:rPr>
      </w:pPr>
      <w:r>
        <w:rPr>
          <w:sz w:val="17"/>
        </w:rPr>
        <w:t>To enroll in the </w:t>
      </w:r>
      <w:r>
        <w:rPr>
          <w:strike/>
          <w:color w:val="FF0101"/>
          <w:sz w:val="17"/>
        </w:rPr>
        <w:t>“Pull Notice Program”</w:t>
      </w:r>
      <w:r>
        <w:rPr>
          <w:strike w:val="0"/>
          <w:color w:val="FF0101"/>
          <w:sz w:val="17"/>
          <w:u w:val="single" w:color="FF0101"/>
        </w:rPr>
        <w:t>EPN program </w:t>
      </w:r>
      <w:r>
        <w:rPr>
          <w:strike w:val="0"/>
          <w:sz w:val="17"/>
        </w:rPr>
        <w:t>contact:</w:t>
      </w:r>
    </w:p>
    <w:p>
      <w:pPr>
        <w:spacing w:before="0"/>
        <w:ind w:left="256" w:right="3566" w:firstLine="0"/>
        <w:jc w:val="left"/>
        <w:rPr>
          <w:sz w:val="17"/>
        </w:rPr>
      </w:pPr>
      <w:r>
        <w:rPr>
          <w:sz w:val="17"/>
        </w:rPr>
        <w:t>Department of Motor Vehicles, Office of Information Services, </w:t>
      </w:r>
      <w:r>
        <w:rPr>
          <w:color w:val="FF0101"/>
          <w:sz w:val="17"/>
          <w:u w:val="single" w:color="FF0101"/>
        </w:rPr>
        <w:t>Account Processing Unit at</w:t>
      </w:r>
      <w:r>
        <w:rPr>
          <w:strike/>
          <w:color w:val="FF0101"/>
          <w:sz w:val="17"/>
        </w:rPr>
        <w:t>Government Processing Section</w:t>
      </w:r>
      <w:r>
        <w:rPr>
          <w:strike w:val="0"/>
          <w:sz w:val="17"/>
        </w:rPr>
        <w:t>, </w:t>
      </w:r>
      <w:r>
        <w:rPr>
          <w:strike/>
          <w:color w:val="FF0101"/>
          <w:sz w:val="17"/>
        </w:rPr>
        <w:t>P.O. Box 944231, MSH221, Sacramento, CA 94244-2310, Telephone:</w:t>
      </w:r>
    </w:p>
    <w:p>
      <w:pPr>
        <w:spacing w:line="204" w:lineRule="exact" w:before="1"/>
        <w:ind w:left="256" w:right="0" w:firstLine="0"/>
        <w:jc w:val="left"/>
        <w:rPr>
          <w:sz w:val="17"/>
        </w:rPr>
      </w:pPr>
      <w:r>
        <w:rPr>
          <w:sz w:val="17"/>
        </w:rPr>
        <w:t>(916) 657-</w:t>
      </w:r>
      <w:r>
        <w:rPr>
          <w:strike/>
          <w:color w:val="FF0101"/>
          <w:sz w:val="17"/>
        </w:rPr>
        <w:t>6346</w:t>
      </w:r>
      <w:r>
        <w:rPr>
          <w:strike w:val="0"/>
          <w:color w:val="FF0101"/>
          <w:sz w:val="17"/>
          <w:u w:val="single" w:color="FF0101"/>
        </w:rPr>
        <w:t>5564</w:t>
      </w:r>
      <w:r>
        <w:rPr>
          <w:strike/>
          <w:color w:val="FF0101"/>
          <w:sz w:val="17"/>
        </w:rPr>
        <w:t>. </w:t>
      </w:r>
      <w:r>
        <w:rPr>
          <w:strike w:val="0"/>
          <w:color w:val="FF0101"/>
          <w:sz w:val="17"/>
          <w:u w:val="single" w:color="FF0101"/>
        </w:rPr>
        <w:t>or see EPN for additional information.</w:t>
      </w:r>
    </w:p>
    <w:p>
      <w:pPr>
        <w:pStyle w:val="BodyText"/>
        <w:rPr>
          <w:sz w:val="20"/>
        </w:rPr>
      </w:pPr>
    </w:p>
    <w:p>
      <w:pPr>
        <w:pStyle w:val="BodyText"/>
        <w:rPr>
          <w:sz w:val="25"/>
        </w:rPr>
      </w:pPr>
    </w:p>
    <w:p>
      <w:pPr>
        <w:spacing w:line="204" w:lineRule="exact" w:before="99"/>
        <w:ind w:left="256" w:right="3566" w:firstLine="0"/>
        <w:jc w:val="left"/>
        <w:rPr>
          <w:sz w:val="17"/>
        </w:rPr>
      </w:pPr>
      <w:r>
        <w:rPr>
          <w:sz w:val="17"/>
        </w:rPr>
        <w:t>Employees who operate vehicles on official State business must have a valid driver’s license, insurance,     and a good driving record. To determine if a driver has a valid license and a good driving record, agencies should</w:t>
      </w:r>
      <w:r>
        <w:rPr>
          <w:spacing w:val="-10"/>
          <w:sz w:val="17"/>
        </w:rPr>
        <w:t> </w:t>
      </w:r>
      <w:r>
        <w:rPr>
          <w:sz w:val="17"/>
        </w:rPr>
        <w:t>request</w:t>
      </w:r>
      <w:r>
        <w:rPr>
          <w:spacing w:val="-9"/>
          <w:sz w:val="17"/>
        </w:rPr>
        <w:t> </w:t>
      </w:r>
      <w:r>
        <w:rPr>
          <w:sz w:val="17"/>
        </w:rPr>
        <w:t>drivers’</w:t>
      </w:r>
      <w:r>
        <w:rPr>
          <w:spacing w:val="-10"/>
          <w:sz w:val="17"/>
        </w:rPr>
        <w:t> </w:t>
      </w:r>
      <w:r>
        <w:rPr>
          <w:sz w:val="17"/>
        </w:rPr>
        <w:t>records</w:t>
      </w:r>
      <w:r>
        <w:rPr>
          <w:spacing w:val="-10"/>
          <w:sz w:val="17"/>
        </w:rPr>
        <w:t> </w:t>
      </w:r>
      <w:r>
        <w:rPr>
          <w:sz w:val="17"/>
        </w:rPr>
        <w:t>annually.</w:t>
      </w:r>
    </w:p>
    <w:p>
      <w:pPr>
        <w:pStyle w:val="BodyText"/>
        <w:spacing w:before="3"/>
        <w:rPr>
          <w:sz w:val="17"/>
        </w:rPr>
      </w:pPr>
    </w:p>
    <w:p>
      <w:pPr>
        <w:spacing w:before="0"/>
        <w:ind w:left="256" w:right="3566" w:firstLine="0"/>
        <w:jc w:val="left"/>
        <w:rPr>
          <w:sz w:val="17"/>
        </w:rPr>
      </w:pPr>
      <w:r>
        <w:rPr>
          <w:sz w:val="17"/>
        </w:rPr>
        <w:t>Employees who operate vehicles on official State business shall use, and ensure all passengers use, all available safety equipment in the vehicle being operated.</w:t>
      </w:r>
    </w:p>
    <w:p>
      <w:pPr>
        <w:pStyle w:val="BodyText"/>
        <w:spacing w:before="11"/>
        <w:rPr>
          <w:sz w:val="17"/>
        </w:rPr>
      </w:pPr>
    </w:p>
    <w:p>
      <w:pPr>
        <w:spacing w:line="204" w:lineRule="exact" w:before="0"/>
        <w:ind w:left="256" w:right="3566" w:firstLine="0"/>
        <w:jc w:val="left"/>
        <w:rPr>
          <w:sz w:val="17"/>
        </w:rPr>
      </w:pPr>
      <w:r>
        <w:rPr>
          <w:sz w:val="17"/>
        </w:rPr>
        <w:t>Frequent drivers should attend and successfully complete an approved defensive driver training course at least once every four</w:t>
      </w:r>
      <w:r>
        <w:rPr>
          <w:spacing w:val="-20"/>
          <w:sz w:val="17"/>
        </w:rPr>
        <w:t> </w:t>
      </w:r>
      <w:r>
        <w:rPr>
          <w:sz w:val="17"/>
        </w:rPr>
        <w:t>years.</w:t>
      </w:r>
    </w:p>
    <w:p>
      <w:pPr>
        <w:spacing w:after="0" w:line="204" w:lineRule="exact"/>
        <w:jc w:val="left"/>
        <w:rPr>
          <w:sz w:val="17"/>
        </w:rPr>
        <w:sectPr>
          <w:type w:val="continuous"/>
          <w:pgSz w:w="12240" w:h="15840"/>
          <w:pgMar w:top="540" w:bottom="1060" w:left="300" w:right="0"/>
        </w:sectPr>
      </w:pPr>
    </w:p>
    <w:p>
      <w:pPr>
        <w:pStyle w:val="BodyText"/>
        <w:rPr>
          <w:sz w:val="20"/>
        </w:rPr>
      </w:pPr>
      <w:r>
        <w:rPr/>
        <w:pict>
          <v:rect style="position:absolute;margin-left:448.970001pt;margin-top:84.386002pt;width:162.860pt;height:623.11pt;mso-position-horizontal-relative:page;mso-position-vertical-relative:page;z-index:1192" filled="true" fillcolor="#f1f1f1" stroked="false">
            <v:fill type="solid"/>
            <w10:wrap type="none"/>
          </v:rect>
        </w:pict>
      </w:r>
    </w:p>
    <w:p>
      <w:pPr>
        <w:pStyle w:val="BodyText"/>
        <w:rPr>
          <w:sz w:val="20"/>
        </w:rPr>
      </w:pPr>
    </w:p>
    <w:p>
      <w:pPr>
        <w:pStyle w:val="BodyText"/>
        <w:rPr>
          <w:sz w:val="20"/>
        </w:rPr>
      </w:pPr>
    </w:p>
    <w:p>
      <w:pPr>
        <w:spacing w:before="68"/>
        <w:ind w:left="2688" w:right="0" w:firstLine="0"/>
        <w:jc w:val="left"/>
        <w:rPr>
          <w:rFonts w:ascii="Calibri" w:hAnsi="Calibri"/>
          <w:b/>
          <w:sz w:val="17"/>
        </w:rPr>
      </w:pPr>
      <w:bookmarkStart w:name="1300 Revisions (AuthorDraftV1)" w:id="6"/>
      <w:bookmarkEnd w:id="6"/>
      <w:r>
        <w:rPr/>
      </w: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6"/>
        <w:rPr>
          <w:rFonts w:ascii="Calibri"/>
          <w:b/>
          <w:sz w:val="28"/>
        </w:rPr>
      </w:pPr>
    </w:p>
    <w:p>
      <w:pPr>
        <w:spacing w:before="69"/>
        <w:ind w:left="252" w:right="0" w:firstLine="0"/>
        <w:jc w:val="left"/>
        <w:rPr>
          <w:rFonts w:ascii="Calibri"/>
          <w:b/>
          <w:sz w:val="17"/>
        </w:rPr>
      </w:pPr>
      <w:r>
        <w:rPr/>
        <w:pict>
          <v:group style="position:absolute;margin-left:49.548pt;margin-top:2.937254pt;width:.6pt;height:463.15pt;mso-position-horizontal-relative:page;mso-position-vertical-relative:paragraph;z-index:1216" coordorigin="991,59" coordsize="12,9263">
            <v:line style="position:absolute" from="997,65" to="997,465" stroked="true" strokeweight=".576pt" strokecolor="#000000">
              <v:stroke dashstyle="solid"/>
            </v:line>
            <v:line style="position:absolute" from="997,465" to="997,865" stroked="true" strokeweight=".576pt" strokecolor="#000000">
              <v:stroke dashstyle="solid"/>
            </v:line>
            <v:line style="position:absolute" from="997,866" to="997,1266" stroked="true" strokeweight=".576pt" strokecolor="#000000">
              <v:stroke dashstyle="solid"/>
            </v:line>
            <v:line style="position:absolute" from="997,1266" to="997,1666" stroked="true" strokeweight=".576pt" strokecolor="#000000">
              <v:stroke dashstyle="solid"/>
            </v:line>
            <v:line style="position:absolute" from="997,1666" to="997,2066" stroked="true" strokeweight=".576pt" strokecolor="#000000">
              <v:stroke dashstyle="solid"/>
            </v:line>
            <v:line style="position:absolute" from="997,2066" to="997,2310" stroked="true" strokeweight=".576pt" strokecolor="#000000">
              <v:stroke dashstyle="solid"/>
            </v:line>
            <v:line style="position:absolute" from="997,2310" to="997,2553" stroked="true" strokeweight=".576pt" strokecolor="#000000">
              <v:stroke dashstyle="solid"/>
            </v:line>
            <v:line style="position:absolute" from="997,2553" to="997,2795" stroked="true" strokeweight=".576pt" strokecolor="#000000">
              <v:stroke dashstyle="solid"/>
            </v:line>
            <v:line style="position:absolute" from="997,2795" to="997,3038" stroked="true" strokeweight=".576pt" strokecolor="#000000">
              <v:stroke dashstyle="solid"/>
            </v:line>
            <v:line style="position:absolute" from="997,3038" to="997,3282" stroked="true" strokeweight=".576pt" strokecolor="#000000">
              <v:stroke dashstyle="solid"/>
            </v:line>
            <v:line style="position:absolute" from="997,3282" to="997,3524" stroked="true" strokeweight=".576pt" strokecolor="#000000">
              <v:stroke dashstyle="solid"/>
            </v:line>
            <v:line style="position:absolute" from="997,3524" to="997,3767" stroked="true" strokeweight=".576pt" strokecolor="#000000">
              <v:stroke dashstyle="solid"/>
            </v:line>
            <v:line style="position:absolute" from="997,3768" to="997,4011" stroked="true" strokeweight=".576pt" strokecolor="#000000">
              <v:stroke dashstyle="solid"/>
            </v:line>
            <v:line style="position:absolute" from="997,4011" to="997,4253" stroked="true" strokeweight=".576pt" strokecolor="#000000">
              <v:stroke dashstyle="solid"/>
            </v:line>
            <v:line style="position:absolute" from="997,4253" to="997,4653" stroked="true" strokeweight=".576pt" strokecolor="#000000">
              <v:stroke dashstyle="solid"/>
            </v:line>
            <v:line style="position:absolute" from="997,4653" to="997,5053" stroked="true" strokeweight=".576pt" strokecolor="#000000">
              <v:stroke dashstyle="solid"/>
            </v:line>
            <v:line style="position:absolute" from="997,5054" to="997,5297" stroked="true" strokeweight=".576pt" strokecolor="#000000">
              <v:stroke dashstyle="solid"/>
            </v:line>
            <v:line style="position:absolute" from="997,5297" to="997,5541" stroked="true" strokeweight=".576pt" strokecolor="#000000">
              <v:stroke dashstyle="solid"/>
            </v:line>
            <v:line style="position:absolute" from="997,5541" to="997,5782" stroked="true" strokeweight=".576pt" strokecolor="#000000">
              <v:stroke dashstyle="solid"/>
            </v:line>
            <v:line style="position:absolute" from="997,5782" to="997,6026" stroked="true" strokeweight=".576pt" strokecolor="#000000">
              <v:stroke dashstyle="solid"/>
            </v:line>
            <v:line style="position:absolute" from="997,6026" to="997,6426" stroked="true" strokeweight=".576pt" strokecolor="#000000">
              <v:stroke dashstyle="solid"/>
            </v:line>
            <v:line style="position:absolute" from="997,6426" to="997,6827" stroked="true" strokeweight=".576pt" strokecolor="#000000">
              <v:stroke dashstyle="solid"/>
            </v:line>
            <v:line style="position:absolute" from="997,6827" to="997,7070" stroked="true" strokeweight=".576pt" strokecolor="#000000">
              <v:stroke dashstyle="solid"/>
            </v:line>
            <v:line style="position:absolute" from="997,7070" to="997,7470" stroked="true" strokeweight=".576pt" strokecolor="#000000">
              <v:stroke dashstyle="solid"/>
            </v:line>
            <v:line style="position:absolute" from="997,7470" to="997,7871" stroked="true" strokeweight=".576pt" strokecolor="#000000">
              <v:stroke dashstyle="solid"/>
            </v:line>
            <v:line style="position:absolute" from="997,7871" to="997,8112" stroked="true" strokeweight=".576pt" strokecolor="#000000">
              <v:stroke dashstyle="solid"/>
            </v:line>
            <v:line style="position:absolute" from="997,8113" to="997,8513" stroked="true" strokeweight=".576pt" strokecolor="#000000">
              <v:stroke dashstyle="solid"/>
            </v:line>
            <v:line style="position:absolute" from="997,8513" to="997,8915" stroked="true" strokeweight=".576pt" strokecolor="#000000">
              <v:stroke dashstyle="solid"/>
            </v:line>
            <v:line style="position:absolute" from="997,8992" to="997,9236" stroked="true" strokeweight=".576pt" strokecolor="#000000">
              <v:stroke dashstyle="solid"/>
            </v:line>
            <v:line style="position:absolute" from="997,8915" to="997,9315" stroked="true" strokeweight=".576pt" strokecolor="#000000">
              <v:stroke dashstyle="solid"/>
            </v:line>
            <w10:wrap type="none"/>
          </v:group>
        </w:pict>
      </w:r>
      <w:r>
        <w:rPr>
          <w:rFonts w:ascii="Calibri"/>
          <w:b/>
          <w:strike/>
          <w:color w:val="FF0000"/>
          <w:sz w:val="17"/>
        </w:rPr>
        <w:t>PROJECT MANAGEMENT BRANCH</w:t>
      </w:r>
    </w:p>
    <w:p>
      <w:pPr>
        <w:pStyle w:val="BodyText"/>
        <w:rPr>
          <w:rFonts w:ascii="Calibri"/>
          <w:b/>
          <w:sz w:val="20"/>
        </w:rPr>
      </w:pPr>
    </w:p>
    <w:p>
      <w:pPr>
        <w:pStyle w:val="BodyText"/>
        <w:rPr>
          <w:rFonts w:ascii="Calibri"/>
          <w:b/>
          <w:sz w:val="23"/>
        </w:rPr>
      </w:pPr>
    </w:p>
    <w:p>
      <w:pPr>
        <w:tabs>
          <w:tab w:pos="7971" w:val="right" w:leader="none"/>
        </w:tabs>
        <w:spacing w:before="68"/>
        <w:ind w:left="252" w:right="0" w:firstLine="0"/>
        <w:jc w:val="left"/>
        <w:rPr>
          <w:rFonts w:ascii="Calibri"/>
          <w:b/>
          <w:sz w:val="17"/>
        </w:rPr>
      </w:pPr>
      <w:r>
        <w:rPr/>
        <w:pict>
          <v:line style="position:absolute;mso-position-horizontal-relative:page;mso-position-vertical-relative:paragraph;z-index:-120640" from="56.639999pt,9.699281pt" to="442.629999pt,9.699281pt" stroked="true" strokeweight=".76801pt" strokecolor="#ff0000">
            <v:stroke dashstyle="solid"/>
            <w10:wrap type="none"/>
          </v:line>
        </w:pict>
      </w:r>
      <w:r>
        <w:rPr>
          <w:rFonts w:ascii="Calibri"/>
          <w:b/>
          <w:color w:val="FF0000"/>
          <w:sz w:val="17"/>
        </w:rPr>
        <w:t>PROGRAM SUMMARY, RESOURCES, AND</w:t>
      </w:r>
      <w:r>
        <w:rPr>
          <w:rFonts w:ascii="Calibri"/>
          <w:b/>
          <w:color w:val="FF0000"/>
          <w:spacing w:val="1"/>
          <w:sz w:val="17"/>
        </w:rPr>
        <w:t> </w:t>
      </w:r>
      <w:r>
        <w:rPr>
          <w:rFonts w:ascii="Calibri"/>
          <w:b/>
          <w:color w:val="FF0000"/>
          <w:sz w:val="17"/>
        </w:rPr>
        <w:t>CONTACTS</w:t>
        <w:tab/>
        <w:t>1315</w:t>
      </w:r>
    </w:p>
    <w:p>
      <w:pPr>
        <w:spacing w:before="192"/>
        <w:ind w:left="252" w:right="0" w:firstLine="0"/>
        <w:jc w:val="left"/>
        <w:rPr>
          <w:rFonts w:ascii="Calibri"/>
          <w:sz w:val="17"/>
        </w:rPr>
      </w:pPr>
      <w:r>
        <w:rPr>
          <w:rFonts w:ascii="Calibri"/>
          <w:strike/>
          <w:color w:val="FF0000"/>
          <w:sz w:val="17"/>
        </w:rPr>
        <w:t>(Revised 06/05)</w:t>
      </w:r>
    </w:p>
    <w:p>
      <w:pPr>
        <w:spacing w:line="280" w:lineRule="auto" w:before="590"/>
        <w:ind w:left="252" w:right="3526" w:firstLine="0"/>
        <w:jc w:val="left"/>
        <w:rPr>
          <w:rFonts w:ascii="Calibri"/>
          <w:sz w:val="17"/>
        </w:rPr>
      </w:pPr>
      <w:r>
        <w:rPr/>
        <w:pict>
          <v:line style="position:absolute;mso-position-horizontal-relative:page;mso-position-vertical-relative:paragraph;z-index:-120616" from="363.309998pt,63.175255pt" to="365.493998pt,63.175255pt" stroked="true" strokeweight=".57602pt" strokecolor="#0000ff">
            <v:stroke dashstyle="solid"/>
            <w10:wrap type="none"/>
          </v:line>
        </w:pict>
      </w:r>
      <w:r>
        <w:rPr/>
        <w:pict>
          <v:line style="position:absolute;mso-position-horizontal-relative:page;mso-position-vertical-relative:paragraph;z-index:-120592" from="343.679993pt,75.257263pt" to="430.919993pt,75.257263pt" stroked="true" strokeweight=".552pt" strokecolor="#0000ff">
            <v:stroke dashstyle="solid"/>
            <w10:wrap type="none"/>
          </v:line>
        </w:pict>
      </w:r>
      <w:r>
        <w:rPr>
          <w:rFonts w:ascii="Calibri"/>
          <w:strike/>
          <w:color w:val="FF0000"/>
          <w:sz w:val="17"/>
        </w:rPr>
        <w:t>The mission of the Project Management </w:t>
      </w:r>
      <w:r>
        <w:rPr>
          <w:rFonts w:ascii="Calibri"/>
          <w:strike/>
          <w:color w:val="FF0000"/>
          <w:sz w:val="17"/>
          <w:u w:val="single" w:color="0000FF"/>
        </w:rPr>
        <w:t>and Development </w:t>
      </w:r>
      <w:r>
        <w:rPr>
          <w:rFonts w:ascii="Calibri"/>
          <w:strike/>
          <w:color w:val="FF0000"/>
          <w:sz w:val="17"/>
        </w:rPr>
        <w:t>Branch (PM</w:t>
      </w:r>
      <w:r>
        <w:rPr>
          <w:rFonts w:ascii="Calibri"/>
          <w:strike/>
          <w:color w:val="FF0000"/>
          <w:sz w:val="17"/>
          <w:u w:val="single" w:color="0000FF"/>
        </w:rPr>
        <w:t>D</w:t>
      </w:r>
      <w:r>
        <w:rPr>
          <w:rFonts w:ascii="Calibri"/>
          <w:strike/>
          <w:color w:val="FF0000"/>
          <w:sz w:val="17"/>
        </w:rPr>
        <w:t>B) within the RESD is to deliver  </w:t>
      </w:r>
      <w:r>
        <w:rPr>
          <w:rFonts w:ascii="Calibri"/>
          <w:strike/>
          <w:color w:val="FF0000"/>
          <w:sz w:val="17"/>
          <w:u w:val="single" w:color="0000FF"/>
        </w:rPr>
        <w:t>quality, cost effective and timely real estate services to State Agencies. This includes management of the  design and construction of major and minor </w:t>
      </w:r>
      <w:r>
        <w:rPr>
          <w:rFonts w:ascii="Calibri"/>
          <w:strike/>
          <w:color w:val="FF0000"/>
          <w:sz w:val="17"/>
        </w:rPr>
        <w:t>capital projects and major leasing projects, within the scope, budget, and schedule that meet the </w:t>
      </w:r>
      <w:r>
        <w:rPr>
          <w:rFonts w:ascii="Calibri"/>
          <w:strike/>
          <w:color w:val="FF0000"/>
          <w:sz w:val="17"/>
          <w:u w:val="single" w:color="0000FF"/>
        </w:rPr>
        <w:t>program </w:t>
      </w:r>
      <w:r>
        <w:rPr>
          <w:rFonts w:ascii="Calibri"/>
          <w:strike/>
          <w:color w:val="FF0000"/>
          <w:sz w:val="17"/>
        </w:rPr>
        <w:t>facilities requirements of our clients and the authorization of   </w:t>
      </w:r>
      <w:r>
        <w:rPr>
          <w:rFonts w:ascii="Calibri"/>
          <w:strike/>
          <w:color w:val="FF0000"/>
          <w:sz w:val="17"/>
          <w:u w:val="single" w:color="0000FF"/>
        </w:rPr>
        <w:t>the Legislature</w:t>
      </w:r>
      <w:r>
        <w:rPr>
          <w:rFonts w:ascii="Calibri"/>
          <w:strike/>
          <w:color w:val="FF0000"/>
          <w:sz w:val="17"/>
        </w:rPr>
        <w:t>. This may be done either through the capital outlay process or alternative forms of </w:t>
      </w:r>
      <w:r>
        <w:rPr>
          <w:rFonts w:ascii="Calibri"/>
          <w:strike/>
          <w:color w:val="FF0000"/>
          <w:sz w:val="17"/>
          <w:u w:val="single" w:color="0000FF"/>
        </w:rPr>
        <w:t>delivery</w:t>
      </w:r>
      <w:r>
        <w:rPr>
          <w:rFonts w:ascii="Calibri"/>
          <w:strike/>
          <w:color w:val="FF0000"/>
          <w:sz w:val="17"/>
        </w:rPr>
        <w:t>financing. The PM</w:t>
      </w:r>
      <w:r>
        <w:rPr>
          <w:rFonts w:ascii="Calibri"/>
          <w:strike/>
          <w:color w:val="FF0000"/>
          <w:sz w:val="17"/>
          <w:u w:val="single" w:color="0000FF"/>
        </w:rPr>
        <w:t>D</w:t>
      </w:r>
      <w:r>
        <w:rPr>
          <w:rFonts w:ascii="Calibri"/>
          <w:strike/>
          <w:color w:val="FF0000"/>
          <w:sz w:val="17"/>
        </w:rPr>
        <w:t>B </w:t>
      </w:r>
      <w:r>
        <w:rPr>
          <w:rFonts w:ascii="Calibri"/>
          <w:strike/>
          <w:color w:val="FF0000"/>
          <w:sz w:val="17"/>
          <w:u w:val="single" w:color="0000FF"/>
        </w:rPr>
        <w:t>services also include architectural and engineering, space planning and interior design, leasing and lease management, real estate sales, appraisals, and acquisitions, environmental services and other related competencies such as seismic retrofits, toxic site investigation and remediation, etc. </w:t>
      </w:r>
      <w:r>
        <w:rPr>
          <w:rFonts w:ascii="Calibri"/>
          <w:strike/>
          <w:color w:val="FF0000"/>
          <w:sz w:val="17"/>
        </w:rPr>
        <w:t>is also responsible for the management of the design and construction of major capital outlay and major leasing projects.</w:t>
      </w:r>
    </w:p>
    <w:p>
      <w:pPr>
        <w:spacing w:line="280" w:lineRule="auto" w:before="555"/>
        <w:ind w:left="252" w:right="3518" w:firstLine="0"/>
        <w:jc w:val="left"/>
        <w:rPr>
          <w:rFonts w:ascii="Calibri" w:hAnsi="Calibri"/>
          <w:sz w:val="17"/>
        </w:rPr>
      </w:pPr>
      <w:r>
        <w:rPr>
          <w:rFonts w:ascii="Calibri" w:hAnsi="Calibri"/>
          <w:strike/>
          <w:color w:val="FF0000"/>
          <w:sz w:val="17"/>
        </w:rPr>
        <w:t>The RESD’s </w:t>
      </w:r>
      <w:r>
        <w:rPr>
          <w:rFonts w:ascii="Calibri" w:hAnsi="Calibri"/>
          <w:strike/>
          <w:color w:val="FF0000"/>
          <w:sz w:val="17"/>
          <w:u w:val="single" w:color="0000FF"/>
        </w:rPr>
        <w:t>Assett Management Branch </w:t>
      </w:r>
      <w:r>
        <w:rPr>
          <w:rFonts w:ascii="Calibri" w:hAnsi="Calibri"/>
          <w:strike/>
          <w:color w:val="FF0000"/>
          <w:sz w:val="17"/>
        </w:rPr>
        <w:t>CAMB is the initial point of entry for requesting new services</w:t>
      </w:r>
      <w:r>
        <w:rPr>
          <w:rFonts w:ascii="Calibri" w:hAnsi="Calibri"/>
          <w:strike/>
          <w:color w:val="FF0000"/>
          <w:sz w:val="17"/>
          <w:u w:val="single" w:color="0000FF"/>
        </w:rPr>
        <w:t>through</w:t>
      </w:r>
      <w:r>
        <w:rPr>
          <w:rFonts w:ascii="Calibri" w:hAnsi="Calibri"/>
          <w:strike/>
          <w:color w:val="FF0000"/>
          <w:sz w:val="17"/>
        </w:rPr>
        <w:t>. Clients wishing to engage the services of the PMB should contact their RESD CAM or they may call the CAMB   at (916) 376-1800 or CALNET 480-1800.  For more information about the CAMB, see SAM Section   1305.</w:t>
      </w:r>
      <w:r>
        <w:rPr>
          <w:rFonts w:ascii="Calibri" w:hAnsi="Calibri"/>
          <w:strike/>
          <w:color w:val="FF0000"/>
          <w:sz w:val="17"/>
          <w:u w:val="single" w:color="0000FF"/>
        </w:rPr>
        <w:t>CRUISE (Customer Requests: Upgraded Information Sharing Environment) is the DGS/RESD web based electronic business application located</w:t>
      </w:r>
      <w:r>
        <w:rPr>
          <w:rFonts w:ascii="Calibri" w:hAnsi="Calibri"/>
          <w:strike/>
          <w:color w:val="FF0000"/>
          <w:spacing w:val="32"/>
          <w:sz w:val="17"/>
          <w:u w:val="single" w:color="0000FF"/>
        </w:rPr>
        <w:t> </w:t>
      </w:r>
      <w:r>
        <w:rPr>
          <w:rFonts w:ascii="Calibri" w:hAnsi="Calibri"/>
          <w:strike/>
          <w:color w:val="FF0000"/>
          <w:sz w:val="17"/>
          <w:u w:val="single" w:color="0000FF"/>
        </w:rPr>
        <w:t>at:</w:t>
      </w:r>
    </w:p>
    <w:p>
      <w:pPr>
        <w:spacing w:before="157"/>
        <w:ind w:left="252" w:right="0" w:firstLine="0"/>
        <w:jc w:val="left"/>
        <w:rPr>
          <w:rFonts w:ascii="Calibri"/>
          <w:sz w:val="17"/>
        </w:rPr>
      </w:pPr>
      <w:hyperlink r:id="rId35">
        <w:r>
          <w:rPr>
            <w:rFonts w:ascii="Calibri"/>
            <w:strike/>
            <w:color w:val="FF0000"/>
            <w:sz w:val="17"/>
            <w:u w:val="single" w:color="0000FF"/>
          </w:rPr>
          <w:t>http://www.webapps.dgs.ca.gov/resd/cruise/Common/CRUISE-FAQ.PDF</w:t>
        </w:r>
      </w:hyperlink>
    </w:p>
    <w:p>
      <w:pPr>
        <w:spacing w:line="283" w:lineRule="auto" w:before="191"/>
        <w:ind w:left="252" w:right="3674" w:firstLine="0"/>
        <w:jc w:val="left"/>
        <w:rPr>
          <w:rFonts w:ascii="Calibri"/>
          <w:sz w:val="17"/>
        </w:rPr>
      </w:pPr>
      <w:r>
        <w:rPr>
          <w:rFonts w:ascii="Calibri"/>
          <w:strike/>
          <w:color w:val="FF0000"/>
          <w:sz w:val="17"/>
          <w:u w:val="single" w:color="0000FF"/>
        </w:rPr>
        <w:t>State Agencies use CRUISE to submit requests for real estate services. CRUISE replaces paper Forms 9 and 29.</w:t>
      </w:r>
    </w:p>
    <w:p>
      <w:pPr>
        <w:spacing w:line="283" w:lineRule="auto" w:before="554"/>
        <w:ind w:left="252" w:right="3526" w:firstLine="0"/>
        <w:jc w:val="left"/>
        <w:rPr>
          <w:rFonts w:ascii="Calibri" w:hAnsi="Calibri"/>
          <w:sz w:val="17"/>
        </w:rPr>
      </w:pPr>
      <w:r>
        <w:rPr/>
        <w:pict>
          <v:line style="position:absolute;mso-position-horizontal-relative:page;mso-position-vertical-relative:paragraph;z-index:-120568" from="56.639999pt,46.095272pt" to="375.889999pt,46.095272pt" stroked="true" strokeweight=".57599pt" strokecolor="#ff0000">
            <v:stroke dashstyle="solid"/>
            <w10:wrap type="none"/>
          </v:line>
        </w:pict>
      </w:r>
      <w:r>
        <w:rPr>
          <w:rFonts w:ascii="Calibri" w:hAnsi="Calibri"/>
          <w:strike/>
          <w:color w:val="FF0000"/>
          <w:sz w:val="17"/>
        </w:rPr>
        <w:t>Additional information on PM</w:t>
      </w:r>
      <w:r>
        <w:rPr>
          <w:rFonts w:ascii="Calibri" w:hAnsi="Calibri"/>
          <w:strike/>
          <w:color w:val="FF0000"/>
          <w:sz w:val="17"/>
          <w:u w:val="single" w:color="0000FF"/>
        </w:rPr>
        <w:t>D</w:t>
      </w:r>
      <w:r>
        <w:rPr>
          <w:rFonts w:ascii="Calibri" w:hAnsi="Calibri"/>
          <w:strike/>
          <w:color w:val="FF0000"/>
          <w:sz w:val="17"/>
        </w:rPr>
        <w:t>B’s services and operations may be accessed from our </w:t>
      </w:r>
      <w:r>
        <w:rPr>
          <w:rFonts w:ascii="Calibri" w:hAnsi="Calibri"/>
          <w:strike/>
          <w:color w:val="FF0000"/>
          <w:sz w:val="17"/>
          <w:u w:val="single" w:color="0000FF"/>
        </w:rPr>
        <w:t>the RESD </w:t>
      </w:r>
      <w:r>
        <w:rPr>
          <w:rFonts w:ascii="Calibri" w:hAnsi="Calibri"/>
          <w:strike/>
          <w:color w:val="FF0000"/>
          <w:sz w:val="17"/>
        </w:rPr>
        <w:t>home page </w:t>
      </w:r>
      <w:r>
        <w:rPr>
          <w:rFonts w:ascii="Calibri" w:hAnsi="Calibri"/>
          <w:strike w:val="0"/>
          <w:color w:val="FF0000"/>
          <w:sz w:val="17"/>
        </w:rPr>
        <w:t>located at .  If you wish to write or call us, our mailing address and telephone numbers  are:</w:t>
      </w:r>
    </w:p>
    <w:p>
      <w:pPr>
        <w:pStyle w:val="BodyText"/>
        <w:rPr>
          <w:rFonts w:ascii="Calibri"/>
          <w:sz w:val="20"/>
        </w:rPr>
      </w:pPr>
    </w:p>
    <w:p>
      <w:pPr>
        <w:pStyle w:val="BodyText"/>
        <w:spacing w:before="3"/>
        <w:rPr>
          <w:rFonts w:ascii="Calibri"/>
          <w:sz w:val="28"/>
        </w:rPr>
      </w:pPr>
    </w:p>
    <w:tbl>
      <w:tblPr>
        <w:tblW w:w="0" w:type="auto"/>
        <w:jc w:val="left"/>
        <w:tblInd w:w="61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439"/>
        <w:gridCol w:w="2787"/>
      </w:tblGrid>
      <w:tr>
        <w:trPr>
          <w:trHeight w:val="249" w:hRule="exact"/>
        </w:trPr>
        <w:tc>
          <w:tcPr>
            <w:tcW w:w="2439" w:type="dxa"/>
          </w:tcPr>
          <w:p>
            <w:pPr>
              <w:pStyle w:val="TableParagraph"/>
              <w:spacing w:before="43"/>
              <w:ind w:left="200"/>
              <w:rPr>
                <w:rFonts w:ascii="Calibri"/>
                <w:sz w:val="17"/>
              </w:rPr>
            </w:pPr>
            <w:r>
              <w:rPr>
                <w:rFonts w:ascii="Calibri"/>
                <w:strike/>
                <w:color w:val="FF0000"/>
                <w:sz w:val="17"/>
              </w:rPr>
              <w:t>Project Management </w:t>
            </w:r>
            <w:r>
              <w:rPr>
                <w:rFonts w:ascii="Calibri"/>
                <w:strike/>
                <w:color w:val="FF0000"/>
                <w:sz w:val="17"/>
                <w:u w:val="single" w:color="0000FF"/>
              </w:rPr>
              <w:t>and</w:t>
            </w:r>
          </w:p>
        </w:tc>
        <w:tc>
          <w:tcPr>
            <w:tcW w:w="2787" w:type="dxa"/>
          </w:tcPr>
          <w:p>
            <w:pPr>
              <w:pStyle w:val="TableParagraph"/>
              <w:spacing w:line="176" w:lineRule="exact"/>
              <w:ind w:left="452"/>
              <w:rPr>
                <w:rFonts w:ascii="Calibri"/>
                <w:sz w:val="17"/>
              </w:rPr>
            </w:pPr>
            <w:r>
              <w:rPr>
                <w:rFonts w:ascii="Calibri"/>
                <w:strike/>
                <w:color w:val="FF0000"/>
                <w:sz w:val="17"/>
              </w:rPr>
              <w:t>Telephone:  (916) 376-1700 or</w:t>
            </w:r>
          </w:p>
        </w:tc>
      </w:tr>
    </w:tbl>
    <w:p>
      <w:pPr>
        <w:spacing w:after="0" w:line="176" w:lineRule="exact"/>
        <w:rPr>
          <w:rFonts w:ascii="Calibri"/>
          <w:sz w:val="17"/>
        </w:rPr>
        <w:sectPr>
          <w:footerReference w:type="default" r:id="rId34"/>
          <w:pgSz w:w="12240" w:h="15840"/>
          <w:pgMar w:footer="2421" w:header="0" w:top="1500" w:bottom="2620" w:left="880" w:right="0"/>
        </w:sectPr>
      </w:pPr>
    </w:p>
    <w:p>
      <w:pPr>
        <w:pStyle w:val="BodyText"/>
        <w:rPr>
          <w:rFonts w:ascii="Calibri"/>
          <w:sz w:val="20"/>
        </w:rPr>
      </w:pPr>
      <w:r>
        <w:rPr/>
        <w:pict>
          <v:group style="position:absolute;margin-left:441.875pt;margin-top:84.386002pt;width:170pt;height:623.15pt;mso-position-horizontal-relative:page;mso-position-vertical-relative:page;z-index:1384" coordorigin="8838,1688" coordsize="3400,12463">
            <v:rect style="position:absolute;left:8979;top:1688;width:3257;height:12462" filled="true" fillcolor="#f1f1f1" stroked="false">
              <v:fill type="solid"/>
            </v:rect>
            <v:line style="position:absolute" from="9334,3549" to="8909,3666" stroked="true" strokeweight=".140pt" strokecolor="#ff0000">
              <v:stroke dashstyle="shortdot"/>
            </v:line>
            <v:shape style="position:absolute;left:9334;top:3455;width:2831;height:221" coordorigin="9334,3455" coordsize="2831,221" path="m12118,3455l9382,3455,9363,3459,9348,3469,9338,3484,9334,3502,9334,3629,9338,3647,9348,3662,9363,3672,9382,3676,12118,3676,12136,3672,12151,3662,12161,3647,12165,3629,12165,3502,12161,3484,12151,3469,12136,3459,12118,3455xe" filled="true" fillcolor="#ffffff" stroked="false">
              <v:path arrowok="t"/>
              <v:fill type="solid"/>
            </v:shape>
            <v:shape style="position:absolute;left:9334;top:3455;width:2831;height:221" coordorigin="9334,3455" coordsize="2831,221" path="m9334,3629l9338,3647,9348,3662,9363,3672,9382,3676,12118,3676,12136,3672,12151,3662,12161,3647,12165,3629,12165,3502,12161,3484,12151,3469,12136,3459,12118,3455,9382,3455,9363,3459,9348,3469,9338,3484,9334,3502,9334,3629xe" filled="false" stroked="true" strokeweight=".384pt" strokecolor="#ff0000">
              <v:path arrowok="t"/>
              <v:stroke dashstyle="solid"/>
            </v:shape>
            <v:shape style="position:absolute;left:8885;top:4750;width:450;height:12" coordorigin="8885,4750" coordsize="450,12" path="m9334,4750l8909,4762m8909,4762l8885,4762e" filled="false" stroked="true" strokeweight=".140pt" strokecolor="#ff0000">
              <v:path arrowok="t"/>
              <v:stroke dashstyle="shortdot"/>
            </v:shape>
            <v:shape style="position:absolute;left:8839;top:4740;width:47;height:46" coordorigin="8839,4740" coordsize="47,46" path="m8886,4740l8839,4763,8886,4785,8886,4740xe" filled="true" fillcolor="#ff0000" stroked="false">
              <v:path arrowok="t"/>
              <v:fill type="solid"/>
            </v:shape>
            <v:shape style="position:absolute;left:8839;top:4740;width:47;height:46" coordorigin="8839,4740" coordsize="47,46" path="m8886,4785l8839,4763,8886,4740,8886,4785xe" filled="false" stroked="true" strokeweight=".140pt" strokecolor="#ff0000">
              <v:path arrowok="t"/>
              <v:stroke dashstyle="solid"/>
            </v:shape>
            <v:shape style="position:absolute;left:9334;top:4656;width:2831;height:221" coordorigin="9334,4656" coordsize="2831,221" path="m12118,4656l9382,4656,9363,4660,9348,4670,9338,4685,9334,4703,9334,4829,9338,4848,9348,4863,9363,4873,9382,4877,12118,4877,12136,4873,12151,4863,12161,4848,12165,4829,12165,4703,12161,4685,12151,4670,12136,4660,12118,4656xe" filled="true" fillcolor="#ffffff" stroked="false">
              <v:path arrowok="t"/>
              <v:fill type="solid"/>
            </v:shape>
            <v:shape style="position:absolute;left:9334;top:4656;width:2831;height:221" coordorigin="9334,4656" coordsize="2831,221" path="m9334,4829l9338,4848,9348,4863,9363,4873,9382,4877,12118,4877,12136,4873,12151,4863,12161,4848,12165,4829,12165,4703,12161,4685,12151,4670,12136,4660,12118,4656,9382,4656,9363,4660,9348,4670,9338,4685,9334,4703,9334,4829xe" filled="false" stroked="true" strokeweight=".384pt" strokecolor="#ff0000">
              <v:path arrowok="t"/>
              <v:stroke dashstyle="solid"/>
            </v:shape>
            <v:shape style="position:absolute;left:9334;top:3455;width:2831;height:221" type="#_x0000_t202" filled="false" stroked="false">
              <v:textbox inset="0,0,0,0">
                <w:txbxContent>
                  <w:p>
                    <w:pPr>
                      <w:spacing w:before="42"/>
                      <w:ind w:left="72" w:right="0" w:firstLine="0"/>
                      <w:jc w:val="left"/>
                      <w:rPr>
                        <w:rFonts w:ascii="Tahoma"/>
                        <w:sz w:val="12"/>
                      </w:rPr>
                    </w:pPr>
                    <w:r>
                      <w:rPr>
                        <w:rFonts w:ascii="Tahoma"/>
                        <w:b/>
                        <w:w w:val="105"/>
                        <w:sz w:val="12"/>
                      </w:rPr>
                      <w:t>Formatted: </w:t>
                    </w:r>
                    <w:r>
                      <w:rPr>
                        <w:rFonts w:ascii="Tahoma"/>
                        <w:w w:val="105"/>
                        <w:sz w:val="12"/>
                      </w:rPr>
                      <w:t>Font: Italic</w:t>
                    </w:r>
                  </w:p>
                </w:txbxContent>
              </v:textbox>
              <w10:wrap type="none"/>
            </v:shape>
            <v:shape style="position:absolute;left:9334;top:4656;width:2831;height:221" type="#_x0000_t202" filled="false" stroked="false">
              <v:textbox inset="0,0,0,0">
                <w:txbxContent>
                  <w:p>
                    <w:pPr>
                      <w:spacing w:before="42"/>
                      <w:ind w:left="72" w:right="0" w:firstLine="0"/>
                      <w:jc w:val="left"/>
                      <w:rPr>
                        <w:rFonts w:ascii="Tahoma"/>
                        <w:sz w:val="12"/>
                      </w:rPr>
                    </w:pPr>
                    <w:r>
                      <w:rPr>
                        <w:rFonts w:ascii="Tahoma"/>
                        <w:b/>
                        <w:w w:val="105"/>
                        <w:sz w:val="12"/>
                      </w:rPr>
                      <w:t>Formatted: </w:t>
                    </w:r>
                    <w:r>
                      <w:rPr>
                        <w:rFonts w:ascii="Tahoma"/>
                        <w:w w:val="105"/>
                        <w:sz w:val="12"/>
                      </w:rPr>
                      <w:t>List 2</w:t>
                    </w:r>
                  </w:p>
                </w:txbxContent>
              </v:textbox>
              <w10:wrap type="none"/>
            </v:shape>
            <w10:wrap type="none"/>
          </v:group>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pict>
          <v:group style="position:absolute;margin-left:49.548pt;margin-top:62.937252pt;width:.6pt;height:116.45pt;mso-position-horizontal-relative:page;mso-position-vertical-relative:paragraph;z-index:1408" coordorigin="991,1259" coordsize="12,2329">
            <v:line style="position:absolute" from="997,1265" to="997,1665" stroked="true" strokeweight=".576pt" strokecolor="#000000">
              <v:stroke dashstyle="solid"/>
            </v:line>
            <v:line style="position:absolute" from="997,1665" to="997,2065" stroked="true" strokeweight=".576pt" strokecolor="#000000">
              <v:stroke dashstyle="solid"/>
            </v:line>
            <v:line style="position:absolute" from="997,2065" to="997,2466" stroked="true" strokeweight=".576pt" strokecolor="#000000">
              <v:stroke dashstyle="solid"/>
            </v:line>
            <v:line style="position:absolute" from="997,2466" to="997,2866" stroked="true" strokeweight=".576pt" strokecolor="#000000">
              <v:stroke dashstyle="solid"/>
            </v:line>
            <v:line style="position:absolute" from="997,2866" to="997,3266" stroked="true" strokeweight=".576pt" strokecolor="#000000">
              <v:stroke dashstyle="solid"/>
            </v:line>
            <v:line style="position:absolute" from="997,1265" to="997,1665" stroked="true" strokeweight=".576pt" strokecolor="#000000">
              <v:stroke dashstyle="solid"/>
            </v:line>
            <v:line style="position:absolute" from="997,1665" to="997,2065" stroked="true" strokeweight=".576pt" strokecolor="#000000">
              <v:stroke dashstyle="solid"/>
            </v:line>
            <v:line style="position:absolute" from="997,2065" to="997,2466" stroked="true" strokeweight=".576pt" strokecolor="#000000">
              <v:stroke dashstyle="solid"/>
            </v:line>
            <v:line style="position:absolute" from="997,2466" to="997,2866" stroked="true" strokeweight=".576pt" strokecolor="#000000">
              <v:stroke dashstyle="solid"/>
            </v:line>
            <v:line style="position:absolute" from="997,3266" to="997,3581" stroked="true" strokeweight=".576pt" strokecolor="#000000">
              <v:stroke dashstyle="solid"/>
            </v:line>
            <w10:wrap type="none"/>
          </v:group>
        </w:pict>
      </w:r>
      <w:r>
        <w:rPr/>
        <w:pict>
          <v:line style="position:absolute;mso-position-horizontal-relative:page;mso-position-vertical-relative:paragraph;z-index:-120448" from="84.984001pt,109.675255pt" to="145.872001pt,109.675255pt" stroked="true" strokeweight=".57599pt" strokecolor="#ff0000">
            <v:stroke dashstyle="solid"/>
            <w10:wrap type="none"/>
          </v:line>
        </w:pict>
      </w:r>
      <w:r>
        <w:rPr/>
        <w:pict>
          <v:group style="position:absolute;margin-left:280.975006pt;margin-top:71.428253pt;width:2.450pt;height:2.5pt;mso-position-horizontal-relative:page;mso-position-vertical-relative:paragraph;z-index:-120424" coordorigin="5620,1429" coordsize="49,50">
            <v:shape style="position:absolute;left:5621;top:1430;width:46;height:47" coordorigin="5621,1430" coordsize="46,47" path="m5644,1430l5621,1477,5666,1477,5644,1430xe" filled="true" fillcolor="#ff0000" stroked="false">
              <v:path arrowok="t"/>
              <v:fill type="solid"/>
            </v:shape>
            <v:shape style="position:absolute;left:5621;top:1430;width:46;height:47" coordorigin="5621,1430" coordsize="46,47" path="m5666,1477l5644,1430,5621,1477,5666,1477xe" filled="false" stroked="true" strokeweight=".140pt" strokecolor="#ff0000">
              <v:path arrowok="t"/>
              <v:stroke dashstyle="solid"/>
            </v:shape>
            <w10:wrap type="none"/>
          </v:group>
        </w:pict>
      </w: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11"/>
        <w:rPr>
          <w:rFonts w:ascii="Calibri"/>
          <w:b/>
          <w:sz w:val="23"/>
        </w:rPr>
      </w:pPr>
    </w:p>
    <w:tbl>
      <w:tblPr>
        <w:tblW w:w="0" w:type="auto"/>
        <w:jc w:val="left"/>
        <w:tblInd w:w="61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545"/>
        <w:gridCol w:w="2205"/>
      </w:tblGrid>
      <w:tr>
        <w:trPr>
          <w:trHeight w:val="1774" w:hRule="exact"/>
        </w:trPr>
        <w:tc>
          <w:tcPr>
            <w:tcW w:w="2545" w:type="dxa"/>
          </w:tcPr>
          <w:p>
            <w:pPr>
              <w:pStyle w:val="TableParagraph"/>
              <w:spacing w:line="176" w:lineRule="exact"/>
              <w:ind w:left="200"/>
              <w:jc w:val="both"/>
              <w:rPr>
                <w:rFonts w:ascii="Calibri"/>
                <w:sz w:val="17"/>
              </w:rPr>
            </w:pPr>
            <w:r>
              <w:rPr>
                <w:rFonts w:ascii="Calibri"/>
                <w:strike/>
                <w:color w:val="FF0000"/>
                <w:sz w:val="17"/>
                <w:u w:val="single" w:color="0000FF"/>
              </w:rPr>
              <w:t>Development </w:t>
            </w:r>
            <w:r>
              <w:rPr>
                <w:rFonts w:ascii="Calibri"/>
                <w:strike/>
                <w:color w:val="FF0000"/>
                <w:sz w:val="17"/>
              </w:rPr>
              <w:t>Branch</w:t>
            </w:r>
          </w:p>
          <w:p>
            <w:pPr>
              <w:pStyle w:val="TableParagraph"/>
              <w:spacing w:line="400" w:lineRule="exact" w:before="34"/>
              <w:ind w:left="200" w:right="343"/>
              <w:jc w:val="both"/>
              <w:rPr>
                <w:rFonts w:ascii="Calibri"/>
                <w:sz w:val="17"/>
              </w:rPr>
            </w:pPr>
            <w:r>
              <w:rPr>
                <w:rFonts w:ascii="Calibri"/>
                <w:strike/>
                <w:color w:val="FF0000"/>
                <w:sz w:val="17"/>
              </w:rPr>
              <w:t>Real Estate Services Division </w:t>
            </w:r>
            <w:r>
              <w:rPr>
                <w:rFonts w:ascii="Calibri"/>
                <w:strike w:val="0"/>
                <w:color w:val="FF0000"/>
                <w:sz w:val="17"/>
              </w:rPr>
              <w:t>707 Third Street, </w:t>
            </w:r>
            <w:r>
              <w:rPr>
                <w:rFonts w:ascii="Calibri"/>
                <w:strike w:val="0"/>
                <w:color w:val="FF0000"/>
                <w:position w:val="8"/>
                <w:sz w:val="11"/>
                <w:u w:val="double" w:color="FF0000"/>
              </w:rPr>
              <w:t>4th</w:t>
            </w:r>
            <w:r>
              <w:rPr>
                <w:rFonts w:ascii="Calibri"/>
                <w:strike/>
                <w:color w:val="FF0000"/>
                <w:sz w:val="17"/>
              </w:rPr>
              <w:t>3</w:t>
            </w:r>
            <w:r>
              <w:rPr>
                <w:rFonts w:ascii="Calibri"/>
                <w:strike w:val="0"/>
                <w:color w:val="FF0000"/>
                <w:position w:val="8"/>
                <w:sz w:val="11"/>
                <w:u w:val="single" w:color="FF0000"/>
              </w:rPr>
              <w:t>rd </w:t>
            </w:r>
            <w:r>
              <w:rPr>
                <w:rFonts w:ascii="Calibri"/>
                <w:strike/>
                <w:color w:val="FF0000"/>
                <w:sz w:val="17"/>
              </w:rPr>
              <w:t>Floor West Sacramento, CA 95605 (IMS Code Z-</w:t>
            </w:r>
            <w:r>
              <w:rPr>
                <w:rFonts w:ascii="Calibri"/>
                <w:strike/>
                <w:color w:val="FF0000"/>
                <w:sz w:val="17"/>
                <w:u w:val="single" w:color="0000FF"/>
              </w:rPr>
              <w:t>0</w:t>
            </w:r>
            <w:r>
              <w:rPr>
                <w:rFonts w:ascii="Calibri"/>
                <w:strike/>
                <w:color w:val="FF0000"/>
                <w:sz w:val="17"/>
              </w:rPr>
              <w:t>1)</w:t>
            </w:r>
          </w:p>
        </w:tc>
        <w:tc>
          <w:tcPr>
            <w:tcW w:w="2205" w:type="dxa"/>
          </w:tcPr>
          <w:p>
            <w:pPr>
              <w:pStyle w:val="TableParagraph"/>
              <w:tabs>
                <w:tab w:pos="4898" w:val="left" w:leader="none"/>
              </w:tabs>
              <w:spacing w:line="176" w:lineRule="exact"/>
              <w:ind w:left="345" w:right="-2694"/>
              <w:rPr>
                <w:rFonts w:ascii="Calibri"/>
                <w:sz w:val="17"/>
              </w:rPr>
            </w:pPr>
            <w:r>
              <w:rPr>
                <w:rFonts w:ascii="Calibri"/>
                <w:strike/>
                <w:color w:val="FF0000"/>
                <w:sz w:val="17"/>
              </w:rPr>
              <w:t>CALNET</w:t>
            </w:r>
            <w:r>
              <w:rPr>
                <w:rFonts w:ascii="Calibri"/>
                <w:strike/>
                <w:color w:val="FF0000"/>
                <w:spacing w:val="16"/>
                <w:sz w:val="17"/>
              </w:rPr>
              <w:t> </w:t>
            </w:r>
            <w:r>
              <w:rPr>
                <w:rFonts w:ascii="Calibri"/>
                <w:strike/>
                <w:color w:val="FF0000"/>
                <w:sz w:val="17"/>
              </w:rPr>
              <w:t>480-1700</w:t>
            </w:r>
            <w:r>
              <w:rPr>
                <w:rFonts w:ascii="Calibri"/>
                <w:strike w:val="0"/>
                <w:color w:val="FF0000"/>
                <w:sz w:val="17"/>
                <w:u w:val="dotted" w:color="FF0000"/>
              </w:rPr>
              <w:t> </w:t>
              <w:tab/>
            </w:r>
          </w:p>
          <w:p>
            <w:pPr>
              <w:pStyle w:val="TableParagraph"/>
              <w:spacing w:before="9"/>
              <w:rPr>
                <w:rFonts w:ascii="Calibri"/>
                <w:b/>
                <w:sz w:val="15"/>
              </w:rPr>
            </w:pPr>
          </w:p>
          <w:p>
            <w:pPr>
              <w:pStyle w:val="TableParagraph"/>
              <w:spacing w:line="463" w:lineRule="auto"/>
              <w:ind w:left="345"/>
              <w:rPr>
                <w:rFonts w:ascii="Calibri"/>
                <w:sz w:val="17"/>
              </w:rPr>
            </w:pPr>
            <w:r>
              <w:rPr>
                <w:rFonts w:ascii="Calibri"/>
                <w:strike/>
                <w:color w:val="FF0000"/>
                <w:sz w:val="17"/>
              </w:rPr>
              <w:t>FAX: (916) 376-1677 or CALNET 480-1677</w:t>
            </w:r>
          </w:p>
        </w:tc>
      </w:tr>
    </w:tbl>
    <w:p>
      <w:pPr>
        <w:spacing w:after="0" w:line="463" w:lineRule="auto"/>
        <w:rPr>
          <w:rFonts w:ascii="Calibri"/>
          <w:sz w:val="17"/>
        </w:rPr>
        <w:sectPr>
          <w:pgSz w:w="12240" w:h="15840"/>
          <w:pgMar w:header="0" w:footer="2421" w:top="1500" w:bottom="2620" w:left="880" w:right="0"/>
        </w:sectPr>
      </w:pPr>
    </w:p>
    <w:p>
      <w:pPr>
        <w:pStyle w:val="BodyText"/>
        <w:rPr>
          <w:rFonts w:ascii="Calibri"/>
          <w:b/>
          <w:sz w:val="20"/>
        </w:rPr>
      </w:pPr>
      <w:r>
        <w:rPr/>
        <w:pict>
          <v:rect style="position:absolute;margin-left:448.970001pt;margin-top:84.386002pt;width:162.860pt;height:623.11pt;mso-position-horizontal-relative:page;mso-position-vertical-relative:page;z-index:1480" filled="true" fillcolor="#f1f1f1" stroked="false">
            <v:fill type="solid"/>
            <w10:wrap type="none"/>
          </v:rect>
        </w:pict>
      </w:r>
    </w:p>
    <w:p>
      <w:pPr>
        <w:pStyle w:val="BodyText"/>
        <w:rPr>
          <w:rFonts w:ascii="Calibri"/>
          <w:b/>
          <w:sz w:val="20"/>
        </w:rPr>
      </w:pPr>
    </w:p>
    <w:p>
      <w:pPr>
        <w:pStyle w:val="BodyText"/>
        <w:spacing w:before="6"/>
        <w:rPr>
          <w:rFonts w:ascii="Calibri"/>
          <w:b/>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4"/>
        <w:rPr>
          <w:rFonts w:ascii="Calibri"/>
          <w:b/>
          <w:sz w:val="21"/>
        </w:rPr>
      </w:pPr>
    </w:p>
    <w:p>
      <w:pPr>
        <w:tabs>
          <w:tab w:pos="7972" w:val="right" w:leader="none"/>
        </w:tabs>
        <w:spacing w:before="68"/>
        <w:ind w:left="252" w:right="0" w:firstLine="0"/>
        <w:jc w:val="left"/>
        <w:rPr>
          <w:rFonts w:ascii="Calibri"/>
          <w:b/>
          <w:sz w:val="17"/>
        </w:rPr>
      </w:pPr>
      <w:r>
        <w:rPr>
          <w:rFonts w:ascii="Calibri"/>
          <w:b/>
          <w:sz w:val="17"/>
        </w:rPr>
        <w:t>CAPITAL</w:t>
      </w:r>
      <w:r>
        <w:rPr>
          <w:rFonts w:ascii="Calibri"/>
          <w:b/>
          <w:spacing w:val="-1"/>
          <w:sz w:val="17"/>
        </w:rPr>
        <w:t> </w:t>
      </w:r>
      <w:r>
        <w:rPr>
          <w:rFonts w:ascii="Calibri"/>
          <w:b/>
          <w:sz w:val="17"/>
        </w:rPr>
        <w:t>OUTLAY PROJECTS</w:t>
        <w:tab/>
        <w:t>1315.1</w:t>
      </w:r>
    </w:p>
    <w:p>
      <w:pPr>
        <w:pStyle w:val="BodyText"/>
        <w:spacing w:before="9"/>
        <w:rPr>
          <w:rFonts w:ascii="Calibri"/>
          <w:b/>
          <w:sz w:val="15"/>
        </w:rPr>
      </w:pPr>
    </w:p>
    <w:p>
      <w:pPr>
        <w:spacing w:before="0"/>
        <w:ind w:left="252" w:right="0" w:firstLine="0"/>
        <w:jc w:val="both"/>
        <w:rPr>
          <w:rFonts w:ascii="Calibri"/>
          <w:sz w:val="17"/>
        </w:rPr>
      </w:pPr>
      <w:r>
        <w:rPr>
          <w:rFonts w:ascii="Calibri"/>
          <w:sz w:val="17"/>
        </w:rPr>
        <w:t>(New 3/00)</w:t>
      </w:r>
    </w:p>
    <w:p>
      <w:pPr>
        <w:pStyle w:val="BodyText"/>
        <w:rPr>
          <w:rFonts w:ascii="Calibri"/>
          <w:sz w:val="16"/>
        </w:rPr>
      </w:pPr>
    </w:p>
    <w:p>
      <w:pPr>
        <w:pStyle w:val="BodyText"/>
        <w:rPr>
          <w:rFonts w:ascii="Calibri"/>
          <w:sz w:val="16"/>
        </w:rPr>
      </w:pPr>
    </w:p>
    <w:p>
      <w:pPr>
        <w:pStyle w:val="BodyText"/>
        <w:spacing w:before="4"/>
        <w:rPr>
          <w:rFonts w:ascii="Calibri"/>
          <w:sz w:val="16"/>
        </w:rPr>
      </w:pPr>
    </w:p>
    <w:p>
      <w:pPr>
        <w:spacing w:line="280" w:lineRule="auto" w:before="1"/>
        <w:ind w:left="252" w:right="3849" w:firstLine="0"/>
        <w:jc w:val="both"/>
        <w:rPr>
          <w:rFonts w:ascii="Calibri"/>
          <w:sz w:val="17"/>
        </w:rPr>
      </w:pPr>
      <w:r>
        <w:rPr/>
        <w:pict>
          <v:group style="position:absolute;margin-left:49.548pt;margin-top:-.364747pt;width:.6pt;height:24.9pt;mso-position-horizontal-relative:page;mso-position-vertical-relative:paragraph;z-index:1504" coordorigin="991,-7" coordsize="12,498">
            <v:line style="position:absolute" from="997,-1" to="997,242" stroked="true" strokeweight=".576pt" strokecolor="#000000">
              <v:stroke dashstyle="solid"/>
            </v:line>
            <v:line style="position:absolute" from="997,242" to="997,484" stroked="true" strokeweight=".576pt" strokecolor="#000000">
              <v:stroke dashstyle="solid"/>
            </v:line>
            <w10:wrap type="none"/>
          </v:group>
        </w:pict>
      </w:r>
      <w:r>
        <w:rPr>
          <w:rFonts w:ascii="Calibri"/>
          <w:sz w:val="17"/>
        </w:rPr>
        <w:t>The PM</w:t>
      </w:r>
      <w:r>
        <w:rPr>
          <w:rFonts w:ascii="Calibri"/>
          <w:color w:val="0000FF"/>
          <w:sz w:val="17"/>
          <w:u w:val="single" w:color="0000FF"/>
        </w:rPr>
        <w:t>D</w:t>
      </w:r>
      <w:r>
        <w:rPr>
          <w:rFonts w:ascii="Calibri"/>
          <w:sz w:val="17"/>
        </w:rPr>
        <w:t>B manages the planning, design, and construction of projects that are the responsibility of the Director of DGS. The PM</w:t>
      </w:r>
      <w:r>
        <w:rPr>
          <w:rFonts w:ascii="Calibri"/>
          <w:color w:val="0000FF"/>
          <w:sz w:val="17"/>
          <w:u w:val="single" w:color="0000FF"/>
        </w:rPr>
        <w:t>D</w:t>
      </w:r>
      <w:r>
        <w:rPr>
          <w:rFonts w:ascii="Calibri"/>
          <w:sz w:val="17"/>
        </w:rPr>
        <w:t>B also directs planning, design, and construction for facilities funded through means other than capital outlay.</w:t>
      </w:r>
    </w:p>
    <w:p>
      <w:pPr>
        <w:pStyle w:val="BodyText"/>
        <w:rPr>
          <w:rFonts w:ascii="Calibri"/>
          <w:sz w:val="16"/>
        </w:rPr>
      </w:pPr>
    </w:p>
    <w:p>
      <w:pPr>
        <w:pStyle w:val="BodyText"/>
        <w:rPr>
          <w:rFonts w:ascii="Calibri"/>
          <w:sz w:val="16"/>
        </w:rPr>
      </w:pPr>
    </w:p>
    <w:p>
      <w:pPr>
        <w:pStyle w:val="BodyText"/>
        <w:spacing w:before="8"/>
        <w:rPr>
          <w:rFonts w:ascii="Calibri"/>
          <w:sz w:val="13"/>
        </w:rPr>
      </w:pPr>
    </w:p>
    <w:p>
      <w:pPr>
        <w:spacing w:line="280" w:lineRule="auto" w:before="0"/>
        <w:ind w:left="252" w:right="3853" w:firstLine="0"/>
        <w:jc w:val="both"/>
        <w:rPr>
          <w:rFonts w:ascii="Calibri" w:hAnsi="Calibri"/>
          <w:sz w:val="17"/>
        </w:rPr>
      </w:pPr>
      <w:r>
        <w:rPr>
          <w:rFonts w:ascii="Calibri" w:hAnsi="Calibri"/>
          <w:sz w:val="17"/>
        </w:rPr>
        <w:t>The SAM Sections </w:t>
      </w:r>
      <w:hyperlink r:id="rId13">
        <w:r>
          <w:rPr>
            <w:rFonts w:ascii="Calibri" w:hAnsi="Calibri"/>
            <w:color w:val="0000FF"/>
            <w:sz w:val="17"/>
            <w:u w:val="single" w:color="0000FF"/>
          </w:rPr>
          <w:t>6801 through 6899 </w:t>
        </w:r>
      </w:hyperlink>
      <w:r>
        <w:rPr>
          <w:rFonts w:ascii="Calibri" w:hAnsi="Calibri"/>
          <w:sz w:val="17"/>
        </w:rPr>
        <w:t>provide a detailed explanation of PMB’s role in the state’s capital outlay process.</w:t>
      </w:r>
    </w:p>
    <w:p>
      <w:pPr>
        <w:spacing w:after="0" w:line="280" w:lineRule="auto"/>
        <w:jc w:val="both"/>
        <w:rPr>
          <w:rFonts w:ascii="Calibri" w:hAnsi="Calibri"/>
          <w:sz w:val="17"/>
        </w:rPr>
        <w:sectPr>
          <w:footerReference w:type="default" r:id="rId36"/>
          <w:pgSz w:w="12240" w:h="15840"/>
          <w:pgMar w:footer="2421" w:header="0" w:top="1500" w:bottom="2620" w:left="88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1528"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6"/>
        <w:rPr>
          <w:rFonts w:ascii="Calibri"/>
          <w:b/>
          <w:sz w:val="28"/>
        </w:rPr>
      </w:pPr>
    </w:p>
    <w:p>
      <w:pPr>
        <w:spacing w:before="68"/>
        <w:ind w:left="252" w:right="0" w:firstLine="0"/>
        <w:jc w:val="left"/>
        <w:rPr>
          <w:rFonts w:ascii="Calibri"/>
          <w:b/>
          <w:sz w:val="17"/>
        </w:rPr>
      </w:pPr>
      <w:r>
        <w:rPr/>
        <w:pict>
          <v:line style="position:absolute;mso-position-horizontal-relative:page;mso-position-vertical-relative:paragraph;z-index:1552" from="49.848pt,3.187254pt" to="49.848pt,23.203254pt" stroked="true" strokeweight=".576pt" strokecolor="#000000">
            <v:stroke dashstyle="solid"/>
            <w10:wrap type="none"/>
          </v:line>
        </w:pict>
      </w:r>
      <w:r>
        <w:rPr>
          <w:rFonts w:ascii="Calibri"/>
          <w:b/>
          <w:strike/>
          <w:color w:val="FF0000"/>
          <w:sz w:val="17"/>
        </w:rPr>
        <w:t>PROFESSIONAL SERVICES BRANCH</w:t>
      </w:r>
    </w:p>
    <w:p>
      <w:pPr>
        <w:pStyle w:val="BodyText"/>
        <w:rPr>
          <w:rFonts w:ascii="Calibri"/>
          <w:b/>
          <w:sz w:val="20"/>
        </w:rPr>
      </w:pPr>
    </w:p>
    <w:p>
      <w:pPr>
        <w:pStyle w:val="BodyText"/>
        <w:spacing w:before="11"/>
        <w:rPr>
          <w:rFonts w:ascii="Calibri"/>
          <w:b/>
          <w:sz w:val="22"/>
        </w:rPr>
      </w:pPr>
    </w:p>
    <w:p>
      <w:pPr>
        <w:tabs>
          <w:tab w:pos="7972" w:val="right" w:leader="none"/>
        </w:tabs>
        <w:spacing w:before="69"/>
        <w:ind w:left="252" w:right="0" w:firstLine="0"/>
        <w:jc w:val="left"/>
        <w:rPr>
          <w:rFonts w:ascii="Calibri"/>
          <w:b/>
          <w:sz w:val="17"/>
        </w:rPr>
      </w:pPr>
      <w:r>
        <w:rPr/>
        <w:pict>
          <v:line style="position:absolute;mso-position-horizontal-relative:page;mso-position-vertical-relative:paragraph;z-index:-120304" from="56.639999pt,9.749281pt" to="442.629999pt,9.749281pt" stroked="true" strokeweight=".76801pt" strokecolor="#ff0000">
            <v:stroke dashstyle="solid"/>
            <w10:wrap type="none"/>
          </v:line>
        </w:pict>
      </w:r>
      <w:r>
        <w:rPr/>
        <w:pict>
          <v:group style="position:absolute;margin-left:49.548pt;margin-top:2.947286pt;width:.6pt;height:40.65pt;mso-position-horizontal-relative:page;mso-position-vertical-relative:paragraph;z-index:1600" coordorigin="991,59" coordsize="12,813">
            <v:line style="position:absolute" from="997,65" to="997,465" stroked="true" strokeweight=".576pt" strokecolor="#000000">
              <v:stroke dashstyle="solid"/>
            </v:line>
            <v:line style="position:absolute" from="997,465" to="997,865" stroked="true" strokeweight=".576pt" strokecolor="#000000">
              <v:stroke dashstyle="solid"/>
            </v:line>
            <w10:wrap type="none"/>
          </v:group>
        </w:pict>
      </w:r>
      <w:r>
        <w:rPr>
          <w:rFonts w:ascii="Calibri"/>
          <w:b/>
          <w:color w:val="FF0000"/>
          <w:sz w:val="17"/>
        </w:rPr>
        <w:t>PROGRAM SUMMARY, RESOURCES, AND</w:t>
      </w:r>
      <w:r>
        <w:rPr>
          <w:rFonts w:ascii="Calibri"/>
          <w:b/>
          <w:color w:val="FF0000"/>
          <w:spacing w:val="1"/>
          <w:sz w:val="17"/>
        </w:rPr>
        <w:t> </w:t>
      </w:r>
      <w:r>
        <w:rPr>
          <w:rFonts w:ascii="Calibri"/>
          <w:b/>
          <w:color w:val="FF0000"/>
          <w:sz w:val="17"/>
        </w:rPr>
        <w:t>CONTACTS</w:t>
        <w:tab/>
        <w:t>1320</w:t>
      </w:r>
    </w:p>
    <w:p>
      <w:pPr>
        <w:spacing w:before="193"/>
        <w:ind w:left="252" w:right="0" w:firstLine="0"/>
        <w:jc w:val="left"/>
        <w:rPr>
          <w:rFonts w:ascii="Calibri"/>
          <w:sz w:val="17"/>
        </w:rPr>
      </w:pPr>
      <w:r>
        <w:rPr>
          <w:rFonts w:ascii="Calibri"/>
          <w:strike/>
          <w:color w:val="FF0000"/>
          <w:sz w:val="17"/>
        </w:rPr>
        <w:t>(Revised 06/05)</w:t>
      </w:r>
    </w:p>
    <w:p>
      <w:pPr>
        <w:spacing w:line="280" w:lineRule="auto" w:before="591"/>
        <w:ind w:left="252" w:right="3411" w:firstLine="0"/>
        <w:jc w:val="left"/>
        <w:rPr>
          <w:rFonts w:ascii="Calibri" w:hAnsi="Calibri"/>
          <w:sz w:val="17"/>
        </w:rPr>
      </w:pPr>
      <w:r>
        <w:rPr/>
        <w:pict>
          <v:group style="position:absolute;margin-left:49.548pt;margin-top:29.111263pt;width:.6pt;height:278pt;mso-position-horizontal-relative:page;mso-position-vertical-relative:paragraph;z-index:1624" coordorigin="991,582" coordsize="12,5560">
            <v:line style="position:absolute" from="997,588" to="997,832" stroked="true" strokeweight=".576pt" strokecolor="#000000">
              <v:stroke dashstyle="solid"/>
            </v:line>
            <v:line style="position:absolute" from="997,832" to="997,1075" stroked="true" strokeweight=".576pt" strokecolor="#000000">
              <v:stroke dashstyle="solid"/>
            </v:line>
            <v:line style="position:absolute" from="997,1075" to="997,1317" stroked="true" strokeweight=".576pt" strokecolor="#000000">
              <v:stroke dashstyle="solid"/>
            </v:line>
            <v:line style="position:absolute" from="997,1317" to="997,1561" stroked="true" strokeweight=".576pt" strokecolor="#000000">
              <v:stroke dashstyle="solid"/>
            </v:line>
            <v:line style="position:absolute" from="997,1561" to="997,1804" stroked="true" strokeweight=".576pt" strokecolor="#000000">
              <v:stroke dashstyle="solid"/>
            </v:line>
            <v:line style="position:absolute" from="997,1804" to="997,2046" stroked="true" strokeweight=".576pt" strokecolor="#000000">
              <v:stroke dashstyle="solid"/>
            </v:line>
            <v:line style="position:absolute" from="997,2046" to="997,2290" stroked="true" strokeweight=".576pt" strokecolor="#000000">
              <v:stroke dashstyle="solid"/>
            </v:line>
            <v:line style="position:absolute" from="997,2290" to="997,2690" stroked="true" strokeweight=".576pt" strokecolor="#000000">
              <v:stroke dashstyle="solid"/>
            </v:line>
            <v:line style="position:absolute" from="997,2690" to="997,3090" stroked="true" strokeweight=".576pt" strokecolor="#000000">
              <v:stroke dashstyle="solid"/>
            </v:line>
            <v:line style="position:absolute" from="997,3090" to="997,3334" stroked="true" strokeweight=".576pt" strokecolor="#000000">
              <v:stroke dashstyle="solid"/>
            </v:line>
            <v:line style="position:absolute" from="997,3334" to="997,3734" stroked="true" strokeweight=".576pt" strokecolor="#000000">
              <v:stroke dashstyle="solid"/>
            </v:line>
            <v:line style="position:absolute" from="997,3734" to="997,4134" stroked="true" strokeweight=".576pt" strokecolor="#000000">
              <v:stroke dashstyle="solid"/>
            </v:line>
            <v:line style="position:absolute" from="997,4134" to="997,4535" stroked="true" strokeweight=".576pt" strokecolor="#000000">
              <v:stroke dashstyle="solid"/>
            </v:line>
            <v:line style="position:absolute" from="997,4535" to="997,4935" stroked="true" strokeweight=".576pt" strokecolor="#000000">
              <v:stroke dashstyle="solid"/>
            </v:line>
            <v:line style="position:absolute" from="997,4935" to="997,5335" stroked="true" strokeweight=".576pt" strokecolor="#000000">
              <v:stroke dashstyle="solid"/>
            </v:line>
            <v:line style="position:absolute" from="997,5335" to="997,5736" stroked="true" strokeweight=".576pt" strokecolor="#000000">
              <v:stroke dashstyle="solid"/>
            </v:line>
            <v:line style="position:absolute" from="997,5736" to="997,6136" stroked="true" strokeweight=".576pt" strokecolor="#000000">
              <v:stroke dashstyle="solid"/>
            </v:line>
            <v:line style="position:absolute" from="997,4134" to="997,4535" stroked="true" strokeweight=".576pt" strokecolor="#000000">
              <v:stroke dashstyle="solid"/>
            </v:line>
            <v:line style="position:absolute" from="997,4535" to="997,4935" stroked="true" strokeweight=".576pt" strokecolor="#000000">
              <v:stroke dashstyle="solid"/>
            </v:line>
            <v:line style="position:absolute" from="997,4935" to="997,5335" stroked="true" strokeweight=".576pt" strokecolor="#000000">
              <v:stroke dashstyle="solid"/>
            </v:line>
            <v:line style="position:absolute" from="997,5335" to="997,5736" stroked="true" strokeweight=".576pt" strokecolor="#000000">
              <v:stroke dashstyle="solid"/>
            </v:line>
            <v:line style="position:absolute" from="997,5736" to="997,6136" stroked="true" strokeweight=".576pt" strokecolor="#000000">
              <v:stroke dashstyle="solid"/>
            </v:line>
            <w10:wrap type="none"/>
          </v:group>
        </w:pict>
      </w:r>
      <w:r>
        <w:rPr>
          <w:rFonts w:ascii="Calibri" w:hAnsi="Calibri"/>
          <w:strike/>
          <w:color w:val="0000FF"/>
          <w:sz w:val="17"/>
        </w:rPr>
        <w:t>The Professional Services Branch (PSB) provides quality, cost effective, and timely professional real estate     and property management services to all state agencies.  These services include architectural and     engineering services, space planning and interior design, leasing and lease management, real estate sales, appraisals, and acquisitions, environmental services, and other related competencies such as seismic retrofits and toxic site investigation and remediation. The RESD’s CAMB is the initial point of entry for requesting new services. Clients wishing to engage the services of the PSB should contact their RESD CAM or they may call CAMB at (916) 376-1800 or CALNET 480-1800.  For more information about the CAMB, see SAM Section    1305.</w:t>
      </w:r>
    </w:p>
    <w:p>
      <w:pPr>
        <w:spacing w:line="283" w:lineRule="auto" w:before="555"/>
        <w:ind w:left="252" w:right="3526" w:firstLine="0"/>
        <w:jc w:val="left"/>
        <w:rPr>
          <w:rFonts w:ascii="Calibri"/>
          <w:sz w:val="17"/>
        </w:rPr>
      </w:pPr>
      <w:r>
        <w:rPr/>
        <w:pict>
          <v:line style="position:absolute;mso-position-horizontal-relative:page;mso-position-vertical-relative:paragraph;z-index:-120232" from="84.984001pt,126.305252pt" to="150.312001pt,126.305252pt" stroked="true" strokeweight=".57599pt" strokecolor="#0000ff">
            <v:stroke dashstyle="solid"/>
            <w10:wrap type="none"/>
          </v:line>
        </w:pict>
      </w:r>
      <w:r>
        <w:rPr>
          <w:rFonts w:ascii="Calibri"/>
          <w:strike/>
          <w:color w:val="0000FF"/>
          <w:sz w:val="17"/>
        </w:rPr>
        <w:t>Additional information on the PSB services and operations may be obtained from our home page located at </w:t>
      </w:r>
      <w:hyperlink r:id="rId38">
        <w:r>
          <w:rPr>
            <w:rFonts w:ascii="Calibri"/>
            <w:strike/>
            <w:color w:val="0000FF"/>
            <w:sz w:val="17"/>
            <w:u w:val="single" w:color="0000FF"/>
          </w:rPr>
          <w:t>http://www.dgs.ca.gov/resd/psb/main.asp</w:t>
        </w:r>
        <w:r>
          <w:rPr>
            <w:rFonts w:ascii="Calibri"/>
            <w:strike/>
            <w:color w:val="0000FF"/>
            <w:sz w:val="17"/>
          </w:rPr>
          <w:t>. You may also contact PSB  at:</w:t>
        </w:r>
      </w:hyperlink>
    </w:p>
    <w:p>
      <w:pPr>
        <w:pStyle w:val="BodyText"/>
        <w:rPr>
          <w:rFonts w:ascii="Calibri"/>
          <w:sz w:val="20"/>
        </w:rPr>
      </w:pPr>
    </w:p>
    <w:p>
      <w:pPr>
        <w:pStyle w:val="BodyText"/>
        <w:rPr>
          <w:rFonts w:ascii="Calibri"/>
          <w:sz w:val="28"/>
        </w:rPr>
      </w:pPr>
    </w:p>
    <w:tbl>
      <w:tblPr>
        <w:tblW w:w="0" w:type="auto"/>
        <w:jc w:val="left"/>
        <w:tblInd w:w="61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765"/>
        <w:gridCol w:w="2814"/>
      </w:tblGrid>
      <w:tr>
        <w:trPr>
          <w:trHeight w:val="1774" w:hRule="exact"/>
        </w:trPr>
        <w:tc>
          <w:tcPr>
            <w:tcW w:w="2765" w:type="dxa"/>
          </w:tcPr>
          <w:p>
            <w:pPr>
              <w:pStyle w:val="TableParagraph"/>
              <w:spacing w:line="176" w:lineRule="exact"/>
              <w:ind w:left="200"/>
              <w:rPr>
                <w:rFonts w:ascii="Calibri"/>
                <w:sz w:val="17"/>
              </w:rPr>
            </w:pPr>
            <w:r>
              <w:rPr>
                <w:rFonts w:ascii="Calibri"/>
                <w:strike/>
                <w:color w:val="0000FF"/>
                <w:sz w:val="17"/>
              </w:rPr>
              <w:t>Professional Services Branch</w:t>
            </w:r>
          </w:p>
          <w:p>
            <w:pPr>
              <w:pStyle w:val="TableParagraph"/>
              <w:spacing w:line="400" w:lineRule="exact" w:before="34"/>
              <w:ind w:left="200" w:right="468"/>
              <w:rPr>
                <w:rFonts w:ascii="Calibri"/>
                <w:sz w:val="17"/>
              </w:rPr>
            </w:pPr>
            <w:r>
              <w:rPr>
                <w:rFonts w:ascii="Calibri"/>
                <w:strike/>
                <w:color w:val="0000FF"/>
                <w:sz w:val="17"/>
              </w:rPr>
              <w:t>Real Estate Services Division </w:t>
            </w:r>
            <w:r>
              <w:rPr>
                <w:rFonts w:ascii="Calibri"/>
                <w:strike w:val="0"/>
                <w:color w:val="0000FF"/>
                <w:sz w:val="17"/>
              </w:rPr>
              <w:t>707 Third Street, 4</w:t>
            </w:r>
            <w:r>
              <w:rPr>
                <w:rFonts w:ascii="Calibri"/>
                <w:strike w:val="0"/>
                <w:color w:val="0000FF"/>
                <w:position w:val="8"/>
                <w:sz w:val="11"/>
                <w:u w:val="single" w:color="0000FF"/>
              </w:rPr>
              <w:t>th </w:t>
            </w:r>
            <w:r>
              <w:rPr>
                <w:rFonts w:ascii="Calibri"/>
                <w:strike/>
                <w:color w:val="0000FF"/>
                <w:sz w:val="17"/>
              </w:rPr>
              <w:t>Floor West Sacramento, CA 95605 (IMS Code Z-1)</w:t>
            </w:r>
          </w:p>
        </w:tc>
        <w:tc>
          <w:tcPr>
            <w:tcW w:w="2814" w:type="dxa"/>
          </w:tcPr>
          <w:p>
            <w:pPr>
              <w:pStyle w:val="TableParagraph"/>
              <w:spacing w:line="176" w:lineRule="exact"/>
              <w:ind w:left="563"/>
              <w:rPr>
                <w:rFonts w:ascii="Calibri"/>
                <w:sz w:val="17"/>
              </w:rPr>
            </w:pPr>
            <w:r>
              <w:rPr>
                <w:rFonts w:ascii="Calibri"/>
                <w:strike/>
                <w:color w:val="0000FF"/>
                <w:sz w:val="17"/>
              </w:rPr>
              <w:t>Telephone (916) 375-4700 or</w:t>
            </w:r>
          </w:p>
          <w:p>
            <w:pPr>
              <w:pStyle w:val="TableParagraph"/>
              <w:spacing w:before="9"/>
              <w:rPr>
                <w:rFonts w:ascii="Calibri"/>
                <w:sz w:val="15"/>
              </w:rPr>
            </w:pPr>
          </w:p>
          <w:p>
            <w:pPr>
              <w:pStyle w:val="TableParagraph"/>
              <w:ind w:left="563"/>
              <w:rPr>
                <w:rFonts w:ascii="Calibri"/>
                <w:sz w:val="17"/>
              </w:rPr>
            </w:pPr>
            <w:r>
              <w:rPr>
                <w:rFonts w:ascii="Calibri"/>
                <w:strike/>
                <w:color w:val="0000FF"/>
                <w:sz w:val="17"/>
              </w:rPr>
              <w:t>CALNET 480-4700</w:t>
            </w:r>
          </w:p>
          <w:p>
            <w:pPr>
              <w:pStyle w:val="TableParagraph"/>
              <w:spacing w:before="8"/>
              <w:rPr>
                <w:rFonts w:ascii="Calibri"/>
                <w:sz w:val="15"/>
              </w:rPr>
            </w:pPr>
          </w:p>
          <w:p>
            <w:pPr>
              <w:pStyle w:val="TableParagraph"/>
              <w:spacing w:line="463" w:lineRule="auto" w:before="1"/>
              <w:ind w:left="563" w:right="143"/>
              <w:rPr>
                <w:rFonts w:ascii="Calibri"/>
                <w:sz w:val="17"/>
              </w:rPr>
            </w:pPr>
            <w:r>
              <w:rPr>
                <w:rFonts w:ascii="Calibri"/>
                <w:strike/>
                <w:color w:val="0000FF"/>
                <w:sz w:val="17"/>
              </w:rPr>
              <w:t>FAX: (916) 375-4704 or CALNET 480-4704</w:t>
            </w:r>
          </w:p>
        </w:tc>
      </w:tr>
    </w:tbl>
    <w:p>
      <w:pPr>
        <w:spacing w:after="0" w:line="463" w:lineRule="auto"/>
        <w:rPr>
          <w:rFonts w:ascii="Calibri"/>
          <w:sz w:val="17"/>
        </w:rPr>
        <w:sectPr>
          <w:footerReference w:type="default" r:id="rId37"/>
          <w:pgSz w:w="12240" w:h="15840"/>
          <w:pgMar w:footer="2421" w:header="0" w:top="1500" w:bottom="2620" w:left="88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1672"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9"/>
        <w:rPr>
          <w:rFonts w:ascii="Calibri"/>
          <w:b/>
          <w:sz w:val="15"/>
        </w:rPr>
      </w:pPr>
    </w:p>
    <w:p>
      <w:pPr>
        <w:spacing w:before="68"/>
        <w:ind w:left="252" w:right="0" w:firstLine="0"/>
        <w:jc w:val="left"/>
        <w:rPr>
          <w:rFonts w:ascii="Calibri"/>
          <w:b/>
          <w:sz w:val="17"/>
        </w:rPr>
      </w:pPr>
      <w:r>
        <w:rPr/>
        <w:pict>
          <v:group style="position:absolute;margin-left:49.548pt;margin-top:2.887264pt;width:.6pt;height:486.75pt;mso-position-horizontal-relative:page;mso-position-vertical-relative:paragraph;z-index:1696" coordorigin="991,58" coordsize="12,9735">
            <v:line style="position:absolute" from="997,64" to="997,464" stroked="true" strokeweight=".576pt" strokecolor="#000000">
              <v:stroke dashstyle="solid"/>
            </v:line>
            <v:line style="position:absolute" from="997,464" to="997,864" stroked="true" strokeweight=".576pt" strokecolor="#000000">
              <v:stroke dashstyle="solid"/>
            </v:line>
            <v:line style="position:absolute" from="997,864" to="997,1265" stroked="true" strokeweight=".576pt" strokecolor="#000000">
              <v:stroke dashstyle="solid"/>
            </v:line>
            <v:line style="position:absolute" from="997,1265" to="997,1665" stroked="true" strokeweight=".576pt" strokecolor="#000000">
              <v:stroke dashstyle="solid"/>
            </v:line>
            <v:line style="position:absolute" from="997,1665" to="997,2065" stroked="true" strokeweight=".576pt" strokecolor="#000000">
              <v:stroke dashstyle="solid"/>
            </v:line>
            <v:line style="position:absolute" from="997,2065" to="997,2309" stroked="true" strokeweight=".576pt" strokecolor="#000000">
              <v:stroke dashstyle="solid"/>
            </v:line>
            <v:line style="position:absolute" from="997,2309" to="997,2551" stroked="true" strokeweight=".576pt" strokecolor="#000000">
              <v:stroke dashstyle="solid"/>
            </v:line>
            <v:line style="position:absolute" from="997,2551" to="997,2794" stroked="true" strokeweight=".576pt" strokecolor="#000000">
              <v:stroke dashstyle="solid"/>
            </v:line>
            <v:line style="position:absolute" from="997,2794" to="997,3037" stroked="true" strokeweight=".576pt" strokecolor="#000000">
              <v:stroke dashstyle="solid"/>
            </v:line>
            <v:line style="position:absolute" from="997,3037" to="997,3281" stroked="true" strokeweight=".576pt" strokecolor="#000000">
              <v:stroke dashstyle="solid"/>
            </v:line>
            <v:line style="position:absolute" from="997,3281" to="997,3523" stroked="true" strokeweight=".576pt" strokecolor="#000000">
              <v:stroke dashstyle="solid"/>
            </v:line>
            <v:line style="position:absolute" from="997,3523" to="997,3766" stroked="true" strokeweight=".576pt" strokecolor="#000000">
              <v:stroke dashstyle="solid"/>
            </v:line>
            <v:line style="position:absolute" from="997,3766" to="997,4167" stroked="true" strokeweight=".576pt" strokecolor="#000000">
              <v:stroke dashstyle="solid"/>
            </v:line>
            <v:line style="position:absolute" from="997,4167" to="997,4567" stroked="true" strokeweight=".576pt" strokecolor="#000000">
              <v:stroke dashstyle="solid"/>
            </v:line>
            <v:line style="position:absolute" from="997,4567" to="997,4810" stroked="true" strokeweight=".576pt" strokecolor="#000000">
              <v:stroke dashstyle="solid"/>
            </v:line>
            <v:line style="position:absolute" from="997,4810" to="997,5211" stroked="true" strokeweight=".576pt" strokecolor="#000000">
              <v:stroke dashstyle="solid"/>
            </v:line>
            <v:line style="position:absolute" from="997,5211" to="997,5611" stroked="true" strokeweight=".576pt" strokecolor="#000000">
              <v:stroke dashstyle="solid"/>
            </v:line>
            <v:line style="position:absolute" from="997,5611" to="997,5853" stroked="true" strokeweight=".576pt" strokecolor="#000000">
              <v:stroke dashstyle="solid"/>
            </v:line>
            <v:line style="position:absolute" from="997,5853" to="997,6096" stroked="true" strokeweight=".576pt" strokecolor="#000000">
              <v:stroke dashstyle="solid"/>
            </v:line>
            <v:line style="position:absolute" from="997,6096" to="997,6497" stroked="true" strokeweight=".576pt" strokecolor="#000000">
              <v:stroke dashstyle="solid"/>
            </v:line>
            <v:line style="position:absolute" from="997,6497" to="997,6897" stroked="true" strokeweight=".576pt" strokecolor="#000000">
              <v:stroke dashstyle="solid"/>
            </v:line>
            <v:line style="position:absolute" from="997,6897" to="997,7297" stroked="true" strokeweight=".576pt" strokecolor="#000000">
              <v:stroke dashstyle="solid"/>
            </v:line>
            <v:line style="position:absolute" from="997,7297" to="997,7698" stroked="true" strokeweight=".576pt" strokecolor="#000000">
              <v:stroke dashstyle="solid"/>
            </v:line>
            <v:line style="position:absolute" from="997,7698" to="997,7941" stroked="true" strokeweight=".576pt" strokecolor="#000000">
              <v:stroke dashstyle="solid"/>
            </v:line>
            <v:line style="position:absolute" from="997,7941" to="997,8183" stroked="true" strokeweight=".576pt" strokecolor="#000000">
              <v:stroke dashstyle="solid"/>
            </v:line>
            <v:line style="position:absolute" from="997,8183" to="997,8583" stroked="true" strokeweight=".576pt" strokecolor="#000000">
              <v:stroke dashstyle="solid"/>
            </v:line>
            <v:line style="position:absolute" from="997,8583" to="997,8983" stroked="true" strokeweight=".576pt" strokecolor="#000000">
              <v:stroke dashstyle="solid"/>
            </v:line>
            <v:line style="position:absolute" from="997,9063" to="997,9307" stroked="true" strokeweight=".576pt" strokecolor="#000000">
              <v:stroke dashstyle="solid"/>
            </v:line>
            <v:line style="position:absolute" from="997,9307" to="997,9707" stroked="true" strokeweight=".576pt" strokecolor="#000000">
              <v:stroke dashstyle="solid"/>
            </v:line>
            <v:line style="position:absolute" from="997,8984" to="997,9384" stroked="true" strokeweight=".576pt" strokecolor="#000000">
              <v:stroke dashstyle="solid"/>
            </v:line>
            <v:line style="position:absolute" from="997,9384" to="997,9786" stroked="true" strokeweight=".576pt" strokecolor="#000000">
              <v:stroke dashstyle="solid"/>
            </v:line>
            <w10:wrap type="none"/>
          </v:group>
        </w:pict>
      </w:r>
      <w:r>
        <w:rPr>
          <w:rFonts w:ascii="Calibri"/>
          <w:b/>
          <w:color w:val="FF0000"/>
          <w:sz w:val="17"/>
          <w:u w:val="single" w:color="FF0000"/>
        </w:rPr>
        <w:t>PROJECT MANAGEMENT AND DEVELOPMENT  BRANCH</w:t>
      </w:r>
    </w:p>
    <w:p>
      <w:pPr>
        <w:pStyle w:val="BodyText"/>
        <w:rPr>
          <w:rFonts w:ascii="Calibri"/>
          <w:b/>
          <w:sz w:val="20"/>
        </w:rPr>
      </w:pPr>
    </w:p>
    <w:p>
      <w:pPr>
        <w:pStyle w:val="BodyText"/>
        <w:spacing w:before="12"/>
        <w:rPr>
          <w:rFonts w:ascii="Calibri"/>
          <w:b/>
          <w:sz w:val="22"/>
        </w:rPr>
      </w:pPr>
    </w:p>
    <w:p>
      <w:pPr>
        <w:tabs>
          <w:tab w:pos="7972" w:val="right" w:leader="none"/>
        </w:tabs>
        <w:spacing w:before="68"/>
        <w:ind w:left="252" w:right="0" w:firstLine="0"/>
        <w:jc w:val="left"/>
        <w:rPr>
          <w:rFonts w:ascii="Calibri"/>
          <w:b/>
          <w:sz w:val="17"/>
        </w:rPr>
      </w:pPr>
      <w:r>
        <w:rPr/>
        <w:pict>
          <v:line style="position:absolute;mso-position-horizontal-relative:page;mso-position-vertical-relative:paragraph;z-index:-120160" from="56.639999pt,12.61923pt" to="442.629999pt,12.61923pt" stroked="true" strokeweight=".76801pt" strokecolor="#ff0000">
            <v:stroke dashstyle="solid"/>
            <w10:wrap type="none"/>
          </v:line>
        </w:pict>
      </w:r>
      <w:r>
        <w:rPr>
          <w:rFonts w:ascii="Calibri"/>
          <w:b/>
          <w:color w:val="FF0000"/>
          <w:sz w:val="17"/>
        </w:rPr>
        <w:t>PROGRAM</w:t>
      </w:r>
      <w:r>
        <w:rPr>
          <w:rFonts w:ascii="Calibri"/>
          <w:b/>
          <w:color w:val="FF0000"/>
          <w:spacing w:val="-1"/>
          <w:sz w:val="17"/>
        </w:rPr>
        <w:t> </w:t>
      </w:r>
      <w:r>
        <w:rPr>
          <w:rFonts w:ascii="Calibri"/>
          <w:b/>
          <w:color w:val="FF0000"/>
          <w:sz w:val="17"/>
        </w:rPr>
        <w:t>SUMMARY</w:t>
        <w:tab/>
        <w:t>1320</w:t>
      </w:r>
    </w:p>
    <w:p>
      <w:pPr>
        <w:spacing w:before="192"/>
        <w:ind w:left="252" w:right="0" w:firstLine="0"/>
        <w:jc w:val="left"/>
        <w:rPr>
          <w:rFonts w:ascii="Calibri"/>
          <w:sz w:val="17"/>
        </w:rPr>
      </w:pPr>
      <w:r>
        <w:rPr>
          <w:rFonts w:ascii="Calibri"/>
          <w:color w:val="FF0000"/>
          <w:sz w:val="17"/>
          <w:u w:val="single" w:color="FF0000"/>
        </w:rPr>
        <w:t>(Revised 12/14)</w:t>
      </w:r>
    </w:p>
    <w:p>
      <w:pPr>
        <w:spacing w:line="280" w:lineRule="auto" w:before="590"/>
        <w:ind w:left="252" w:right="3589" w:firstLine="0"/>
        <w:jc w:val="left"/>
        <w:rPr>
          <w:rFonts w:ascii="Calibri"/>
          <w:sz w:val="17"/>
        </w:rPr>
      </w:pPr>
      <w:r>
        <w:rPr/>
        <w:pict>
          <v:line style="position:absolute;mso-position-horizontal-relative:page;mso-position-vertical-relative:paragraph;z-index:-120136" from="56.639999pt,111.705261pt" to="427.539999pt,111.705261pt" stroked="true" strokeweight=".57599pt" strokecolor="#ff0000">
            <v:stroke dashstyle="solid"/>
            <w10:wrap type="none"/>
          </v:line>
        </w:pict>
      </w:r>
      <w:r>
        <w:rPr>
          <w:rFonts w:ascii="Calibri"/>
          <w:color w:val="FF0000"/>
          <w:sz w:val="17"/>
          <w:u w:val="single" w:color="FF0000"/>
        </w:rPr>
        <w:t>The mission of the Project Management and Development Branch (PMDB) within the RESD is to deliver quality, cost effective and timely real estate services to State Agencies. This includes management of the planning, design and construction of major and minor capital projects and leasing projects,within the scope, budget, and schedule that meet the program requirements of our clients and the authorization of the Legislature This may be done either through the capital outlay process or alternative forms of delivery. The PMDB services also include architectural and engineering, space planning and interior design, leasing and </w:t>
      </w:r>
      <w:r>
        <w:rPr>
          <w:rFonts w:ascii="Calibri"/>
          <w:color w:val="FF0000"/>
          <w:sz w:val="17"/>
        </w:rPr>
        <w:t>lease management, real estate sales, appraisals, acquisitions, and environmental services (including  toxic  </w:t>
      </w:r>
      <w:r>
        <w:rPr>
          <w:rFonts w:ascii="Calibri"/>
          <w:color w:val="FF0000"/>
          <w:sz w:val="17"/>
          <w:u w:val="single" w:color="FF0000"/>
        </w:rPr>
        <w:t>site investigation and remediation)</w:t>
      </w:r>
      <w:r>
        <w:rPr>
          <w:rFonts w:ascii="Calibri"/>
          <w:color w:val="FF0000"/>
          <w:spacing w:val="33"/>
          <w:sz w:val="17"/>
          <w:u w:val="single" w:color="FF0000"/>
        </w:rPr>
        <w:t> </w:t>
      </w:r>
      <w:r>
        <w:rPr>
          <w:rFonts w:ascii="Calibri"/>
          <w:color w:val="FF0000"/>
          <w:sz w:val="17"/>
          <w:u w:val="single" w:color="FF0000"/>
        </w:rPr>
        <w:t>etc.</w:t>
      </w:r>
    </w:p>
    <w:p>
      <w:pPr>
        <w:spacing w:line="283" w:lineRule="auto" w:before="555"/>
        <w:ind w:left="252" w:right="3526" w:firstLine="0"/>
        <w:jc w:val="left"/>
        <w:rPr>
          <w:rFonts w:ascii="Calibri" w:hAnsi="Calibri"/>
          <w:sz w:val="17"/>
        </w:rPr>
      </w:pPr>
      <w:r>
        <w:rPr>
          <w:rFonts w:ascii="Calibri" w:hAnsi="Calibri"/>
          <w:color w:val="FF0000"/>
          <w:sz w:val="17"/>
          <w:u w:val="single" w:color="FF0000"/>
        </w:rPr>
        <w:t>The SAM Sections </w:t>
      </w:r>
      <w:hyperlink r:id="rId13">
        <w:r>
          <w:rPr>
            <w:rFonts w:ascii="Calibri" w:hAnsi="Calibri"/>
            <w:color w:val="FF0000"/>
            <w:sz w:val="17"/>
            <w:u w:val="single" w:color="FF0000"/>
          </w:rPr>
          <w:t>6801 through 6899</w:t>
        </w:r>
      </w:hyperlink>
      <w:r>
        <w:rPr>
          <w:rFonts w:ascii="Calibri" w:hAnsi="Calibri"/>
          <w:color w:val="FF0000"/>
          <w:sz w:val="17"/>
          <w:u w:val="single" w:color="FF0000"/>
        </w:rPr>
        <w:t> provide a detailed explanation of PMDB’s role in the state’s capital outlay process.</w:t>
      </w:r>
    </w:p>
    <w:p>
      <w:pPr>
        <w:spacing w:line="280" w:lineRule="auto" w:before="553"/>
        <w:ind w:left="252" w:right="3526" w:firstLine="0"/>
        <w:jc w:val="left"/>
        <w:rPr>
          <w:rFonts w:ascii="Calibri" w:hAnsi="Calibri"/>
          <w:sz w:val="17"/>
        </w:rPr>
      </w:pPr>
      <w:r>
        <w:rPr>
          <w:rFonts w:ascii="Calibri" w:hAnsi="Calibri"/>
          <w:color w:val="FF0000"/>
          <w:sz w:val="17"/>
          <w:u w:val="single" w:color="FF0000"/>
        </w:rPr>
        <w:t>The RESD’s Asset Management Branch AMB is the initial point of entry for requesting new servicesthrough CRUISE (Customer Requests: Upgraded Information Sharing Environment) is the DGS/RESD web based electronic business application located at:</w:t>
      </w:r>
    </w:p>
    <w:p>
      <w:pPr>
        <w:spacing w:before="157"/>
        <w:ind w:left="252" w:right="0" w:firstLine="0"/>
        <w:jc w:val="left"/>
        <w:rPr>
          <w:rFonts w:ascii="Calibri"/>
          <w:sz w:val="17"/>
        </w:rPr>
      </w:pPr>
      <w:hyperlink r:id="rId35">
        <w:r>
          <w:rPr>
            <w:rFonts w:ascii="Calibri"/>
            <w:color w:val="FF0000"/>
            <w:sz w:val="17"/>
            <w:u w:val="single" w:color="FF0000"/>
          </w:rPr>
          <w:t>http://www.webapps.dgs.ca.gov/resd/cruise/Common/CRUISE-FAQ.PDF</w:t>
        </w:r>
      </w:hyperlink>
    </w:p>
    <w:p>
      <w:pPr>
        <w:spacing w:before="192"/>
        <w:ind w:left="252" w:right="0" w:firstLine="0"/>
        <w:jc w:val="left"/>
        <w:rPr>
          <w:rFonts w:ascii="Calibri"/>
          <w:sz w:val="17"/>
        </w:rPr>
      </w:pPr>
      <w:r>
        <w:rPr>
          <w:rFonts w:ascii="Calibri"/>
          <w:color w:val="FF0000"/>
          <w:sz w:val="17"/>
          <w:u w:val="single" w:color="FF0000"/>
        </w:rPr>
        <w:t>State Agencies use CRUISE to submit requests for real estate  services.</w:t>
      </w:r>
    </w:p>
    <w:p>
      <w:pPr>
        <w:spacing w:line="280" w:lineRule="auto" w:before="591"/>
        <w:ind w:left="252" w:right="3526" w:firstLine="0"/>
        <w:jc w:val="left"/>
        <w:rPr>
          <w:rFonts w:ascii="Calibri" w:hAnsi="Calibri"/>
          <w:sz w:val="17"/>
        </w:rPr>
      </w:pPr>
      <w:r>
        <w:rPr/>
        <w:pict>
          <v:line style="position:absolute;mso-position-horizontal-relative:page;mso-position-vertical-relative:paragraph;z-index:-120112" from="56.639999pt,51.035275pt" to="438.189999pt,51.035275pt" stroked="true" strokeweight=".57599pt" strokecolor="#ff0000">
            <v:stroke dashstyle="solid"/>
            <w10:wrap type="none"/>
          </v:line>
        </w:pict>
      </w:r>
      <w:r>
        <w:rPr>
          <w:rFonts w:ascii="Calibri" w:hAnsi="Calibri"/>
          <w:color w:val="FF0000"/>
          <w:sz w:val="17"/>
          <w:u w:val="single" w:color="FF0000"/>
        </w:rPr>
        <w:t>Additional information on PMDB’s services and operations may be accessed from the RESD home page  </w:t>
      </w:r>
      <w:r>
        <w:rPr>
          <w:rFonts w:ascii="Calibri" w:hAnsi="Calibri"/>
          <w:color w:val="FF0000"/>
          <w:sz w:val="17"/>
        </w:rPr>
        <w:t>located at </w:t>
      </w:r>
      <w:hyperlink r:id="rId39">
        <w:r>
          <w:rPr>
            <w:rFonts w:ascii="Calibri" w:hAnsi="Calibri"/>
            <w:color w:val="FF0000"/>
            <w:sz w:val="17"/>
          </w:rPr>
          <w:t>www.dgs.ca.gov/resd .</w:t>
        </w:r>
      </w:hyperlink>
      <w:r>
        <w:rPr>
          <w:rFonts w:ascii="Calibri" w:hAnsi="Calibri"/>
          <w:color w:val="FF0000"/>
          <w:sz w:val="17"/>
        </w:rPr>
        <w:t> If you wish to write or call us, our mailing address and telephone numbers </w:t>
      </w:r>
      <w:r>
        <w:rPr>
          <w:rFonts w:ascii="Calibri" w:hAnsi="Calibri"/>
          <w:color w:val="FF0000"/>
          <w:sz w:val="17"/>
          <w:u w:val="single" w:color="FF0000"/>
        </w:rPr>
        <w:t>are:</w:t>
      </w:r>
    </w:p>
    <w:p>
      <w:pPr>
        <w:pStyle w:val="BodyText"/>
        <w:rPr>
          <w:rFonts w:ascii="Calibri"/>
          <w:sz w:val="20"/>
        </w:rPr>
      </w:pPr>
    </w:p>
    <w:p>
      <w:pPr>
        <w:pStyle w:val="BodyText"/>
        <w:spacing w:before="3"/>
        <w:rPr>
          <w:rFonts w:ascii="Calibri"/>
          <w:sz w:val="28"/>
        </w:rPr>
      </w:pPr>
    </w:p>
    <w:tbl>
      <w:tblPr>
        <w:tblW w:w="0" w:type="auto"/>
        <w:jc w:val="left"/>
        <w:tblInd w:w="61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439"/>
        <w:gridCol w:w="2598"/>
      </w:tblGrid>
      <w:tr>
        <w:trPr>
          <w:trHeight w:val="496" w:hRule="exact"/>
        </w:trPr>
        <w:tc>
          <w:tcPr>
            <w:tcW w:w="2439" w:type="dxa"/>
          </w:tcPr>
          <w:p>
            <w:pPr>
              <w:pStyle w:val="TableParagraph"/>
              <w:spacing w:line="283" w:lineRule="auto" w:before="46"/>
              <w:ind w:left="200"/>
              <w:rPr>
                <w:rFonts w:ascii="Calibri"/>
                <w:sz w:val="17"/>
              </w:rPr>
            </w:pPr>
            <w:r>
              <w:rPr>
                <w:rFonts w:ascii="Calibri"/>
                <w:color w:val="FF0000"/>
                <w:sz w:val="17"/>
                <w:u w:val="single" w:color="FF0000"/>
              </w:rPr>
              <w:t>Project Management and Development Branch</w:t>
            </w:r>
          </w:p>
        </w:tc>
        <w:tc>
          <w:tcPr>
            <w:tcW w:w="2598" w:type="dxa"/>
          </w:tcPr>
          <w:p>
            <w:pPr>
              <w:pStyle w:val="TableParagraph"/>
              <w:spacing w:line="176" w:lineRule="exact"/>
              <w:ind w:left="452"/>
              <w:rPr>
                <w:rFonts w:ascii="Calibri"/>
                <w:sz w:val="17"/>
              </w:rPr>
            </w:pPr>
            <w:r>
              <w:rPr>
                <w:rFonts w:ascii="Calibri"/>
                <w:color w:val="FF0000"/>
                <w:sz w:val="17"/>
                <w:u w:val="single" w:color="FF0000"/>
              </w:rPr>
              <w:t>Telephone:  (916) 376-1700</w:t>
            </w:r>
          </w:p>
        </w:tc>
      </w:tr>
    </w:tbl>
    <w:p>
      <w:pPr>
        <w:spacing w:after="0" w:line="176" w:lineRule="exact"/>
        <w:rPr>
          <w:rFonts w:ascii="Calibri"/>
          <w:sz w:val="17"/>
        </w:rPr>
        <w:sectPr>
          <w:pgSz w:w="12240" w:h="15840"/>
          <w:pgMar w:header="0" w:footer="2421" w:top="1500" w:bottom="2620" w:left="880" w:right="0"/>
        </w:sectPr>
      </w:pPr>
    </w:p>
    <w:p>
      <w:pPr>
        <w:pStyle w:val="BodyText"/>
        <w:rPr>
          <w:rFonts w:ascii="Calibri"/>
          <w:sz w:val="20"/>
        </w:rPr>
      </w:pPr>
      <w:r>
        <w:rPr/>
        <w:pict>
          <v:group style="position:absolute;margin-left:84.683998pt;margin-top:84.386002pt;width:527.15pt;height:623.15pt;mso-position-horizontal-relative:page;mso-position-vertical-relative:page;z-index:-120088" coordorigin="1694,1688" coordsize="10543,12463">
            <v:rect style="position:absolute;left:8979;top:1688;width:3257;height:12462" filled="true" fillcolor="#f1f1f1" stroked="false">
              <v:fill type="solid"/>
            </v:rect>
            <v:line style="position:absolute" from="9334,3949" to="8909,4067" stroked="true" strokeweight=".140pt" strokecolor="#ff0000">
              <v:stroke dashstyle="shortdot"/>
            </v:line>
            <v:line style="position:absolute" from="1700,4046" to="3501,4046" stroked="true" strokeweight=".576pt" strokecolor="#ff0000">
              <v:stroke dashstyle="solid"/>
            </v:line>
            <v:line style="position:absolute" from="8909,4067" to="3006,4067" stroked="true" strokeweight=".140pt" strokecolor="#ff0000">
              <v:stroke dashstyle="shortdot"/>
            </v:line>
            <v:shape style="position:absolute;left:2985;top:4021;width:46;height:47" coordorigin="2985,4021" coordsize="46,47" path="m3007,4021l2985,4068,3030,4068,3007,4021xe" filled="true" fillcolor="#ff0000" stroked="false">
              <v:path arrowok="t"/>
              <v:fill type="solid"/>
            </v:shape>
            <v:shape style="position:absolute;left:2985;top:4021;width:46;height:47" coordorigin="2985,4021" coordsize="46,47" path="m3030,4068l3007,4021,2985,4068,3030,4068xe" filled="false" stroked="true" strokeweight=".140pt" strokecolor="#ff0000">
              <v:path arrowok="t"/>
              <v:stroke dashstyle="solid"/>
            </v:shape>
            <v:shape style="position:absolute;left:9334;top:3855;width:2831;height:221" coordorigin="9334,3855" coordsize="2831,221" path="m12118,3855l9382,3855,9363,3859,9348,3869,9338,3884,9334,3902,9334,4029,9338,4048,9348,4063,9363,4073,9382,4076,12118,4076,12136,4073,12151,4063,12161,4048,12165,4029,12165,3902,12161,3884,12151,3869,12136,3859,12118,3855xe" filled="true" fillcolor="#ffffff" stroked="false">
              <v:path arrowok="t"/>
              <v:fill type="solid"/>
            </v:shape>
            <v:shape style="position:absolute;left:9334;top:3855;width:2831;height:221" coordorigin="9334,3855" coordsize="2831,221" path="m9334,4029l9338,4048,9348,4063,9363,4073,9382,4076,12118,4076,12136,4073,12151,4063,12161,4048,12165,4029,12165,3902,12161,3884,12151,3869,12136,3859,12118,3855,9382,3855,9363,3859,9348,3869,9338,3884,9334,3902,9334,4029xe" filled="false" stroked="true" strokeweight=".384pt" strokecolor="#ff0000">
              <v:path arrowok="t"/>
              <v:stroke dashstyle="solid"/>
            </v:shape>
            <w10:wrap type="none"/>
          </v:group>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9"/>
        <w:rPr>
          <w:rFonts w:ascii="Calibri"/>
          <w:b/>
          <w:sz w:val="15"/>
        </w:rPr>
      </w:pPr>
    </w:p>
    <w:p>
      <w:pPr>
        <w:spacing w:line="436" w:lineRule="auto" w:before="68"/>
        <w:ind w:left="819" w:right="8355" w:firstLine="0"/>
        <w:jc w:val="left"/>
        <w:rPr>
          <w:rFonts w:ascii="Calibri"/>
          <w:sz w:val="17"/>
        </w:rPr>
      </w:pPr>
      <w:r>
        <w:rPr/>
        <w:pict>
          <v:group style="position:absolute;margin-left:49.548pt;margin-top:2.887264pt;width:.6pt;height:80.7pt;mso-position-horizontal-relative:page;mso-position-vertical-relative:paragraph;z-index:1816" coordorigin="991,58" coordsize="12,1614">
            <v:line style="position:absolute" from="997,64" to="997,464" stroked="true" strokeweight=".576pt" strokecolor="#000000">
              <v:stroke dashstyle="solid"/>
            </v:line>
            <v:line style="position:absolute" from="997,464" to="997,864" stroked="true" strokeweight=".576pt" strokecolor="#000000">
              <v:stroke dashstyle="solid"/>
            </v:line>
            <v:line style="position:absolute" from="997,864" to="997,1265" stroked="true" strokeweight=".576pt" strokecolor="#000000">
              <v:stroke dashstyle="solid"/>
            </v:line>
            <v:line style="position:absolute" from="997,1265" to="997,1665" stroked="true" strokeweight=".576pt" strokecolor="#000000">
              <v:stroke dashstyle="solid"/>
            </v:line>
            <w10:wrap type="none"/>
          </v:group>
        </w:pict>
      </w:r>
      <w:r>
        <w:rPr/>
        <w:pict>
          <v:shape style="position:absolute;margin-left:466.700012pt;margin-top:23.203264pt;width:141.550pt;height:11.05pt;mso-position-horizontal-relative:page;mso-position-vertical-relative:paragraph;z-index:1960" type="#_x0000_t202" filled="false" stroked="false">
            <v:textbox inset="0,0,0,0">
              <w:txbxContent>
                <w:p>
                  <w:pPr>
                    <w:spacing w:before="42"/>
                    <w:ind w:left="72" w:right="0" w:firstLine="0"/>
                    <w:jc w:val="left"/>
                    <w:rPr>
                      <w:rFonts w:ascii="Tahoma"/>
                      <w:sz w:val="12"/>
                    </w:rPr>
                  </w:pPr>
                  <w:r>
                    <w:rPr>
                      <w:rFonts w:ascii="Tahoma"/>
                      <w:b/>
                      <w:w w:val="105"/>
                      <w:sz w:val="12"/>
                    </w:rPr>
                    <w:t>Formatted: </w:t>
                  </w:r>
                  <w:r>
                    <w:rPr>
                      <w:rFonts w:ascii="Tahoma"/>
                      <w:w w:val="105"/>
                      <w:sz w:val="12"/>
                    </w:rPr>
                    <w:t>Font color: Auto, Superscript</w:t>
                  </w:r>
                </w:p>
              </w:txbxContent>
            </v:textbox>
            <w10:wrap type="none"/>
          </v:shape>
        </w:pict>
      </w:r>
      <w:r>
        <w:rPr>
          <w:rFonts w:ascii="Calibri"/>
          <w:color w:val="FF0000"/>
          <w:sz w:val="17"/>
          <w:u w:val="single" w:color="FF0000"/>
        </w:rPr>
        <w:t>Real Estate Services Division </w:t>
      </w:r>
      <w:r>
        <w:rPr>
          <w:rFonts w:ascii="Calibri"/>
          <w:color w:val="FF0000"/>
          <w:sz w:val="17"/>
        </w:rPr>
        <w:t>707 Third Street, 4</w:t>
      </w:r>
      <w:r>
        <w:rPr>
          <w:rFonts w:ascii="Calibri"/>
          <w:color w:val="FF0000"/>
          <w:position w:val="8"/>
          <w:sz w:val="11"/>
        </w:rPr>
        <w:t>th  </w:t>
      </w:r>
      <w:r>
        <w:rPr>
          <w:rFonts w:ascii="Calibri"/>
          <w:color w:val="FF0000"/>
          <w:sz w:val="17"/>
        </w:rPr>
        <w:t>Floor</w:t>
      </w:r>
    </w:p>
    <w:p>
      <w:pPr>
        <w:spacing w:before="3"/>
        <w:ind w:left="819" w:right="0" w:firstLine="0"/>
        <w:jc w:val="left"/>
        <w:rPr>
          <w:rFonts w:ascii="Calibri"/>
          <w:sz w:val="17"/>
        </w:rPr>
      </w:pPr>
      <w:r>
        <w:rPr>
          <w:rFonts w:ascii="Calibri"/>
          <w:color w:val="FF0000"/>
          <w:sz w:val="17"/>
          <w:u w:val="single" w:color="FF0000"/>
        </w:rPr>
        <w:t>West Sacramento, CA 95605</w:t>
      </w:r>
    </w:p>
    <w:p>
      <w:pPr>
        <w:pStyle w:val="BodyText"/>
        <w:spacing w:before="1"/>
        <w:rPr>
          <w:rFonts w:ascii="Calibri"/>
          <w:sz w:val="10"/>
        </w:rPr>
      </w:pPr>
    </w:p>
    <w:p>
      <w:pPr>
        <w:spacing w:before="69"/>
        <w:ind w:left="819" w:right="0" w:firstLine="0"/>
        <w:jc w:val="left"/>
        <w:rPr>
          <w:rFonts w:ascii="Calibri"/>
          <w:sz w:val="17"/>
        </w:rPr>
      </w:pPr>
      <w:r>
        <w:rPr>
          <w:rFonts w:ascii="Calibri"/>
          <w:color w:val="FF0000"/>
          <w:sz w:val="17"/>
          <w:u w:val="single" w:color="FF0000"/>
        </w:rPr>
        <w:t>(IMS Code Z-01)</w: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0"/>
        <w:rPr>
          <w:rFonts w:ascii="Calibri"/>
          <w:sz w:val="15"/>
        </w:rPr>
      </w:pPr>
    </w:p>
    <w:p>
      <w:pPr>
        <w:tabs>
          <w:tab w:pos="7972" w:val="right" w:leader="none"/>
        </w:tabs>
        <w:spacing w:before="68"/>
        <w:ind w:left="252" w:right="0" w:firstLine="0"/>
        <w:jc w:val="left"/>
        <w:rPr>
          <w:rFonts w:ascii="Calibri"/>
          <w:b/>
          <w:sz w:val="17"/>
        </w:rPr>
      </w:pPr>
      <w:r>
        <w:rPr>
          <w:rFonts w:ascii="Calibri"/>
          <w:b/>
          <w:sz w:val="17"/>
        </w:rPr>
        <w:t>ORGANIZATIONAL</w:t>
      </w:r>
      <w:r>
        <w:rPr>
          <w:rFonts w:ascii="Calibri"/>
          <w:b/>
          <w:spacing w:val="-1"/>
          <w:sz w:val="17"/>
        </w:rPr>
        <w:t> </w:t>
      </w:r>
      <w:r>
        <w:rPr>
          <w:rFonts w:ascii="Calibri"/>
          <w:b/>
          <w:sz w:val="17"/>
        </w:rPr>
        <w:t>STRUCTURE</w:t>
        <w:tab/>
        <w:t>1320.1</w:t>
      </w:r>
    </w:p>
    <w:p>
      <w:pPr>
        <w:spacing w:before="192"/>
        <w:ind w:left="252" w:right="0" w:firstLine="0"/>
        <w:jc w:val="left"/>
        <w:rPr>
          <w:rFonts w:ascii="Calibri"/>
          <w:sz w:val="17"/>
        </w:rPr>
      </w:pPr>
      <w:r>
        <w:rPr/>
        <w:pict>
          <v:line style="position:absolute;mso-position-horizontal-relative:page;mso-position-vertical-relative:paragraph;z-index:1840" from="49.848pt,9.367249pt" to="49.848pt,29.383249pt" stroked="true" strokeweight=".576pt" strokecolor="#000000">
            <v:stroke dashstyle="solid"/>
            <w10:wrap type="none"/>
          </v:line>
        </w:pict>
      </w:r>
      <w:r>
        <w:rPr>
          <w:rFonts w:ascii="Calibri"/>
          <w:sz w:val="17"/>
        </w:rPr>
        <w:t>(Revised </w:t>
      </w:r>
      <w:r>
        <w:rPr>
          <w:rFonts w:ascii="Calibri"/>
          <w:strike/>
          <w:color w:val="FF0000"/>
          <w:sz w:val="17"/>
        </w:rPr>
        <w:t>06/05</w:t>
      </w:r>
      <w:r>
        <w:rPr>
          <w:rFonts w:ascii="Calibri"/>
          <w:strike w:val="0"/>
          <w:color w:val="FF0000"/>
          <w:sz w:val="17"/>
          <w:u w:val="single" w:color="FF0000"/>
        </w:rPr>
        <w:t>12/14</w:t>
      </w:r>
      <w:r>
        <w:rPr>
          <w:rFonts w:ascii="Calibri"/>
          <w:strike w:val="0"/>
          <w:sz w:val="17"/>
        </w:rPr>
        <w:t>)</w:t>
      </w:r>
    </w:p>
    <w:p>
      <w:pPr>
        <w:spacing w:before="592"/>
        <w:ind w:left="252" w:right="0" w:firstLine="0"/>
        <w:jc w:val="left"/>
        <w:rPr>
          <w:rFonts w:ascii="Calibri"/>
          <w:sz w:val="17"/>
        </w:rPr>
      </w:pPr>
      <w:r>
        <w:rPr>
          <w:rFonts w:ascii="Calibri"/>
          <w:sz w:val="17"/>
        </w:rPr>
        <w:t>The services provided by PMDB include:</w:t>
      </w:r>
    </w:p>
    <w:p>
      <w:pPr>
        <w:spacing w:line="283" w:lineRule="auto" w:before="591"/>
        <w:ind w:left="252" w:right="3674" w:firstLine="0"/>
        <w:jc w:val="left"/>
        <w:rPr>
          <w:rFonts w:ascii="Calibri"/>
          <w:sz w:val="17"/>
        </w:rPr>
      </w:pPr>
      <w:r>
        <w:rPr/>
        <w:pict>
          <v:group style="position:absolute;margin-left:49.548pt;margin-top:29.111248pt;width:.6pt;height:32.85pt;mso-position-horizontal-relative:page;mso-position-vertical-relative:paragraph;z-index:1864" coordorigin="991,582" coordsize="12,657">
            <v:line style="position:absolute" from="997,588" to="997,832" stroked="true" strokeweight=".576pt" strokecolor="#000000">
              <v:stroke dashstyle="solid"/>
            </v:line>
            <v:line style="position:absolute" from="997,832" to="997,1232" stroked="true" strokeweight=".576pt" strokecolor="#000000">
              <v:stroke dashstyle="solid"/>
            </v:line>
            <w10:wrap type="none"/>
          </v:group>
        </w:pict>
      </w:r>
      <w:r>
        <w:rPr>
          <w:rFonts w:ascii="Calibri"/>
          <w:strike/>
          <w:color w:val="0000FF"/>
          <w:sz w:val="17"/>
        </w:rPr>
        <w:t>Design Services Section. Provides architectural, engineering, space planning, and interior design services. See SAM Section 1321 for more details.</w:t>
      </w:r>
    </w:p>
    <w:p>
      <w:pPr>
        <w:spacing w:before="555"/>
        <w:ind w:left="252" w:right="0" w:firstLine="0"/>
        <w:jc w:val="left"/>
        <w:rPr>
          <w:rFonts w:ascii="Calibri"/>
          <w:sz w:val="17"/>
        </w:rPr>
      </w:pPr>
      <w:r>
        <w:rPr/>
        <w:pict>
          <v:line style="position:absolute;mso-position-horizontal-relative:page;mso-position-vertical-relative:paragraph;z-index:1888" from="49.848pt,27.53727pt" to="49.848pt,47.55327pt" stroked="true" strokeweight=".576pt" strokecolor="#000000">
            <v:stroke dashstyle="solid"/>
            <w10:wrap type="none"/>
          </v:line>
        </w:pict>
      </w:r>
      <w:r>
        <w:rPr>
          <w:rFonts w:ascii="Calibri"/>
          <w:sz w:val="17"/>
        </w:rPr>
        <w:t>Real Estate Leasing and </w:t>
      </w:r>
      <w:r>
        <w:rPr>
          <w:rFonts w:ascii="Calibri"/>
          <w:strike/>
          <w:color w:val="0000FF"/>
          <w:sz w:val="17"/>
        </w:rPr>
        <w:t>Management  </w:t>
      </w:r>
      <w:r>
        <w:rPr>
          <w:rFonts w:ascii="Calibri"/>
          <w:strike w:val="0"/>
          <w:color w:val="0000FF"/>
          <w:sz w:val="17"/>
          <w:u w:val="single" w:color="0000FF"/>
        </w:rPr>
        <w:t>Planning</w:t>
      </w:r>
    </w:p>
    <w:p>
      <w:pPr>
        <w:pStyle w:val="BodyText"/>
        <w:spacing w:before="7"/>
        <w:rPr>
          <w:rFonts w:ascii="Calibri"/>
          <w:sz w:val="15"/>
        </w:rPr>
      </w:pPr>
    </w:p>
    <w:p>
      <w:pPr>
        <w:spacing w:line="280" w:lineRule="auto" w:before="0"/>
        <w:ind w:left="252" w:right="3541" w:firstLine="0"/>
        <w:jc w:val="left"/>
        <w:rPr>
          <w:rFonts w:ascii="Calibri"/>
          <w:sz w:val="17"/>
        </w:rPr>
      </w:pPr>
      <w:r>
        <w:rPr>
          <w:rFonts w:ascii="Calibri"/>
          <w:sz w:val="17"/>
        </w:rPr>
        <w:t>Provides services to assist state agencies in acquiring leases for office, warehouse, labs, and other specialized facilities in privately owned buildings.  These services include space planning, lease negotiation, execution   and lease management</w:t>
      </w:r>
      <w:r>
        <w:rPr>
          <w:rFonts w:ascii="Calibri"/>
          <w:spacing w:val="33"/>
          <w:sz w:val="17"/>
        </w:rPr>
        <w:t> </w:t>
      </w:r>
      <w:r>
        <w:rPr>
          <w:rFonts w:ascii="Calibri"/>
          <w:sz w:val="17"/>
        </w:rPr>
        <w:t>services.</w:t>
      </w:r>
    </w:p>
    <w:p>
      <w:pPr>
        <w:pStyle w:val="BodyText"/>
        <w:spacing w:before="11"/>
        <w:rPr>
          <w:rFonts w:ascii="Calibri"/>
          <w:sz w:val="12"/>
        </w:rPr>
      </w:pPr>
    </w:p>
    <w:p>
      <w:pPr>
        <w:spacing w:before="0"/>
        <w:ind w:left="252" w:right="0" w:firstLine="0"/>
        <w:jc w:val="left"/>
        <w:rPr>
          <w:rFonts w:ascii="Calibri"/>
          <w:sz w:val="17"/>
        </w:rPr>
      </w:pPr>
      <w:r>
        <w:rPr>
          <w:rFonts w:ascii="Calibri"/>
          <w:sz w:val="17"/>
        </w:rPr>
        <w:t>See SAM Section 1322 for more details.</w:t>
      </w:r>
    </w:p>
    <w:p>
      <w:pPr>
        <w:pStyle w:val="BodyText"/>
        <w:rPr>
          <w:rFonts w:ascii="Calibri"/>
          <w:sz w:val="16"/>
        </w:rPr>
      </w:pPr>
    </w:p>
    <w:p>
      <w:pPr>
        <w:pStyle w:val="BodyText"/>
        <w:rPr>
          <w:rFonts w:ascii="Calibri"/>
          <w:sz w:val="16"/>
        </w:rPr>
      </w:pPr>
    </w:p>
    <w:p>
      <w:pPr>
        <w:pStyle w:val="BodyText"/>
        <w:spacing w:before="7"/>
        <w:rPr>
          <w:rFonts w:ascii="Calibri"/>
          <w:sz w:val="16"/>
        </w:rPr>
      </w:pPr>
    </w:p>
    <w:p>
      <w:pPr>
        <w:spacing w:before="0"/>
        <w:ind w:left="252" w:right="0" w:firstLine="0"/>
        <w:jc w:val="left"/>
        <w:rPr>
          <w:rFonts w:ascii="Calibri"/>
          <w:sz w:val="17"/>
        </w:rPr>
      </w:pPr>
      <w:r>
        <w:rPr/>
        <w:pict>
          <v:line style="position:absolute;mso-position-horizontal-relative:page;mso-position-vertical-relative:paragraph;z-index:1912" from="49.848pt,-.212733pt" to="49.848pt,19.803267pt" stroked="true" strokeweight=".576pt" strokecolor="#000000">
            <v:stroke dashstyle="solid"/>
            <w10:wrap type="none"/>
          </v:line>
        </w:pict>
      </w:r>
      <w:r>
        <w:rPr>
          <w:rFonts w:ascii="Calibri"/>
          <w:sz w:val="17"/>
        </w:rPr>
        <w:t>Real Property Services</w:t>
      </w:r>
    </w:p>
    <w:p>
      <w:pPr>
        <w:pStyle w:val="BodyText"/>
        <w:rPr>
          <w:rFonts w:ascii="Calibri"/>
          <w:sz w:val="10"/>
        </w:rPr>
      </w:pPr>
    </w:p>
    <w:p>
      <w:pPr>
        <w:spacing w:line="283" w:lineRule="auto" w:before="68"/>
        <w:ind w:left="252" w:right="3495" w:firstLine="0"/>
        <w:jc w:val="left"/>
        <w:rPr>
          <w:rFonts w:ascii="Calibri"/>
          <w:sz w:val="17"/>
        </w:rPr>
      </w:pPr>
      <w:r>
        <w:rPr>
          <w:rFonts w:ascii="Calibri"/>
          <w:sz w:val="17"/>
        </w:rPr>
        <w:t>Provides appraisal services, appraisal review, acquisition services, real property transaction review, leases of State-owned property, and telecommunications leases to State agencies, and executes the sale of surplus state-owned property.  See SAM Section 1323 for more  details.</w:t>
      </w:r>
    </w:p>
    <w:p>
      <w:pPr>
        <w:pStyle w:val="BodyText"/>
        <w:rPr>
          <w:rFonts w:ascii="Calibri"/>
          <w:sz w:val="20"/>
        </w:rPr>
      </w:pPr>
    </w:p>
    <w:p>
      <w:pPr>
        <w:pStyle w:val="BodyText"/>
        <w:spacing w:before="10"/>
        <w:rPr>
          <w:rFonts w:ascii="Calibri"/>
        </w:rPr>
      </w:pPr>
    </w:p>
    <w:p>
      <w:pPr>
        <w:spacing w:before="69"/>
        <w:ind w:left="252" w:right="0" w:firstLine="0"/>
        <w:jc w:val="left"/>
        <w:rPr>
          <w:rFonts w:ascii="Calibri"/>
          <w:sz w:val="17"/>
        </w:rPr>
      </w:pPr>
      <w:r>
        <w:rPr/>
        <w:pict>
          <v:group style="position:absolute;margin-left:49.548pt;margin-top:-17.082737pt;width:.6pt;height:40.65pt;mso-position-horizontal-relative:page;mso-position-vertical-relative:paragraph;z-index:1936" coordorigin="991,-342" coordsize="12,813">
            <v:line style="position:absolute" from="997,-336" to="997,65" stroked="true" strokeweight=".576pt" strokecolor="#000000">
              <v:stroke dashstyle="solid"/>
            </v:line>
            <v:line style="position:absolute" from="997,65" to="997,465" stroked="true" strokeweight=".576pt" strokecolor="#000000">
              <v:stroke dashstyle="solid"/>
            </v:line>
            <w10:wrap type="none"/>
          </v:group>
        </w:pict>
      </w:r>
      <w:r>
        <w:rPr>
          <w:rFonts w:ascii="Calibri"/>
          <w:color w:val="FF0000"/>
          <w:sz w:val="17"/>
          <w:u w:val="single" w:color="FF0000"/>
        </w:rPr>
        <w:t>Architecture and Engineering Services</w:t>
      </w:r>
    </w:p>
    <w:p>
      <w:pPr>
        <w:spacing w:after="0"/>
        <w:jc w:val="left"/>
        <w:rPr>
          <w:rFonts w:ascii="Calibri"/>
          <w:sz w:val="17"/>
        </w:rPr>
        <w:sectPr>
          <w:pgSz w:w="12240" w:h="15840"/>
          <w:pgMar w:header="0" w:footer="2421" w:top="1500" w:bottom="2620" w:left="88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1984"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7"/>
        <w:rPr>
          <w:rFonts w:ascii="Calibri"/>
          <w:b/>
          <w:sz w:val="15"/>
        </w:rPr>
      </w:pPr>
    </w:p>
    <w:p>
      <w:pPr>
        <w:spacing w:line="283" w:lineRule="auto" w:before="68"/>
        <w:ind w:left="252" w:right="3526" w:firstLine="0"/>
        <w:jc w:val="left"/>
        <w:rPr>
          <w:rFonts w:ascii="Calibri"/>
          <w:sz w:val="17"/>
        </w:rPr>
      </w:pPr>
      <w:r>
        <w:rPr/>
        <w:pict>
          <v:group style="position:absolute;margin-left:49.548pt;margin-top:2.98524pt;width:.6pt;height:367.7pt;mso-position-horizontal-relative:page;mso-position-vertical-relative:paragraph;z-index:2008" coordorigin="991,60" coordsize="12,7354">
            <v:line style="position:absolute" from="997,66" to="997,309" stroked="true" strokeweight=".576pt" strokecolor="#000000">
              <v:stroke dashstyle="solid"/>
            </v:line>
            <v:line style="position:absolute" from="997,309" to="997,709" stroked="true" strokeweight=".576pt" strokecolor="#000000">
              <v:stroke dashstyle="solid"/>
            </v:line>
            <v:line style="position:absolute" from="997,709" to="997,1110" stroked="true" strokeweight=".576pt" strokecolor="#000000">
              <v:stroke dashstyle="solid"/>
            </v:line>
            <v:line style="position:absolute" from="997,1110" to="997,1510" stroked="true" strokeweight=".576pt" strokecolor="#000000">
              <v:stroke dashstyle="solid"/>
            </v:line>
            <v:line style="position:absolute" from="997,1510" to="997,1752" stroked="true" strokeweight=".576pt" strokecolor="#000000">
              <v:stroke dashstyle="solid"/>
            </v:line>
            <v:line style="position:absolute" from="997,1752" to="997,1995" stroked="true" strokeweight=".576pt" strokecolor="#000000">
              <v:stroke dashstyle="solid"/>
            </v:line>
            <v:line style="position:absolute" from="997,1995" to="997,2239" stroked="true" strokeweight=".576pt" strokecolor="#000000">
              <v:stroke dashstyle="solid"/>
            </v:line>
            <v:line style="position:absolute" from="997,2239" to="997,2639" stroked="true" strokeweight=".576pt" strokecolor="#000000">
              <v:stroke dashstyle="solid"/>
            </v:line>
            <v:line style="position:absolute" from="997,2639" to="997,2977" stroked="true" strokeweight=".576pt" strokecolor="#000000">
              <v:stroke dashstyle="solid"/>
            </v:line>
            <v:line style="position:absolute" from="997,2977" to="997,3378" stroked="true" strokeweight=".576pt" strokecolor="#000000">
              <v:stroke dashstyle="solid"/>
            </v:line>
            <v:line style="position:absolute" from="997,3378" to="997,3619" stroked="true" strokeweight=".576pt" strokecolor="#000000">
              <v:stroke dashstyle="solid"/>
            </v:line>
            <v:line style="position:absolute" from="997,3619" to="997,3863" stroked="true" strokeweight=".576pt" strokecolor="#000000">
              <v:stroke dashstyle="solid"/>
            </v:line>
            <v:line style="position:absolute" from="997,3863" to="997,4106" stroked="true" strokeweight=".576pt" strokecolor="#000000">
              <v:stroke dashstyle="solid"/>
            </v:line>
            <v:line style="position:absolute" from="997,4106" to="997,4348" stroked="true" strokeweight=".576pt" strokecolor="#000000">
              <v:stroke dashstyle="solid"/>
            </v:line>
            <v:line style="position:absolute" from="997,4348" to="997,4592" stroked="true" strokeweight=".576pt" strokecolor="#000000">
              <v:stroke dashstyle="solid"/>
            </v:line>
            <v:line style="position:absolute" from="997,4592" to="997,4992" stroked="true" strokeweight=".576pt" strokecolor="#000000">
              <v:stroke dashstyle="solid"/>
            </v:line>
            <v:line style="position:absolute" from="997,4992" to="997,5392" stroked="true" strokeweight=".576pt" strokecolor="#000000">
              <v:stroke dashstyle="solid"/>
            </v:line>
            <v:line style="position:absolute" from="997,5392" to="997,5793" stroked="true" strokeweight=".576pt" strokecolor="#000000">
              <v:stroke dashstyle="solid"/>
            </v:line>
            <v:line style="position:absolute" from="997,5793" to="997,6036" stroked="true" strokeweight=".576pt" strokecolor="#000000">
              <v:stroke dashstyle="solid"/>
            </v:line>
            <v:line style="position:absolute" from="997,6036" to="997,6278" stroked="true" strokeweight=".576pt" strokecolor="#000000">
              <v:stroke dashstyle="solid"/>
            </v:line>
            <v:line style="position:absolute" from="997,6278" to="997,6522" stroked="true" strokeweight=".576pt" strokecolor="#000000">
              <v:stroke dashstyle="solid"/>
            </v:line>
            <v:line style="position:absolute" from="997,6522" to="997,6765" stroked="true" strokeweight=".576pt" strokecolor="#000000">
              <v:stroke dashstyle="solid"/>
            </v:line>
            <v:line style="position:absolute" from="997,6765" to="997,7007" stroked="true" strokeweight=".576pt" strokecolor="#000000">
              <v:stroke dashstyle="solid"/>
            </v:line>
            <v:line style="position:absolute" from="997,7007" to="997,7407" stroked="true" strokeweight=".576pt" strokecolor="#000000">
              <v:stroke dashstyle="solid"/>
            </v:line>
            <w10:wrap type="none"/>
          </v:group>
        </w:pict>
      </w:r>
      <w:r>
        <w:rPr/>
        <w:pict>
          <v:line style="position:absolute;mso-position-horizontal-relative:page;mso-position-vertical-relative:paragraph;z-index:-119848" from="132.380005pt,21.877239pt" to="134.444005pt,21.877239pt" stroked="true" strokeweight=".552pt" strokecolor="#ff0000">
            <v:stroke dashstyle="solid"/>
            <w10:wrap type="none"/>
          </v:line>
        </w:pict>
      </w:r>
      <w:r>
        <w:rPr>
          <w:rFonts w:ascii="Calibri"/>
          <w:color w:val="FF0000"/>
          <w:sz w:val="17"/>
          <w:u w:val="single" w:color="FF0000"/>
        </w:rPr>
        <w:t>Provides </w:t>
      </w:r>
      <w:r>
        <w:rPr>
          <w:rFonts w:ascii="Calibri"/>
          <w:sz w:val="17"/>
          <w:u w:val="single" w:color="FF0000"/>
        </w:rPr>
        <w:t>i</w:t>
      </w:r>
      <w:r>
        <w:rPr>
          <w:rFonts w:ascii="Calibri"/>
          <w:color w:val="FF0000"/>
          <w:sz w:val="17"/>
          <w:u w:val="single" w:color="FF0000"/>
        </w:rPr>
        <w:t>n-house architectural services, civil engineering, structural engineering, mechanical engineering, electrical engineering</w:t>
      </w:r>
      <w:r>
        <w:rPr>
          <w:rFonts w:ascii="Calibri"/>
          <w:color w:val="FF0000"/>
          <w:sz w:val="17"/>
        </w:rPr>
        <w:t>,</w:t>
      </w:r>
    </w:p>
    <w:p>
      <w:pPr>
        <w:pStyle w:val="BodyText"/>
        <w:rPr>
          <w:rFonts w:ascii="Calibri"/>
          <w:sz w:val="20"/>
        </w:rPr>
      </w:pPr>
    </w:p>
    <w:p>
      <w:pPr>
        <w:pStyle w:val="BodyText"/>
        <w:spacing w:before="11"/>
        <w:rPr>
          <w:rFonts w:ascii="Calibri"/>
        </w:rPr>
      </w:pPr>
    </w:p>
    <w:p>
      <w:pPr>
        <w:spacing w:before="68"/>
        <w:ind w:left="252" w:right="0" w:firstLine="0"/>
        <w:jc w:val="left"/>
        <w:rPr>
          <w:rFonts w:ascii="Calibri"/>
          <w:sz w:val="17"/>
        </w:rPr>
      </w:pPr>
      <w:r>
        <w:rPr>
          <w:rFonts w:ascii="Calibri"/>
          <w:color w:val="FF0000"/>
          <w:sz w:val="17"/>
          <w:u w:val="single" w:color="FF0000"/>
        </w:rPr>
        <w:t>Program and Project Management</w:t>
      </w:r>
    </w:p>
    <w:p>
      <w:pPr>
        <w:pStyle w:val="BodyText"/>
        <w:rPr>
          <w:rFonts w:ascii="Calibri"/>
          <w:sz w:val="10"/>
        </w:rPr>
      </w:pPr>
    </w:p>
    <w:p>
      <w:pPr>
        <w:spacing w:line="280" w:lineRule="auto" w:before="68"/>
        <w:ind w:left="252" w:right="3674" w:firstLine="0"/>
        <w:jc w:val="left"/>
        <w:rPr>
          <w:rFonts w:ascii="Calibri"/>
          <w:sz w:val="17"/>
        </w:rPr>
      </w:pPr>
      <w:r>
        <w:rPr>
          <w:rFonts w:ascii="Calibri"/>
          <w:color w:val="FF0000"/>
          <w:sz w:val="17"/>
          <w:u w:val="single" w:color="FF0000"/>
        </w:rPr>
        <w:t>Provides management of large and/or complex projects and programs including capital outlay projects and programs, design-build, lease build-to-suit, special repairs, hazardous materials assessment</w:t>
      </w:r>
      <w:r>
        <w:rPr>
          <w:rFonts w:ascii="Calibri"/>
          <w:sz w:val="17"/>
        </w:rPr>
        <w:t>s </w:t>
      </w:r>
      <w:r>
        <w:rPr>
          <w:rFonts w:ascii="Calibri"/>
          <w:color w:val="FF0000"/>
          <w:sz w:val="17"/>
          <w:u w:val="single" w:color="FF0000"/>
        </w:rPr>
        <w:t>and remediation, underground storage tank programs, and energy projects. Strategic planning, budgeting, estimating,</w:t>
      </w:r>
    </w:p>
    <w:p>
      <w:pPr>
        <w:pStyle w:val="BodyText"/>
        <w:rPr>
          <w:rFonts w:ascii="Calibri"/>
          <w:sz w:val="20"/>
        </w:rPr>
      </w:pPr>
    </w:p>
    <w:p>
      <w:pPr>
        <w:pStyle w:val="BodyText"/>
        <w:spacing w:before="12"/>
        <w:rPr>
          <w:rFonts w:ascii="Calibri"/>
          <w:sz w:val="14"/>
        </w:rPr>
      </w:pPr>
    </w:p>
    <w:p>
      <w:pPr>
        <w:spacing w:before="68"/>
        <w:ind w:left="252" w:right="0" w:firstLine="0"/>
        <w:jc w:val="left"/>
        <w:rPr>
          <w:rFonts w:ascii="Calibri"/>
          <w:sz w:val="17"/>
        </w:rPr>
      </w:pPr>
      <w:r>
        <w:rPr>
          <w:rFonts w:ascii="Calibri"/>
          <w:color w:val="FF0000"/>
          <w:sz w:val="17"/>
          <w:u w:val="single" w:color="FF0000"/>
        </w:rPr>
        <w:t>Energy and Sustainability</w:t>
      </w:r>
    </w:p>
    <w:p>
      <w:pPr>
        <w:pStyle w:val="BodyText"/>
        <w:rPr>
          <w:rFonts w:ascii="Calibri"/>
          <w:sz w:val="10"/>
        </w:rPr>
      </w:pPr>
    </w:p>
    <w:p>
      <w:pPr>
        <w:spacing w:line="280" w:lineRule="auto" w:before="68"/>
        <w:ind w:left="252" w:right="3526" w:firstLine="0"/>
        <w:jc w:val="left"/>
        <w:rPr>
          <w:rFonts w:ascii="Calibri" w:hAnsi="Calibri"/>
          <w:sz w:val="17"/>
        </w:rPr>
      </w:pPr>
      <w:r>
        <w:rPr>
          <w:rFonts w:ascii="Calibri" w:hAnsi="Calibri"/>
          <w:color w:val="FF0000"/>
          <w:sz w:val="17"/>
          <w:u w:val="single" w:color="FF0000"/>
        </w:rPr>
        <w:t>The Energy and Sustainability program’s mission is to progressively move state agencies towards compliance with the Administration’s sustainability initiatives. Services include research and project implementation for green and sustainable projects and buildings, Clean Renewable Energy Projects, Power Purchase Agreement (PPA) Programs, Energy Retrofit Projects/Programs, Zero Net Energy (ZNE) Building Design Program, Electric Vehicle Charging Program, State/Investor-Owned Utility Partnership Liaison, and LEED and Sustainability Consultation.  See SAM Section 1325 for more  details.</w:t>
      </w:r>
    </w:p>
    <w:p>
      <w:pPr>
        <w:pStyle w:val="BodyText"/>
        <w:rPr>
          <w:rFonts w:ascii="Calibri"/>
          <w:sz w:val="20"/>
        </w:rPr>
      </w:pPr>
    </w:p>
    <w:p>
      <w:pPr>
        <w:pStyle w:val="BodyText"/>
        <w:rPr>
          <w:rFonts w:ascii="Calibri"/>
          <w:sz w:val="20"/>
        </w:rPr>
      </w:pPr>
    </w:p>
    <w:p>
      <w:pPr>
        <w:spacing w:before="69"/>
        <w:ind w:left="252" w:right="0" w:firstLine="0"/>
        <w:jc w:val="left"/>
        <w:rPr>
          <w:rFonts w:ascii="Calibri"/>
          <w:sz w:val="17"/>
        </w:rPr>
      </w:pPr>
      <w:r>
        <w:rPr>
          <w:rFonts w:ascii="Calibri"/>
          <w:color w:val="FF0000"/>
          <w:sz w:val="17"/>
          <w:u w:val="single" w:color="FF0000"/>
        </w:rPr>
        <w:t>Environmental Services</w:t>
      </w:r>
    </w:p>
    <w:p>
      <w:pPr>
        <w:pStyle w:val="BodyText"/>
        <w:rPr>
          <w:rFonts w:ascii="Calibri"/>
          <w:sz w:val="10"/>
        </w:rPr>
      </w:pPr>
    </w:p>
    <w:p>
      <w:pPr>
        <w:spacing w:line="280" w:lineRule="auto" w:before="69"/>
        <w:ind w:left="252" w:right="3504" w:firstLine="0"/>
        <w:jc w:val="left"/>
        <w:rPr>
          <w:rFonts w:ascii="Calibri"/>
          <w:sz w:val="17"/>
        </w:rPr>
      </w:pPr>
      <w:r>
        <w:rPr>
          <w:rFonts w:ascii="Calibri"/>
          <w:color w:val="FF0000"/>
          <w:sz w:val="17"/>
          <w:u w:val="single" w:color="FF0000"/>
        </w:rPr>
        <w:t>The Environmental Services program provides environmental due diligence studies and compliance, including the preparation, review and oversight of Environmental Impact Reports/Statements, Initial Studies/Negative Declarations, and permits as required by the California Environmental Quality Act (CEQA), the National Environmental Policy Act (NEPA), and other environmental laws, hazardous materials assessments and remediation, consultation/permitting with regulatory agencies, and construction monitoring.  See SAM   Section 1325 for more</w:t>
      </w:r>
      <w:r>
        <w:rPr>
          <w:rFonts w:ascii="Calibri"/>
          <w:color w:val="FF0000"/>
          <w:spacing w:val="28"/>
          <w:sz w:val="17"/>
          <w:u w:val="single" w:color="FF0000"/>
        </w:rPr>
        <w:t> </w:t>
      </w:r>
      <w:r>
        <w:rPr>
          <w:rFonts w:ascii="Calibri"/>
          <w:color w:val="FF0000"/>
          <w:sz w:val="17"/>
          <w:u w:val="single" w:color="FF0000"/>
        </w:rPr>
        <w:t>details.</w:t>
      </w:r>
    </w:p>
    <w:p>
      <w:pPr>
        <w:spacing w:after="0" w:line="280" w:lineRule="auto"/>
        <w:jc w:val="left"/>
        <w:rPr>
          <w:rFonts w:ascii="Calibri"/>
          <w:sz w:val="17"/>
        </w:rPr>
        <w:sectPr>
          <w:pgSz w:w="12240" w:h="15840"/>
          <w:pgMar w:header="0" w:footer="2421" w:top="1500" w:bottom="2620" w:left="88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2056"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6"/>
        <w:rPr>
          <w:rFonts w:ascii="Calibri"/>
          <w:b/>
          <w:sz w:val="28"/>
        </w:rPr>
      </w:pPr>
    </w:p>
    <w:p>
      <w:pPr>
        <w:spacing w:before="68"/>
        <w:ind w:left="252" w:right="0" w:firstLine="0"/>
        <w:jc w:val="left"/>
        <w:rPr>
          <w:rFonts w:ascii="Calibri"/>
          <w:b/>
          <w:sz w:val="17"/>
        </w:rPr>
      </w:pPr>
      <w:r>
        <w:rPr/>
        <w:pict>
          <v:group style="position:absolute;margin-left:49.548pt;margin-top:2.887254pt;width:.6pt;height:80.7pt;mso-position-horizontal-relative:page;mso-position-vertical-relative:paragraph;z-index:2080" coordorigin="991,58" coordsize="12,1614">
            <v:line style="position:absolute" from="997,64" to="997,464" stroked="true" strokeweight=".576pt" strokecolor="#000000">
              <v:stroke dashstyle="solid"/>
            </v:line>
            <v:line style="position:absolute" from="997,464" to="997,864" stroked="true" strokeweight=".576pt" strokecolor="#000000">
              <v:stroke dashstyle="solid"/>
            </v:line>
            <v:line style="position:absolute" from="997,865" to="997,1265" stroked="true" strokeweight=".576pt" strokecolor="#000000">
              <v:stroke dashstyle="solid"/>
            </v:line>
            <v:line style="position:absolute" from="997,1265" to="997,1665" stroked="true" strokeweight=".576pt" strokecolor="#000000">
              <v:stroke dashstyle="solid"/>
            </v:line>
            <w10:wrap type="none"/>
          </v:group>
        </w:pict>
      </w:r>
      <w:r>
        <w:rPr>
          <w:rFonts w:ascii="Calibri"/>
          <w:b/>
          <w:strike/>
          <w:color w:val="FF0000"/>
          <w:sz w:val="17"/>
        </w:rPr>
        <w:t>DESIGN SERVICES SECTION</w:t>
      </w:r>
    </w:p>
    <w:p>
      <w:pPr>
        <w:pStyle w:val="BodyText"/>
        <w:rPr>
          <w:rFonts w:ascii="Calibri"/>
          <w:b/>
          <w:sz w:val="20"/>
        </w:rPr>
      </w:pPr>
    </w:p>
    <w:p>
      <w:pPr>
        <w:pStyle w:val="BodyText"/>
        <w:spacing w:before="11"/>
        <w:rPr>
          <w:rFonts w:ascii="Calibri"/>
          <w:b/>
          <w:sz w:val="22"/>
        </w:rPr>
      </w:pPr>
    </w:p>
    <w:p>
      <w:pPr>
        <w:tabs>
          <w:tab w:pos="7971" w:val="right" w:leader="none"/>
        </w:tabs>
        <w:spacing w:before="69"/>
        <w:ind w:left="252" w:right="0" w:firstLine="0"/>
        <w:jc w:val="left"/>
        <w:rPr>
          <w:rFonts w:ascii="Calibri"/>
          <w:b/>
          <w:sz w:val="17"/>
        </w:rPr>
      </w:pPr>
      <w:r>
        <w:rPr/>
        <w:pict>
          <v:line style="position:absolute;mso-position-horizontal-relative:page;mso-position-vertical-relative:paragraph;z-index:-119776" from="56.639999pt,9.749281pt" to="442.629999pt,9.749281pt" stroked="true" strokeweight=".76801pt" strokecolor="#ff0000">
            <v:stroke dashstyle="solid"/>
            <w10:wrap type="none"/>
          </v:line>
        </w:pict>
      </w:r>
      <w:r>
        <w:rPr>
          <w:rFonts w:ascii="Calibri"/>
          <w:b/>
          <w:color w:val="FF0000"/>
          <w:sz w:val="17"/>
        </w:rPr>
        <w:t>PROGRAM SUMMARY, RESOURCES</w:t>
      </w:r>
      <w:r>
        <w:rPr>
          <w:rFonts w:ascii="Calibri"/>
          <w:b/>
          <w:color w:val="FF0000"/>
          <w:spacing w:val="-1"/>
          <w:sz w:val="17"/>
        </w:rPr>
        <w:t> </w:t>
      </w:r>
      <w:r>
        <w:rPr>
          <w:rFonts w:ascii="Calibri"/>
          <w:b/>
          <w:color w:val="FF0000"/>
          <w:sz w:val="17"/>
        </w:rPr>
        <w:t>AND</w:t>
      </w:r>
      <w:r>
        <w:rPr>
          <w:rFonts w:ascii="Calibri"/>
          <w:b/>
          <w:color w:val="FF0000"/>
          <w:spacing w:val="-1"/>
          <w:sz w:val="17"/>
        </w:rPr>
        <w:t> </w:t>
      </w:r>
      <w:r>
        <w:rPr>
          <w:rFonts w:ascii="Calibri"/>
          <w:b/>
          <w:color w:val="FF0000"/>
          <w:sz w:val="17"/>
        </w:rPr>
        <w:t>CONTACTS</w:t>
        <w:tab/>
        <w:t>1321</w:t>
      </w:r>
    </w:p>
    <w:p>
      <w:pPr>
        <w:spacing w:before="193"/>
        <w:ind w:left="252" w:right="0" w:firstLine="0"/>
        <w:jc w:val="left"/>
        <w:rPr>
          <w:rFonts w:ascii="Calibri"/>
          <w:sz w:val="17"/>
        </w:rPr>
      </w:pPr>
      <w:r>
        <w:rPr>
          <w:rFonts w:ascii="Calibri"/>
          <w:strike/>
          <w:color w:val="FF0000"/>
          <w:sz w:val="17"/>
        </w:rPr>
        <w:t>(Revised 06/05)</w:t>
      </w:r>
    </w:p>
    <w:p>
      <w:pPr>
        <w:spacing w:line="283" w:lineRule="auto" w:before="591"/>
        <w:ind w:left="252" w:right="3416" w:firstLine="0"/>
        <w:jc w:val="both"/>
        <w:rPr>
          <w:rFonts w:ascii="Calibri" w:hAnsi="Calibri"/>
          <w:sz w:val="17"/>
        </w:rPr>
      </w:pPr>
      <w:r>
        <w:rPr/>
        <w:pict>
          <v:group style="position:absolute;margin-left:49.548pt;margin-top:29.111263pt;width:.6pt;height:45pt;mso-position-horizontal-relative:page;mso-position-vertical-relative:paragraph;z-index:2128" coordorigin="991,582" coordsize="12,900">
            <v:line style="position:absolute" from="997,588" to="997,832" stroked="true" strokeweight=".576pt" strokecolor="#000000">
              <v:stroke dashstyle="solid"/>
            </v:line>
            <v:line style="position:absolute" from="997,832" to="997,1075" stroked="true" strokeweight=".576pt" strokecolor="#000000">
              <v:stroke dashstyle="solid"/>
            </v:line>
            <v:line style="position:absolute" from="997,1075" to="997,1476" stroked="true" strokeweight=".576pt" strokecolor="#000000">
              <v:stroke dashstyle="solid"/>
            </v:line>
            <w10:wrap type="none"/>
          </v:group>
        </w:pict>
      </w:r>
      <w:r>
        <w:rPr>
          <w:rFonts w:ascii="Calibri" w:hAnsi="Calibri"/>
          <w:strike/>
          <w:color w:val="0000FF"/>
          <w:sz w:val="17"/>
        </w:rPr>
        <w:t>The Design Services Section (DSS) is the state’s in-house planning, architectural and engineering organization. Its mission is to ensure quality, cost effective and timely architectural, engineering, space planning, and other related services as requested by client  agencies.</w:t>
      </w:r>
    </w:p>
    <w:p>
      <w:pPr>
        <w:spacing w:after="0" w:line="283" w:lineRule="auto"/>
        <w:jc w:val="both"/>
        <w:rPr>
          <w:rFonts w:ascii="Calibri" w:hAnsi="Calibri"/>
          <w:sz w:val="17"/>
        </w:rPr>
        <w:sectPr>
          <w:pgSz w:w="12240" w:h="15840"/>
          <w:pgMar w:header="0" w:footer="2421" w:top="1500" w:bottom="2620" w:left="880" w:right="0"/>
        </w:sectPr>
      </w:pPr>
    </w:p>
    <w:p>
      <w:pPr>
        <w:spacing w:before="758"/>
        <w:ind w:left="2548" w:right="0" w:firstLine="0"/>
        <w:jc w:val="left"/>
        <w:rPr>
          <w:rFonts w:ascii="Calibri" w:hAnsi="Calibri"/>
          <w:b/>
          <w:sz w:val="17"/>
        </w:rPr>
      </w:pPr>
      <w:r>
        <w:rPr/>
        <w:pict>
          <v:rect style="position:absolute;margin-left:448.970001pt;margin-top:84.386002pt;width:162.860pt;height:623.11pt;mso-position-horizontal-relative:page;mso-position-vertical-relative:page;z-index:2152" filled="true" fillcolor="#f1f1f1" stroked="false">
            <v:fill type="solid"/>
            <w10:wrap type="none"/>
          </v:rect>
        </w:pict>
      </w:r>
      <w:r>
        <w:rPr>
          <w:rFonts w:ascii="Calibri" w:hAnsi="Calibri"/>
          <w:b/>
          <w:sz w:val="17"/>
        </w:rPr>
        <w:t>SAM—REAL ESTATE SERVICES DIVISION</w:t>
      </w: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spacing w:before="11"/>
        <w:rPr>
          <w:rFonts w:ascii="Calibri"/>
          <w:b/>
          <w:sz w:val="18"/>
        </w:rPr>
      </w:pPr>
    </w:p>
    <w:p>
      <w:pPr>
        <w:spacing w:before="0"/>
        <w:ind w:left="112" w:right="0" w:firstLine="0"/>
        <w:jc w:val="left"/>
        <w:rPr>
          <w:rFonts w:ascii="Calibri"/>
          <w:b/>
          <w:sz w:val="17"/>
        </w:rPr>
      </w:pPr>
      <w:r>
        <w:rPr>
          <w:rFonts w:ascii="Calibri"/>
          <w:b/>
          <w:sz w:val="17"/>
        </w:rPr>
        <w:t>REQUEST FOR PROJECT UNDERTAKING  BY</w:t>
      </w:r>
    </w:p>
    <w:p>
      <w:pPr>
        <w:tabs>
          <w:tab w:pos="7832" w:val="right" w:leader="none"/>
        </w:tabs>
        <w:spacing w:before="192"/>
        <w:ind w:left="112" w:right="0" w:firstLine="0"/>
        <w:jc w:val="left"/>
        <w:rPr>
          <w:rFonts w:ascii="Calibri"/>
          <w:b/>
          <w:sz w:val="17"/>
        </w:rPr>
      </w:pPr>
      <w:r>
        <w:rPr>
          <w:rFonts w:ascii="Calibri"/>
          <w:b/>
          <w:sz w:val="17"/>
        </w:rPr>
        <w:t>STATE AGENCY (RESD.</w:t>
      </w:r>
      <w:r>
        <w:rPr>
          <w:rFonts w:ascii="Calibri"/>
          <w:b/>
          <w:spacing w:val="-1"/>
          <w:sz w:val="17"/>
        </w:rPr>
        <w:t> </w:t>
      </w:r>
      <w:r>
        <w:rPr>
          <w:rFonts w:ascii="Calibri"/>
          <w:b/>
          <w:sz w:val="17"/>
        </w:rPr>
        <w:t>FORM</w:t>
      </w:r>
      <w:r>
        <w:rPr>
          <w:rFonts w:ascii="Calibri"/>
          <w:b/>
          <w:spacing w:val="-1"/>
          <w:sz w:val="17"/>
        </w:rPr>
        <w:t> </w:t>
      </w:r>
      <w:r>
        <w:rPr>
          <w:rFonts w:ascii="Calibri"/>
          <w:b/>
          <w:sz w:val="17"/>
        </w:rPr>
        <w:t>23)</w:t>
        <w:tab/>
        <w:t>1321.12</w:t>
      </w:r>
    </w:p>
    <w:p>
      <w:pPr>
        <w:pStyle w:val="BodyText"/>
        <w:spacing w:before="9"/>
        <w:rPr>
          <w:rFonts w:ascii="Calibri"/>
          <w:b/>
          <w:sz w:val="15"/>
        </w:rPr>
      </w:pPr>
    </w:p>
    <w:p>
      <w:pPr>
        <w:spacing w:before="0"/>
        <w:ind w:left="112" w:right="0" w:firstLine="0"/>
        <w:jc w:val="left"/>
        <w:rPr>
          <w:rFonts w:ascii="Calibri"/>
          <w:sz w:val="17"/>
        </w:rPr>
      </w:pPr>
      <w:r>
        <w:rPr>
          <w:rFonts w:ascii="Calibri"/>
          <w:sz w:val="17"/>
        </w:rPr>
        <w:t>(New 3/00)</w:t>
      </w:r>
    </w:p>
    <w:p>
      <w:pPr>
        <w:pStyle w:val="BodyText"/>
        <w:rPr>
          <w:rFonts w:ascii="Calibri"/>
          <w:sz w:val="16"/>
        </w:rPr>
      </w:pPr>
    </w:p>
    <w:p>
      <w:pPr>
        <w:pStyle w:val="BodyText"/>
        <w:rPr>
          <w:rFonts w:ascii="Calibri"/>
          <w:sz w:val="16"/>
        </w:rPr>
      </w:pPr>
    </w:p>
    <w:p>
      <w:pPr>
        <w:pStyle w:val="BodyText"/>
        <w:spacing w:before="4"/>
        <w:rPr>
          <w:rFonts w:ascii="Calibri"/>
          <w:sz w:val="16"/>
        </w:rPr>
      </w:pPr>
    </w:p>
    <w:p>
      <w:pPr>
        <w:spacing w:line="280" w:lineRule="auto" w:before="0"/>
        <w:ind w:left="112" w:right="3452" w:firstLine="0"/>
        <w:jc w:val="both"/>
        <w:rPr>
          <w:rFonts w:ascii="Calibri"/>
          <w:sz w:val="17"/>
        </w:rPr>
      </w:pPr>
      <w:r>
        <w:rPr>
          <w:rFonts w:ascii="Calibri"/>
          <w:sz w:val="17"/>
        </w:rPr>
        <w:t>The erection, construction, alteration, repair, or improvement of any state structure, building, road, or other state improvement of any kind is generally under the sole charge and direct control of DGS as authorized by </w:t>
      </w:r>
      <w:hyperlink r:id="rId41">
        <w:r>
          <w:rPr>
            <w:rFonts w:ascii="Calibri"/>
            <w:color w:val="0000FF"/>
            <w:sz w:val="17"/>
            <w:u w:val="single" w:color="0000FF"/>
          </w:rPr>
          <w:t>Public Contract Code Section 10108</w:t>
        </w:r>
        <w:r>
          <w:rPr>
            <w:rFonts w:ascii="Calibri"/>
            <w:sz w:val="17"/>
          </w:rPr>
          <w:t>.</w:t>
        </w:r>
      </w:hyperlink>
      <w:r>
        <w:rPr>
          <w:rFonts w:ascii="Calibri"/>
          <w:sz w:val="17"/>
        </w:rPr>
        <w:t> </w:t>
      </w:r>
      <w:r>
        <w:rPr>
          <w:rFonts w:ascii="Calibri"/>
          <w:b/>
          <w:i/>
          <w:sz w:val="17"/>
        </w:rPr>
        <w:t>Exceptions </w:t>
      </w:r>
      <w:r>
        <w:rPr>
          <w:rFonts w:ascii="Calibri"/>
          <w:sz w:val="17"/>
        </w:rPr>
        <w:t>from this requirement may be granted if DGS determines its services in connection with such projects are not  required.</w:t>
      </w:r>
    </w:p>
    <w:p>
      <w:pPr>
        <w:pStyle w:val="BodyText"/>
        <w:rPr>
          <w:rFonts w:ascii="Calibri"/>
          <w:sz w:val="16"/>
        </w:rPr>
      </w:pPr>
    </w:p>
    <w:p>
      <w:pPr>
        <w:pStyle w:val="BodyText"/>
        <w:rPr>
          <w:rFonts w:ascii="Calibri"/>
          <w:sz w:val="16"/>
        </w:rPr>
      </w:pPr>
    </w:p>
    <w:p>
      <w:pPr>
        <w:pStyle w:val="BodyText"/>
        <w:spacing w:before="5"/>
        <w:rPr>
          <w:rFonts w:ascii="Calibri"/>
          <w:sz w:val="13"/>
        </w:rPr>
      </w:pPr>
    </w:p>
    <w:p>
      <w:pPr>
        <w:spacing w:line="280" w:lineRule="auto" w:before="1"/>
        <w:ind w:left="112" w:right="3535" w:firstLine="0"/>
        <w:jc w:val="left"/>
        <w:rPr>
          <w:rFonts w:ascii="Calibri"/>
          <w:sz w:val="17"/>
        </w:rPr>
      </w:pPr>
      <w:r>
        <w:rPr>
          <w:rFonts w:ascii="Calibri"/>
          <w:sz w:val="17"/>
        </w:rPr>
        <w:t>When state agencies request authorization to carry out a project costing between $111,000 and $250,000 themselves, they must use the Request for Project Undertaking by State Agency, RESD Form   23.</w:t>
      </w:r>
    </w:p>
    <w:p>
      <w:pPr>
        <w:spacing w:line="280" w:lineRule="auto" w:before="0"/>
        <w:ind w:left="112" w:right="3535" w:firstLine="0"/>
        <w:jc w:val="left"/>
        <w:rPr>
          <w:rFonts w:ascii="Calibri"/>
          <w:i/>
          <w:sz w:val="17"/>
        </w:rPr>
      </w:pPr>
      <w:r>
        <w:rPr>
          <w:rFonts w:ascii="Calibri"/>
          <w:sz w:val="17"/>
        </w:rPr>
        <w:t>Departments within the Resources Agency must request RESD Form 23 authorization to undertake a project with a value of between $111,000 and $500,000. </w:t>
      </w:r>
      <w:r>
        <w:rPr>
          <w:rFonts w:ascii="Calibri"/>
          <w:i/>
          <w:sz w:val="17"/>
        </w:rPr>
        <w:t>Note: All projects must be reviewed and signed by the </w:t>
      </w:r>
      <w:r>
        <w:rPr>
          <w:rFonts w:ascii="Calibri"/>
          <w:i/>
          <w:sz w:val="17"/>
        </w:rPr>
        <w:t>appropriate requesting agencies before Form 23 is submitted to  DGS.</w:t>
      </w:r>
    </w:p>
    <w:p>
      <w:pPr>
        <w:spacing w:after="0" w:line="280" w:lineRule="auto"/>
        <w:jc w:val="left"/>
        <w:rPr>
          <w:rFonts w:ascii="Calibri"/>
          <w:sz w:val="17"/>
        </w:rPr>
        <w:sectPr>
          <w:footerReference w:type="default" r:id="rId40"/>
          <w:pgSz w:w="12240" w:h="15840"/>
          <w:pgMar w:footer="2421" w:header="0" w:top="1500" w:bottom="2620" w:left="1020" w:right="0"/>
        </w:sectPr>
      </w:pPr>
    </w:p>
    <w:p>
      <w:pPr>
        <w:pStyle w:val="BodyText"/>
        <w:rPr>
          <w:rFonts w:ascii="Calibri"/>
          <w:i/>
          <w:sz w:val="20"/>
        </w:rPr>
      </w:pPr>
      <w:r>
        <w:rPr/>
        <w:pict>
          <v:rect style="position:absolute;margin-left:448.970001pt;margin-top:84.386002pt;width:162.860pt;height:623.11pt;mso-position-horizontal-relative:page;mso-position-vertical-relative:page;z-index:2176" filled="true" fillcolor="#f1f1f1" stroked="false">
            <v:fill type="solid"/>
            <w10:wrap type="none"/>
          </v:rect>
        </w:pict>
      </w:r>
    </w:p>
    <w:p>
      <w:pPr>
        <w:pStyle w:val="BodyText"/>
        <w:rPr>
          <w:rFonts w:ascii="Calibri"/>
          <w:i/>
          <w:sz w:val="20"/>
        </w:rPr>
      </w:pPr>
    </w:p>
    <w:p>
      <w:pPr>
        <w:pStyle w:val="BodyText"/>
        <w:spacing w:before="6"/>
        <w:rPr>
          <w:rFonts w:ascii="Calibri"/>
          <w: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6"/>
        <w:rPr>
          <w:rFonts w:ascii="Calibri"/>
          <w:b/>
          <w:sz w:val="28"/>
        </w:rPr>
      </w:pPr>
    </w:p>
    <w:p>
      <w:pPr>
        <w:tabs>
          <w:tab w:pos="7972" w:val="right" w:leader="none"/>
        </w:tabs>
        <w:spacing w:before="68"/>
        <w:ind w:left="252" w:right="0" w:firstLine="0"/>
        <w:jc w:val="left"/>
        <w:rPr>
          <w:rFonts w:ascii="Calibri"/>
          <w:b/>
          <w:sz w:val="17"/>
        </w:rPr>
      </w:pPr>
      <w:r>
        <w:rPr>
          <w:rFonts w:ascii="Calibri"/>
          <w:b/>
          <w:sz w:val="17"/>
        </w:rPr>
        <w:t>AGENCIES WITH SEPARATE AUTHORITY TO</w:t>
      </w:r>
      <w:r>
        <w:rPr>
          <w:rFonts w:ascii="Calibri"/>
          <w:b/>
          <w:spacing w:val="-1"/>
          <w:sz w:val="17"/>
        </w:rPr>
        <w:t> </w:t>
      </w:r>
      <w:r>
        <w:rPr>
          <w:rFonts w:ascii="Calibri"/>
          <w:b/>
          <w:sz w:val="17"/>
        </w:rPr>
        <w:t>UNDERTAKE PROJECTS</w:t>
        <w:tab/>
        <w:t>1321.13</w:t>
      </w:r>
    </w:p>
    <w:p>
      <w:pPr>
        <w:spacing w:before="192"/>
        <w:ind w:left="252" w:right="0" w:firstLine="0"/>
        <w:jc w:val="left"/>
        <w:rPr>
          <w:rFonts w:ascii="Calibri"/>
          <w:sz w:val="17"/>
        </w:rPr>
      </w:pPr>
      <w:r>
        <w:rPr>
          <w:rFonts w:ascii="Calibri"/>
          <w:sz w:val="17"/>
        </w:rPr>
        <w:t>(New 3/00)</w:t>
      </w:r>
    </w:p>
    <w:p>
      <w:pPr>
        <w:spacing w:before="592"/>
        <w:ind w:left="252" w:right="0" w:firstLine="0"/>
        <w:jc w:val="left"/>
        <w:rPr>
          <w:rFonts w:ascii="Calibri"/>
          <w:sz w:val="17"/>
        </w:rPr>
      </w:pPr>
      <w:r>
        <w:rPr>
          <w:rFonts w:ascii="Calibri"/>
          <w:sz w:val="17"/>
        </w:rPr>
        <w:t>The following agencies have authority to execute projects without DGS review or   oversight:</w:t>
      </w:r>
    </w:p>
    <w:p>
      <w:pPr>
        <w:pStyle w:val="BodyText"/>
        <w:rPr>
          <w:rFonts w:ascii="Calibri"/>
          <w:sz w:val="20"/>
        </w:rPr>
      </w:pPr>
    </w:p>
    <w:p>
      <w:pPr>
        <w:pStyle w:val="BodyText"/>
        <w:rPr>
          <w:rFonts w:ascii="Calibri"/>
          <w:sz w:val="20"/>
        </w:rPr>
      </w:pPr>
    </w:p>
    <w:p>
      <w:pPr>
        <w:pStyle w:val="BodyText"/>
        <w:spacing w:before="11"/>
        <w:rPr>
          <w:rFonts w:ascii="Calibri"/>
          <w:sz w:val="17"/>
        </w:rPr>
      </w:pPr>
    </w:p>
    <w:tbl>
      <w:tblPr>
        <w:tblW w:w="0" w:type="auto"/>
        <w:jc w:val="left"/>
        <w:tblInd w:w="11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084"/>
        <w:gridCol w:w="3852"/>
      </w:tblGrid>
      <w:tr>
        <w:trPr>
          <w:trHeight w:val="370" w:hRule="exact"/>
        </w:trPr>
        <w:tc>
          <w:tcPr>
            <w:tcW w:w="3084" w:type="dxa"/>
          </w:tcPr>
          <w:p>
            <w:pPr>
              <w:pStyle w:val="TableParagraph"/>
              <w:spacing w:line="176" w:lineRule="exact"/>
              <w:ind w:left="290"/>
              <w:rPr>
                <w:rFonts w:ascii="Calibri"/>
                <w:sz w:val="17"/>
              </w:rPr>
            </w:pPr>
            <w:r>
              <w:rPr>
                <w:rFonts w:ascii="Calibri"/>
                <w:sz w:val="17"/>
              </w:rPr>
              <w:t>Board of State Harbor Commissioners</w:t>
            </w:r>
          </w:p>
        </w:tc>
        <w:tc>
          <w:tcPr>
            <w:tcW w:w="3852" w:type="dxa"/>
          </w:tcPr>
          <w:p>
            <w:pPr>
              <w:pStyle w:val="TableParagraph"/>
              <w:spacing w:line="176" w:lineRule="exact"/>
              <w:ind w:left="39"/>
              <w:rPr>
                <w:rFonts w:ascii="Calibri"/>
                <w:sz w:val="17"/>
              </w:rPr>
            </w:pPr>
            <w:r>
              <w:rPr>
                <w:rFonts w:ascii="Calibri"/>
                <w:sz w:val="17"/>
              </w:rPr>
              <w:t>Department of Water Resources</w:t>
            </w:r>
          </w:p>
        </w:tc>
      </w:tr>
      <w:tr>
        <w:trPr>
          <w:trHeight w:val="525" w:hRule="exact"/>
        </w:trPr>
        <w:tc>
          <w:tcPr>
            <w:tcW w:w="3084" w:type="dxa"/>
          </w:tcPr>
          <w:p>
            <w:pPr>
              <w:pStyle w:val="TableParagraph"/>
              <w:spacing w:before="5"/>
              <w:rPr>
                <w:rFonts w:ascii="Calibri"/>
                <w:sz w:val="13"/>
              </w:rPr>
            </w:pPr>
          </w:p>
          <w:p>
            <w:pPr>
              <w:pStyle w:val="TableParagraph"/>
              <w:spacing w:before="1"/>
              <w:ind w:left="290"/>
              <w:rPr>
                <w:rFonts w:ascii="Calibri"/>
                <w:sz w:val="17"/>
              </w:rPr>
            </w:pPr>
            <w:r>
              <w:rPr>
                <w:rFonts w:ascii="Calibri"/>
                <w:sz w:val="17"/>
              </w:rPr>
              <w:t>Department of Boating and Waterways</w:t>
            </w:r>
          </w:p>
        </w:tc>
        <w:tc>
          <w:tcPr>
            <w:tcW w:w="3852" w:type="dxa"/>
          </w:tcPr>
          <w:p>
            <w:pPr>
              <w:pStyle w:val="TableParagraph"/>
              <w:spacing w:before="5"/>
              <w:rPr>
                <w:rFonts w:ascii="Calibri"/>
                <w:sz w:val="13"/>
              </w:rPr>
            </w:pPr>
          </w:p>
          <w:p>
            <w:pPr>
              <w:pStyle w:val="TableParagraph"/>
              <w:spacing w:before="1"/>
              <w:ind w:left="39"/>
              <w:rPr>
                <w:rFonts w:ascii="Calibri"/>
                <w:sz w:val="17"/>
              </w:rPr>
            </w:pPr>
            <w:r>
              <w:rPr>
                <w:rFonts w:ascii="Calibri"/>
                <w:sz w:val="17"/>
              </w:rPr>
              <w:t>Regents of the University of California</w:t>
            </w:r>
          </w:p>
        </w:tc>
      </w:tr>
      <w:tr>
        <w:trPr>
          <w:trHeight w:val="769" w:hRule="exact"/>
        </w:trPr>
        <w:tc>
          <w:tcPr>
            <w:tcW w:w="3084" w:type="dxa"/>
          </w:tcPr>
          <w:p>
            <w:pPr>
              <w:pStyle w:val="TableParagraph"/>
              <w:spacing w:before="10"/>
              <w:rPr>
                <w:rFonts w:ascii="Calibri"/>
                <w:sz w:val="16"/>
              </w:rPr>
            </w:pPr>
          </w:p>
          <w:p>
            <w:pPr>
              <w:pStyle w:val="TableParagraph"/>
              <w:spacing w:before="1"/>
              <w:ind w:left="290"/>
              <w:rPr>
                <w:rFonts w:ascii="Calibri"/>
                <w:sz w:val="17"/>
              </w:rPr>
            </w:pPr>
            <w:r>
              <w:rPr>
                <w:rFonts w:ascii="Calibri"/>
                <w:sz w:val="17"/>
              </w:rPr>
              <w:t>Department of Transportation</w:t>
            </w:r>
          </w:p>
        </w:tc>
        <w:tc>
          <w:tcPr>
            <w:tcW w:w="3852" w:type="dxa"/>
          </w:tcPr>
          <w:p>
            <w:pPr>
              <w:pStyle w:val="TableParagraph"/>
              <w:spacing w:before="123"/>
              <w:ind w:left="39"/>
              <w:rPr>
                <w:rFonts w:ascii="Calibri"/>
                <w:sz w:val="17"/>
              </w:rPr>
            </w:pPr>
            <w:r>
              <w:rPr>
                <w:rFonts w:ascii="Calibri"/>
                <w:sz w:val="17"/>
              </w:rPr>
              <w:t>Trustees of the California State  University</w:t>
            </w:r>
          </w:p>
          <w:p>
            <w:pPr>
              <w:pStyle w:val="TableParagraph"/>
              <w:spacing w:before="9"/>
              <w:rPr>
                <w:rFonts w:ascii="Calibri"/>
                <w:sz w:val="15"/>
              </w:rPr>
            </w:pPr>
          </w:p>
          <w:p>
            <w:pPr>
              <w:pStyle w:val="TableParagraph"/>
              <w:ind w:left="39"/>
              <w:rPr>
                <w:rFonts w:ascii="Calibri"/>
                <w:sz w:val="17"/>
              </w:rPr>
            </w:pPr>
            <w:r>
              <w:rPr>
                <w:rFonts w:ascii="Calibri"/>
                <w:sz w:val="17"/>
              </w:rPr>
              <w:t>and Colleges</w:t>
            </w:r>
          </w:p>
        </w:tc>
      </w:tr>
      <w:tr>
        <w:trPr>
          <w:trHeight w:val="400" w:hRule="exact"/>
        </w:trPr>
        <w:tc>
          <w:tcPr>
            <w:tcW w:w="3084" w:type="dxa"/>
            <w:tcBorders>
              <w:left w:val="single" w:sz="5" w:space="0" w:color="000000"/>
            </w:tcBorders>
          </w:tcPr>
          <w:p>
            <w:pPr>
              <w:pStyle w:val="TableParagraph"/>
              <w:spacing w:before="4"/>
              <w:ind w:left="285"/>
              <w:rPr>
                <w:rFonts w:ascii="Calibri"/>
                <w:sz w:val="17"/>
              </w:rPr>
            </w:pPr>
            <w:r>
              <w:rPr>
                <w:rFonts w:ascii="Calibri"/>
                <w:sz w:val="17"/>
              </w:rPr>
              <w:t>Community Colleges</w:t>
            </w:r>
          </w:p>
        </w:tc>
        <w:tc>
          <w:tcPr>
            <w:tcW w:w="3852" w:type="dxa"/>
          </w:tcPr>
          <w:p>
            <w:pPr>
              <w:pStyle w:val="TableParagraph"/>
              <w:spacing w:before="4"/>
              <w:ind w:left="39"/>
              <w:rPr>
                <w:rFonts w:ascii="Calibri"/>
                <w:sz w:val="17"/>
              </w:rPr>
            </w:pPr>
            <w:r>
              <w:rPr>
                <w:rFonts w:ascii="Calibri"/>
                <w:color w:val="0000FF"/>
                <w:sz w:val="17"/>
                <w:u w:val="single" w:color="0000FF"/>
              </w:rPr>
              <w:t>CalFire (as determined on a project by project  basis</w:t>
            </w:r>
          </w:p>
        </w:tc>
      </w:tr>
    </w:tbl>
    <w:p>
      <w:pPr>
        <w:tabs>
          <w:tab w:pos="3085" w:val="left" w:leader="none"/>
        </w:tabs>
        <w:spacing w:before="85"/>
        <w:ind w:left="252" w:right="0" w:firstLine="0"/>
        <w:jc w:val="left"/>
        <w:rPr>
          <w:rFonts w:ascii="Calibri"/>
          <w:b/>
          <w:sz w:val="17"/>
        </w:rPr>
      </w:pPr>
      <w:r>
        <w:rPr/>
        <w:pict>
          <v:line style="position:absolute;mso-position-horizontal-relative:page;mso-position-vertical-relative:paragraph;z-index:2200" from="49.848pt,4.129265pt" to="49.848pt,25.753265pt" stroked="true" strokeweight=".576pt" strokecolor="#000000">
            <v:stroke dashstyle="solid"/>
            <w10:wrap type="none"/>
          </v:line>
        </w:pict>
      </w:r>
      <w:r>
        <w:rPr>
          <w:rFonts w:ascii="Calibri"/>
          <w:b/>
          <w:color w:val="0000FF"/>
          <w:w w:val="101"/>
          <w:sz w:val="17"/>
          <w:u w:val="single" w:color="0000FF"/>
        </w:rPr>
        <w:t> </w:t>
      </w:r>
      <w:r>
        <w:rPr>
          <w:rFonts w:ascii="Calibri"/>
          <w:b/>
          <w:color w:val="0000FF"/>
          <w:sz w:val="17"/>
          <w:u w:val="single" w:color="0000FF"/>
        </w:rPr>
        <w:tab/>
        <w:t>Sis by</w:t>
      </w:r>
      <w:r>
        <w:rPr>
          <w:rFonts w:ascii="Calibri"/>
          <w:b/>
          <w:color w:val="0000FF"/>
          <w:spacing w:val="9"/>
          <w:sz w:val="17"/>
          <w:u w:val="single" w:color="0000FF"/>
        </w:rPr>
        <w:t> </w:t>
      </w:r>
      <w:r>
        <w:rPr>
          <w:rFonts w:ascii="Calibri"/>
          <w:b/>
          <w:color w:val="0000FF"/>
          <w:sz w:val="17"/>
          <w:u w:val="single" w:color="0000FF"/>
        </w:rPr>
        <w:t>DOF)</w:t>
      </w:r>
    </w:p>
    <w:p>
      <w:pPr>
        <w:spacing w:after="0"/>
        <w:jc w:val="left"/>
        <w:rPr>
          <w:rFonts w:ascii="Calibri"/>
          <w:sz w:val="17"/>
        </w:rPr>
        <w:sectPr>
          <w:pgSz w:w="12240" w:h="15840"/>
          <w:pgMar w:header="0" w:footer="2421" w:top="1500" w:bottom="2620" w:left="880" w:right="0"/>
        </w:sectPr>
      </w:pPr>
    </w:p>
    <w:p>
      <w:pPr>
        <w:pStyle w:val="BodyText"/>
        <w:rPr>
          <w:rFonts w:ascii="Calibri"/>
          <w:b/>
          <w:sz w:val="20"/>
        </w:rPr>
      </w:pPr>
    </w:p>
    <w:p>
      <w:pPr>
        <w:pStyle w:val="BodyText"/>
        <w:rPr>
          <w:rFonts w:ascii="Calibri"/>
          <w:b/>
          <w:sz w:val="20"/>
        </w:rPr>
      </w:pPr>
    </w:p>
    <w:p>
      <w:pPr>
        <w:pStyle w:val="BodyText"/>
        <w:spacing w:before="6"/>
        <w:rPr>
          <w:rFonts w:ascii="Calibri"/>
          <w:b/>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9"/>
        <w:rPr>
          <w:rFonts w:ascii="Calibri"/>
          <w:b/>
          <w:sz w:val="15"/>
        </w:rPr>
      </w:pPr>
    </w:p>
    <w:p>
      <w:pPr>
        <w:spacing w:before="68"/>
        <w:ind w:left="252" w:right="0" w:firstLine="0"/>
        <w:jc w:val="left"/>
        <w:rPr>
          <w:rFonts w:ascii="Calibri"/>
          <w:b/>
          <w:sz w:val="17"/>
        </w:rPr>
      </w:pPr>
      <w:r>
        <w:rPr/>
        <w:pict>
          <v:group style="position:absolute;margin-left:49.548pt;margin-top:2.887264pt;width:.6pt;height:470.25pt;mso-position-horizontal-relative:page;mso-position-vertical-relative:paragraph;z-index:2320" coordorigin="991,58" coordsize="12,9405">
            <v:line style="position:absolute" from="997,64" to="997,464" stroked="true" strokeweight=".576pt" strokecolor="#000000">
              <v:stroke dashstyle="solid"/>
            </v:line>
            <v:line style="position:absolute" from="997,464" to="997,864" stroked="true" strokeweight=".576pt" strokecolor="#000000">
              <v:stroke dashstyle="solid"/>
            </v:line>
            <v:line style="position:absolute" from="997,864" to="997,1265" stroked="true" strokeweight=".576pt" strokecolor="#000000">
              <v:stroke dashstyle="solid"/>
            </v:line>
            <v:line style="position:absolute" from="997,1265" to="997,1665" stroked="true" strokeweight=".576pt" strokecolor="#000000">
              <v:stroke dashstyle="solid"/>
            </v:line>
            <v:line style="position:absolute" from="997,1665" to="997,2065" stroked="true" strokeweight=".576pt" strokecolor="#000000">
              <v:stroke dashstyle="solid"/>
            </v:line>
            <v:line style="position:absolute" from="997,2065" to="997,2465" stroked="true" strokeweight=".576pt" strokecolor="#000000">
              <v:stroke dashstyle="solid"/>
            </v:line>
            <v:line style="position:absolute" from="997,2465" to="997,2709" stroked="true" strokeweight=".576pt" strokecolor="#000000">
              <v:stroke dashstyle="solid"/>
            </v:line>
            <v:line style="position:absolute" from="997,2709" to="997,2952" stroked="true" strokeweight=".576pt" strokecolor="#000000">
              <v:stroke dashstyle="solid"/>
            </v:line>
            <v:line style="position:absolute" from="997,2952" to="997,3353" stroked="true" strokeweight=".576pt" strokecolor="#000000">
              <v:stroke dashstyle="solid"/>
            </v:line>
            <v:line style="position:absolute" from="997,3353" to="997,3753" stroked="true" strokeweight=".576pt" strokecolor="#000000">
              <v:stroke dashstyle="solid"/>
            </v:line>
            <v:line style="position:absolute" from="997,3753" to="997,3995" stroked="true" strokeweight=".576pt" strokecolor="#000000">
              <v:stroke dashstyle="solid"/>
            </v:line>
            <v:line style="position:absolute" from="997,3995" to="997,4395" stroked="true" strokeweight=".576pt" strokecolor="#000000">
              <v:stroke dashstyle="solid"/>
            </v:line>
            <v:line style="position:absolute" from="997,4395" to="997,4795" stroked="true" strokeweight=".576pt" strokecolor="#000000">
              <v:stroke dashstyle="solid"/>
            </v:line>
            <v:line style="position:absolute" from="997,4796" to="997,5039" stroked="true" strokeweight=".576pt" strokecolor="#000000">
              <v:stroke dashstyle="solid"/>
            </v:line>
            <v:line style="position:absolute" from="997,5039" to="997,5283" stroked="true" strokeweight=".576pt" strokecolor="#000000">
              <v:stroke dashstyle="solid"/>
            </v:line>
            <v:line style="position:absolute" from="997,5283" to="997,5683" stroked="true" strokeweight=".576pt" strokecolor="#000000">
              <v:stroke dashstyle="solid"/>
            </v:line>
            <v:line style="position:absolute" from="997,5683" to="997,6083" stroked="true" strokeweight=".576pt" strokecolor="#000000">
              <v:stroke dashstyle="solid"/>
            </v:line>
            <v:line style="position:absolute" from="997,6083" to="997,6325" stroked="true" strokeweight=".576pt" strokecolor="#000000">
              <v:stroke dashstyle="solid"/>
            </v:line>
            <v:line style="position:absolute" from="997,6325" to="997,6569" stroked="true" strokeweight=".576pt" strokecolor="#000000">
              <v:stroke dashstyle="solid"/>
            </v:line>
            <v:line style="position:absolute" from="997,6569" to="997,6969" stroked="true" strokeweight=".576pt" strokecolor="#000000">
              <v:stroke dashstyle="solid"/>
            </v:line>
            <v:line style="position:absolute" from="997,6969" to="997,7369" stroked="true" strokeweight=".576pt" strokecolor="#000000">
              <v:stroke dashstyle="solid"/>
            </v:line>
            <v:line style="position:absolute" from="997,7369" to="997,7613" stroked="true" strokeweight=".576pt" strokecolor="#000000">
              <v:stroke dashstyle="solid"/>
            </v:line>
            <v:line style="position:absolute" from="997,7613" to="997,8013" stroked="true" strokeweight=".576pt" strokecolor="#000000">
              <v:stroke dashstyle="solid"/>
            </v:line>
            <v:line style="position:absolute" from="997,8013" to="997,8413" stroked="true" strokeweight=".576pt" strokecolor="#000000">
              <v:stroke dashstyle="solid"/>
            </v:line>
            <v:line style="position:absolute" from="997,8413" to="997,8655" stroked="true" strokeweight=".576pt" strokecolor="#000000">
              <v:stroke dashstyle="solid"/>
            </v:line>
            <v:line style="position:absolute" from="997,8655" to="997,9055" stroked="true" strokeweight=".576pt" strokecolor="#000000">
              <v:stroke dashstyle="solid"/>
            </v:line>
            <v:line style="position:absolute" from="997,9056" to="997,9456" stroked="true" strokeweight=".576pt" strokecolor="#000000">
              <v:stroke dashstyle="solid"/>
            </v:line>
            <w10:wrap type="none"/>
          </v:group>
        </w:pict>
      </w:r>
      <w:r>
        <w:rPr>
          <w:rFonts w:ascii="Calibri"/>
          <w:b/>
          <w:color w:val="FF0000"/>
          <w:sz w:val="17"/>
          <w:u w:val="single" w:color="FF0000"/>
        </w:rPr>
        <w:t>ENERGY AND SUSTAINABILITY PROGRAM</w:t>
      </w:r>
    </w:p>
    <w:p>
      <w:pPr>
        <w:pStyle w:val="BodyText"/>
        <w:rPr>
          <w:rFonts w:ascii="Calibri"/>
          <w:b/>
          <w:sz w:val="20"/>
        </w:rPr>
      </w:pPr>
    </w:p>
    <w:p>
      <w:pPr>
        <w:pStyle w:val="BodyText"/>
        <w:spacing w:before="12"/>
        <w:rPr>
          <w:rFonts w:ascii="Calibri"/>
          <w:b/>
          <w:sz w:val="22"/>
        </w:rPr>
      </w:pPr>
    </w:p>
    <w:p>
      <w:pPr>
        <w:tabs>
          <w:tab w:pos="7973" w:val="right" w:leader="none"/>
        </w:tabs>
        <w:spacing w:before="68"/>
        <w:ind w:left="252" w:right="0" w:firstLine="0"/>
        <w:jc w:val="left"/>
        <w:rPr>
          <w:rFonts w:ascii="Calibri"/>
          <w:b/>
          <w:sz w:val="17"/>
        </w:rPr>
      </w:pPr>
      <w:r>
        <w:rPr/>
        <w:pict>
          <v:line style="position:absolute;mso-position-horizontal-relative:page;mso-position-vertical-relative:paragraph;z-index:-119536" from="56.639999pt,12.61923pt" to="442.629999pt,12.61923pt" stroked="true" strokeweight=".76801pt" strokecolor="#ff0000">
            <v:stroke dashstyle="solid"/>
            <w10:wrap type="none"/>
          </v:line>
        </w:pict>
      </w:r>
      <w:r>
        <w:rPr>
          <w:rFonts w:ascii="Calibri"/>
          <w:b/>
          <w:color w:val="FF0000"/>
          <w:sz w:val="17"/>
        </w:rPr>
        <w:t>PROGRAM</w:t>
      </w:r>
      <w:r>
        <w:rPr>
          <w:rFonts w:ascii="Calibri"/>
          <w:b/>
          <w:color w:val="FF0000"/>
          <w:spacing w:val="-1"/>
          <w:sz w:val="17"/>
        </w:rPr>
        <w:t> </w:t>
      </w:r>
      <w:r>
        <w:rPr>
          <w:rFonts w:ascii="Calibri"/>
          <w:b/>
          <w:color w:val="FF0000"/>
          <w:sz w:val="17"/>
        </w:rPr>
        <w:t>SUMMARY</w:t>
        <w:tab/>
        <w:t>1325</w:t>
      </w:r>
    </w:p>
    <w:p>
      <w:pPr>
        <w:spacing w:before="192"/>
        <w:ind w:left="252" w:right="0" w:firstLine="0"/>
        <w:jc w:val="left"/>
        <w:rPr>
          <w:rFonts w:ascii="Calibri"/>
          <w:sz w:val="17"/>
        </w:rPr>
      </w:pPr>
      <w:r>
        <w:rPr>
          <w:rFonts w:ascii="Calibri"/>
          <w:color w:val="FF0000"/>
          <w:sz w:val="17"/>
          <w:u w:val="single" w:color="FF0000"/>
        </w:rPr>
        <w:t>(Revised 12/14)</w:t>
      </w:r>
    </w:p>
    <w:p>
      <w:pPr>
        <w:spacing w:after="0"/>
        <w:jc w:val="left"/>
        <w:rPr>
          <w:rFonts w:ascii="Calibri"/>
          <w:sz w:val="17"/>
        </w:rPr>
        <w:sectPr>
          <w:pgSz w:w="12240" w:h="15840"/>
          <w:pgMar w:header="0" w:footer="2421" w:top="1500" w:bottom="2620" w:left="880" w:right="0"/>
        </w:sectPr>
      </w:pPr>
    </w:p>
    <w:p>
      <w:pPr>
        <w:spacing w:line="283" w:lineRule="auto" w:before="991"/>
        <w:ind w:left="252" w:right="0" w:firstLine="0"/>
        <w:jc w:val="left"/>
        <w:rPr>
          <w:rFonts w:ascii="Calibri" w:hAnsi="Calibri"/>
          <w:sz w:val="17"/>
        </w:rPr>
      </w:pPr>
      <w:r>
        <w:rPr/>
        <w:pict>
          <v:group style="position:absolute;margin-left:55.497002pt;margin-top:57.628265pt;width:2.450pt;height:2.5pt;mso-position-horizontal-relative:page;mso-position-vertical-relative:paragraph;z-index:-119440" coordorigin="1110,1153" coordsize="49,50">
            <v:shape style="position:absolute;left:1111;top:1154;width:46;height:47" coordorigin="1111,1154" coordsize="46,47" path="m1134,1154l1111,1201,1157,1201,1134,1154xe" filled="true" fillcolor="#ff0000" stroked="false">
              <v:path arrowok="t"/>
              <v:fill type="solid"/>
            </v:shape>
            <v:shape style="position:absolute;left:1111;top:1154;width:46;height:47" coordorigin="1111,1154" coordsize="46,47" path="m1157,1201l1134,1154,1111,1201,1157,1201xe" filled="false" stroked="true" strokeweight=".140pt" strokecolor="#ff0000">
              <v:path arrowok="t"/>
              <v:stroke dashstyle="solid"/>
            </v:shape>
            <w10:wrap type="none"/>
          </v:group>
        </w:pict>
      </w:r>
      <w:r>
        <w:rPr/>
        <w:pict>
          <v:group style="position:absolute;margin-left:269.554993pt;margin-top:69.788261pt;width:2.4pt;height:2.550pt;mso-position-horizontal-relative:page;mso-position-vertical-relative:paragraph;z-index:-119416" coordorigin="5391,1396" coordsize="48,51">
            <v:shape style="position:absolute;left:5393;top:1397;width:45;height:48" coordorigin="5393,1397" coordsize="45,48" path="m5415,1397l5393,1445,5438,1445,5415,1397xe" filled="true" fillcolor="#ff0000" stroked="false">
              <v:path arrowok="t"/>
              <v:fill type="solid"/>
            </v:shape>
            <v:shape style="position:absolute;left:5393;top:1397;width:45;height:48" coordorigin="5393,1397" coordsize="45,48" path="m5438,1445l5415,1397,5393,1445,5438,1445xe" filled="false" stroked="true" strokeweight=".140pt" strokecolor="#ff0000">
              <v:path arrowok="t"/>
              <v:stroke dashstyle="solid"/>
            </v:shape>
            <w10:wrap type="none"/>
          </v:group>
        </w:pict>
      </w:r>
      <w:r>
        <w:rPr>
          <w:rFonts w:ascii="Calibri" w:hAnsi="Calibri"/>
          <w:color w:val="FF0000"/>
          <w:sz w:val="17"/>
          <w:u w:val="double" w:color="FF0000"/>
        </w:rPr>
        <w:t>T</w:t>
      </w:r>
      <w:r>
        <w:rPr>
          <w:rFonts w:ascii="Calibri" w:hAnsi="Calibri"/>
          <w:color w:val="FF0000"/>
          <w:sz w:val="17"/>
          <w:u w:val="dotted" w:color="FF0000"/>
        </w:rPr>
        <w:t>h</w:t>
      </w:r>
      <w:r>
        <w:rPr>
          <w:rFonts w:ascii="Calibri" w:hAnsi="Calibri"/>
          <w:color w:val="FF0000"/>
          <w:sz w:val="17"/>
        </w:rPr>
        <w:t>e E</w:t>
      </w:r>
      <w:r>
        <w:rPr>
          <w:rFonts w:ascii="Calibri" w:hAnsi="Calibri"/>
          <w:color w:val="FF0000"/>
          <w:sz w:val="17"/>
          <w:u w:val="dotted" w:color="FF0000"/>
        </w:rPr>
        <w:t>nerg</w:t>
      </w:r>
      <w:r>
        <w:rPr>
          <w:rFonts w:ascii="Calibri" w:hAnsi="Calibri"/>
          <w:color w:val="FF0000"/>
          <w:sz w:val="17"/>
        </w:rPr>
        <w:t>y a</w:t>
      </w:r>
      <w:r>
        <w:rPr>
          <w:rFonts w:ascii="Calibri" w:hAnsi="Calibri"/>
          <w:color w:val="FF0000"/>
          <w:sz w:val="17"/>
          <w:u w:val="dotted" w:color="FF0000"/>
        </w:rPr>
        <w:t>n</w:t>
      </w:r>
      <w:r>
        <w:rPr>
          <w:rFonts w:ascii="Calibri" w:hAnsi="Calibri"/>
          <w:color w:val="FF0000"/>
          <w:sz w:val="17"/>
        </w:rPr>
        <w:t>d Sustainabi</w:t>
      </w:r>
      <w:r>
        <w:rPr>
          <w:rFonts w:ascii="Calibri" w:hAnsi="Calibri"/>
          <w:color w:val="FF0000"/>
          <w:sz w:val="17"/>
          <w:u w:val="dotted" w:color="FF0000"/>
        </w:rPr>
        <w:t>lit</w:t>
      </w:r>
      <w:r>
        <w:rPr>
          <w:rFonts w:ascii="Calibri" w:hAnsi="Calibri"/>
          <w:color w:val="FF0000"/>
          <w:sz w:val="17"/>
        </w:rPr>
        <w:t>y Program provi</w:t>
      </w:r>
      <w:r>
        <w:rPr>
          <w:rFonts w:ascii="Calibri" w:hAnsi="Calibri"/>
          <w:color w:val="FF0000"/>
          <w:sz w:val="17"/>
          <w:u w:val="dotted" w:color="FF0000"/>
        </w:rPr>
        <w:t>de</w:t>
      </w:r>
      <w:r>
        <w:rPr>
          <w:rFonts w:ascii="Calibri" w:hAnsi="Calibri"/>
          <w:color w:val="FF0000"/>
          <w:sz w:val="17"/>
        </w:rPr>
        <w:t>s research a</w:t>
      </w:r>
      <w:r>
        <w:rPr>
          <w:rFonts w:ascii="Calibri" w:hAnsi="Calibri"/>
          <w:color w:val="FF0000"/>
          <w:sz w:val="17"/>
          <w:u w:val="dotted" w:color="FF0000"/>
        </w:rPr>
        <w:t>n</w:t>
      </w:r>
      <w:r>
        <w:rPr>
          <w:rFonts w:ascii="Calibri" w:hAnsi="Calibri"/>
          <w:color w:val="FF0000"/>
          <w:sz w:val="17"/>
        </w:rPr>
        <w:t>d project implementation for green and </w:t>
      </w:r>
      <w:r>
        <w:rPr>
          <w:rFonts w:ascii="Calibri" w:hAnsi="Calibri"/>
          <w:color w:val="FF0000"/>
          <w:sz w:val="17"/>
          <w:u w:val="single" w:color="FF0000"/>
        </w:rPr>
        <w:t>sustainable projects and buildings. The program’s mission is </w:t>
      </w:r>
      <w:r>
        <w:rPr>
          <w:rFonts w:ascii="Calibri" w:hAnsi="Calibri"/>
          <w:color w:val="FF0000"/>
          <w:sz w:val="17"/>
          <w:u w:val="dotted" w:color="FF0000"/>
        </w:rPr>
        <w:t>t</w:t>
      </w:r>
      <w:r>
        <w:rPr>
          <w:rFonts w:ascii="Calibri" w:hAnsi="Calibri"/>
          <w:color w:val="FF0000"/>
          <w:sz w:val="17"/>
        </w:rPr>
        <w:t>o progressive</w:t>
      </w:r>
      <w:r>
        <w:rPr>
          <w:rFonts w:ascii="Calibri" w:hAnsi="Calibri"/>
          <w:color w:val="FF0000"/>
          <w:sz w:val="17"/>
          <w:u w:val="dotted" w:color="FF0000"/>
        </w:rPr>
        <w:t>l</w:t>
      </w:r>
      <w:r>
        <w:rPr>
          <w:rFonts w:ascii="Calibri" w:hAnsi="Calibri"/>
          <w:color w:val="FF0000"/>
          <w:sz w:val="17"/>
        </w:rPr>
        <w:t>y move sta</w:t>
      </w:r>
      <w:r>
        <w:rPr>
          <w:rFonts w:ascii="Calibri" w:hAnsi="Calibri"/>
          <w:color w:val="FF0000"/>
          <w:sz w:val="17"/>
          <w:u w:val="dotted" w:color="FF0000"/>
        </w:rPr>
        <w:t>t</w:t>
      </w:r>
      <w:r>
        <w:rPr>
          <w:rFonts w:ascii="Calibri" w:hAnsi="Calibri"/>
          <w:color w:val="FF0000"/>
          <w:sz w:val="17"/>
        </w:rPr>
        <w:t>e agencies towards </w:t>
      </w:r>
      <w:r>
        <w:rPr>
          <w:rFonts w:ascii="Calibri" w:hAnsi="Calibri"/>
          <w:color w:val="FF0000"/>
          <w:sz w:val="17"/>
          <w:u w:val="single" w:color="FF0000"/>
        </w:rPr>
        <w:t>compliance with the Administration’s sustainability  initiatives.</w:t>
      </w:r>
    </w:p>
    <w:p>
      <w:pPr>
        <w:pStyle w:val="BodyText"/>
        <w:rPr>
          <w:rFonts w:ascii="Calibri"/>
          <w:sz w:val="14"/>
        </w:rPr>
      </w:pPr>
      <w:r>
        <w:rPr/>
        <w:br w:type="column"/>
      </w:r>
      <w:r>
        <w:rPr>
          <w:rFonts w:ascii="Calibri"/>
          <w:sz w:val="14"/>
        </w:rPr>
      </w: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spacing w:before="5"/>
        <w:rPr>
          <w:rFonts w:ascii="Calibri"/>
          <w:sz w:val="14"/>
        </w:rPr>
      </w:pPr>
    </w:p>
    <w:p>
      <w:pPr>
        <w:spacing w:before="0"/>
        <w:ind w:left="252" w:right="0" w:firstLine="0"/>
        <w:jc w:val="left"/>
        <w:rPr>
          <w:rFonts w:ascii="Tahoma"/>
          <w:sz w:val="12"/>
        </w:rPr>
      </w:pPr>
      <w:r>
        <w:rPr>
          <w:rFonts w:ascii="Tahoma"/>
          <w:b/>
          <w:w w:val="105"/>
          <w:sz w:val="12"/>
        </w:rPr>
        <w:t>Formatted: </w:t>
      </w:r>
      <w:r>
        <w:rPr>
          <w:rFonts w:ascii="Tahoma"/>
          <w:w w:val="105"/>
          <w:sz w:val="12"/>
        </w:rPr>
        <w:t>Font: 11 pt</w:t>
      </w:r>
    </w:p>
    <w:p>
      <w:pPr>
        <w:spacing w:before="98"/>
        <w:ind w:left="252" w:right="0" w:firstLine="0"/>
        <w:jc w:val="left"/>
        <w:rPr>
          <w:rFonts w:ascii="Tahoma"/>
          <w:sz w:val="12"/>
        </w:rPr>
      </w:pPr>
      <w:r>
        <w:rPr>
          <w:rFonts w:ascii="Tahoma"/>
          <w:b/>
          <w:w w:val="105"/>
          <w:sz w:val="12"/>
        </w:rPr>
        <w:t>Formatted: </w:t>
      </w:r>
      <w:r>
        <w:rPr>
          <w:rFonts w:ascii="Tahoma"/>
          <w:w w:val="105"/>
          <w:sz w:val="12"/>
        </w:rPr>
        <w:t>Font: 11 pt</w:t>
      </w:r>
    </w:p>
    <w:p>
      <w:pPr>
        <w:spacing w:after="0"/>
        <w:jc w:val="left"/>
        <w:rPr>
          <w:rFonts w:ascii="Tahoma"/>
          <w:sz w:val="12"/>
        </w:rPr>
        <w:sectPr>
          <w:type w:val="continuous"/>
          <w:pgSz w:w="12240" w:h="15840"/>
          <w:pgMar w:top="540" w:bottom="1060" w:left="880" w:right="0"/>
          <w:cols w:num="2" w:equalWidth="0">
            <w:col w:w="7737" w:space="536"/>
            <w:col w:w="3087"/>
          </w:cols>
        </w:sectPr>
      </w:pPr>
    </w:p>
    <w:p>
      <w:pPr>
        <w:pStyle w:val="BodyText"/>
        <w:rPr>
          <w:rFonts w:ascii="Tahoma"/>
          <w:sz w:val="20"/>
        </w:rPr>
      </w:pPr>
      <w:r>
        <w:rPr/>
        <w:pict>
          <v:group style="position:absolute;margin-left:69.656998pt;margin-top:84.386002pt;width:542.2pt;height:623.15pt;mso-position-horizontal-relative:page;mso-position-vertical-relative:page;z-index:-119584" coordorigin="1393,1688" coordsize="10844,12463">
            <v:rect style="position:absolute;left:8979;top:1688;width:3257;height:12462" filled="true" fillcolor="#f1f1f1" stroked="false">
              <v:fill type="solid"/>
            </v:rect>
            <v:line style="position:absolute" from="9334,5951" to="8909,6068" stroked="true" strokeweight=".140pt" strokecolor="#ff0000">
              <v:stroke dashstyle="shortdot"/>
            </v:line>
            <v:shape style="position:absolute;left:9334;top:5856;width:2831;height:222" coordorigin="9334,5856" coordsize="2831,222" path="m12118,5856l9382,5856,9363,5860,9348,5870,9338,5885,9334,5904,9334,6030,9338,6049,9348,6064,9363,6074,9382,6078,12118,6078,12136,6074,12151,6064,12161,6049,12165,6030,12165,5904,12161,5885,12151,5870,12136,5860,12118,5856xe" filled="true" fillcolor="#ffffff" stroked="false">
              <v:path arrowok="t"/>
              <v:fill type="solid"/>
            </v:shape>
            <v:shape style="position:absolute;left:9334;top:5856;width:2831;height:222" coordorigin="9334,5856" coordsize="2831,222" path="m9334,6030l9338,6049,9348,6064,9363,6074,9382,6078,12118,6078,12136,6074,12151,6064,12161,6049,12165,6030,12165,5904,12161,5885,12151,5870,12136,5860,12118,5856,9382,5856,9363,5860,9348,5870,9338,5885,9334,5904,9334,6030xe" filled="false" stroked="true" strokeweight=".384pt" strokecolor="#ff0000">
              <v:path arrowok="t"/>
              <v:stroke dashstyle="solid"/>
            </v:shape>
            <v:line style="position:absolute" from="9334,6195" to="8909,6312" stroked="true" strokeweight=".140pt" strokecolor="#ff0000">
              <v:stroke dashstyle="shortdot"/>
            </v:line>
            <v:shape style="position:absolute;left:9334;top:6100;width:2831;height:219" coordorigin="9334,6100" coordsize="2831,219" path="m12118,6100l9382,6100,9363,6104,9348,6114,9338,6129,9334,6147,9334,6272,9338,6291,9348,6306,9363,6316,9382,6319,12118,6319,12136,6316,12151,6306,12161,6291,12165,6272,12165,6147,12161,6129,12151,6114,12136,6104,12118,6100xe" filled="true" fillcolor="#ffffff" stroked="false">
              <v:path arrowok="t"/>
              <v:fill type="solid"/>
            </v:shape>
            <v:shape style="position:absolute;left:9334;top:6100;width:2831;height:219" coordorigin="9334,6100" coordsize="2831,219" path="m9334,6272l9338,6291,9348,6306,9363,6316,9382,6319,12118,6319,12136,6316,12151,6306,12161,6291,12165,6272,12165,6147,12161,6129,12151,6114,12136,6104,12118,6100,9382,6100,9363,6104,9348,6114,9338,6129,9334,6147,9334,6272xe" filled="false" stroked="true" strokeweight=".384pt" strokecolor="#ff0000">
              <v:path arrowok="t"/>
              <v:stroke dashstyle="solid"/>
            </v:shape>
            <v:line style="position:absolute" from="9334,7239" to="8909,7354" stroked="true" strokeweight=".140pt" strokecolor="#ff0000">
              <v:stroke dashstyle="shortdot"/>
            </v:line>
            <v:shape style="position:absolute;left:9334;top:7144;width:2831;height:372" coordorigin="9334,7144" coordsize="2831,372" path="m12118,7144l9382,7144,9363,7148,9348,7158,9338,7173,9334,7192,9334,7469,9338,7488,9348,7503,9363,7513,9382,7516,12118,7516,12136,7513,12151,7503,12161,7488,12165,7469,12165,7192,12161,7173,12151,7158,12136,7148,12118,7144xe" filled="true" fillcolor="#ffffff" stroked="false">
              <v:path arrowok="t"/>
              <v:fill type="solid"/>
            </v:shape>
            <v:shape style="position:absolute;left:9334;top:7144;width:2831;height:372" coordorigin="9334,7144" coordsize="2831,372" path="m9334,7469l9338,7488,9348,7503,9363,7513,9382,7516,12118,7516,12136,7513,12151,7503,12161,7488,12165,7469,12165,7192,12161,7173,12151,7158,12136,7148,12118,7144,9382,7144,9363,7148,9348,7158,9338,7173,9334,7192,9334,7469xe" filled="false" stroked="true" strokeweight=".384pt" strokecolor="#ff0000">
              <v:path arrowok="t"/>
              <v:stroke dashstyle="solid"/>
            </v:shape>
            <v:shape style="position:absolute;left:1416;top:10454;width:7918;height:118" coordorigin="1416,10454" coordsize="7918,118" path="m9334,10454l8909,10572m8909,10572l1416,10572e" filled="false" stroked="true" strokeweight=".140pt" strokecolor="#ff0000">
              <v:path arrowok="t"/>
              <v:stroke dashstyle="shortdot"/>
            </v:shape>
            <v:shape style="position:absolute;left:1395;top:10526;width:46;height:48" coordorigin="1395,10526" coordsize="46,48" path="m1418,10526l1395,10573,1440,10573,1418,10526xe" filled="true" fillcolor="#ff0000" stroked="false">
              <v:path arrowok="t"/>
              <v:fill type="solid"/>
            </v:shape>
            <v:shape style="position:absolute;left:1395;top:10526;width:46;height:48" coordorigin="1395,10526" coordsize="46,48" path="m1440,10573l1418,10526,1395,10573,1440,10573xe" filled="false" stroked="true" strokeweight=".140pt" strokecolor="#ff0000">
              <v:path arrowok="t"/>
              <v:stroke dashstyle="solid"/>
            </v:shape>
            <v:shape style="position:absolute;left:9334;top:10360;width:2831;height:221" coordorigin="9334,10360" coordsize="2831,221" path="m12118,10360l9382,10360,9363,10364,9348,10374,9338,10389,9334,10407,9334,10534,9338,10553,9348,10568,9363,10578,9382,10581,12118,10581,12136,10578,12151,10568,12161,10553,12165,10534,12165,10407,12161,10389,12151,10374,12136,10364,12118,10360xe" filled="true" fillcolor="#ffffff" stroked="false">
              <v:path arrowok="t"/>
              <v:fill type="solid"/>
            </v:shape>
            <v:shape style="position:absolute;left:9334;top:10360;width:2831;height:221" coordorigin="9334,10360" coordsize="2831,221" path="m9334,10534l9338,10553,9348,10568,9363,10578,9382,10581,12118,10581,12136,10578,12151,10568,12161,10553,12165,10534,12165,10407,12161,10389,12151,10374,12136,10364,12118,10360,9382,10360,9363,10364,9348,10374,9338,10389,9334,10407,9334,10534xe" filled="false" stroked="true" strokeweight=".384pt" strokecolor="#ff0000">
              <v:path arrowok="t"/>
              <v:stroke dashstyle="solid"/>
            </v:shape>
            <v:line style="position:absolute" from="9334,10855" to="8909,10972" stroked="true" strokeweight=".140pt" strokecolor="#ff0000">
              <v:stroke dashstyle="shortdot"/>
            </v:line>
            <v:shape style="position:absolute;left:1678;top:10926;width:46;height:47" coordorigin="1678,10926" coordsize="46,47" path="m1701,10926l1678,10973,1723,10973,1701,10926xe" filled="true" fillcolor="#ff0000" stroked="false">
              <v:path arrowok="t"/>
              <v:fill type="solid"/>
            </v:shape>
            <v:shape style="position:absolute;left:1678;top:10926;width:46;height:47" coordorigin="1678,10926" coordsize="46,47" path="m1723,10973l1701,10926,1678,10973,1723,10973xe" filled="false" stroked="true" strokeweight=".140pt" strokecolor="#ff0000">
              <v:path arrowok="t"/>
              <v:stroke dashstyle="solid"/>
            </v:shape>
            <v:shape style="position:absolute;left:9334;top:10761;width:2831;height:374" coordorigin="9334,10761" coordsize="2831,374" path="m12118,10761l9382,10761,9363,10764,9348,10774,9338,10789,9334,10808,9334,11087,9338,11106,9348,11121,9363,11131,9382,11135,12118,11135,12136,11131,12151,11121,12161,11106,12165,11087,12165,10808,12161,10789,12151,10774,12136,10764,12118,10761xe" filled="true" fillcolor="#ffffff" stroked="false">
              <v:path arrowok="t"/>
              <v:fill type="solid"/>
            </v:shape>
            <v:shape style="position:absolute;left:9334;top:10761;width:2831;height:374" coordorigin="9334,10761" coordsize="2831,374" path="m9334,11087l9338,11106,9348,11121,9363,11131,9382,11135,12118,11135,12136,11131,12151,11121,12161,11106,12165,11087,12165,10808,12161,10789,12151,10774,12136,10764,12118,10761,9382,10761,9363,10764,9348,10774,9338,10789,9334,10808,9334,11087xe" filled="false" stroked="true" strokeweight=".384pt" strokecolor="#ff0000">
              <v:path arrowok="t"/>
              <v:stroke dashstyle="solid"/>
            </v:shape>
            <v:shape style="position:absolute;left:1416;top:11499;width:7918;height:118" coordorigin="1416,11499" coordsize="7918,118" path="m9334,11499l8909,11616m8909,11616l1416,11616e" filled="false" stroked="true" strokeweight=".140pt" strokecolor="#ff0000">
              <v:path arrowok="t"/>
              <v:stroke dashstyle="shortdot"/>
            </v:shape>
            <v:shape style="position:absolute;left:1395;top:11570;width:46;height:48" coordorigin="1395,11570" coordsize="46,48" path="m1418,11570l1395,11617,1440,11617,1418,11570xe" filled="true" fillcolor="#ff0000" stroked="false">
              <v:path arrowok="t"/>
              <v:fill type="solid"/>
            </v:shape>
            <v:shape style="position:absolute;left:1395;top:11570;width:46;height:48" coordorigin="1395,11570" coordsize="46,48" path="m1440,11617l1418,11570,1395,11617,1440,11617xe" filled="false" stroked="true" strokeweight=".140pt" strokecolor="#ff0000">
              <v:path arrowok="t"/>
              <v:stroke dashstyle="solid"/>
            </v:shape>
            <v:shape style="position:absolute;left:9334;top:11404;width:2831;height:220" coordorigin="9334,11404" coordsize="2831,220" path="m12118,11404l9382,11404,9363,11408,9348,11418,9338,11433,9334,11452,9334,11576,9338,11595,9348,11610,9363,11620,9382,11624,12118,11624,12136,11620,12151,11610,12161,11595,12165,11576,12165,11452,12161,11433,12151,11418,12136,11408,12118,11404xe" filled="true" fillcolor="#ffffff" stroked="false">
              <v:path arrowok="t"/>
              <v:fill type="solid"/>
            </v:shape>
            <v:shape style="position:absolute;left:9334;top:11404;width:2831;height:220" coordorigin="9334,11404" coordsize="2831,220" path="m9334,11576l9338,11595,9348,11610,9363,11620,9382,11624,12118,11624,12136,11620,12151,11610,12161,11595,12165,11576,12165,11452,12161,11433,12151,11418,12136,11408,12118,11404,9382,11404,9363,11408,9348,11418,9338,11433,9334,11452,9334,11576xe" filled="false" stroked="true" strokeweight=".384pt" strokecolor="#ff0000">
              <v:path arrowok="t"/>
              <v:stroke dashstyle="solid"/>
            </v:shape>
            <v:line style="position:absolute" from="9334,11899" to="8909,12016" stroked="true" strokeweight=".140pt" strokecolor="#ff0000">
              <v:stroke dashstyle="shortdot"/>
            </v:line>
            <v:shape style="position:absolute;left:1678;top:11970;width:46;height:48" coordorigin="1678,11970" coordsize="46,48" path="m1701,11970l1678,12018,1723,12018,1701,11970xe" filled="true" fillcolor="#ff0000" stroked="false">
              <v:path arrowok="t"/>
              <v:fill type="solid"/>
            </v:shape>
            <v:shape style="position:absolute;left:1678;top:11970;width:46;height:48" coordorigin="1678,11970" coordsize="46,48" path="m1723,12018l1701,11970,1678,12018,1723,12018xe" filled="false" stroked="true" strokeweight=".140pt" strokecolor="#ff0000">
              <v:path arrowok="t"/>
              <v:stroke dashstyle="solid"/>
            </v:shape>
            <v:shape style="position:absolute;left:9334;top:11805;width:2831;height:372" coordorigin="9334,11805" coordsize="2831,372" path="m12118,11805l9382,11805,9363,11808,9348,11818,9338,11833,9334,11852,9334,12130,9338,12148,9348,12163,9363,12173,9382,12177,12118,12177,12136,12173,12151,12163,12161,12148,12165,12130,12165,11852,12161,11833,12151,11818,12136,11808,12118,11805xe" filled="true" fillcolor="#ffffff" stroked="false">
              <v:path arrowok="t"/>
              <v:fill type="solid"/>
            </v:shape>
            <v:shape style="position:absolute;left:9334;top:11805;width:2831;height:372" coordorigin="9334,11805" coordsize="2831,372" path="m9334,12130l9338,12148,9348,12163,9363,12173,9382,12177,12118,12177,12136,12173,12151,12163,12161,12148,12165,12130,12165,11852,12161,11833,12151,11818,12136,11808,12118,11805,9382,11805,9363,11808,9348,11818,9338,11833,9334,11852,9334,12130xe" filled="false" stroked="true" strokeweight=".384pt" strokecolor="#ff0000">
              <v:path arrowok="t"/>
              <v:stroke dashstyle="solid"/>
            </v:shape>
            <v:shape style="position:absolute;left:1416;top:12541;width:7918;height:117" coordorigin="1416,12541" coordsize="7918,117" path="m9334,12541l8909,12658m8909,12658l1416,12658e" filled="false" stroked="true" strokeweight=".140pt" strokecolor="#ff0000">
              <v:path arrowok="t"/>
              <v:stroke dashstyle="shortdot"/>
            </v:shape>
            <v:shape style="position:absolute;left:1395;top:12612;width:46;height:47" coordorigin="1395,12612" coordsize="46,47" path="m1418,12612l1395,12659,1440,12659,1418,12612xe" filled="true" fillcolor="#ff0000" stroked="false">
              <v:path arrowok="t"/>
              <v:fill type="solid"/>
            </v:shape>
            <v:shape style="position:absolute;left:1395;top:12612;width:46;height:47" coordorigin="1395,12612" coordsize="46,47" path="m1440,12659l1418,12612,1395,12659,1440,12659xe" filled="false" stroked="true" strokeweight=".140pt" strokecolor="#ff0000">
              <v:path arrowok="t"/>
              <v:stroke dashstyle="solid"/>
            </v:shape>
            <v:shape style="position:absolute;left:9334;top:12447;width:2831;height:221" coordorigin="9334,12447" coordsize="2831,221" path="m12118,12447l9382,12447,9363,12450,9348,12460,9338,12475,9334,12494,9334,12621,9338,12639,9348,12654,9363,12664,9382,12668,12118,12668,12136,12664,12151,12654,12161,12639,12165,12621,12165,12494,12161,12475,12151,12460,12136,12450,12118,12447xe" filled="true" fillcolor="#ffffff" stroked="false">
              <v:path arrowok="t"/>
              <v:fill type="solid"/>
            </v:shape>
            <v:shape style="position:absolute;left:9334;top:12447;width:2831;height:221" coordorigin="9334,12447" coordsize="2831,221" path="m9334,12621l9338,12639,9348,12654,9363,12664,9382,12668,12118,12668,12136,12664,12151,12654,12161,12639,12165,12621,12165,12494,12161,12475,12151,12460,12136,12450,12118,12447,9382,12447,9363,12450,9348,12460,9338,12475,9334,12494,9334,12621xe" filled="false" stroked="true" strokeweight=".384pt" strokecolor="#ff0000">
              <v:path arrowok="t"/>
              <v:stroke dashstyle="solid"/>
            </v:shape>
            <w10:wrap type="none"/>
          </v:group>
        </w:pict>
      </w:r>
    </w:p>
    <w:p>
      <w:pPr>
        <w:pStyle w:val="BodyText"/>
        <w:spacing w:before="1"/>
        <w:rPr>
          <w:rFonts w:ascii="Tahoma"/>
          <w:sz w:val="18"/>
        </w:rPr>
      </w:pPr>
    </w:p>
    <w:p>
      <w:pPr>
        <w:pStyle w:val="ListParagraph"/>
        <w:numPr>
          <w:ilvl w:val="0"/>
          <w:numId w:val="3"/>
        </w:numPr>
        <w:tabs>
          <w:tab w:pos="819" w:val="left" w:leader="none"/>
          <w:tab w:pos="820" w:val="left" w:leader="none"/>
        </w:tabs>
        <w:spacing w:line="280" w:lineRule="auto" w:before="94" w:after="0"/>
        <w:ind w:left="819" w:right="3939" w:hanging="283"/>
        <w:jc w:val="left"/>
        <w:rPr>
          <w:rFonts w:ascii="Calibri" w:hAnsi="Calibri"/>
          <w:sz w:val="17"/>
        </w:rPr>
      </w:pPr>
      <w:r>
        <w:rPr/>
        <w:pict>
          <v:line style="position:absolute;mso-position-horizontal-relative:page;mso-position-vertical-relative:paragraph;z-index:-119512" from="84.984001pt,26.185255pt" to="374.284001pt,26.185255pt" stroked="true" strokeweight=".57599pt" strokecolor="#ff0000">
            <v:stroke dashstyle="solid"/>
            <w10:wrap type="none"/>
          </v:line>
        </w:pict>
      </w:r>
      <w:r>
        <w:rPr/>
        <w:pict>
          <v:group style="position:absolute;margin-left:83.817001pt;margin-top:12.678249pt;width:2.450pt;height:2.5pt;mso-position-horizontal-relative:page;mso-position-vertical-relative:paragraph;z-index:-119392" coordorigin="1676,254" coordsize="49,50">
            <v:shape style="position:absolute;left:1678;top:255;width:46;height:47" coordorigin="1678,255" coordsize="46,47" path="m1701,255l1678,302,1723,302,1701,255xe" filled="true" fillcolor="#ff0000" stroked="false">
              <v:path arrowok="t"/>
              <v:fill type="solid"/>
            </v:shape>
            <v:shape style="position:absolute;left:1678;top:255;width:46;height:47" coordorigin="1678,255" coordsize="46,47" path="m1723,302l1701,255,1678,302,1723,302xe" filled="false" stroked="true" strokeweight=".140pt" strokecolor="#ff0000">
              <v:path arrowok="t"/>
              <v:stroke dashstyle="solid"/>
            </v:shape>
            <w10:wrap type="none"/>
          </v:group>
        </w:pict>
      </w:r>
      <w:r>
        <w:rPr/>
        <w:pict>
          <v:shape style="position:absolute;margin-left:466.700012pt;margin-top:4.56325pt;width:141.550pt;height:18.6pt;mso-position-horizontal-relative:page;mso-position-vertical-relative:paragraph;z-index:2512" type="#_x0000_t202" filled="false" stroked="false">
            <v:textbox inset="0,0,0,0">
              <w:txbxContent>
                <w:p>
                  <w:pPr>
                    <w:spacing w:line="252" w:lineRule="auto" w:before="42"/>
                    <w:ind w:left="72" w:right="149" w:firstLine="0"/>
                    <w:jc w:val="left"/>
                    <w:rPr>
                      <w:rFonts w:ascii="Tahoma"/>
                      <w:sz w:val="12"/>
                    </w:rPr>
                  </w:pPr>
                  <w:r>
                    <w:rPr>
                      <w:rFonts w:ascii="Tahoma"/>
                      <w:b/>
                      <w:w w:val="105"/>
                      <w:sz w:val="12"/>
                    </w:rPr>
                    <w:t>Formatted: </w:t>
                  </w:r>
                  <w:r>
                    <w:rPr>
                      <w:rFonts w:ascii="Tahoma"/>
                      <w:w w:val="105"/>
                      <w:sz w:val="12"/>
                    </w:rPr>
                    <w:t>Font: (Default) +Body (Calibri), 11 pt</w:t>
                  </w:r>
                </w:p>
              </w:txbxContent>
            </v:textbox>
            <w10:wrap type="none"/>
          </v:shape>
        </w:pict>
      </w:r>
      <w:r>
        <w:rPr>
          <w:rFonts w:ascii="Calibri" w:hAnsi="Calibri"/>
          <w:b/>
          <w:color w:val="FF0000"/>
          <w:sz w:val="17"/>
          <w:u w:val="single" w:color="FF0000"/>
        </w:rPr>
        <w:t>Clean Renewable Energy Projec</w:t>
      </w:r>
      <w:r>
        <w:rPr>
          <w:rFonts w:ascii="Calibri" w:hAnsi="Calibri"/>
          <w:b/>
          <w:color w:val="FF0000"/>
          <w:sz w:val="17"/>
          <w:u w:val="dotted" w:color="FF0000"/>
        </w:rPr>
        <w:t>t</w:t>
      </w:r>
      <w:r>
        <w:rPr>
          <w:rFonts w:ascii="Calibri" w:hAnsi="Calibri"/>
          <w:b/>
          <w:color w:val="FF0000"/>
          <w:sz w:val="17"/>
        </w:rPr>
        <w:t>s </w:t>
      </w:r>
      <w:r>
        <w:rPr>
          <w:rFonts w:ascii="Calibri" w:hAnsi="Calibri"/>
          <w:color w:val="FF0000"/>
          <w:sz w:val="17"/>
        </w:rPr>
        <w:t>– Consultation and manageme</w:t>
      </w:r>
      <w:r>
        <w:rPr>
          <w:rFonts w:ascii="Calibri" w:hAnsi="Calibri"/>
          <w:color w:val="FF0000"/>
          <w:sz w:val="17"/>
          <w:u w:val="dotted" w:color="FF0000"/>
        </w:rPr>
        <w:t>n</w:t>
      </w:r>
      <w:r>
        <w:rPr>
          <w:rFonts w:ascii="Calibri" w:hAnsi="Calibri"/>
          <w:color w:val="FF0000"/>
          <w:sz w:val="17"/>
        </w:rPr>
        <w:t>t of projec</w:t>
      </w:r>
      <w:r>
        <w:rPr>
          <w:rFonts w:ascii="Calibri" w:hAnsi="Calibri"/>
          <w:color w:val="FF0000"/>
          <w:sz w:val="17"/>
          <w:u w:val="dotted" w:color="FF0000"/>
        </w:rPr>
        <w:t>t</w:t>
      </w:r>
      <w:r>
        <w:rPr>
          <w:rFonts w:ascii="Calibri" w:hAnsi="Calibri"/>
          <w:color w:val="FF0000"/>
          <w:sz w:val="17"/>
        </w:rPr>
        <w:t>s involvi</w:t>
      </w:r>
      <w:r>
        <w:rPr>
          <w:rFonts w:ascii="Calibri" w:hAnsi="Calibri"/>
          <w:color w:val="FF0000"/>
          <w:sz w:val="17"/>
          <w:u w:val="dotted" w:color="FF0000"/>
        </w:rPr>
        <w:t>n</w:t>
      </w:r>
      <w:r>
        <w:rPr>
          <w:rFonts w:ascii="Calibri" w:hAnsi="Calibri"/>
          <w:color w:val="FF0000"/>
          <w:sz w:val="17"/>
        </w:rPr>
        <w:t>g clean renewable energy sources including solar photovoltaic systems and wind </w:t>
      </w:r>
      <w:r>
        <w:rPr>
          <w:rFonts w:ascii="Calibri" w:hAnsi="Calibri"/>
          <w:color w:val="FF0000"/>
          <w:spacing w:val="29"/>
          <w:sz w:val="17"/>
        </w:rPr>
        <w:t> </w:t>
      </w:r>
      <w:r>
        <w:rPr>
          <w:rFonts w:ascii="Calibri" w:hAnsi="Calibri"/>
          <w:color w:val="FF0000"/>
          <w:sz w:val="17"/>
        </w:rPr>
        <w:t>turbines.</w:t>
      </w:r>
    </w:p>
    <w:p>
      <w:pPr>
        <w:pStyle w:val="BodyText"/>
        <w:rPr>
          <w:rFonts w:ascii="Calibri"/>
          <w:sz w:val="20"/>
        </w:rPr>
      </w:pPr>
    </w:p>
    <w:p>
      <w:pPr>
        <w:pStyle w:val="BodyText"/>
        <w:spacing w:before="10"/>
        <w:rPr>
          <w:rFonts w:ascii="Calibri"/>
          <w:sz w:val="17"/>
        </w:rPr>
      </w:pPr>
    </w:p>
    <w:p>
      <w:pPr>
        <w:pStyle w:val="ListParagraph"/>
        <w:numPr>
          <w:ilvl w:val="0"/>
          <w:numId w:val="3"/>
        </w:numPr>
        <w:tabs>
          <w:tab w:pos="819" w:val="left" w:leader="none"/>
          <w:tab w:pos="820" w:val="left" w:leader="none"/>
        </w:tabs>
        <w:spacing w:line="283" w:lineRule="auto" w:before="94" w:after="0"/>
        <w:ind w:left="819" w:right="3421" w:hanging="283"/>
        <w:jc w:val="left"/>
        <w:rPr>
          <w:rFonts w:ascii="Calibri" w:hAnsi="Calibri"/>
          <w:sz w:val="17"/>
        </w:rPr>
      </w:pPr>
      <w:r>
        <w:rPr>
          <w:rFonts w:ascii="Calibri" w:hAnsi="Calibri"/>
          <w:b/>
          <w:color w:val="FF0000"/>
          <w:sz w:val="17"/>
          <w:u w:val="single" w:color="FF0000"/>
        </w:rPr>
        <w:t>Power Purchase Agreement (PPA) Programs </w:t>
      </w:r>
      <w:r>
        <w:rPr>
          <w:rFonts w:ascii="Calibri" w:hAnsi="Calibri"/>
          <w:color w:val="FF0000"/>
          <w:sz w:val="17"/>
          <w:u w:val="single" w:color="FF0000"/>
        </w:rPr>
        <w:t>– Statewide program that provides clean renewable on- site solar and wind energy that does not require up-front capital and generally costs less than grid- based</w:t>
      </w:r>
      <w:r>
        <w:rPr>
          <w:rFonts w:ascii="Calibri" w:hAnsi="Calibri"/>
          <w:color w:val="FF0000"/>
          <w:spacing w:val="8"/>
          <w:sz w:val="17"/>
          <w:u w:val="single" w:color="FF0000"/>
        </w:rPr>
        <w:t> </w:t>
      </w:r>
      <w:r>
        <w:rPr>
          <w:rFonts w:ascii="Calibri" w:hAnsi="Calibri"/>
          <w:color w:val="FF0000"/>
          <w:sz w:val="17"/>
          <w:u w:val="single" w:color="FF0000"/>
        </w:rPr>
        <w:t>energy.</w:t>
      </w:r>
    </w:p>
    <w:p>
      <w:pPr>
        <w:pStyle w:val="BodyText"/>
        <w:rPr>
          <w:rFonts w:ascii="Calibri"/>
          <w:sz w:val="20"/>
        </w:rPr>
      </w:pPr>
    </w:p>
    <w:p>
      <w:pPr>
        <w:pStyle w:val="BodyText"/>
        <w:spacing w:before="8"/>
        <w:rPr>
          <w:rFonts w:ascii="Calibri"/>
          <w:sz w:val="17"/>
        </w:rPr>
      </w:pPr>
    </w:p>
    <w:p>
      <w:pPr>
        <w:pStyle w:val="ListParagraph"/>
        <w:numPr>
          <w:ilvl w:val="0"/>
          <w:numId w:val="3"/>
        </w:numPr>
        <w:tabs>
          <w:tab w:pos="819" w:val="left" w:leader="none"/>
          <w:tab w:pos="820" w:val="left" w:leader="none"/>
        </w:tabs>
        <w:spacing w:line="280" w:lineRule="auto" w:before="94" w:after="0"/>
        <w:ind w:left="819" w:right="3531" w:hanging="283"/>
        <w:jc w:val="left"/>
        <w:rPr>
          <w:rFonts w:ascii="Calibri" w:hAnsi="Calibri"/>
          <w:sz w:val="17"/>
        </w:rPr>
      </w:pPr>
      <w:r>
        <w:rPr>
          <w:rFonts w:ascii="Calibri" w:hAnsi="Calibri"/>
          <w:b/>
          <w:color w:val="FF0000"/>
          <w:sz w:val="17"/>
          <w:u w:val="single" w:color="FF0000"/>
        </w:rPr>
        <w:t>Energy Retrofit Projects/Programs – </w:t>
      </w:r>
      <w:r>
        <w:rPr>
          <w:rFonts w:ascii="Calibri" w:hAnsi="Calibri"/>
          <w:color w:val="FF0000"/>
          <w:sz w:val="17"/>
          <w:u w:val="single" w:color="FF0000"/>
        </w:rPr>
        <w:t>Statewide program that offers a no up-front capital, budget- neutral opportunity to participating agencies to reduce their electricity, gas and water consumption while addressing deferred maintenance and improving the environment of state </w:t>
      </w:r>
      <w:r>
        <w:rPr>
          <w:rFonts w:ascii="Calibri" w:hAnsi="Calibri"/>
          <w:color w:val="FF0000"/>
          <w:spacing w:val="34"/>
          <w:sz w:val="17"/>
          <w:u w:val="single" w:color="FF0000"/>
        </w:rPr>
        <w:t> </w:t>
      </w:r>
      <w:r>
        <w:rPr>
          <w:rFonts w:ascii="Calibri" w:hAnsi="Calibri"/>
          <w:color w:val="FF0000"/>
          <w:sz w:val="17"/>
          <w:u w:val="single" w:color="FF0000"/>
        </w:rPr>
        <w:t>facilities.</w:t>
      </w:r>
    </w:p>
    <w:p>
      <w:pPr>
        <w:pStyle w:val="BodyText"/>
        <w:spacing w:before="7"/>
        <w:rPr>
          <w:rFonts w:ascii="Calibri"/>
          <w:sz w:val="10"/>
        </w:rPr>
      </w:pPr>
      <w:r>
        <w:rPr/>
        <w:pict>
          <v:shape style="position:absolute;margin-left:466.700012pt;margin-top:7.673162pt;width:141.550pt;height:11.05pt;mso-position-horizontal-relative:page;mso-position-vertical-relative:paragraph;z-index:2224;mso-wrap-distance-left:0;mso-wrap-distance-right:0" type="#_x0000_t202" filled="false" stroked="false">
            <v:textbox inset="0,0,0,0">
              <w:txbxContent>
                <w:p>
                  <w:pPr>
                    <w:spacing w:before="42"/>
                    <w:ind w:left="72" w:right="0" w:firstLine="0"/>
                    <w:jc w:val="left"/>
                    <w:rPr>
                      <w:rFonts w:ascii="Tahoma"/>
                      <w:sz w:val="12"/>
                    </w:rPr>
                  </w:pPr>
                  <w:r>
                    <w:rPr>
                      <w:rFonts w:ascii="Tahoma"/>
                      <w:b/>
                      <w:w w:val="105"/>
                      <w:sz w:val="12"/>
                    </w:rPr>
                    <w:t>Formatted: </w:t>
                  </w:r>
                  <w:r>
                    <w:rPr>
                      <w:rFonts w:ascii="Tahoma"/>
                      <w:w w:val="105"/>
                      <w:sz w:val="12"/>
                    </w:rPr>
                    <w:t>Font: 11 pt</w:t>
                  </w:r>
                </w:p>
              </w:txbxContent>
            </v:textbox>
            <w10:wrap type="topAndBottom"/>
          </v:shape>
        </w:pict>
      </w:r>
    </w:p>
    <w:p>
      <w:pPr>
        <w:pStyle w:val="BodyText"/>
        <w:spacing w:before="11"/>
        <w:rPr>
          <w:rFonts w:ascii="Calibri"/>
          <w:sz w:val="5"/>
        </w:rPr>
      </w:pPr>
    </w:p>
    <w:p>
      <w:pPr>
        <w:pStyle w:val="ListParagraph"/>
        <w:numPr>
          <w:ilvl w:val="0"/>
          <w:numId w:val="3"/>
        </w:numPr>
        <w:tabs>
          <w:tab w:pos="819" w:val="left" w:leader="none"/>
          <w:tab w:pos="820" w:val="left" w:leader="none"/>
        </w:tabs>
        <w:spacing w:line="283" w:lineRule="auto" w:before="94" w:after="0"/>
        <w:ind w:left="819" w:right="3735" w:hanging="283"/>
        <w:jc w:val="left"/>
        <w:rPr>
          <w:rFonts w:ascii="Calibri" w:hAnsi="Calibri"/>
          <w:sz w:val="17"/>
        </w:rPr>
      </w:pPr>
      <w:r>
        <w:rPr/>
        <w:pict>
          <v:line style="position:absolute;mso-position-horizontal-relative:page;mso-position-vertical-relative:paragraph;z-index:-119488" from="84.984001pt,26.297256pt" to="423.554001pt,26.297256pt" stroked="true" strokeweight=".552pt" strokecolor="#ff0000">
            <v:stroke dashstyle="solid"/>
            <w10:wrap type="none"/>
          </v:line>
        </w:pict>
      </w:r>
      <w:r>
        <w:rPr/>
        <w:pict>
          <v:shape style="position:absolute;margin-left:466.700012pt;margin-top:4.583256pt;width:141.550pt;height:18.7pt;mso-position-horizontal-relative:page;mso-position-vertical-relative:paragraph;z-index:2536" type="#_x0000_t202" filled="false" stroked="false">
            <v:textbox inset="0,0,0,0">
              <w:txbxContent>
                <w:p>
                  <w:pPr>
                    <w:spacing w:line="254" w:lineRule="auto" w:before="42"/>
                    <w:ind w:left="72" w:right="149" w:firstLine="0"/>
                    <w:jc w:val="left"/>
                    <w:rPr>
                      <w:rFonts w:ascii="Tahoma"/>
                      <w:sz w:val="12"/>
                    </w:rPr>
                  </w:pPr>
                  <w:r>
                    <w:rPr>
                      <w:rFonts w:ascii="Tahoma"/>
                      <w:b/>
                      <w:w w:val="105"/>
                      <w:sz w:val="12"/>
                    </w:rPr>
                    <w:t>Formatted: </w:t>
                  </w:r>
                  <w:r>
                    <w:rPr>
                      <w:rFonts w:ascii="Tahoma"/>
                      <w:w w:val="105"/>
                      <w:sz w:val="12"/>
                    </w:rPr>
                    <w:t>Font: (Default) +Body (Calibri), 11 pt</w:t>
                  </w:r>
                </w:p>
              </w:txbxContent>
            </v:textbox>
            <w10:wrap type="none"/>
          </v:shape>
        </w:pict>
      </w:r>
      <w:r>
        <w:rPr>
          <w:rFonts w:ascii="Calibri" w:hAnsi="Calibri"/>
          <w:b/>
          <w:color w:val="FF0000"/>
          <w:sz w:val="17"/>
          <w:u w:val="single" w:color="FF0000"/>
        </w:rPr>
        <w:t>Zero N</w:t>
      </w:r>
      <w:r>
        <w:rPr>
          <w:rFonts w:ascii="Calibri" w:hAnsi="Calibri"/>
          <w:b/>
          <w:color w:val="FF0000"/>
          <w:sz w:val="17"/>
          <w:u w:val="dotted" w:color="FF0000"/>
        </w:rPr>
        <w:t>e</w:t>
      </w:r>
      <w:r>
        <w:rPr>
          <w:rFonts w:ascii="Calibri" w:hAnsi="Calibri"/>
          <w:b/>
          <w:color w:val="FF0000"/>
          <w:sz w:val="17"/>
        </w:rPr>
        <w:t>t Energy (ZN</w:t>
      </w:r>
      <w:r>
        <w:rPr>
          <w:rFonts w:ascii="Calibri" w:hAnsi="Calibri"/>
          <w:b/>
          <w:color w:val="FF0000"/>
          <w:sz w:val="17"/>
          <w:u w:val="dotted" w:color="FF0000"/>
        </w:rPr>
        <w:t>E</w:t>
      </w:r>
      <w:r>
        <w:rPr>
          <w:rFonts w:ascii="Calibri" w:hAnsi="Calibri"/>
          <w:b/>
          <w:color w:val="FF0000"/>
          <w:sz w:val="17"/>
        </w:rPr>
        <w:t>) Building Program </w:t>
      </w:r>
      <w:r>
        <w:rPr>
          <w:rFonts w:ascii="Calibri" w:hAnsi="Calibri"/>
          <w:color w:val="FF0000"/>
          <w:sz w:val="17"/>
        </w:rPr>
        <w:t>– Project consultation program w</w:t>
      </w:r>
      <w:r>
        <w:rPr>
          <w:rFonts w:ascii="Calibri" w:hAnsi="Calibri"/>
          <w:color w:val="FF0000"/>
          <w:sz w:val="17"/>
          <w:u w:val="dotted" w:color="FF0000"/>
        </w:rPr>
        <w:t>her</w:t>
      </w:r>
      <w:r>
        <w:rPr>
          <w:rFonts w:ascii="Calibri" w:hAnsi="Calibri"/>
          <w:color w:val="FF0000"/>
          <w:sz w:val="17"/>
        </w:rPr>
        <w:t>e a </w:t>
      </w:r>
      <w:r>
        <w:rPr>
          <w:rFonts w:ascii="Calibri" w:hAnsi="Calibri"/>
          <w:color w:val="FF0000"/>
          <w:sz w:val="17"/>
          <w:u w:val="dotted" w:color="FF0000"/>
        </w:rPr>
        <w:t>ne</w:t>
      </w:r>
      <w:r>
        <w:rPr>
          <w:rFonts w:ascii="Calibri" w:hAnsi="Calibri"/>
          <w:color w:val="FF0000"/>
          <w:sz w:val="17"/>
        </w:rPr>
        <w:t>w or existing building is designed to produce as much on-site energy as it consumes over the course of a   year.</w:t>
      </w:r>
    </w:p>
    <w:p>
      <w:pPr>
        <w:pStyle w:val="BodyText"/>
        <w:spacing w:before="4"/>
        <w:rPr>
          <w:rFonts w:ascii="Calibri"/>
          <w:sz w:val="10"/>
        </w:rPr>
      </w:pPr>
      <w:r>
        <w:rPr/>
        <w:pict>
          <v:shape style="position:absolute;margin-left:466.700012pt;margin-top:7.534624pt;width:141.550pt;height:11pt;mso-position-horizontal-relative:page;mso-position-vertical-relative:paragraph;z-index:2248;mso-wrap-distance-left:0;mso-wrap-distance-right:0" type="#_x0000_t202" filled="false" stroked="false">
            <v:textbox inset="0,0,0,0">
              <w:txbxContent>
                <w:p>
                  <w:pPr>
                    <w:spacing w:before="42"/>
                    <w:ind w:left="72" w:right="0" w:firstLine="0"/>
                    <w:jc w:val="left"/>
                    <w:rPr>
                      <w:rFonts w:ascii="Tahoma"/>
                      <w:sz w:val="12"/>
                    </w:rPr>
                  </w:pPr>
                  <w:r>
                    <w:rPr>
                      <w:rFonts w:ascii="Tahoma"/>
                      <w:b/>
                      <w:w w:val="105"/>
                      <w:sz w:val="12"/>
                    </w:rPr>
                    <w:t>Formatted: </w:t>
                  </w:r>
                  <w:r>
                    <w:rPr>
                      <w:rFonts w:ascii="Tahoma"/>
                      <w:w w:val="105"/>
                      <w:sz w:val="12"/>
                    </w:rPr>
                    <w:t>Font: 11 pt</w:t>
                  </w:r>
                </w:p>
              </w:txbxContent>
            </v:textbox>
            <w10:wrap type="topAndBottom"/>
          </v:shape>
        </w:pict>
      </w:r>
    </w:p>
    <w:p>
      <w:pPr>
        <w:pStyle w:val="BodyText"/>
        <w:spacing w:before="1"/>
        <w:rPr>
          <w:rFonts w:ascii="Calibri"/>
          <w:sz w:val="6"/>
        </w:rPr>
      </w:pPr>
    </w:p>
    <w:p>
      <w:pPr>
        <w:pStyle w:val="ListParagraph"/>
        <w:numPr>
          <w:ilvl w:val="0"/>
          <w:numId w:val="3"/>
        </w:numPr>
        <w:tabs>
          <w:tab w:pos="819" w:val="left" w:leader="none"/>
          <w:tab w:pos="820" w:val="left" w:leader="none"/>
        </w:tabs>
        <w:spacing w:line="280" w:lineRule="auto" w:before="94" w:after="0"/>
        <w:ind w:left="819" w:right="3473" w:hanging="283"/>
        <w:jc w:val="left"/>
        <w:rPr>
          <w:rFonts w:ascii="Calibri" w:hAnsi="Calibri"/>
          <w:sz w:val="17"/>
        </w:rPr>
      </w:pPr>
      <w:r>
        <w:rPr/>
        <w:pict>
          <v:line style="position:absolute;mso-position-horizontal-relative:page;mso-position-vertical-relative:paragraph;z-index:-119464" from="84.984001pt,26.205265pt" to="201.384001pt,26.205265pt" stroked="true" strokeweight=".57599pt" strokecolor="#ff0000">
            <v:stroke dashstyle="solid"/>
            <w10:wrap type="none"/>
          </v:line>
        </w:pict>
      </w:r>
      <w:r>
        <w:rPr/>
        <w:pict>
          <v:shape style="position:absolute;margin-left:466.700012pt;margin-top:4.583259pt;width:141.550pt;height:18.6pt;mso-position-horizontal-relative:page;mso-position-vertical-relative:paragraph;z-index:2560" type="#_x0000_t202" filled="false" stroked="false">
            <v:textbox inset="0,0,0,0">
              <w:txbxContent>
                <w:p>
                  <w:pPr>
                    <w:spacing w:line="252" w:lineRule="auto" w:before="42"/>
                    <w:ind w:left="72" w:right="149" w:firstLine="0"/>
                    <w:jc w:val="left"/>
                    <w:rPr>
                      <w:rFonts w:ascii="Tahoma"/>
                      <w:sz w:val="12"/>
                    </w:rPr>
                  </w:pPr>
                  <w:r>
                    <w:rPr>
                      <w:rFonts w:ascii="Tahoma"/>
                      <w:b/>
                      <w:w w:val="105"/>
                      <w:sz w:val="12"/>
                    </w:rPr>
                    <w:t>Formatted: </w:t>
                  </w:r>
                  <w:r>
                    <w:rPr>
                      <w:rFonts w:ascii="Tahoma"/>
                      <w:w w:val="105"/>
                      <w:sz w:val="12"/>
                    </w:rPr>
                    <w:t>Font: (Default) +Body (Calibri), 11 pt</w:t>
                  </w:r>
                </w:p>
              </w:txbxContent>
            </v:textbox>
            <w10:wrap type="none"/>
          </v:shape>
        </w:pict>
      </w:r>
      <w:r>
        <w:rPr>
          <w:rFonts w:ascii="Calibri" w:hAnsi="Calibri"/>
          <w:b/>
          <w:color w:val="FF0000"/>
          <w:sz w:val="17"/>
          <w:u w:val="single" w:color="FF0000"/>
        </w:rPr>
        <w:t>Electric Vehicle Charging Program </w:t>
      </w:r>
      <w:r>
        <w:rPr>
          <w:rFonts w:ascii="Calibri" w:hAnsi="Calibri"/>
          <w:color w:val="FF0000"/>
          <w:sz w:val="17"/>
          <w:u w:val="single" w:color="FF0000"/>
        </w:rPr>
        <w:t>– Consultation a</w:t>
      </w:r>
      <w:r>
        <w:rPr>
          <w:rFonts w:ascii="Calibri" w:hAnsi="Calibri"/>
          <w:color w:val="FF0000"/>
          <w:sz w:val="17"/>
          <w:u w:val="dotted" w:color="FF0000"/>
        </w:rPr>
        <w:t>n</w:t>
      </w:r>
      <w:r>
        <w:rPr>
          <w:rFonts w:ascii="Calibri" w:hAnsi="Calibri"/>
          <w:color w:val="FF0000"/>
          <w:sz w:val="17"/>
        </w:rPr>
        <w:t>d manageme</w:t>
      </w:r>
      <w:r>
        <w:rPr>
          <w:rFonts w:ascii="Calibri" w:hAnsi="Calibri"/>
          <w:color w:val="FF0000"/>
          <w:sz w:val="17"/>
          <w:u w:val="dotted" w:color="FF0000"/>
        </w:rPr>
        <w:t>n</w:t>
      </w:r>
      <w:r>
        <w:rPr>
          <w:rFonts w:ascii="Calibri" w:hAnsi="Calibri"/>
          <w:color w:val="FF0000"/>
          <w:sz w:val="17"/>
        </w:rPr>
        <w:t>t of projec</w:t>
      </w:r>
      <w:r>
        <w:rPr>
          <w:rFonts w:ascii="Calibri" w:hAnsi="Calibri"/>
          <w:color w:val="FF0000"/>
          <w:sz w:val="17"/>
          <w:u w:val="dotted" w:color="FF0000"/>
        </w:rPr>
        <w:t>t</w:t>
      </w:r>
      <w:r>
        <w:rPr>
          <w:rFonts w:ascii="Calibri" w:hAnsi="Calibri"/>
          <w:color w:val="FF0000"/>
          <w:sz w:val="17"/>
        </w:rPr>
        <w:t>s for </w:t>
      </w:r>
      <w:r>
        <w:rPr>
          <w:rFonts w:ascii="Calibri" w:hAnsi="Calibri"/>
          <w:color w:val="FF0000"/>
          <w:sz w:val="17"/>
          <w:u w:val="dotted" w:color="FF0000"/>
        </w:rPr>
        <w:t>th</w:t>
      </w:r>
      <w:r>
        <w:rPr>
          <w:rFonts w:ascii="Calibri" w:hAnsi="Calibri"/>
          <w:color w:val="FF0000"/>
          <w:sz w:val="17"/>
        </w:rPr>
        <w:t>e installation of electric vehicle charging</w:t>
      </w:r>
      <w:r>
        <w:rPr>
          <w:rFonts w:ascii="Calibri" w:hAnsi="Calibri"/>
          <w:color w:val="FF0000"/>
          <w:spacing w:val="23"/>
          <w:sz w:val="17"/>
        </w:rPr>
        <w:t> </w:t>
      </w:r>
      <w:r>
        <w:rPr>
          <w:rFonts w:ascii="Calibri" w:hAnsi="Calibri"/>
          <w:color w:val="FF0000"/>
          <w:sz w:val="17"/>
        </w:rPr>
        <w:t>stations.</w:t>
      </w:r>
    </w:p>
    <w:p>
      <w:pPr>
        <w:pStyle w:val="BodyText"/>
        <w:spacing w:before="7"/>
        <w:rPr>
          <w:rFonts w:ascii="Calibri"/>
          <w:sz w:val="10"/>
        </w:rPr>
      </w:pPr>
      <w:r>
        <w:rPr/>
        <w:pict>
          <v:shape style="position:absolute;margin-left:466.700012pt;margin-top:7.658733pt;width:141.550pt;height:11.05pt;mso-position-horizontal-relative:page;mso-position-vertical-relative:paragraph;z-index:2272;mso-wrap-distance-left:0;mso-wrap-distance-right:0" type="#_x0000_t202" filled="false" stroked="false">
            <v:textbox inset="0,0,0,0">
              <w:txbxContent>
                <w:p>
                  <w:pPr>
                    <w:spacing w:before="42"/>
                    <w:ind w:left="72" w:right="0" w:firstLine="0"/>
                    <w:jc w:val="left"/>
                    <w:rPr>
                      <w:rFonts w:ascii="Tahoma"/>
                      <w:sz w:val="12"/>
                    </w:rPr>
                  </w:pPr>
                  <w:r>
                    <w:rPr>
                      <w:rFonts w:ascii="Tahoma"/>
                      <w:b/>
                      <w:w w:val="105"/>
                      <w:sz w:val="12"/>
                    </w:rPr>
                    <w:t>Formatted: </w:t>
                  </w:r>
                  <w:r>
                    <w:rPr>
                      <w:rFonts w:ascii="Tahoma"/>
                      <w:w w:val="105"/>
                      <w:sz w:val="12"/>
                    </w:rPr>
                    <w:t>Font: 11 pt</w:t>
                  </w:r>
                </w:p>
              </w:txbxContent>
            </v:textbox>
            <w10:wrap type="topAndBottom"/>
          </v:shape>
        </w:pict>
      </w:r>
    </w:p>
    <w:p>
      <w:pPr>
        <w:spacing w:after="0"/>
        <w:rPr>
          <w:rFonts w:ascii="Calibri"/>
          <w:sz w:val="10"/>
        </w:rPr>
        <w:sectPr>
          <w:type w:val="continuous"/>
          <w:pgSz w:w="12240" w:h="15840"/>
          <w:pgMar w:top="540" w:bottom="1060" w:left="880" w:right="0"/>
        </w:sectPr>
      </w:pPr>
    </w:p>
    <w:p>
      <w:pPr>
        <w:pStyle w:val="BodyText"/>
        <w:rPr>
          <w:rFonts w:ascii="Calibri"/>
          <w:sz w:val="20"/>
        </w:rPr>
      </w:pPr>
      <w:r>
        <w:rPr/>
        <w:pict>
          <v:group style="position:absolute;margin-left:69.656998pt;margin-top:84.386002pt;width:542.2pt;height:623.15pt;mso-position-horizontal-relative:page;mso-position-vertical-relative:page;z-index:-119272" coordorigin="1393,1688" coordsize="10844,12463">
            <v:rect style="position:absolute;left:8979;top:1688;width:3257;height:12462" filled="true" fillcolor="#f1f1f1" stroked="false">
              <v:fill type="solid"/>
            </v:rect>
            <v:line style="position:absolute" from="9334,3549" to="8909,3666" stroked="true" strokeweight=".140pt" strokecolor="#ff0000">
              <v:stroke dashstyle="shortdot"/>
            </v:line>
            <v:shape style="position:absolute;left:9334;top:3455;width:2831;height:374" coordorigin="9334,3455" coordsize="2831,374" path="m12118,3455l9382,3455,9363,3459,9348,3469,9338,3484,9334,3502,9334,3781,9338,3800,9348,3815,9363,3825,9382,3829,12118,3829,12136,3825,12151,3815,12161,3800,12165,3781,12165,3502,12161,3484,12151,3469,12136,3459,12118,3455xe" filled="true" fillcolor="#ffffff" stroked="false">
              <v:path arrowok="t"/>
              <v:fill type="solid"/>
            </v:shape>
            <v:shape style="position:absolute;left:9334;top:3455;width:2831;height:374" coordorigin="9334,3455" coordsize="2831,374" path="m9334,3781l9338,3800,9348,3815,9363,3825,9382,3829,12118,3829,12136,3825,12151,3815,12161,3800,12165,3781,12165,3502,12161,3484,12151,3469,12136,3459,12118,3455,9382,3455,9363,3459,9348,3469,9338,3484,9334,3502,9334,3781xe" filled="false" stroked="true" strokeweight=".384pt" strokecolor="#ff0000">
              <v:path arrowok="t"/>
              <v:stroke dashstyle="solid"/>
            </v:shape>
            <v:shape style="position:absolute;left:1416;top:4193;width:7918;height:118" coordorigin="1416,4193" coordsize="7918,118" path="m9334,4193l8909,4310m8909,4310l1416,4310e" filled="false" stroked="true" strokeweight=".140pt" strokecolor="#ff0000">
              <v:path arrowok="t"/>
              <v:stroke dashstyle="shortdot"/>
            </v:shape>
            <v:shape style="position:absolute;left:1395;top:4264;width:46;height:48" coordorigin="1395,4264" coordsize="46,48" path="m1418,4264l1395,4312,1440,4312,1418,4264xe" filled="true" fillcolor="#ff0000" stroked="false">
              <v:path arrowok="t"/>
              <v:fill type="solid"/>
            </v:shape>
            <v:shape style="position:absolute;left:1395;top:4264;width:46;height:48" coordorigin="1395,4264" coordsize="46,48" path="m1440,4312l1418,4264,1395,4312,1440,4312xe" filled="false" stroked="true" strokeweight=".140pt" strokecolor="#ff0000">
              <v:path arrowok="t"/>
              <v:stroke dashstyle="solid"/>
            </v:shape>
            <v:shape style="position:absolute;left:9334;top:4099;width:2831;height:219" coordorigin="9334,4099" coordsize="2831,219" path="m12118,4099l9382,4099,9363,4102,9348,4112,9338,4127,9334,4146,9334,4271,9338,4289,9348,4304,9363,4314,9382,4318,12118,4318,12136,4314,12151,4304,12161,4289,12165,4271,12165,4146,12161,4127,12151,4112,12136,4102,12118,4099xe" filled="true" fillcolor="#ffffff" stroked="false">
              <v:path arrowok="t"/>
              <v:fill type="solid"/>
            </v:shape>
            <v:shape style="position:absolute;left:9334;top:4099;width:2831;height:219" coordorigin="9334,4099" coordsize="2831,219" path="m9334,4271l9338,4289,9348,4304,9363,4314,9382,4318,12118,4318,12136,4314,12151,4304,12161,4289,12165,4271,12165,4146,12161,4127,12151,4112,12136,4102,12118,4099,9382,4099,9363,4102,9348,4112,9338,4127,9334,4146,9334,4271xe" filled="false" stroked="true" strokeweight=".384pt" strokecolor="#ff0000">
              <v:path arrowok="t"/>
              <v:stroke dashstyle="solid"/>
            </v:shape>
            <v:line style="position:absolute" from="9334,4594" to="8909,4711" stroked="true" strokeweight=".140pt" strokecolor="#ff0000">
              <v:stroke dashstyle="shortdot"/>
            </v:line>
            <v:shape style="position:absolute;left:1678;top:4664;width:46;height:48" coordorigin="1678,4664" coordsize="46,48" path="m1701,4664l1678,4712,1723,4712,1701,4664xe" filled="true" fillcolor="#ff0000" stroked="false">
              <v:path arrowok="t"/>
              <v:fill type="solid"/>
            </v:shape>
            <v:shape style="position:absolute;left:1678;top:4664;width:46;height:48" coordorigin="1678,4664" coordsize="46,48" path="m1723,4712l1701,4664,1678,4712,1723,4712xe" filled="false" stroked="true" strokeweight=".140pt" strokecolor="#ff0000">
              <v:path arrowok="t"/>
              <v:stroke dashstyle="solid"/>
            </v:shape>
            <v:shape style="position:absolute;left:9334;top:4499;width:2831;height:372" coordorigin="9334,4499" coordsize="2831,372" path="m12118,4499l9382,4499,9363,4503,9348,4513,9338,4528,9334,4546,9334,4824,9338,4842,9348,4857,9363,4867,9382,4871,12118,4871,12136,4867,12151,4857,12161,4842,12165,4824,12165,4546,12161,4528,12151,4513,12136,4503,12118,4499xe" filled="true" fillcolor="#ffffff" stroked="false">
              <v:path arrowok="t"/>
              <v:fill type="solid"/>
            </v:shape>
            <v:shape style="position:absolute;left:9334;top:4499;width:2831;height:372" coordorigin="9334,4499" coordsize="2831,372" path="m9334,4824l9338,4842,9348,4857,9363,4867,9382,4871,12118,4871,12136,4867,12151,4857,12161,4842,12165,4824,12165,4546,12161,4528,12151,4513,12136,4503,12118,4499,9382,4499,9363,4503,9348,4513,9338,4528,9334,4546,9334,4824xe" filled="false" stroked="true" strokeweight=".384pt" strokecolor="#ff0000">
              <v:path arrowok="t"/>
              <v:stroke dashstyle="solid"/>
            </v:shape>
            <w10:wrap type="none"/>
          </v:group>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1"/>
        <w:rPr>
          <w:rFonts w:ascii="Calibri"/>
          <w:b/>
          <w:sz w:val="21"/>
        </w:rPr>
      </w:pPr>
    </w:p>
    <w:p>
      <w:pPr>
        <w:pStyle w:val="ListParagraph"/>
        <w:numPr>
          <w:ilvl w:val="0"/>
          <w:numId w:val="3"/>
        </w:numPr>
        <w:tabs>
          <w:tab w:pos="819" w:val="left" w:leader="none"/>
          <w:tab w:pos="820" w:val="left" w:leader="none"/>
        </w:tabs>
        <w:spacing w:line="283" w:lineRule="auto" w:before="1" w:after="0"/>
        <w:ind w:left="819" w:right="3507" w:hanging="283"/>
        <w:jc w:val="left"/>
        <w:rPr>
          <w:rFonts w:ascii="Calibri" w:hAnsi="Calibri"/>
          <w:sz w:val="17"/>
        </w:rPr>
      </w:pPr>
      <w:r>
        <w:rPr/>
        <w:pict>
          <v:group style="position:absolute;margin-left:49.548pt;margin-top:-.36476pt;width:.6pt;height:104.95pt;mso-position-horizontal-relative:page;mso-position-vertical-relative:paragraph;z-index:2632" coordorigin="991,-7" coordsize="12,2099">
            <v:line style="position:absolute" from="997,-1" to="997,242" stroked="true" strokeweight=".576pt" strokecolor="#000000">
              <v:stroke dashstyle="solid"/>
            </v:line>
            <v:line style="position:absolute" from="997,242" to="997,642" stroked="true" strokeweight=".576pt" strokecolor="#000000">
              <v:stroke dashstyle="solid"/>
            </v:line>
            <v:line style="position:absolute" from="997,642" to="997,1043" stroked="true" strokeweight=".576pt" strokecolor="#000000">
              <v:stroke dashstyle="solid"/>
            </v:line>
            <v:line style="position:absolute" from="997,1043" to="997,1285" stroked="true" strokeweight=".576pt" strokecolor="#000000">
              <v:stroke dashstyle="solid"/>
            </v:line>
            <v:line style="position:absolute" from="997,1285" to="997,1685" stroked="true" strokeweight=".576pt" strokecolor="#000000">
              <v:stroke dashstyle="solid"/>
            </v:line>
            <v:line style="position:absolute" from="997,1685" to="997,2085" stroked="true" strokeweight=".576pt" strokecolor="#000000">
              <v:stroke dashstyle="solid"/>
            </v:line>
            <w10:wrap type="none"/>
          </v:group>
        </w:pict>
      </w:r>
      <w:r>
        <w:rPr/>
        <w:pict>
          <v:line style="position:absolute;mso-position-horizontal-relative:page;mso-position-vertical-relative:paragraph;z-index:-119224" from="84.984001pt,21.64724pt" to="433.464001pt,21.64724pt" stroked="true" strokeweight=".552pt" strokecolor="#ff0000">
            <v:stroke dashstyle="solid"/>
            <w10:wrap type="none"/>
          </v:line>
        </w:pict>
      </w:r>
      <w:r>
        <w:rPr/>
        <w:pict>
          <v:group style="position:absolute;margin-left:83.817001pt;margin-top:8.12824pt;width:2.450pt;height:2.5pt;mso-position-horizontal-relative:page;mso-position-vertical-relative:paragraph;z-index:-119176" coordorigin="1676,163" coordsize="49,50">
            <v:shape style="position:absolute;left:1678;top:164;width:46;height:47" coordorigin="1678,164" coordsize="46,47" path="m1701,164l1678,211,1723,211,1701,164xe" filled="true" fillcolor="#ff0000" stroked="false">
              <v:path arrowok="t"/>
              <v:fill type="solid"/>
            </v:shape>
            <v:shape style="position:absolute;left:1678;top:164;width:46;height:47" coordorigin="1678,164" coordsize="46,47" path="m1723,211l1701,164,1678,211,1723,211xe" filled="false" stroked="true" strokeweight=".140pt" strokecolor="#ff0000">
              <v:path arrowok="t"/>
              <v:stroke dashstyle="solid"/>
            </v:shape>
            <w10:wrap type="none"/>
          </v:group>
        </w:pict>
      </w:r>
      <w:r>
        <w:rPr/>
        <w:pict>
          <v:shape style="position:absolute;margin-left:466.700012pt;margin-top:-.06676pt;width:141.550pt;height:18.7pt;mso-position-horizontal-relative:page;mso-position-vertical-relative:paragraph;z-index:2728" type="#_x0000_t202" filled="false" stroked="false">
            <v:textbox inset="0,0,0,0">
              <w:txbxContent>
                <w:p>
                  <w:pPr>
                    <w:spacing w:line="254" w:lineRule="auto" w:before="42"/>
                    <w:ind w:left="72" w:right="149" w:firstLine="0"/>
                    <w:jc w:val="left"/>
                    <w:rPr>
                      <w:rFonts w:ascii="Tahoma"/>
                      <w:sz w:val="12"/>
                    </w:rPr>
                  </w:pPr>
                  <w:r>
                    <w:rPr>
                      <w:rFonts w:ascii="Tahoma"/>
                      <w:b/>
                      <w:w w:val="105"/>
                      <w:sz w:val="12"/>
                    </w:rPr>
                    <w:t>Formatted: </w:t>
                  </w:r>
                  <w:r>
                    <w:rPr>
                      <w:rFonts w:ascii="Tahoma"/>
                      <w:w w:val="105"/>
                      <w:sz w:val="12"/>
                    </w:rPr>
                    <w:t>Font: (Default) +Body (Calibri), 11 pt</w:t>
                  </w:r>
                </w:p>
              </w:txbxContent>
            </v:textbox>
            <w10:wrap type="none"/>
          </v:shape>
        </w:pict>
      </w:r>
      <w:r>
        <w:rPr>
          <w:rFonts w:ascii="Calibri" w:hAnsi="Calibri"/>
          <w:b/>
          <w:color w:val="FF0000"/>
          <w:sz w:val="17"/>
          <w:u w:val="single" w:color="FF0000"/>
        </w:rPr>
        <w:t>State/Investor-Owned Utili</w:t>
      </w:r>
      <w:r>
        <w:rPr>
          <w:rFonts w:ascii="Calibri" w:hAnsi="Calibri"/>
          <w:b/>
          <w:color w:val="FF0000"/>
          <w:sz w:val="17"/>
          <w:u w:val="dotted" w:color="FF0000"/>
        </w:rPr>
        <w:t>t</w:t>
      </w:r>
      <w:r>
        <w:rPr>
          <w:rFonts w:ascii="Calibri" w:hAnsi="Calibri"/>
          <w:b/>
          <w:color w:val="FF0000"/>
          <w:sz w:val="17"/>
        </w:rPr>
        <w:t>y (IOU) Partnership Liaison </w:t>
      </w:r>
      <w:r>
        <w:rPr>
          <w:rFonts w:ascii="Calibri" w:hAnsi="Calibri"/>
          <w:color w:val="FF0000"/>
          <w:sz w:val="17"/>
        </w:rPr>
        <w:t>– Liai</w:t>
      </w:r>
      <w:r>
        <w:rPr>
          <w:rFonts w:ascii="Calibri" w:hAnsi="Calibri"/>
          <w:color w:val="FF0000"/>
          <w:sz w:val="17"/>
          <w:u w:val="dotted" w:color="FF0000"/>
        </w:rPr>
        <w:t>so</w:t>
      </w:r>
      <w:r>
        <w:rPr>
          <w:rFonts w:ascii="Calibri" w:hAnsi="Calibri"/>
          <w:color w:val="FF0000"/>
          <w:sz w:val="17"/>
        </w:rPr>
        <w:t>n wi</w:t>
      </w:r>
      <w:r>
        <w:rPr>
          <w:rFonts w:ascii="Calibri" w:hAnsi="Calibri"/>
          <w:color w:val="FF0000"/>
          <w:sz w:val="17"/>
          <w:u w:val="dotted" w:color="FF0000"/>
        </w:rPr>
        <w:t>t</w:t>
      </w:r>
      <w:r>
        <w:rPr>
          <w:rFonts w:ascii="Calibri" w:hAnsi="Calibri"/>
          <w:color w:val="FF0000"/>
          <w:sz w:val="17"/>
        </w:rPr>
        <w:t>h </w:t>
      </w:r>
      <w:r>
        <w:rPr>
          <w:rFonts w:ascii="Calibri" w:hAnsi="Calibri"/>
          <w:color w:val="FF0000"/>
          <w:sz w:val="17"/>
          <w:u w:val="dotted" w:color="FF0000"/>
        </w:rPr>
        <w:t>th</w:t>
      </w:r>
      <w:r>
        <w:rPr>
          <w:rFonts w:ascii="Calibri" w:hAnsi="Calibri"/>
          <w:color w:val="FF0000"/>
          <w:sz w:val="17"/>
        </w:rPr>
        <w:t>e IOU companies regarding incentive programs, Demand Response (DR), grid stability, and renewable energy  </w:t>
      </w:r>
      <w:r>
        <w:rPr>
          <w:rFonts w:ascii="Calibri" w:hAnsi="Calibri"/>
          <w:color w:val="FF0000"/>
          <w:spacing w:val="5"/>
          <w:sz w:val="17"/>
        </w:rPr>
        <w:t> </w:t>
      </w:r>
      <w:r>
        <w:rPr>
          <w:rFonts w:ascii="Calibri" w:hAnsi="Calibri"/>
          <w:color w:val="FF0000"/>
          <w:sz w:val="17"/>
        </w:rPr>
        <w:t>interconnections.</w:t>
      </w:r>
    </w:p>
    <w:p>
      <w:pPr>
        <w:pStyle w:val="BodyText"/>
        <w:spacing w:before="5"/>
        <w:rPr>
          <w:rFonts w:ascii="Calibri"/>
          <w:sz w:val="10"/>
        </w:rPr>
      </w:pPr>
      <w:r>
        <w:rPr/>
        <w:pict>
          <v:shape style="position:absolute;margin-left:466.700012pt;margin-top:7.57114pt;width:141.550pt;height:10.95pt;mso-position-horizontal-relative:page;mso-position-vertical-relative:paragraph;z-index:2584;mso-wrap-distance-left:0;mso-wrap-distance-right:0" type="#_x0000_t202" filled="false" stroked="false">
            <v:textbox inset="0,0,0,0">
              <w:txbxContent>
                <w:p>
                  <w:pPr>
                    <w:spacing w:before="42"/>
                    <w:ind w:left="72" w:right="0" w:firstLine="0"/>
                    <w:jc w:val="left"/>
                    <w:rPr>
                      <w:rFonts w:ascii="Tahoma"/>
                      <w:sz w:val="12"/>
                    </w:rPr>
                  </w:pPr>
                  <w:r>
                    <w:rPr>
                      <w:rFonts w:ascii="Tahoma"/>
                      <w:b/>
                      <w:w w:val="105"/>
                      <w:sz w:val="12"/>
                    </w:rPr>
                    <w:t>Formatted: </w:t>
                  </w:r>
                  <w:r>
                    <w:rPr>
                      <w:rFonts w:ascii="Tahoma"/>
                      <w:w w:val="105"/>
                      <w:sz w:val="12"/>
                    </w:rPr>
                    <w:t>Font: 11 pt</w:t>
                  </w:r>
                </w:p>
              </w:txbxContent>
            </v:textbox>
            <w10:wrap type="topAndBottom"/>
          </v:shape>
        </w:pict>
      </w:r>
    </w:p>
    <w:p>
      <w:pPr>
        <w:pStyle w:val="BodyText"/>
        <w:spacing w:before="1"/>
        <w:rPr>
          <w:rFonts w:ascii="Calibri"/>
          <w:sz w:val="6"/>
        </w:rPr>
      </w:pPr>
    </w:p>
    <w:p>
      <w:pPr>
        <w:pStyle w:val="ListParagraph"/>
        <w:numPr>
          <w:ilvl w:val="0"/>
          <w:numId w:val="3"/>
        </w:numPr>
        <w:tabs>
          <w:tab w:pos="819" w:val="left" w:leader="none"/>
          <w:tab w:pos="820" w:val="left" w:leader="none"/>
        </w:tabs>
        <w:spacing w:line="280" w:lineRule="auto" w:before="94" w:after="0"/>
        <w:ind w:left="819" w:right="3438" w:hanging="283"/>
        <w:jc w:val="left"/>
        <w:rPr>
          <w:rFonts w:ascii="Calibri" w:hAnsi="Calibri"/>
          <w:sz w:val="17"/>
        </w:rPr>
      </w:pPr>
      <w:r>
        <w:rPr/>
        <w:pict>
          <v:line style="position:absolute;mso-position-horizontal-relative:page;mso-position-vertical-relative:paragraph;z-index:-119200" from="84.984001pt,26.205294pt" to="121.128001pt,26.205294pt" stroked="true" strokeweight=".57599pt" strokecolor="#ff0000">
            <v:stroke dashstyle="solid"/>
            <w10:wrap type="none"/>
          </v:line>
        </w:pict>
      </w:r>
      <w:r>
        <w:rPr/>
        <w:pict>
          <v:shape style="position:absolute;margin-left:466.700012pt;margin-top:4.583289pt;width:141.550pt;height:18.6pt;mso-position-horizontal-relative:page;mso-position-vertical-relative:paragraph;z-index:2752" type="#_x0000_t202" filled="false" stroked="false">
            <v:textbox inset="0,0,0,0">
              <w:txbxContent>
                <w:p>
                  <w:pPr>
                    <w:spacing w:line="254" w:lineRule="auto" w:before="42"/>
                    <w:ind w:left="72" w:right="149" w:firstLine="0"/>
                    <w:jc w:val="left"/>
                    <w:rPr>
                      <w:rFonts w:ascii="Tahoma"/>
                      <w:sz w:val="12"/>
                    </w:rPr>
                  </w:pPr>
                  <w:r>
                    <w:rPr>
                      <w:rFonts w:ascii="Tahoma"/>
                      <w:b/>
                      <w:w w:val="105"/>
                      <w:sz w:val="12"/>
                    </w:rPr>
                    <w:t>Formatted: </w:t>
                  </w:r>
                  <w:r>
                    <w:rPr>
                      <w:rFonts w:ascii="Tahoma"/>
                      <w:w w:val="105"/>
                      <w:sz w:val="12"/>
                    </w:rPr>
                    <w:t>Font: (Default) +Body (Calibri), 11 pt</w:t>
                  </w:r>
                </w:p>
              </w:txbxContent>
            </v:textbox>
            <w10:wrap type="none"/>
          </v:shape>
        </w:pict>
      </w:r>
      <w:r>
        <w:rPr>
          <w:rFonts w:ascii="Calibri" w:hAnsi="Calibri"/>
          <w:b/>
          <w:color w:val="FF0000"/>
          <w:sz w:val="17"/>
          <w:u w:val="single" w:color="FF0000"/>
        </w:rPr>
        <w:t>LEED a</w:t>
      </w:r>
      <w:r>
        <w:rPr>
          <w:rFonts w:ascii="Calibri" w:hAnsi="Calibri"/>
          <w:b/>
          <w:color w:val="FF0000"/>
          <w:sz w:val="17"/>
          <w:u w:val="dotted" w:color="FF0000"/>
        </w:rPr>
        <w:t>n</w:t>
      </w:r>
      <w:r>
        <w:rPr>
          <w:rFonts w:ascii="Calibri" w:hAnsi="Calibri"/>
          <w:b/>
          <w:color w:val="FF0000"/>
          <w:sz w:val="17"/>
        </w:rPr>
        <w:t>d Sustainabili</w:t>
      </w:r>
      <w:r>
        <w:rPr>
          <w:rFonts w:ascii="Calibri" w:hAnsi="Calibri"/>
          <w:b/>
          <w:color w:val="FF0000"/>
          <w:sz w:val="17"/>
          <w:u w:val="dotted" w:color="FF0000"/>
        </w:rPr>
        <w:t>t</w:t>
      </w:r>
      <w:r>
        <w:rPr>
          <w:rFonts w:ascii="Calibri" w:hAnsi="Calibri"/>
          <w:b/>
          <w:color w:val="FF0000"/>
          <w:sz w:val="17"/>
        </w:rPr>
        <w:t>y </w:t>
      </w:r>
      <w:r>
        <w:rPr>
          <w:rFonts w:ascii="Calibri" w:hAnsi="Calibri"/>
          <w:color w:val="FF0000"/>
          <w:sz w:val="17"/>
        </w:rPr>
        <w:t>– Consultation on achievi</w:t>
      </w:r>
      <w:r>
        <w:rPr>
          <w:rFonts w:ascii="Calibri" w:hAnsi="Calibri"/>
          <w:color w:val="FF0000"/>
          <w:sz w:val="17"/>
          <w:u w:val="dotted" w:color="FF0000"/>
        </w:rPr>
        <w:t>n</w:t>
      </w:r>
      <w:r>
        <w:rPr>
          <w:rFonts w:ascii="Calibri" w:hAnsi="Calibri"/>
          <w:color w:val="FF0000"/>
          <w:sz w:val="17"/>
        </w:rPr>
        <w:t>g LEED buildi</w:t>
      </w:r>
      <w:r>
        <w:rPr>
          <w:rFonts w:ascii="Calibri" w:hAnsi="Calibri"/>
          <w:color w:val="FF0000"/>
          <w:sz w:val="17"/>
          <w:u w:val="dotted" w:color="FF0000"/>
        </w:rPr>
        <w:t>n</w:t>
      </w:r>
      <w:r>
        <w:rPr>
          <w:rFonts w:ascii="Calibri" w:hAnsi="Calibri"/>
          <w:color w:val="FF0000"/>
          <w:sz w:val="17"/>
        </w:rPr>
        <w:t>g certification and other sustainable measures.</w:t>
      </w:r>
    </w:p>
    <w:p>
      <w:pPr>
        <w:spacing w:after="0" w:line="280" w:lineRule="auto"/>
        <w:jc w:val="left"/>
        <w:rPr>
          <w:rFonts w:ascii="Calibri" w:hAnsi="Calibri"/>
          <w:sz w:val="17"/>
        </w:rPr>
        <w:sectPr>
          <w:pgSz w:w="12240" w:h="15840"/>
          <w:pgMar w:header="0" w:footer="2421" w:top="1500" w:bottom="2620" w:left="88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2800"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3"/>
        <w:rPr>
          <w:rFonts w:ascii="Calibri"/>
          <w:b/>
          <w:sz w:val="17"/>
        </w:rPr>
      </w:pPr>
      <w:r>
        <w:rPr/>
        <w:pict>
          <v:line style="position:absolute;mso-position-horizontal-relative:page;mso-position-vertical-relative:paragraph;z-index:2776;mso-wrap-distance-left:0;mso-wrap-distance-right:0" from="49.848pt,12.803122pt" to="49.848pt,32.819122pt" stroked="true" strokeweight=".576pt" strokecolor="#000000">
            <v:stroke dashstyle="solid"/>
            <w10:wrap type="topAndBottom"/>
          </v:line>
        </w:pict>
      </w:r>
    </w:p>
    <w:p>
      <w:pPr>
        <w:pStyle w:val="BodyText"/>
        <w:spacing w:before="8"/>
        <w:rPr>
          <w:rFonts w:ascii="Calibri"/>
          <w:b/>
          <w:sz w:val="24"/>
        </w:rPr>
      </w:pPr>
    </w:p>
    <w:p>
      <w:pPr>
        <w:spacing w:before="68"/>
        <w:ind w:left="252" w:right="0" w:firstLine="0"/>
        <w:jc w:val="left"/>
        <w:rPr>
          <w:rFonts w:ascii="Calibri"/>
          <w:b/>
          <w:sz w:val="17"/>
        </w:rPr>
      </w:pPr>
      <w:r>
        <w:rPr/>
        <w:pict>
          <v:line style="position:absolute;mso-position-horizontal-relative:page;mso-position-vertical-relative:paragraph;z-index:2824" from="49.848pt,3.187235pt" to="49.848pt,23.203235pt" stroked="true" strokeweight=".576pt" strokecolor="#000000">
            <v:stroke dashstyle="solid"/>
            <w10:wrap type="none"/>
          </v:line>
        </w:pict>
      </w:r>
      <w:r>
        <w:rPr>
          <w:rFonts w:ascii="Calibri"/>
          <w:b/>
          <w:sz w:val="17"/>
        </w:rPr>
        <w:t>ENVIRONMENTAL SERVICES </w:t>
      </w:r>
      <w:r>
        <w:rPr>
          <w:rFonts w:ascii="Calibri"/>
          <w:b/>
          <w:strike/>
          <w:color w:val="FF0000"/>
          <w:sz w:val="17"/>
        </w:rPr>
        <w:t>SECTION</w:t>
      </w:r>
    </w:p>
    <w:p>
      <w:pPr>
        <w:pStyle w:val="BodyText"/>
        <w:rPr>
          <w:rFonts w:ascii="Calibri"/>
          <w:b/>
          <w:sz w:val="20"/>
        </w:rPr>
      </w:pPr>
    </w:p>
    <w:p>
      <w:pPr>
        <w:pStyle w:val="BodyText"/>
        <w:spacing w:before="11"/>
        <w:rPr>
          <w:rFonts w:ascii="Calibri"/>
          <w:b/>
          <w:sz w:val="22"/>
        </w:rPr>
      </w:pPr>
    </w:p>
    <w:p>
      <w:pPr>
        <w:tabs>
          <w:tab w:pos="7972" w:val="right" w:leader="none"/>
        </w:tabs>
        <w:spacing w:before="69"/>
        <w:ind w:left="252" w:right="0" w:firstLine="0"/>
        <w:jc w:val="left"/>
        <w:rPr>
          <w:rFonts w:ascii="Calibri"/>
          <w:b/>
          <w:sz w:val="17"/>
        </w:rPr>
      </w:pPr>
      <w:r>
        <w:rPr/>
        <w:pict>
          <v:group style="position:absolute;margin-left:49.548pt;margin-top:2.937267pt;width:.6pt;height:145.75pt;mso-position-horizontal-relative:page;mso-position-vertical-relative:paragraph;z-index:2848" coordorigin="991,59" coordsize="12,2915">
            <v:line style="position:absolute" from="997,65" to="997,465" stroked="true" strokeweight=".576pt" strokecolor="#000000">
              <v:stroke dashstyle="solid"/>
            </v:line>
            <v:line style="position:absolute" from="997,465" to="997,865" stroked="true" strokeweight=".576pt" strokecolor="#000000">
              <v:stroke dashstyle="solid"/>
            </v:line>
            <v:line style="position:absolute" from="997,865" to="997,1265" stroked="true" strokeweight=".576pt" strokecolor="#000000">
              <v:stroke dashstyle="solid"/>
            </v:line>
            <v:line style="position:absolute" from="997,1265" to="997,1509" stroked="true" strokeweight=".576pt" strokecolor="#000000">
              <v:stroke dashstyle="solid"/>
            </v:line>
            <v:line style="position:absolute" from="997,1509" to="997,1752" stroked="true" strokeweight=".576pt" strokecolor="#000000">
              <v:stroke dashstyle="solid"/>
            </v:line>
            <v:line style="position:absolute" from="997,1753" to="997,1994" stroked="true" strokeweight=".576pt" strokecolor="#000000">
              <v:stroke dashstyle="solid"/>
            </v:line>
            <v:line style="position:absolute" from="997,1994" to="997,2238" stroked="true" strokeweight=".576pt" strokecolor="#000000">
              <v:stroke dashstyle="solid"/>
            </v:line>
            <v:line style="position:absolute" from="997,2238" to="997,2482" stroked="true" strokeweight=".576pt" strokecolor="#000000">
              <v:stroke dashstyle="solid"/>
            </v:line>
            <v:line style="position:absolute" from="997,2482" to="997,2723" stroked="true" strokeweight=".576pt" strokecolor="#000000">
              <v:stroke dashstyle="solid"/>
            </v:line>
            <v:line style="position:absolute" from="997,2723" to="997,2967" stroked="true" strokeweight=".576pt" strokecolor="#000000">
              <v:stroke dashstyle="solid"/>
            </v:line>
            <w10:wrap type="none"/>
          </v:group>
        </w:pict>
      </w:r>
      <w:r>
        <w:rPr>
          <w:rFonts w:ascii="Calibri"/>
          <w:b/>
          <w:sz w:val="17"/>
        </w:rPr>
        <w:t>PROGRAM SUMMARY</w:t>
      </w:r>
      <w:r>
        <w:rPr>
          <w:rFonts w:ascii="Calibri"/>
          <w:b/>
          <w:strike/>
          <w:color w:val="FF0000"/>
          <w:sz w:val="17"/>
        </w:rPr>
        <w:t>, RESOURCES, AND</w:t>
      </w:r>
      <w:r>
        <w:rPr>
          <w:rFonts w:ascii="Calibri"/>
          <w:b/>
          <w:strike/>
          <w:color w:val="FF0000"/>
          <w:spacing w:val="1"/>
          <w:sz w:val="17"/>
        </w:rPr>
        <w:t> </w:t>
      </w:r>
      <w:r>
        <w:rPr>
          <w:rFonts w:ascii="Calibri"/>
          <w:b/>
          <w:strike/>
          <w:color w:val="FF0000"/>
          <w:sz w:val="17"/>
        </w:rPr>
        <w:t>CONTACTS</w:t>
      </w:r>
      <w:r>
        <w:rPr>
          <w:rFonts w:ascii="Calibri"/>
          <w:b/>
          <w:strike w:val="0"/>
          <w:sz w:val="17"/>
        </w:rPr>
        <w:tab/>
        <w:t>1326</w:t>
      </w:r>
    </w:p>
    <w:p>
      <w:pPr>
        <w:spacing w:before="193"/>
        <w:ind w:left="252" w:right="0" w:firstLine="0"/>
        <w:jc w:val="left"/>
        <w:rPr>
          <w:rFonts w:ascii="Calibri"/>
          <w:sz w:val="17"/>
        </w:rPr>
      </w:pPr>
      <w:r>
        <w:rPr>
          <w:rFonts w:ascii="Calibri"/>
          <w:sz w:val="17"/>
        </w:rPr>
        <w:t>(Revised </w:t>
      </w:r>
      <w:r>
        <w:rPr>
          <w:rFonts w:ascii="Calibri"/>
          <w:strike/>
          <w:color w:val="FF0000"/>
          <w:sz w:val="17"/>
        </w:rPr>
        <w:t>06/05</w:t>
      </w:r>
      <w:r>
        <w:rPr>
          <w:rFonts w:ascii="Calibri"/>
          <w:strike w:val="0"/>
          <w:color w:val="FF0000"/>
          <w:sz w:val="17"/>
          <w:u w:val="single" w:color="FF0000"/>
        </w:rPr>
        <w:t>12/14</w:t>
      </w:r>
      <w:r>
        <w:rPr>
          <w:rFonts w:ascii="Calibri"/>
          <w:strike w:val="0"/>
          <w:sz w:val="17"/>
        </w:rPr>
        <w:t>)</w:t>
      </w:r>
    </w:p>
    <w:p>
      <w:pPr>
        <w:pStyle w:val="BodyText"/>
        <w:rPr>
          <w:rFonts w:ascii="Calibri"/>
          <w:sz w:val="16"/>
        </w:rPr>
      </w:pPr>
    </w:p>
    <w:p>
      <w:pPr>
        <w:pStyle w:val="BodyText"/>
        <w:rPr>
          <w:rFonts w:ascii="Calibri"/>
          <w:sz w:val="16"/>
        </w:rPr>
      </w:pPr>
    </w:p>
    <w:p>
      <w:pPr>
        <w:pStyle w:val="BodyText"/>
        <w:spacing w:before="5"/>
        <w:rPr>
          <w:rFonts w:ascii="Calibri"/>
          <w:sz w:val="16"/>
        </w:rPr>
      </w:pPr>
    </w:p>
    <w:p>
      <w:pPr>
        <w:spacing w:line="280" w:lineRule="auto" w:before="0"/>
        <w:ind w:left="252" w:right="3526" w:firstLine="0"/>
        <w:jc w:val="left"/>
        <w:rPr>
          <w:rFonts w:ascii="Calibri"/>
          <w:sz w:val="17"/>
        </w:rPr>
      </w:pPr>
      <w:r>
        <w:rPr/>
        <w:pict>
          <v:line style="position:absolute;mso-position-horizontal-relative:page;mso-position-vertical-relative:paragraph;z-index:-119008" from="56.639999pt,21.497255pt" to="90.455999pt,21.497255pt" stroked="true" strokeweight=".552pt" strokecolor="#ff0000">
            <v:stroke dashstyle="solid"/>
            <w10:wrap type="none"/>
          </v:line>
        </w:pict>
      </w:r>
      <w:r>
        <w:rPr/>
        <w:pict>
          <v:group style="position:absolute;margin-left:369.730011pt;margin-top:18.077269pt;width:36.6pt;height:3.75pt;mso-position-horizontal-relative:page;mso-position-vertical-relative:paragraph;z-index:-118984" coordorigin="7395,362" coordsize="732,75">
            <v:line style="position:absolute" from="7401,430" to="7444,430" stroked="true" strokeweight=".552pt" strokecolor="#ff0000">
              <v:stroke dashstyle="solid"/>
            </v:line>
            <v:line style="position:absolute" from="7480,368" to="8120,368" stroked="true" strokeweight=".551970pt" strokecolor="#ff0000">
              <v:stroke dashstyle="solid"/>
            </v:line>
            <w10:wrap type="none"/>
          </v:group>
        </w:pict>
      </w:r>
      <w:r>
        <w:rPr/>
        <w:pict>
          <v:line style="position:absolute;mso-position-horizontal-relative:page;mso-position-vertical-relative:paragraph;z-index:-118960" from="94.991997pt,45.767254pt" to="97.247997pt,45.767254pt" stroked="true" strokeweight=".552pt" strokecolor="#ff0000">
            <v:stroke dashstyle="solid"/>
            <w10:wrap type="none"/>
          </v:line>
        </w:pict>
      </w:r>
      <w:r>
        <w:rPr/>
        <w:pict>
          <v:line style="position:absolute;mso-position-horizontal-relative:page;mso-position-vertical-relative:paragraph;z-index:-118936" from="165.339996pt,67.007256pt" to="209.811996pt,67.007256pt" stroked="true" strokeweight=".552pt" strokecolor="#ff0000">
            <v:stroke dashstyle="solid"/>
            <w10:wrap type="none"/>
          </v:line>
        </w:pict>
      </w:r>
      <w:r>
        <w:rPr>
          <w:rFonts w:ascii="Calibri"/>
          <w:sz w:val="17"/>
        </w:rPr>
        <w:t>The Environmental Services </w:t>
      </w:r>
      <w:r>
        <w:rPr>
          <w:rFonts w:ascii="Calibri"/>
          <w:strike/>
          <w:color w:val="FF0000"/>
          <w:sz w:val="17"/>
        </w:rPr>
        <w:t>Section (ESS) </w:t>
      </w:r>
      <w:r>
        <w:rPr>
          <w:rFonts w:ascii="Calibri"/>
          <w:strike w:val="0"/>
          <w:color w:val="FF0000"/>
          <w:sz w:val="17"/>
          <w:u w:val="single" w:color="FF0000"/>
        </w:rPr>
        <w:t>program </w:t>
      </w:r>
      <w:r>
        <w:rPr>
          <w:rFonts w:ascii="Calibri"/>
          <w:strike w:val="0"/>
          <w:sz w:val="17"/>
        </w:rPr>
        <w:t>has extensive experience in </w:t>
      </w:r>
      <w:r>
        <w:rPr>
          <w:rFonts w:ascii="Calibri"/>
          <w:strike w:val="0"/>
          <w:color w:val="FF0000"/>
          <w:sz w:val="17"/>
          <w:u w:val="single" w:color="FF0000"/>
        </w:rPr>
        <w:t>environmental due diligence </w:t>
      </w:r>
      <w:r>
        <w:rPr>
          <w:rFonts w:ascii="Calibri"/>
          <w:strike w:val="0"/>
          <w:color w:val="FF0000"/>
          <w:sz w:val="17"/>
        </w:rPr>
        <w:t>including </w:t>
      </w:r>
      <w:r>
        <w:rPr>
          <w:rFonts w:ascii="Calibri"/>
          <w:strike w:val="0"/>
          <w:sz w:val="17"/>
        </w:rPr>
        <w:t>the preparation</w:t>
      </w:r>
      <w:r>
        <w:rPr>
          <w:rFonts w:ascii="Calibri"/>
          <w:strike w:val="0"/>
          <w:color w:val="FF0000"/>
          <w:sz w:val="17"/>
          <w:u w:val="single" w:color="FF0000"/>
        </w:rPr>
        <w:t>, review and oversight </w:t>
      </w:r>
      <w:r>
        <w:rPr>
          <w:rFonts w:ascii="Calibri"/>
          <w:strike w:val="0"/>
          <w:sz w:val="17"/>
        </w:rPr>
        <w:t>of environmental </w:t>
      </w:r>
      <w:r>
        <w:rPr>
          <w:rFonts w:ascii="Calibri"/>
          <w:strike w:val="0"/>
          <w:color w:val="FF0000"/>
          <w:sz w:val="17"/>
          <w:u w:val="single" w:color="FF0000"/>
        </w:rPr>
        <w:t>studies and </w:t>
      </w:r>
      <w:r>
        <w:rPr>
          <w:rFonts w:ascii="Calibri"/>
          <w:strike w:val="0"/>
          <w:sz w:val="17"/>
        </w:rPr>
        <w:t>documents</w:t>
      </w:r>
      <w:r>
        <w:rPr>
          <w:rFonts w:ascii="Calibri"/>
          <w:strike w:val="0"/>
          <w:color w:val="FF0000"/>
          <w:sz w:val="17"/>
        </w:rPr>
        <w:t>, including </w:t>
      </w:r>
      <w:r>
        <w:rPr>
          <w:rFonts w:ascii="Calibri"/>
          <w:strike w:val="0"/>
          <w:sz w:val="17"/>
        </w:rPr>
        <w:t>environmental impact reports/statements, </w:t>
      </w:r>
      <w:r>
        <w:rPr>
          <w:rFonts w:ascii="Calibri"/>
          <w:strike w:val="0"/>
          <w:color w:val="FF0000"/>
          <w:sz w:val="17"/>
          <w:u w:val="single" w:color="FF0000"/>
        </w:rPr>
        <w:t>and permits </w:t>
      </w:r>
      <w:r>
        <w:rPr>
          <w:rFonts w:ascii="Calibri"/>
          <w:strike w:val="0"/>
          <w:sz w:val="17"/>
        </w:rPr>
        <w:t>as required by the California Environmental Quality Act (CEQA)</w:t>
      </w:r>
      <w:r>
        <w:rPr>
          <w:rFonts w:ascii="Calibri"/>
          <w:strike w:val="0"/>
          <w:color w:val="FF0000"/>
          <w:sz w:val="17"/>
        </w:rPr>
        <w:t>, </w:t>
      </w:r>
      <w:r>
        <w:rPr>
          <w:rFonts w:ascii="Calibri"/>
          <w:strike/>
          <w:color w:val="FF0000"/>
          <w:sz w:val="17"/>
        </w:rPr>
        <w:t>and </w:t>
      </w:r>
      <w:r>
        <w:rPr>
          <w:rFonts w:ascii="Calibri"/>
          <w:strike w:val="0"/>
          <w:sz w:val="17"/>
        </w:rPr>
        <w:t>the National Environmental Policy Act (NEPA)</w:t>
      </w:r>
      <w:r>
        <w:rPr>
          <w:rFonts w:ascii="Calibri"/>
          <w:strike w:val="0"/>
          <w:color w:val="FF0000"/>
          <w:sz w:val="17"/>
          <w:u w:val="single" w:color="FF0000"/>
        </w:rPr>
        <w:t>, and other environmental laws</w:t>
      </w:r>
      <w:r>
        <w:rPr>
          <w:rFonts w:ascii="Calibri"/>
          <w:strike w:val="0"/>
          <w:sz w:val="17"/>
        </w:rPr>
        <w:t>. </w:t>
      </w:r>
      <w:r>
        <w:rPr>
          <w:rFonts w:ascii="Calibri"/>
          <w:strike/>
          <w:color w:val="FF0000"/>
          <w:sz w:val="17"/>
        </w:rPr>
        <w:t>The ESS</w:t>
      </w:r>
      <w:r>
        <w:rPr>
          <w:rFonts w:ascii="Calibri"/>
          <w:strike w:val="0"/>
          <w:color w:val="FF0000"/>
          <w:sz w:val="17"/>
          <w:u w:val="single" w:color="FF0000"/>
        </w:rPr>
        <w:t>Environmental Services </w:t>
      </w:r>
      <w:r>
        <w:rPr>
          <w:rFonts w:ascii="Calibri"/>
          <w:strike w:val="0"/>
          <w:sz w:val="17"/>
        </w:rPr>
        <w:t>staff prepares environmental documents </w:t>
      </w:r>
      <w:r>
        <w:rPr>
          <w:rFonts w:ascii="Calibri"/>
          <w:strike w:val="0"/>
          <w:color w:val="FF0000"/>
          <w:sz w:val="17"/>
          <w:u w:val="single" w:color="FF0000"/>
        </w:rPr>
        <w:t>and analyses for</w:t>
      </w:r>
      <w:r>
        <w:rPr>
          <w:rFonts w:ascii="Calibri"/>
          <w:strike/>
          <w:color w:val="FF0000"/>
          <w:sz w:val="17"/>
        </w:rPr>
        <w:t>on </w:t>
      </w:r>
      <w:r>
        <w:rPr>
          <w:rFonts w:ascii="Calibri"/>
          <w:strike w:val="0"/>
          <w:sz w:val="17"/>
        </w:rPr>
        <w:t>a full range of  projects </w:t>
      </w:r>
      <w:r>
        <w:rPr>
          <w:rFonts w:ascii="Calibri"/>
          <w:strike w:val="0"/>
          <w:color w:val="FF0000"/>
          <w:sz w:val="17"/>
          <w:u w:val="single" w:color="FF0000"/>
        </w:rPr>
        <w:t>and programs </w:t>
      </w:r>
      <w:r>
        <w:rPr>
          <w:rFonts w:ascii="Calibri"/>
          <w:strike w:val="0"/>
          <w:sz w:val="17"/>
        </w:rPr>
        <w:t>such as </w:t>
      </w:r>
      <w:r>
        <w:rPr>
          <w:rFonts w:ascii="Calibri"/>
          <w:strike w:val="0"/>
          <w:color w:val="FF0000"/>
          <w:sz w:val="17"/>
        </w:rPr>
        <w:t>institutional </w:t>
      </w:r>
      <w:r>
        <w:rPr>
          <w:rFonts w:ascii="Calibri"/>
          <w:strike w:val="0"/>
          <w:color w:val="FF0000"/>
          <w:sz w:val="17"/>
          <w:u w:val="single" w:color="FF0000"/>
        </w:rPr>
        <w:t>State </w:t>
      </w:r>
      <w:r>
        <w:rPr>
          <w:rFonts w:ascii="Calibri"/>
          <w:strike w:val="0"/>
          <w:sz w:val="17"/>
        </w:rPr>
        <w:t>facilities (</w:t>
      </w:r>
      <w:r>
        <w:rPr>
          <w:rFonts w:ascii="Calibri"/>
          <w:strike w:val="0"/>
          <w:color w:val="FF0000"/>
          <w:sz w:val="17"/>
          <w:u w:val="single" w:color="FF0000"/>
        </w:rPr>
        <w:t>e.g., </w:t>
      </w:r>
      <w:r>
        <w:rPr>
          <w:rFonts w:ascii="Calibri"/>
          <w:strike w:val="0"/>
          <w:sz w:val="17"/>
        </w:rPr>
        <w:t>offices, </w:t>
      </w:r>
      <w:r>
        <w:rPr>
          <w:rFonts w:ascii="Calibri"/>
          <w:strike w:val="0"/>
          <w:color w:val="FF0000"/>
          <w:sz w:val="17"/>
          <w:u w:val="single" w:color="FF0000"/>
        </w:rPr>
        <w:t>communication towers, </w:t>
      </w:r>
      <w:r>
        <w:rPr>
          <w:rFonts w:ascii="Calibri"/>
          <w:strike w:val="0"/>
          <w:sz w:val="17"/>
        </w:rPr>
        <w:t>fire stations, hospitals, </w:t>
      </w:r>
      <w:r>
        <w:rPr>
          <w:rFonts w:ascii="Calibri"/>
          <w:strike/>
          <w:color w:val="FF0000"/>
          <w:sz w:val="17"/>
        </w:rPr>
        <w:t>armories, correctional facilities, </w:t>
      </w:r>
      <w:r>
        <w:rPr>
          <w:rFonts w:ascii="Calibri"/>
          <w:strike w:val="0"/>
          <w:sz w:val="17"/>
        </w:rPr>
        <w:t>parks, </w:t>
      </w:r>
      <w:r>
        <w:rPr>
          <w:rFonts w:ascii="Calibri"/>
          <w:strike/>
          <w:color w:val="FF0000"/>
          <w:sz w:val="17"/>
        </w:rPr>
        <w:t>and </w:t>
      </w:r>
      <w:r>
        <w:rPr>
          <w:rFonts w:ascii="Calibri"/>
          <w:strike w:val="0"/>
          <w:sz w:val="17"/>
        </w:rPr>
        <w:t>museums</w:t>
      </w:r>
      <w:r>
        <w:rPr>
          <w:rFonts w:ascii="Calibri"/>
          <w:strike w:val="0"/>
          <w:color w:val="FF0000"/>
          <w:sz w:val="17"/>
          <w:u w:val="single" w:color="FF0000"/>
        </w:rPr>
        <w:t>, hatcheries, laboratories</w:t>
      </w:r>
      <w:r>
        <w:rPr>
          <w:rFonts w:ascii="Calibri"/>
          <w:strike w:val="0"/>
          <w:sz w:val="17"/>
          <w:u w:val="single" w:color="FF0000"/>
        </w:rPr>
        <w:t>)</w:t>
      </w:r>
      <w:r>
        <w:rPr>
          <w:rFonts w:ascii="Calibri"/>
          <w:strike w:val="0"/>
          <w:color w:val="FF0000"/>
          <w:sz w:val="17"/>
          <w:u w:val="single" w:color="FF0000"/>
        </w:rPr>
        <w:t>, </w:t>
      </w:r>
      <w:r>
        <w:rPr>
          <w:rFonts w:ascii="Calibri"/>
          <w:strike w:val="0"/>
          <w:sz w:val="17"/>
        </w:rPr>
        <w:t>infrastructure improvements, environmental restoration, and regulatory </w:t>
      </w:r>
      <w:r>
        <w:rPr>
          <w:rFonts w:ascii="Calibri"/>
          <w:strike w:val="0"/>
          <w:spacing w:val="22"/>
          <w:sz w:val="17"/>
        </w:rPr>
        <w:t> </w:t>
      </w:r>
      <w:r>
        <w:rPr>
          <w:rFonts w:ascii="Calibri"/>
          <w:strike w:val="0"/>
          <w:sz w:val="17"/>
        </w:rPr>
        <w:t>programs.</w:t>
      </w:r>
    </w:p>
    <w:p>
      <w:pPr>
        <w:pStyle w:val="BodyText"/>
        <w:rPr>
          <w:rFonts w:ascii="Calibri"/>
          <w:sz w:val="16"/>
        </w:rPr>
      </w:pPr>
    </w:p>
    <w:p>
      <w:pPr>
        <w:pStyle w:val="BodyText"/>
        <w:rPr>
          <w:rFonts w:ascii="Calibri"/>
          <w:sz w:val="16"/>
        </w:rPr>
      </w:pPr>
    </w:p>
    <w:p>
      <w:pPr>
        <w:pStyle w:val="BodyText"/>
        <w:spacing w:before="6"/>
        <w:rPr>
          <w:rFonts w:ascii="Calibri"/>
          <w:sz w:val="13"/>
        </w:rPr>
      </w:pPr>
    </w:p>
    <w:p>
      <w:pPr>
        <w:spacing w:line="280" w:lineRule="auto" w:before="0"/>
        <w:ind w:left="252" w:right="3526" w:firstLine="0"/>
        <w:jc w:val="left"/>
        <w:rPr>
          <w:rFonts w:ascii="Calibri"/>
          <w:sz w:val="17"/>
        </w:rPr>
      </w:pPr>
      <w:r>
        <w:rPr/>
        <w:pict>
          <v:line style="position:absolute;mso-position-horizontal-relative:page;mso-position-vertical-relative:paragraph;z-index:-118912" from="275.040009pt,9.315263pt" to="278.448009pt,9.315263pt" stroked="true" strokeweight=".57599pt" strokecolor="#ff0000">
            <v:stroke dashstyle="solid"/>
            <w10:wrap type="none"/>
          </v:line>
        </w:pict>
      </w:r>
      <w:r>
        <w:rPr/>
        <w:pict>
          <v:group style="position:absolute;margin-left:49.548pt;margin-top:-.414742pt;width:.6pt;height:85.7pt;mso-position-horizontal-relative:page;mso-position-vertical-relative:paragraph;z-index:2992" coordorigin="991,-8" coordsize="12,1714">
            <v:line style="position:absolute" from="997,-2" to="997,241" stroked="true" strokeweight=".576pt" strokecolor="#000000">
              <v:stroke dashstyle="solid"/>
            </v:line>
            <v:line style="position:absolute" from="997,241" to="997,483" stroked="true" strokeweight=".576pt" strokecolor="#000000">
              <v:stroke dashstyle="solid"/>
            </v:line>
            <v:line style="position:absolute" from="997,483" to="997,726" stroked="true" strokeweight=".576pt" strokecolor="#000000">
              <v:stroke dashstyle="solid"/>
            </v:line>
            <v:line style="position:absolute" from="997,726" to="997,970" stroked="true" strokeweight=".576pt" strokecolor="#000000">
              <v:stroke dashstyle="solid"/>
            </v:line>
            <v:line style="position:absolute" from="997,970" to="997,1212" stroked="true" strokeweight=".576pt" strokecolor="#000000">
              <v:stroke dashstyle="solid"/>
            </v:line>
            <v:line style="position:absolute" from="997,1212" to="997,1455" stroked="true" strokeweight=".576pt" strokecolor="#000000">
              <v:stroke dashstyle="solid"/>
            </v:line>
            <v:line style="position:absolute" from="997,1456" to="997,1699" stroked="true" strokeweight=".576pt" strokecolor="#000000">
              <v:stroke dashstyle="solid"/>
            </v:line>
            <w10:wrap type="none"/>
          </v:group>
        </w:pict>
      </w:r>
      <w:r>
        <w:rPr/>
        <w:pict>
          <v:line style="position:absolute;mso-position-horizontal-relative:page;mso-position-vertical-relative:paragraph;z-index:-118864" from="56.639999pt,18.385248pt" to="133.967999pt,18.385248pt" stroked="true" strokeweight=".57602pt" strokecolor="#ff0000">
            <v:stroke dashstyle="solid"/>
            <w10:wrap type="none"/>
          </v:line>
        </w:pict>
      </w:r>
      <w:r>
        <w:rPr>
          <w:rFonts w:ascii="Calibri"/>
          <w:strike/>
          <w:color w:val="FF0000"/>
          <w:sz w:val="17"/>
        </w:rPr>
        <w:t>The </w:t>
      </w:r>
      <w:r>
        <w:rPr>
          <w:rFonts w:ascii="Calibri"/>
          <w:strike w:val="0"/>
          <w:sz w:val="17"/>
        </w:rPr>
        <w:t>CEQA requires consideration of the environmental impact</w:t>
      </w:r>
      <w:r>
        <w:rPr>
          <w:rFonts w:ascii="Calibri"/>
          <w:strike w:val="0"/>
          <w:color w:val="FF0000"/>
          <w:sz w:val="17"/>
        </w:rPr>
        <w:t>s </w:t>
      </w:r>
      <w:r>
        <w:rPr>
          <w:rFonts w:ascii="Calibri"/>
          <w:strike w:val="0"/>
          <w:sz w:val="17"/>
        </w:rPr>
        <w:t>of </w:t>
      </w:r>
      <w:r>
        <w:rPr>
          <w:rFonts w:ascii="Calibri"/>
          <w:strike/>
          <w:color w:val="FF0000"/>
          <w:sz w:val="17"/>
        </w:rPr>
        <w:t>specific state</w:t>
      </w:r>
      <w:r>
        <w:rPr>
          <w:rFonts w:ascii="Calibri"/>
          <w:strike w:val="0"/>
          <w:color w:val="FF0000"/>
          <w:sz w:val="17"/>
          <w:u w:val="single" w:color="FF0000"/>
        </w:rPr>
        <w:t>public </w:t>
      </w:r>
      <w:r>
        <w:rPr>
          <w:rFonts w:ascii="Calibri"/>
          <w:strike w:val="0"/>
          <w:sz w:val="17"/>
        </w:rPr>
        <w:t>projects</w:t>
      </w:r>
      <w:r>
        <w:rPr>
          <w:rFonts w:ascii="Calibri"/>
          <w:strike/>
          <w:color w:val="FF0000"/>
          <w:sz w:val="17"/>
        </w:rPr>
        <w:t>, including the </w:t>
      </w:r>
      <w:r>
        <w:rPr>
          <w:rFonts w:ascii="Calibri"/>
          <w:strike w:val="0"/>
          <w:color w:val="FF0000"/>
          <w:sz w:val="17"/>
        </w:rPr>
        <w:t>leasing of office space</w:t>
      </w:r>
      <w:r>
        <w:rPr>
          <w:rFonts w:ascii="Calibri"/>
          <w:strike w:val="0"/>
          <w:color w:val="FF0000"/>
          <w:sz w:val="17"/>
          <w:u w:val="single" w:color="FF0000"/>
        </w:rPr>
        <w:t>, including but not limited to those involving public works, improvements to public structures, leases and permits, and laws and plans involving such projects </w:t>
      </w:r>
      <w:r>
        <w:rPr>
          <w:rFonts w:ascii="Calibri"/>
          <w:strike w:val="0"/>
          <w:sz w:val="17"/>
        </w:rPr>
        <w:t>. It is </w:t>
      </w:r>
      <w:r>
        <w:rPr>
          <w:rFonts w:ascii="Calibri"/>
          <w:strike/>
          <w:color w:val="FF0000"/>
          <w:sz w:val="17"/>
        </w:rPr>
        <w:t>generally </w:t>
      </w:r>
      <w:r>
        <w:rPr>
          <w:rFonts w:ascii="Calibri"/>
          <w:strike w:val="0"/>
          <w:sz w:val="17"/>
        </w:rPr>
        <w:t>the responsibility of the requesting agency (lead agency) to comply. Refer to the </w:t>
      </w:r>
      <w:r>
        <w:rPr>
          <w:rFonts w:ascii="Calibri"/>
          <w:strike w:val="0"/>
          <w:color w:val="FF0000"/>
          <w:sz w:val="17"/>
          <w:u w:val="single" w:color="FF0000"/>
        </w:rPr>
        <w:t>Public Resources Code 21000 </w:t>
      </w:r>
      <w:r>
        <w:rPr>
          <w:rFonts w:ascii="Calibri"/>
          <w:strike/>
          <w:color w:val="FF0000"/>
          <w:sz w:val="17"/>
        </w:rPr>
        <w:t>California Administrative Code Section 1300 </w:t>
      </w:r>
      <w:r>
        <w:rPr>
          <w:rFonts w:ascii="Calibri"/>
          <w:strike w:val="0"/>
          <w:sz w:val="17"/>
        </w:rPr>
        <w:t>et seq. for more information.  The Environmental Services </w:t>
      </w:r>
      <w:r>
        <w:rPr>
          <w:rFonts w:ascii="Calibri"/>
          <w:strike/>
          <w:color w:val="FF0000"/>
          <w:sz w:val="17"/>
        </w:rPr>
        <w:t>Section is </w:t>
      </w:r>
      <w:r>
        <w:rPr>
          <w:rFonts w:ascii="Calibri"/>
          <w:strike w:val="0"/>
          <w:color w:val="FF0000"/>
          <w:sz w:val="17"/>
          <w:u w:val="single" w:color="FF0000"/>
        </w:rPr>
        <w:t>staff  are </w:t>
      </w:r>
      <w:r>
        <w:rPr>
          <w:rFonts w:ascii="Calibri"/>
          <w:strike w:val="0"/>
          <w:sz w:val="17"/>
        </w:rPr>
        <w:t>available on a fee basis to </w:t>
      </w:r>
      <w:r>
        <w:rPr>
          <w:rFonts w:ascii="Calibri"/>
          <w:strike/>
          <w:color w:val="FF0000"/>
          <w:sz w:val="17"/>
        </w:rPr>
        <w:t>handle </w:t>
      </w:r>
      <w:r>
        <w:rPr>
          <w:rFonts w:ascii="Calibri"/>
          <w:strike w:val="0"/>
          <w:color w:val="FF0000"/>
          <w:sz w:val="17"/>
          <w:u w:val="single" w:color="FF0000"/>
        </w:rPr>
        <w:t>complete environmental studies, compliance, and State and   federal</w:t>
      </w:r>
      <w:r>
        <w:rPr>
          <w:rFonts w:ascii="Calibri"/>
          <w:strike/>
          <w:color w:val="FF0000"/>
          <w:sz w:val="17"/>
        </w:rPr>
        <w:t>CEQA filing </w:t>
      </w:r>
      <w:r>
        <w:rPr>
          <w:rFonts w:ascii="Calibri"/>
          <w:strike w:val="0"/>
          <w:sz w:val="17"/>
        </w:rPr>
        <w:t>requirements.  </w:t>
      </w:r>
      <w:r>
        <w:rPr>
          <w:rFonts w:ascii="Calibri"/>
          <w:strike/>
          <w:color w:val="FF0000"/>
          <w:sz w:val="17"/>
        </w:rPr>
        <w:t>Please contact your Customer Account Manager to obtain this  </w:t>
      </w:r>
      <w:r>
        <w:rPr>
          <w:rFonts w:ascii="Calibri"/>
          <w:strike/>
          <w:color w:val="FF0000"/>
          <w:spacing w:val="8"/>
          <w:sz w:val="17"/>
        </w:rPr>
        <w:t> </w:t>
      </w:r>
      <w:r>
        <w:rPr>
          <w:rFonts w:ascii="Calibri"/>
          <w:strike/>
          <w:color w:val="FF0000"/>
          <w:sz w:val="17"/>
        </w:rPr>
        <w:t>service.</w:t>
      </w:r>
    </w:p>
    <w:p>
      <w:pPr>
        <w:spacing w:before="1"/>
        <w:ind w:left="252" w:right="0" w:firstLine="0"/>
        <w:jc w:val="left"/>
        <w:rPr>
          <w:rFonts w:ascii="Calibri"/>
          <w:sz w:val="17"/>
        </w:rPr>
      </w:pPr>
      <w:r>
        <w:rPr>
          <w:rFonts w:ascii="Calibri"/>
          <w:sz w:val="17"/>
        </w:rPr>
        <w:t>Specialized services include:</w:t>
      </w:r>
    </w:p>
    <w:p>
      <w:pPr>
        <w:pStyle w:val="BodyText"/>
        <w:rPr>
          <w:rFonts w:ascii="Calibri"/>
          <w:sz w:val="16"/>
        </w:rPr>
      </w:pPr>
    </w:p>
    <w:p>
      <w:pPr>
        <w:pStyle w:val="BodyText"/>
        <w:rPr>
          <w:rFonts w:ascii="Calibri"/>
          <w:sz w:val="16"/>
        </w:rPr>
      </w:pPr>
    </w:p>
    <w:p>
      <w:pPr>
        <w:pStyle w:val="BodyText"/>
        <w:spacing w:before="4"/>
        <w:rPr>
          <w:rFonts w:ascii="Calibri"/>
          <w:sz w:val="16"/>
        </w:rPr>
      </w:pPr>
    </w:p>
    <w:p>
      <w:pPr>
        <w:pStyle w:val="ListParagraph"/>
        <w:numPr>
          <w:ilvl w:val="0"/>
          <w:numId w:val="4"/>
        </w:numPr>
        <w:tabs>
          <w:tab w:pos="537" w:val="left" w:leader="none"/>
        </w:tabs>
        <w:spacing w:line="280" w:lineRule="auto" w:before="0" w:after="0"/>
        <w:ind w:left="536" w:right="3459" w:hanging="284"/>
        <w:jc w:val="left"/>
        <w:rPr>
          <w:rFonts w:ascii="Calibri"/>
          <w:sz w:val="17"/>
        </w:rPr>
      </w:pPr>
      <w:r>
        <w:rPr/>
        <w:pict>
          <v:group style="position:absolute;margin-left:49.548pt;margin-top:-.412738pt;width:.6pt;height:82.95pt;mso-position-horizontal-relative:page;mso-position-vertical-relative:paragraph;z-index:3040" coordorigin="991,-8" coordsize="12,1659">
            <v:line style="position:absolute" from="997,-2" to="997,240" stroked="true" strokeweight=".576pt" strokecolor="#000000">
              <v:stroke dashstyle="solid"/>
            </v:line>
            <v:line style="position:absolute" from="997,240" to="997,483" stroked="true" strokeweight=".576pt" strokecolor="#000000">
              <v:stroke dashstyle="solid"/>
            </v:line>
            <v:line style="position:absolute" from="997,483" to="997,727" stroked="true" strokeweight=".576pt" strokecolor="#000000">
              <v:stroke dashstyle="solid"/>
            </v:line>
            <v:line style="position:absolute" from="997,727" to="997,970" stroked="true" strokeweight=".576pt" strokecolor="#000000">
              <v:stroke dashstyle="solid"/>
            </v:line>
            <v:line style="position:absolute" from="997,970" to="997,1306" stroked="true" strokeweight=".576pt" strokecolor="#000000">
              <v:stroke dashstyle="solid"/>
            </v:line>
            <v:line style="position:absolute" from="997,1306" to="997,1644" stroked="true" strokeweight=".576pt" strokecolor="#000000">
              <v:stroke dashstyle="solid"/>
            </v:line>
            <w10:wrap type="none"/>
          </v:group>
        </w:pict>
      </w:r>
      <w:r>
        <w:rPr>
          <w:rFonts w:ascii="Calibri"/>
          <w:strike/>
          <w:color w:val="FF0000"/>
          <w:sz w:val="17"/>
        </w:rPr>
        <w:t>Development </w:t>
      </w:r>
      <w:r>
        <w:rPr>
          <w:rFonts w:ascii="Calibri"/>
          <w:strike w:val="0"/>
          <w:color w:val="FF0000"/>
          <w:sz w:val="17"/>
          <w:u w:val="single" w:color="FF0000"/>
        </w:rPr>
        <w:t>P</w:t>
      </w:r>
      <w:r>
        <w:rPr>
          <w:rFonts w:ascii="Calibri"/>
          <w:strike/>
          <w:color w:val="FF0000"/>
          <w:sz w:val="17"/>
        </w:rPr>
        <w:t>p</w:t>
      </w:r>
      <w:r>
        <w:rPr>
          <w:rFonts w:ascii="Calibri"/>
          <w:strike w:val="0"/>
          <w:sz w:val="17"/>
        </w:rPr>
        <w:t>ermits and/or consultation with </w:t>
      </w:r>
      <w:r>
        <w:rPr>
          <w:rFonts w:ascii="Calibri"/>
          <w:strike w:val="0"/>
          <w:color w:val="FF0000"/>
          <w:sz w:val="17"/>
          <w:u w:val="single" w:color="FF0000"/>
        </w:rPr>
        <w:t>regulatory and </w:t>
      </w:r>
      <w:r>
        <w:rPr>
          <w:rFonts w:ascii="Calibri"/>
          <w:strike w:val="0"/>
          <w:sz w:val="17"/>
        </w:rPr>
        <w:t>environmental agencies </w:t>
      </w:r>
      <w:r>
        <w:rPr>
          <w:rFonts w:ascii="Calibri"/>
          <w:strike/>
          <w:color w:val="FF0000"/>
          <w:sz w:val="17"/>
        </w:rPr>
        <w:t>for issues such   as wetlands, waste discharge, endangered species, stream crossings, and traffic studies.</w:t>
      </w:r>
      <w:r>
        <w:rPr>
          <w:rFonts w:ascii="Calibri"/>
          <w:strike w:val="0"/>
          <w:color w:val="FF0000"/>
          <w:sz w:val="17"/>
          <w:u w:val="single" w:color="FF0000"/>
        </w:rPr>
        <w:t>, including SHPO, US Army Corps of Engineers, US Dept of Fish and Wildlife, California Dept of Fish and Wildlife, Coasta</w:t>
      </w:r>
      <w:r>
        <w:rPr>
          <w:rFonts w:ascii="Calibri"/>
          <w:strike w:val="0"/>
          <w:color w:val="FF0000"/>
          <w:sz w:val="17"/>
        </w:rPr>
        <w:t>l </w:t>
      </w:r>
      <w:r>
        <w:rPr>
          <w:rFonts w:ascii="Calibri"/>
          <w:strike w:val="0"/>
          <w:color w:val="FF0000"/>
          <w:sz w:val="17"/>
          <w:u w:val="single" w:color="FF0000"/>
        </w:rPr>
        <w:t>Conservancy, FAA, Water Quality Control Board, Dept. of Toxic Substances Control, local and regional agencies.</w:t>
      </w:r>
    </w:p>
    <w:p>
      <w:pPr>
        <w:pStyle w:val="ListParagraph"/>
        <w:numPr>
          <w:ilvl w:val="0"/>
          <w:numId w:val="4"/>
        </w:numPr>
        <w:tabs>
          <w:tab w:pos="537" w:val="left" w:leader="none"/>
        </w:tabs>
        <w:spacing w:line="240" w:lineRule="auto" w:before="93" w:after="0"/>
        <w:ind w:left="536" w:right="0" w:hanging="284"/>
        <w:jc w:val="left"/>
        <w:rPr>
          <w:rFonts w:ascii="Calibri"/>
          <w:sz w:val="17"/>
        </w:rPr>
      </w:pPr>
      <w:r>
        <w:rPr>
          <w:rFonts w:ascii="Calibri"/>
          <w:strike w:val="0"/>
          <w:sz w:val="17"/>
        </w:rPr>
        <w:t>Site suitability studies as part of site selection and </w:t>
      </w:r>
      <w:r>
        <w:rPr>
          <w:rFonts w:ascii="Calibri"/>
          <w:strike w:val="0"/>
          <w:spacing w:val="15"/>
          <w:sz w:val="17"/>
        </w:rPr>
        <w:t> </w:t>
      </w:r>
      <w:r>
        <w:rPr>
          <w:rFonts w:ascii="Calibri"/>
          <w:strike w:val="0"/>
          <w:sz w:val="17"/>
        </w:rPr>
        <w:t>acquisition.</w:t>
      </w:r>
    </w:p>
    <w:p>
      <w:pPr>
        <w:spacing w:after="0" w:line="240" w:lineRule="auto"/>
        <w:jc w:val="left"/>
        <w:rPr>
          <w:rFonts w:ascii="Calibri"/>
          <w:sz w:val="17"/>
        </w:rPr>
        <w:sectPr>
          <w:footerReference w:type="default" r:id="rId42"/>
          <w:pgSz w:w="12240" w:h="15840"/>
          <w:pgMar w:footer="2421" w:header="0" w:top="1500" w:bottom="2620" w:left="88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3064"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7"/>
        <w:rPr>
          <w:rFonts w:ascii="Calibri"/>
          <w:b/>
          <w:sz w:val="15"/>
        </w:rPr>
      </w:pPr>
    </w:p>
    <w:p>
      <w:pPr>
        <w:pStyle w:val="ListParagraph"/>
        <w:numPr>
          <w:ilvl w:val="0"/>
          <w:numId w:val="4"/>
        </w:numPr>
        <w:tabs>
          <w:tab w:pos="537" w:val="left" w:leader="none"/>
        </w:tabs>
        <w:spacing w:line="280" w:lineRule="auto" w:before="68" w:after="0"/>
        <w:ind w:left="536" w:right="3870" w:hanging="284"/>
        <w:jc w:val="left"/>
        <w:rPr>
          <w:rFonts w:ascii="Calibri"/>
          <w:sz w:val="17"/>
        </w:rPr>
      </w:pPr>
      <w:r>
        <w:rPr/>
        <w:pict>
          <v:group style="position:absolute;margin-left:49.548pt;margin-top:2.98524pt;width:.6pt;height:170.45pt;mso-position-horizontal-relative:page;mso-position-vertical-relative:paragraph;z-index:3088" coordorigin="991,60" coordsize="12,3409">
            <v:line style="position:absolute" from="997,66" to="997,309" stroked="true" strokeweight=".576pt" strokecolor="#000000">
              <v:stroke dashstyle="solid"/>
            </v:line>
            <v:line style="position:absolute" from="997,309" to="997,645" stroked="true" strokeweight=".576pt" strokecolor="#000000">
              <v:stroke dashstyle="solid"/>
            </v:line>
            <v:line style="position:absolute" from="997,645" to="997,983" stroked="true" strokeweight=".576pt" strokecolor="#000000">
              <v:stroke dashstyle="solid"/>
            </v:line>
            <v:line style="position:absolute" from="997,983" to="997,1227" stroked="true" strokeweight=".576pt" strokecolor="#000000">
              <v:stroke dashstyle="solid"/>
            </v:line>
            <v:line style="position:absolute" from="997,1227" to="997,1468" stroked="true" strokeweight=".576pt" strokecolor="#000000">
              <v:stroke dashstyle="solid"/>
            </v:line>
            <v:line style="position:absolute" from="997,1468" to="997,1712" stroked="true" strokeweight=".576pt" strokecolor="#000000">
              <v:stroke dashstyle="solid"/>
            </v:line>
            <v:line style="position:absolute" from="997,1712" to="997,2050" stroked="true" strokeweight=".576pt" strokecolor="#000000">
              <v:stroke dashstyle="solid"/>
            </v:line>
            <v:line style="position:absolute" from="997,2050" to="997,2388" stroked="true" strokeweight=".576pt" strokecolor="#000000">
              <v:stroke dashstyle="solid"/>
            </v:line>
            <v:line style="position:absolute" from="997,2388" to="997,2724" stroked="true" strokeweight=".576pt" strokecolor="#000000">
              <v:stroke dashstyle="solid"/>
            </v:line>
            <v:line style="position:absolute" from="997,2724" to="997,3062" stroked="true" strokeweight=".576pt" strokecolor="#000000">
              <v:stroke dashstyle="solid"/>
            </v:line>
            <v:line style="position:absolute" from="997,3062" to="997,3463" stroked="true" strokeweight=".576pt" strokecolor="#000000">
              <v:stroke dashstyle="solid"/>
            </v:line>
            <w10:wrap type="none"/>
          </v:group>
        </w:pict>
      </w:r>
      <w:r>
        <w:rPr>
          <w:rFonts w:ascii="Calibri"/>
          <w:strike/>
          <w:color w:val="FF0000"/>
          <w:sz w:val="17"/>
        </w:rPr>
        <w:t>Assistance with community planning</w:t>
      </w:r>
      <w:r>
        <w:rPr>
          <w:rFonts w:ascii="Calibri"/>
          <w:strike w:val="0"/>
          <w:color w:val="FF0000"/>
          <w:sz w:val="17"/>
          <w:u w:val="single" w:color="FF0000"/>
        </w:rPr>
        <w:t>Community planning </w:t>
      </w:r>
      <w:r>
        <w:rPr>
          <w:rFonts w:ascii="Calibri"/>
          <w:strike w:val="0"/>
          <w:sz w:val="17"/>
        </w:rPr>
        <w:t>meetings</w:t>
      </w:r>
      <w:r>
        <w:rPr>
          <w:rFonts w:ascii="Calibri"/>
          <w:strike w:val="0"/>
          <w:color w:val="FF0000"/>
          <w:sz w:val="17"/>
          <w:u w:val="single" w:color="FF0000"/>
        </w:rPr>
        <w:t>, consensus building, </w:t>
      </w:r>
      <w:r>
        <w:rPr>
          <w:rFonts w:ascii="Calibri"/>
          <w:strike/>
          <w:color w:val="FF0000"/>
          <w:sz w:val="17"/>
        </w:rPr>
        <w:t>and </w:t>
      </w:r>
      <w:r>
        <w:rPr>
          <w:rFonts w:ascii="Calibri"/>
          <w:strike w:val="0"/>
          <w:sz w:val="17"/>
        </w:rPr>
        <w:t>public </w:t>
      </w:r>
      <w:r>
        <w:rPr>
          <w:rFonts w:ascii="Calibri"/>
          <w:strike w:val="0"/>
          <w:color w:val="FF0000"/>
          <w:sz w:val="17"/>
          <w:u w:val="single" w:color="FF0000"/>
        </w:rPr>
        <w:t>outreach and</w:t>
      </w:r>
      <w:r>
        <w:rPr>
          <w:rFonts w:ascii="Calibri"/>
          <w:strike w:val="0"/>
          <w:color w:val="FF0000"/>
          <w:spacing w:val="21"/>
          <w:sz w:val="17"/>
          <w:u w:val="single" w:color="FF0000"/>
        </w:rPr>
        <w:t> </w:t>
      </w:r>
      <w:r>
        <w:rPr>
          <w:rFonts w:ascii="Calibri"/>
          <w:strike w:val="0"/>
          <w:sz w:val="17"/>
        </w:rPr>
        <w:t>involvement.</w:t>
      </w:r>
    </w:p>
    <w:p>
      <w:pPr>
        <w:pStyle w:val="ListParagraph"/>
        <w:numPr>
          <w:ilvl w:val="0"/>
          <w:numId w:val="4"/>
        </w:numPr>
        <w:tabs>
          <w:tab w:pos="537" w:val="left" w:leader="none"/>
        </w:tabs>
        <w:spacing w:line="240" w:lineRule="auto" w:before="93" w:after="0"/>
        <w:ind w:left="536" w:right="0" w:hanging="284"/>
        <w:jc w:val="left"/>
        <w:rPr>
          <w:rFonts w:ascii="Calibri"/>
          <w:sz w:val="17"/>
        </w:rPr>
      </w:pPr>
      <w:r>
        <w:rPr>
          <w:rFonts w:ascii="Calibri"/>
          <w:strike/>
          <w:color w:val="FF0000"/>
          <w:sz w:val="17"/>
        </w:rPr>
        <w:t>Environmental resources and site development </w:t>
      </w:r>
      <w:r>
        <w:rPr>
          <w:rFonts w:ascii="Calibri"/>
          <w:strike/>
          <w:color w:val="FF0000"/>
          <w:spacing w:val="8"/>
          <w:sz w:val="17"/>
        </w:rPr>
        <w:t> </w:t>
      </w:r>
      <w:r>
        <w:rPr>
          <w:rFonts w:ascii="Calibri"/>
          <w:strike/>
          <w:color w:val="FF0000"/>
          <w:sz w:val="17"/>
        </w:rPr>
        <w:t>studies.</w:t>
      </w:r>
    </w:p>
    <w:p>
      <w:pPr>
        <w:pStyle w:val="ListParagraph"/>
        <w:numPr>
          <w:ilvl w:val="0"/>
          <w:numId w:val="4"/>
        </w:numPr>
        <w:tabs>
          <w:tab w:pos="537" w:val="left" w:leader="none"/>
        </w:tabs>
        <w:spacing w:line="280" w:lineRule="auto" w:before="130" w:after="0"/>
        <w:ind w:left="536" w:right="3814" w:hanging="284"/>
        <w:jc w:val="left"/>
        <w:rPr>
          <w:rFonts w:ascii="Calibri"/>
          <w:sz w:val="17"/>
        </w:rPr>
      </w:pPr>
      <w:r>
        <w:rPr/>
        <w:pict>
          <v:line style="position:absolute;mso-position-horizontal-relative:page;mso-position-vertical-relative:paragraph;z-index:-118768" from="121.129997pt,49.137287pt" to="123.313997pt,49.137287pt" stroked="true" strokeweight=".552pt" strokecolor="#ff0000">
            <v:stroke dashstyle="solid"/>
            <w10:wrap type="none"/>
          </v:line>
        </w:pict>
      </w:r>
      <w:r>
        <w:rPr>
          <w:rFonts w:ascii="Calibri"/>
          <w:strike w:val="0"/>
          <w:color w:val="FF0000"/>
          <w:sz w:val="17"/>
          <w:u w:val="single" w:color="FF0000"/>
        </w:rPr>
        <w:t>Studies and assessments include c</w:t>
      </w:r>
      <w:r>
        <w:rPr>
          <w:rFonts w:ascii="Calibri"/>
          <w:strike/>
          <w:color w:val="FF0000"/>
          <w:sz w:val="17"/>
        </w:rPr>
        <w:t>C</w:t>
      </w:r>
      <w:r>
        <w:rPr>
          <w:rFonts w:ascii="Calibri"/>
          <w:strike w:val="0"/>
          <w:sz w:val="17"/>
        </w:rPr>
        <w:t>ultural resource</w:t>
      </w:r>
      <w:r>
        <w:rPr>
          <w:rFonts w:ascii="Calibri"/>
          <w:strike w:val="0"/>
          <w:color w:val="FF0000"/>
          <w:sz w:val="17"/>
          <w:u w:val="single" w:color="FF0000"/>
        </w:rPr>
        <w:t>s (archaeology, architectural history, historic resources), </w:t>
      </w:r>
      <w:r>
        <w:rPr>
          <w:rFonts w:ascii="Calibri"/>
          <w:strike/>
          <w:color w:val="FF0000"/>
          <w:sz w:val="17"/>
        </w:rPr>
        <w:t>and historical resource consultation and site surveys</w:t>
      </w:r>
      <w:r>
        <w:rPr>
          <w:rFonts w:ascii="Calibri"/>
          <w:strike w:val="0"/>
          <w:color w:val="FF0000"/>
          <w:sz w:val="17"/>
          <w:u w:val="single" w:color="FF0000"/>
        </w:rPr>
        <w:t>biological resources (wetlands, endangered species, stream crossings), visual impacts, traffic, air quality/greenhouse gas emissions, geology/soils, ., hydrology/water quality, </w:t>
      </w:r>
      <w:r>
        <w:rPr>
          <w:rFonts w:ascii="Calibri"/>
          <w:strike w:val="0"/>
          <w:color w:val="FF0000"/>
          <w:spacing w:val="6"/>
          <w:sz w:val="17"/>
          <w:u w:val="single" w:color="FF0000"/>
        </w:rPr>
        <w:t> </w:t>
      </w:r>
      <w:r>
        <w:rPr>
          <w:rFonts w:ascii="Calibri"/>
          <w:strike w:val="0"/>
          <w:color w:val="FF0000"/>
          <w:sz w:val="17"/>
          <w:u w:val="single" w:color="FF0000"/>
        </w:rPr>
        <w:t>toxics.</w:t>
      </w:r>
    </w:p>
    <w:p>
      <w:pPr>
        <w:pStyle w:val="ListParagraph"/>
        <w:numPr>
          <w:ilvl w:val="0"/>
          <w:numId w:val="4"/>
        </w:numPr>
        <w:tabs>
          <w:tab w:pos="537" w:val="left" w:leader="none"/>
        </w:tabs>
        <w:spacing w:line="240" w:lineRule="auto" w:before="95" w:after="0"/>
        <w:ind w:left="536" w:right="0" w:hanging="284"/>
        <w:jc w:val="left"/>
        <w:rPr>
          <w:rFonts w:ascii="Calibri"/>
          <w:sz w:val="17"/>
        </w:rPr>
      </w:pPr>
      <w:r>
        <w:rPr>
          <w:rFonts w:ascii="Calibri"/>
          <w:strike/>
          <w:color w:val="FF0000"/>
          <w:sz w:val="17"/>
        </w:rPr>
        <w:t>Assistance on </w:t>
      </w:r>
      <w:r>
        <w:rPr>
          <w:rFonts w:ascii="Calibri"/>
          <w:strike w:val="0"/>
          <w:color w:val="FF0000"/>
          <w:sz w:val="17"/>
          <w:u w:val="single" w:color="FF0000"/>
        </w:rPr>
        <w:t>Environmental </w:t>
      </w:r>
      <w:r>
        <w:rPr>
          <w:rFonts w:ascii="Calibri"/>
          <w:strike w:val="0"/>
          <w:sz w:val="17"/>
        </w:rPr>
        <w:t>project </w:t>
      </w:r>
      <w:r>
        <w:rPr>
          <w:rFonts w:ascii="Calibri"/>
          <w:strike w:val="0"/>
          <w:color w:val="FF0000"/>
          <w:sz w:val="17"/>
          <w:u w:val="single" w:color="FF0000"/>
        </w:rPr>
        <w:t>management, </w:t>
      </w:r>
      <w:r>
        <w:rPr>
          <w:rFonts w:ascii="Calibri"/>
          <w:strike w:val="0"/>
          <w:sz w:val="17"/>
        </w:rPr>
        <w:t>planning, budgeting</w:t>
      </w:r>
      <w:r>
        <w:rPr>
          <w:rFonts w:ascii="Calibri"/>
          <w:strike/>
          <w:color w:val="FF0000"/>
          <w:sz w:val="17"/>
        </w:rPr>
        <w:t>, and site  </w:t>
      </w:r>
      <w:r>
        <w:rPr>
          <w:rFonts w:ascii="Calibri"/>
          <w:strike/>
          <w:color w:val="FF0000"/>
          <w:spacing w:val="2"/>
          <w:sz w:val="17"/>
        </w:rPr>
        <w:t> </w:t>
      </w:r>
      <w:r>
        <w:rPr>
          <w:rFonts w:ascii="Calibri"/>
          <w:strike/>
          <w:color w:val="FF0000"/>
          <w:sz w:val="17"/>
        </w:rPr>
        <w:t>acquisition</w:t>
      </w:r>
      <w:r>
        <w:rPr>
          <w:rFonts w:ascii="Calibri"/>
          <w:strike w:val="0"/>
          <w:sz w:val="17"/>
        </w:rPr>
        <w:t>.</w:t>
      </w:r>
    </w:p>
    <w:p>
      <w:pPr>
        <w:tabs>
          <w:tab w:pos="536" w:val="left" w:leader="none"/>
        </w:tabs>
        <w:spacing w:before="130"/>
        <w:ind w:left="252" w:right="0" w:firstLine="0"/>
        <w:jc w:val="left"/>
        <w:rPr>
          <w:rFonts w:ascii="Calibri"/>
          <w:sz w:val="17"/>
        </w:rPr>
      </w:pPr>
      <w:r>
        <w:rPr>
          <w:rFonts w:ascii="Calibri"/>
          <w:color w:val="FF0000"/>
          <w:w w:val="101"/>
          <w:sz w:val="17"/>
          <w:u w:val="single" w:color="FF0000"/>
        </w:rPr>
        <w:t> </w:t>
      </w:r>
      <w:r>
        <w:rPr>
          <w:rFonts w:ascii="Calibri"/>
          <w:color w:val="FF0000"/>
          <w:sz w:val="17"/>
          <w:u w:val="single" w:color="FF0000"/>
        </w:rPr>
        <w:tab/>
        <w:t>Hazardous Materials investigation and remediation, Underground Storage Tank </w:t>
      </w:r>
      <w:r>
        <w:rPr>
          <w:rFonts w:ascii="Calibri"/>
          <w:color w:val="FF0000"/>
          <w:spacing w:val="36"/>
          <w:sz w:val="17"/>
          <w:u w:val="single" w:color="FF0000"/>
        </w:rPr>
        <w:t> </w:t>
      </w:r>
      <w:r>
        <w:rPr>
          <w:rFonts w:ascii="Calibri"/>
          <w:color w:val="FF0000"/>
          <w:sz w:val="17"/>
          <w:u w:val="single" w:color="FF0000"/>
        </w:rPr>
        <w:t>Compliance</w:t>
      </w:r>
    </w:p>
    <w:p>
      <w:pPr>
        <w:tabs>
          <w:tab w:pos="536" w:val="left" w:leader="none"/>
        </w:tabs>
        <w:spacing w:before="127"/>
        <w:ind w:left="252" w:right="0" w:firstLine="0"/>
        <w:jc w:val="left"/>
        <w:rPr>
          <w:rFonts w:ascii="Calibri"/>
          <w:sz w:val="17"/>
        </w:rPr>
      </w:pPr>
      <w:r>
        <w:rPr>
          <w:rFonts w:ascii="Calibri"/>
          <w:color w:val="FF0000"/>
          <w:w w:val="101"/>
          <w:sz w:val="17"/>
          <w:u w:val="single" w:color="FF0000"/>
        </w:rPr>
        <w:t> </w:t>
      </w:r>
      <w:r>
        <w:rPr>
          <w:rFonts w:ascii="Calibri"/>
          <w:color w:val="FF0000"/>
          <w:sz w:val="17"/>
          <w:u w:val="single" w:color="FF0000"/>
        </w:rPr>
        <w:tab/>
        <w:t>Construction monitoring, SWPPP, Mitigation Monitoring and Reporting  </w:t>
      </w:r>
      <w:r>
        <w:rPr>
          <w:rFonts w:ascii="Calibri"/>
          <w:color w:val="FF0000"/>
          <w:spacing w:val="26"/>
          <w:sz w:val="17"/>
          <w:u w:val="single" w:color="FF0000"/>
        </w:rPr>
        <w:t> </w:t>
      </w:r>
      <w:r>
        <w:rPr>
          <w:rFonts w:ascii="Calibri"/>
          <w:color w:val="FF0000"/>
          <w:sz w:val="17"/>
          <w:u w:val="single" w:color="FF0000"/>
        </w:rPr>
        <w:t>Plans</w:t>
      </w:r>
    </w:p>
    <w:p>
      <w:pPr>
        <w:spacing w:after="0"/>
        <w:jc w:val="left"/>
        <w:rPr>
          <w:rFonts w:ascii="Calibri"/>
          <w:sz w:val="17"/>
        </w:rPr>
        <w:sectPr>
          <w:pgSz w:w="12240" w:h="15840"/>
          <w:pgMar w:header="0" w:footer="2421" w:top="1500" w:bottom="2620" w:left="88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3160"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3"/>
        <w:rPr>
          <w:rFonts w:ascii="Calibri"/>
          <w:b/>
          <w:sz w:val="17"/>
        </w:rPr>
      </w:pPr>
      <w:r>
        <w:rPr/>
        <w:pict>
          <v:line style="position:absolute;mso-position-horizontal-relative:page;mso-position-vertical-relative:paragraph;z-index:3136;mso-wrap-distance-left:0;mso-wrap-distance-right:0" from="49.848pt,12.803122pt" to="49.848pt,32.819122pt" stroked="true" strokeweight=".576pt" strokecolor="#000000">
            <v:stroke dashstyle="solid"/>
            <w10:wrap type="topAndBottom"/>
          </v:line>
        </w:pict>
      </w:r>
    </w:p>
    <w:p>
      <w:pPr>
        <w:spacing w:after="0"/>
        <w:rPr>
          <w:rFonts w:ascii="Calibri"/>
          <w:sz w:val="17"/>
        </w:rPr>
        <w:sectPr>
          <w:pgSz w:w="12240" w:h="15840"/>
          <w:pgMar w:header="0" w:footer="2421" w:top="1500" w:bottom="2620" w:left="880" w:right="0"/>
        </w:sectPr>
      </w:pPr>
    </w:p>
    <w:p>
      <w:pPr>
        <w:pStyle w:val="BodyText"/>
        <w:rPr>
          <w:rFonts w:ascii="Calibri"/>
          <w:b/>
          <w:sz w:val="20"/>
        </w:rPr>
      </w:pPr>
      <w:r>
        <w:rPr/>
        <w:pict>
          <v:rect style="position:absolute;margin-left:448.970001pt;margin-top:84.386002pt;width:162.860pt;height:623.11pt;mso-position-horizontal-relative:page;mso-position-vertical-relative:page;z-index:3184" filled="true" fillcolor="#f1f1f1" stroked="false">
            <v:fill type="solid"/>
            <w10:wrap type="none"/>
          </v:rect>
        </w:pict>
      </w:r>
    </w:p>
    <w:p>
      <w:pPr>
        <w:pStyle w:val="BodyText"/>
        <w:rPr>
          <w:rFonts w:ascii="Calibri"/>
          <w:b/>
          <w:sz w:val="20"/>
        </w:rPr>
      </w:pPr>
    </w:p>
    <w:p>
      <w:pPr>
        <w:pStyle w:val="BodyText"/>
        <w:spacing w:before="6"/>
        <w:rPr>
          <w:rFonts w:ascii="Calibri"/>
          <w:b/>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4"/>
        <w:rPr>
          <w:rFonts w:ascii="Calibri"/>
          <w:b/>
          <w:sz w:val="21"/>
        </w:rPr>
      </w:pPr>
    </w:p>
    <w:p>
      <w:pPr>
        <w:spacing w:before="68"/>
        <w:ind w:left="252" w:right="0" w:firstLine="0"/>
        <w:jc w:val="left"/>
        <w:rPr>
          <w:rFonts w:ascii="Calibri"/>
          <w:b/>
          <w:sz w:val="17"/>
        </w:rPr>
      </w:pPr>
      <w:r>
        <w:rPr/>
        <w:pict>
          <v:group style="position:absolute;margin-left:49.548pt;margin-top:2.887235pt;width:.6pt;height:291.4pt;mso-position-horizontal-relative:page;mso-position-vertical-relative:paragraph;z-index:3208" coordorigin="991,58" coordsize="12,5828">
            <v:line style="position:absolute" from="997,64" to="997,464" stroked="true" strokeweight=".576pt" strokecolor="#000000">
              <v:stroke dashstyle="solid"/>
            </v:line>
            <v:line style="position:absolute" from="997,464" to="997,864" stroked="true" strokeweight=".576pt" strokecolor="#000000">
              <v:stroke dashstyle="solid"/>
            </v:line>
            <v:line style="position:absolute" from="997,864" to="997,1265" stroked="true" strokeweight=".576pt" strokecolor="#000000">
              <v:stroke dashstyle="solid"/>
            </v:line>
            <v:line style="position:absolute" from="997,1265" to="997,1664" stroked="true" strokeweight=".576pt" strokecolor="#000000">
              <v:stroke dashstyle="solid"/>
            </v:line>
            <v:line style="position:absolute" from="997,1665" to="997,2065" stroked="true" strokeweight=".576pt" strokecolor="#000000">
              <v:stroke dashstyle="solid"/>
            </v:line>
            <v:line style="position:absolute" from="997,2065" to="997,2465" stroked="true" strokeweight=".576pt" strokecolor="#000000">
              <v:stroke dashstyle="solid"/>
            </v:line>
            <v:line style="position:absolute" from="997,2465" to="997,2865" stroked="true" strokeweight=".576pt" strokecolor="#000000">
              <v:stroke dashstyle="solid"/>
            </v:line>
            <v:line style="position:absolute" from="997,2865" to="997,3204" stroked="true" strokeweight=".576pt" strokecolor="#000000">
              <v:stroke dashstyle="solid"/>
            </v:line>
            <v:line style="position:absolute" from="997,3204" to="997,3542" stroked="true" strokeweight=".576pt" strokecolor="#000000">
              <v:stroke dashstyle="solid"/>
            </v:line>
            <v:line style="position:absolute" from="997,3542" to="997,3878" stroked="true" strokeweight=".576pt" strokecolor="#000000">
              <v:stroke dashstyle="solid"/>
            </v:line>
            <v:line style="position:absolute" from="997,3878" to="997,4278" stroked="true" strokeweight=".576pt" strokecolor="#000000">
              <v:stroke dashstyle="solid"/>
            </v:line>
            <v:line style="position:absolute" from="997,4278" to="997,4678" stroked="true" strokeweight=".576pt" strokecolor="#000000">
              <v:stroke dashstyle="solid"/>
            </v:line>
            <v:line style="position:absolute" from="997,4679" to="997,5079" stroked="true" strokeweight=".576pt" strokecolor="#000000">
              <v:stroke dashstyle="solid"/>
            </v:line>
            <v:line style="position:absolute" from="997,5079" to="997,5479" stroked="true" strokeweight=".576pt" strokecolor="#000000">
              <v:stroke dashstyle="solid"/>
            </v:line>
            <v:line style="position:absolute" from="997,5479" to="997,5879" stroked="true" strokeweight=".576pt" strokecolor="#000000">
              <v:stroke dashstyle="solid"/>
            </v:line>
            <w10:wrap type="none"/>
          </v:group>
        </w:pict>
      </w:r>
      <w:r>
        <w:rPr>
          <w:rFonts w:ascii="Calibri"/>
          <w:b/>
          <w:strike/>
          <w:color w:val="FF0000"/>
          <w:sz w:val="17"/>
        </w:rPr>
        <w:t>SPECIAL PROGRAMS SECTION</w:t>
      </w:r>
    </w:p>
    <w:p>
      <w:pPr>
        <w:pStyle w:val="BodyText"/>
        <w:rPr>
          <w:rFonts w:ascii="Calibri"/>
          <w:b/>
          <w:sz w:val="20"/>
        </w:rPr>
      </w:pPr>
    </w:p>
    <w:p>
      <w:pPr>
        <w:pStyle w:val="BodyText"/>
        <w:spacing w:before="12"/>
        <w:rPr>
          <w:rFonts w:ascii="Calibri"/>
          <w:b/>
          <w:sz w:val="22"/>
        </w:rPr>
      </w:pPr>
    </w:p>
    <w:p>
      <w:pPr>
        <w:tabs>
          <w:tab w:pos="7972" w:val="right" w:leader="none"/>
        </w:tabs>
        <w:spacing w:before="68"/>
        <w:ind w:left="252" w:right="0" w:firstLine="0"/>
        <w:jc w:val="left"/>
        <w:rPr>
          <w:rFonts w:ascii="Calibri"/>
          <w:b/>
          <w:sz w:val="17"/>
        </w:rPr>
      </w:pPr>
      <w:r>
        <w:rPr/>
        <w:pict>
          <v:line style="position:absolute;mso-position-horizontal-relative:page;mso-position-vertical-relative:paragraph;z-index:-118648" from="56.639999pt,9.689261pt" to="442.629999pt,9.689261pt" stroked="true" strokeweight=".76801pt" strokecolor="#ff0000">
            <v:stroke dashstyle="solid"/>
            <w10:wrap type="none"/>
          </v:line>
        </w:pict>
      </w:r>
      <w:r>
        <w:rPr>
          <w:rFonts w:ascii="Calibri"/>
          <w:b/>
          <w:color w:val="FF0000"/>
          <w:sz w:val="17"/>
        </w:rPr>
        <w:t>PROGRAM SUMMARY, RESOURCES, AND</w:t>
      </w:r>
      <w:r>
        <w:rPr>
          <w:rFonts w:ascii="Calibri"/>
          <w:b/>
          <w:color w:val="FF0000"/>
          <w:spacing w:val="1"/>
          <w:sz w:val="17"/>
        </w:rPr>
        <w:t> </w:t>
      </w:r>
      <w:r>
        <w:rPr>
          <w:rFonts w:ascii="Calibri"/>
          <w:b/>
          <w:color w:val="FF0000"/>
          <w:sz w:val="17"/>
        </w:rPr>
        <w:t>CONTACTS</w:t>
        <w:tab/>
        <w:t>1327</w:t>
      </w:r>
    </w:p>
    <w:p>
      <w:pPr>
        <w:spacing w:before="192"/>
        <w:ind w:left="252" w:right="0" w:firstLine="0"/>
        <w:jc w:val="left"/>
        <w:rPr>
          <w:rFonts w:ascii="Calibri"/>
          <w:sz w:val="17"/>
        </w:rPr>
      </w:pPr>
      <w:r>
        <w:rPr>
          <w:rFonts w:ascii="Calibri"/>
          <w:strike/>
          <w:color w:val="FF0000"/>
          <w:sz w:val="17"/>
        </w:rPr>
        <w:t>(New 3/00)</w:t>
      </w:r>
    </w:p>
    <w:p>
      <w:pPr>
        <w:spacing w:before="592"/>
        <w:ind w:left="252" w:right="0" w:firstLine="0"/>
        <w:jc w:val="left"/>
        <w:rPr>
          <w:rFonts w:ascii="Calibri"/>
          <w:sz w:val="17"/>
        </w:rPr>
      </w:pPr>
      <w:r>
        <w:rPr>
          <w:rFonts w:ascii="Calibri"/>
          <w:strike/>
          <w:color w:val="FF0000"/>
          <w:sz w:val="17"/>
        </w:rPr>
        <w:t>The Special Programs Section is responsible for managing the following mandated   programs:</w:t>
      </w:r>
    </w:p>
    <w:p>
      <w:pPr>
        <w:pStyle w:val="BodyText"/>
        <w:rPr>
          <w:rFonts w:ascii="Calibri"/>
          <w:sz w:val="16"/>
        </w:rPr>
      </w:pPr>
    </w:p>
    <w:p>
      <w:pPr>
        <w:pStyle w:val="BodyText"/>
        <w:rPr>
          <w:rFonts w:ascii="Calibri"/>
          <w:sz w:val="16"/>
        </w:rPr>
      </w:pPr>
    </w:p>
    <w:p>
      <w:pPr>
        <w:pStyle w:val="BodyText"/>
        <w:spacing w:before="4"/>
        <w:rPr>
          <w:rFonts w:ascii="Calibri"/>
          <w:sz w:val="16"/>
        </w:rPr>
      </w:pPr>
    </w:p>
    <w:p>
      <w:pPr>
        <w:spacing w:line="391" w:lineRule="auto" w:before="0"/>
        <w:ind w:left="252" w:right="9048" w:firstLine="0"/>
        <w:jc w:val="left"/>
        <w:rPr>
          <w:rFonts w:ascii="Calibri"/>
          <w:sz w:val="17"/>
        </w:rPr>
      </w:pPr>
      <w:r>
        <w:rPr>
          <w:rFonts w:ascii="Calibri"/>
          <w:strike/>
          <w:color w:val="FF0000"/>
          <w:sz w:val="17"/>
        </w:rPr>
        <w:t>1.  Seismic Building Program 2.    Asbestos Program</w:t>
      </w:r>
    </w:p>
    <w:p>
      <w:pPr>
        <w:pStyle w:val="ListParagraph"/>
        <w:numPr>
          <w:ilvl w:val="0"/>
          <w:numId w:val="5"/>
        </w:numPr>
        <w:tabs>
          <w:tab w:pos="537" w:val="left" w:leader="none"/>
        </w:tabs>
        <w:spacing w:line="207" w:lineRule="exact" w:before="0" w:after="0"/>
        <w:ind w:left="536" w:right="0" w:hanging="284"/>
        <w:jc w:val="left"/>
        <w:rPr>
          <w:rFonts w:ascii="Calibri"/>
          <w:sz w:val="17"/>
        </w:rPr>
      </w:pPr>
      <w:r>
        <w:rPr>
          <w:rFonts w:ascii="Calibri"/>
          <w:strike/>
          <w:color w:val="FF0000"/>
          <w:sz w:val="17"/>
        </w:rPr>
        <w:t>Polychlorinated Biphenyl</w:t>
      </w:r>
      <w:r>
        <w:rPr>
          <w:rFonts w:ascii="Calibri"/>
          <w:strike/>
          <w:color w:val="FF0000"/>
          <w:spacing w:val="26"/>
          <w:sz w:val="17"/>
        </w:rPr>
        <w:t> </w:t>
      </w:r>
      <w:r>
        <w:rPr>
          <w:rFonts w:ascii="Calibri"/>
          <w:strike/>
          <w:color w:val="FF0000"/>
          <w:sz w:val="17"/>
        </w:rPr>
        <w:t>Program</w:t>
      </w:r>
    </w:p>
    <w:p>
      <w:pPr>
        <w:pStyle w:val="ListParagraph"/>
        <w:numPr>
          <w:ilvl w:val="0"/>
          <w:numId w:val="5"/>
        </w:numPr>
        <w:tabs>
          <w:tab w:pos="537" w:val="left" w:leader="none"/>
        </w:tabs>
        <w:spacing w:line="240" w:lineRule="auto" w:before="131" w:after="0"/>
        <w:ind w:left="536" w:right="0" w:hanging="284"/>
        <w:jc w:val="left"/>
        <w:rPr>
          <w:rFonts w:ascii="Calibri"/>
          <w:sz w:val="17"/>
        </w:rPr>
      </w:pPr>
      <w:r>
        <w:rPr>
          <w:rFonts w:ascii="Calibri"/>
          <w:strike/>
          <w:color w:val="FF0000"/>
          <w:sz w:val="17"/>
        </w:rPr>
        <w:t>Underground Storage Tanks</w:t>
      </w:r>
      <w:r>
        <w:rPr>
          <w:rFonts w:ascii="Calibri"/>
          <w:strike/>
          <w:color w:val="FF0000"/>
          <w:spacing w:val="26"/>
          <w:sz w:val="17"/>
        </w:rPr>
        <w:t> </w:t>
      </w:r>
      <w:r>
        <w:rPr>
          <w:rFonts w:ascii="Calibri"/>
          <w:strike/>
          <w:color w:val="FF0000"/>
          <w:sz w:val="17"/>
        </w:rPr>
        <w:t>Program</w:t>
      </w:r>
    </w:p>
    <w:p>
      <w:pPr>
        <w:pStyle w:val="BodyText"/>
        <w:spacing w:before="2"/>
        <w:rPr>
          <w:rFonts w:ascii="Calibri"/>
          <w:sz w:val="10"/>
        </w:rPr>
      </w:pPr>
    </w:p>
    <w:p>
      <w:pPr>
        <w:spacing w:before="69"/>
        <w:ind w:left="252" w:right="0" w:firstLine="0"/>
        <w:jc w:val="left"/>
        <w:rPr>
          <w:rFonts w:ascii="Calibri"/>
          <w:sz w:val="17"/>
        </w:rPr>
      </w:pPr>
      <w:r>
        <w:rPr>
          <w:rFonts w:ascii="Calibri"/>
          <w:strike/>
          <w:color w:val="FF0000"/>
          <w:sz w:val="17"/>
        </w:rPr>
        <w:t>The Special Programs Section is also responsible for the Local Government  Grant</w:t>
      </w:r>
    </w:p>
    <w:p>
      <w:pPr>
        <w:pStyle w:val="BodyText"/>
        <w:spacing w:before="2"/>
        <w:rPr>
          <w:rFonts w:ascii="Calibri"/>
          <w:sz w:val="10"/>
        </w:rPr>
      </w:pPr>
    </w:p>
    <w:p>
      <w:pPr>
        <w:spacing w:before="68"/>
        <w:ind w:left="252" w:right="0" w:firstLine="0"/>
        <w:jc w:val="left"/>
        <w:rPr>
          <w:rFonts w:ascii="Calibri"/>
          <w:sz w:val="17"/>
        </w:rPr>
      </w:pPr>
      <w:r>
        <w:rPr>
          <w:rFonts w:ascii="Calibri"/>
          <w:strike/>
          <w:color w:val="FF0000"/>
          <w:sz w:val="17"/>
        </w:rPr>
        <w:t>Program, the Earthquake Activated</w:t>
      </w:r>
    </w:p>
    <w:p>
      <w:pPr>
        <w:pStyle w:val="BodyText"/>
        <w:spacing w:before="1"/>
        <w:rPr>
          <w:rFonts w:ascii="Calibri"/>
          <w:sz w:val="10"/>
        </w:rPr>
      </w:pPr>
    </w:p>
    <w:p>
      <w:pPr>
        <w:spacing w:before="69"/>
        <w:ind w:left="252" w:right="0" w:firstLine="0"/>
        <w:jc w:val="left"/>
        <w:rPr>
          <w:rFonts w:ascii="Calibri"/>
          <w:sz w:val="17"/>
        </w:rPr>
      </w:pPr>
      <w:r>
        <w:rPr>
          <w:rFonts w:ascii="Calibri"/>
          <w:strike/>
          <w:color w:val="FF0000"/>
          <w:sz w:val="17"/>
        </w:rPr>
        <w:t>Gas Shut-off Devices Program, the Water Heater Bracing Program, and  the</w:t>
      </w:r>
    </w:p>
    <w:p>
      <w:pPr>
        <w:pStyle w:val="BodyText"/>
        <w:spacing w:before="2"/>
        <w:rPr>
          <w:rFonts w:ascii="Calibri"/>
          <w:sz w:val="10"/>
        </w:rPr>
      </w:pPr>
    </w:p>
    <w:p>
      <w:pPr>
        <w:spacing w:before="68"/>
        <w:ind w:left="252" w:right="0" w:firstLine="0"/>
        <w:jc w:val="left"/>
        <w:rPr>
          <w:rFonts w:ascii="Calibri"/>
          <w:sz w:val="17"/>
        </w:rPr>
      </w:pPr>
      <w:r>
        <w:rPr>
          <w:rFonts w:ascii="Calibri"/>
          <w:strike/>
          <w:color w:val="FF0000"/>
          <w:sz w:val="17"/>
        </w:rPr>
        <w:t>Emergency Response Management  Program.</w:t>
      </w:r>
    </w:p>
    <w:p>
      <w:pPr>
        <w:spacing w:after="0"/>
        <w:jc w:val="left"/>
        <w:rPr>
          <w:rFonts w:ascii="Calibri"/>
          <w:sz w:val="17"/>
        </w:rPr>
        <w:sectPr>
          <w:footerReference w:type="default" r:id="rId43"/>
          <w:pgSz w:w="12240" w:h="15840"/>
          <w:pgMar w:footer="2421" w:header="0" w:top="1500" w:bottom="2620" w:left="88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3280"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3"/>
        <w:rPr>
          <w:rFonts w:ascii="Calibri"/>
          <w:b/>
          <w:sz w:val="17"/>
        </w:rPr>
      </w:pPr>
      <w:r>
        <w:rPr/>
        <w:pict>
          <v:line style="position:absolute;mso-position-horizontal-relative:page;mso-position-vertical-relative:paragraph;z-index:3256;mso-wrap-distance-left:0;mso-wrap-distance-right:0" from="49.848pt,12.803122pt" to="49.848pt,32.819122pt" stroked="true" strokeweight=".576pt" strokecolor="#000000">
            <v:stroke dashstyle="solid"/>
            <w10:wrap type="topAndBottom"/>
          </v:line>
        </w:pict>
      </w:r>
    </w:p>
    <w:p>
      <w:pPr>
        <w:pStyle w:val="BodyText"/>
        <w:rPr>
          <w:rFonts w:ascii="Calibri"/>
          <w:b/>
          <w:sz w:val="20"/>
        </w:rPr>
      </w:pPr>
    </w:p>
    <w:p>
      <w:pPr>
        <w:pStyle w:val="BodyText"/>
        <w:rPr>
          <w:rFonts w:ascii="Calibri"/>
          <w:b/>
          <w:sz w:val="20"/>
        </w:rPr>
      </w:pPr>
    </w:p>
    <w:p>
      <w:pPr>
        <w:pStyle w:val="BodyText"/>
        <w:spacing w:before="5"/>
        <w:rPr>
          <w:rFonts w:ascii="Calibri"/>
          <w:b/>
          <w:sz w:val="17"/>
        </w:rPr>
      </w:pPr>
    </w:p>
    <w:p>
      <w:pPr>
        <w:tabs>
          <w:tab w:pos="7972" w:val="right" w:leader="none"/>
        </w:tabs>
        <w:spacing w:before="69"/>
        <w:ind w:left="252" w:right="0" w:firstLine="0"/>
        <w:jc w:val="left"/>
        <w:rPr>
          <w:rFonts w:ascii="Calibri"/>
          <w:b/>
          <w:sz w:val="17"/>
        </w:rPr>
      </w:pPr>
      <w:r>
        <w:rPr/>
        <w:pict>
          <v:line style="position:absolute;mso-position-horizontal-relative:page;mso-position-vertical-relative:paragraph;z-index:-118576" from="56.639999pt,9.749281pt" to="442.629999pt,9.749281pt" stroked="true" strokeweight=".76801pt" strokecolor="#ff0000">
            <v:stroke dashstyle="solid"/>
            <w10:wrap type="none"/>
          </v:line>
        </w:pict>
      </w:r>
      <w:r>
        <w:rPr/>
        <w:pict>
          <v:group style="position:absolute;margin-left:49.548pt;margin-top:2.947286pt;width:.6pt;height:197.2pt;mso-position-horizontal-relative:page;mso-position-vertical-relative:paragraph;z-index:3328" coordorigin="991,59" coordsize="12,3944">
            <v:line style="position:absolute" from="997,65" to="997,465" stroked="true" strokeweight=".576pt" strokecolor="#000000">
              <v:stroke dashstyle="solid"/>
            </v:line>
            <v:line style="position:absolute" from="997,465" to="997,865" stroked="true" strokeweight=".576pt" strokecolor="#000000">
              <v:stroke dashstyle="solid"/>
            </v:line>
            <v:line style="position:absolute" from="997,865" to="997,1265" stroked="true" strokeweight=".576pt" strokecolor="#000000">
              <v:stroke dashstyle="solid"/>
            </v:line>
            <v:line style="position:absolute" from="997,1265" to="997,1509" stroked="true" strokeweight=".576pt" strokecolor="#000000">
              <v:stroke dashstyle="solid"/>
            </v:line>
            <v:line style="position:absolute" from="997,1509" to="997,1909" stroked="true" strokeweight=".576pt" strokecolor="#000000">
              <v:stroke dashstyle="solid"/>
            </v:line>
            <v:line style="position:absolute" from="997,1910" to="997,2310" stroked="true" strokeweight=".576pt" strokecolor="#000000">
              <v:stroke dashstyle="solid"/>
            </v:line>
            <v:line style="position:absolute" from="997,2310" to="997,2648" stroked="true" strokeweight=".576pt" strokecolor="#000000">
              <v:stroke dashstyle="solid"/>
            </v:line>
            <v:line style="position:absolute" from="997,2648" to="997,2984" stroked="true" strokeweight=".576pt" strokecolor="#000000">
              <v:stroke dashstyle="solid"/>
            </v:line>
            <v:line style="position:absolute" from="997,2984" to="997,3322" stroked="true" strokeweight=".576pt" strokecolor="#000000">
              <v:stroke dashstyle="solid"/>
            </v:line>
            <v:line style="position:absolute" from="997,3322" to="997,3660" stroked="true" strokeweight=".576pt" strokecolor="#000000">
              <v:stroke dashstyle="solid"/>
            </v:line>
            <v:line style="position:absolute" from="997,3660" to="997,3996" stroked="true" strokeweight=".576pt" strokecolor="#000000">
              <v:stroke dashstyle="solid"/>
            </v:line>
            <w10:wrap type="none"/>
          </v:group>
        </w:pict>
      </w:r>
      <w:r>
        <w:rPr>
          <w:rFonts w:ascii="Calibri"/>
          <w:b/>
          <w:color w:val="FF0000"/>
          <w:sz w:val="17"/>
        </w:rPr>
        <w:t>SEISMIC</w:t>
      </w:r>
      <w:r>
        <w:rPr>
          <w:rFonts w:ascii="Calibri"/>
          <w:b/>
          <w:color w:val="FF0000"/>
          <w:spacing w:val="1"/>
          <w:sz w:val="17"/>
        </w:rPr>
        <w:t> </w:t>
      </w:r>
      <w:r>
        <w:rPr>
          <w:rFonts w:ascii="Calibri"/>
          <w:b/>
          <w:color w:val="FF0000"/>
          <w:sz w:val="17"/>
        </w:rPr>
        <w:t>BUILDING</w:t>
      </w:r>
      <w:r>
        <w:rPr>
          <w:rFonts w:ascii="Calibri"/>
          <w:b/>
          <w:color w:val="FF0000"/>
          <w:spacing w:val="2"/>
          <w:sz w:val="17"/>
        </w:rPr>
        <w:t> </w:t>
      </w:r>
      <w:r>
        <w:rPr>
          <w:rFonts w:ascii="Calibri"/>
          <w:b/>
          <w:color w:val="FF0000"/>
          <w:sz w:val="17"/>
        </w:rPr>
        <w:t>PROGRAM</w:t>
        <w:tab/>
        <w:t>1327.1</w:t>
      </w:r>
    </w:p>
    <w:p>
      <w:pPr>
        <w:spacing w:before="193"/>
        <w:ind w:left="252" w:right="0" w:firstLine="0"/>
        <w:jc w:val="left"/>
        <w:rPr>
          <w:rFonts w:ascii="Calibri"/>
          <w:sz w:val="17"/>
        </w:rPr>
      </w:pPr>
      <w:r>
        <w:rPr>
          <w:rFonts w:ascii="Calibri"/>
          <w:strike/>
          <w:color w:val="FF0000"/>
          <w:sz w:val="17"/>
        </w:rPr>
        <w:t>(New 3/00)</w:t>
      </w:r>
    </w:p>
    <w:p>
      <w:pPr>
        <w:spacing w:line="283" w:lineRule="auto" w:before="591"/>
        <w:ind w:left="252" w:right="3526" w:firstLine="0"/>
        <w:jc w:val="left"/>
        <w:rPr>
          <w:rFonts w:ascii="Calibri"/>
          <w:sz w:val="17"/>
        </w:rPr>
      </w:pPr>
      <w:r>
        <w:rPr>
          <w:rFonts w:ascii="Calibri"/>
          <w:strike/>
          <w:color w:val="FF0000"/>
          <w:sz w:val="17"/>
        </w:rPr>
        <w:t>The State Seismic Building Program involves the categorization and seismic structural evaluation of state facilities and determination of which buildings will be retrofit. Services provided  include:</w:t>
      </w:r>
    </w:p>
    <w:p>
      <w:pPr>
        <w:pStyle w:val="BodyText"/>
        <w:rPr>
          <w:rFonts w:ascii="Calibri"/>
          <w:sz w:val="16"/>
        </w:rPr>
      </w:pPr>
    </w:p>
    <w:p>
      <w:pPr>
        <w:pStyle w:val="BodyText"/>
        <w:rPr>
          <w:rFonts w:ascii="Calibri"/>
          <w:sz w:val="16"/>
        </w:rPr>
      </w:pPr>
    </w:p>
    <w:p>
      <w:pPr>
        <w:pStyle w:val="BodyText"/>
        <w:spacing w:before="4"/>
        <w:rPr>
          <w:rFonts w:ascii="Calibri"/>
          <w:sz w:val="13"/>
        </w:rPr>
      </w:pPr>
    </w:p>
    <w:p>
      <w:pPr>
        <w:pStyle w:val="ListParagraph"/>
        <w:numPr>
          <w:ilvl w:val="0"/>
          <w:numId w:val="6"/>
        </w:numPr>
        <w:tabs>
          <w:tab w:pos="537" w:val="left" w:leader="none"/>
        </w:tabs>
        <w:spacing w:line="240" w:lineRule="auto" w:before="0" w:after="0"/>
        <w:ind w:left="252" w:right="0" w:firstLine="0"/>
        <w:jc w:val="left"/>
        <w:rPr>
          <w:rFonts w:ascii="Calibri"/>
          <w:sz w:val="17"/>
        </w:rPr>
      </w:pPr>
      <w:r>
        <w:rPr>
          <w:rFonts w:ascii="Calibri"/>
          <w:strike/>
          <w:color w:val="FF0000"/>
          <w:sz w:val="17"/>
        </w:rPr>
        <w:t>Evaluations of</w:t>
      </w:r>
      <w:r>
        <w:rPr>
          <w:rFonts w:ascii="Calibri"/>
          <w:strike/>
          <w:color w:val="FF0000"/>
          <w:spacing w:val="19"/>
          <w:sz w:val="17"/>
        </w:rPr>
        <w:t> </w:t>
      </w:r>
      <w:r>
        <w:rPr>
          <w:rFonts w:ascii="Calibri"/>
          <w:strike/>
          <w:color w:val="FF0000"/>
          <w:sz w:val="17"/>
        </w:rPr>
        <w:t>buildings</w:t>
      </w:r>
    </w:p>
    <w:p>
      <w:pPr>
        <w:pStyle w:val="ListParagraph"/>
        <w:numPr>
          <w:ilvl w:val="0"/>
          <w:numId w:val="6"/>
        </w:numPr>
        <w:tabs>
          <w:tab w:pos="537" w:val="left" w:leader="none"/>
        </w:tabs>
        <w:spacing w:line="388" w:lineRule="auto" w:before="130" w:after="0"/>
        <w:ind w:left="252" w:right="6835" w:firstLine="0"/>
        <w:jc w:val="left"/>
        <w:rPr>
          <w:rFonts w:ascii="Calibri"/>
          <w:sz w:val="17"/>
        </w:rPr>
      </w:pPr>
      <w:r>
        <w:rPr>
          <w:rFonts w:ascii="Calibri"/>
          <w:strike/>
          <w:color w:val="FF0000"/>
          <w:sz w:val="17"/>
        </w:rPr>
        <w:t>Development of conceptual solutions and cost estimates 3.     Management of retrofit project</w:t>
      </w:r>
      <w:r>
        <w:rPr>
          <w:rFonts w:ascii="Calibri"/>
          <w:strike/>
          <w:color w:val="FF0000"/>
          <w:spacing w:val="6"/>
          <w:sz w:val="17"/>
        </w:rPr>
        <w:t> </w:t>
      </w:r>
      <w:r>
        <w:rPr>
          <w:rFonts w:ascii="Calibri"/>
          <w:strike/>
          <w:color w:val="FF0000"/>
          <w:sz w:val="17"/>
        </w:rPr>
        <w:t>implementation</w:t>
      </w:r>
    </w:p>
    <w:p>
      <w:pPr>
        <w:spacing w:before="1"/>
        <w:ind w:left="252" w:right="0" w:firstLine="0"/>
        <w:jc w:val="left"/>
        <w:rPr>
          <w:rFonts w:ascii="Calibri"/>
          <w:sz w:val="17"/>
        </w:rPr>
      </w:pPr>
      <w:r>
        <w:rPr>
          <w:rFonts w:ascii="Calibri"/>
          <w:strike/>
          <w:color w:val="FF0000"/>
          <w:sz w:val="17"/>
        </w:rPr>
        <w:t>4.     Database information on statewide seismic inventory</w:t>
      </w:r>
    </w:p>
    <w:p>
      <w:pPr>
        <w:spacing w:after="0"/>
        <w:jc w:val="left"/>
        <w:rPr>
          <w:rFonts w:ascii="Calibri"/>
          <w:sz w:val="17"/>
        </w:rPr>
        <w:sectPr>
          <w:pgSz w:w="12240" w:h="15840"/>
          <w:pgMar w:header="0" w:footer="2421" w:top="1500" w:bottom="2620" w:left="88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3352"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4"/>
        <w:rPr>
          <w:rFonts w:ascii="Calibri"/>
          <w:b/>
          <w:sz w:val="21"/>
        </w:rPr>
      </w:pPr>
    </w:p>
    <w:p>
      <w:pPr>
        <w:tabs>
          <w:tab w:pos="7972" w:val="right" w:leader="none"/>
        </w:tabs>
        <w:spacing w:before="68"/>
        <w:ind w:left="252" w:right="0" w:firstLine="0"/>
        <w:jc w:val="left"/>
        <w:rPr>
          <w:rFonts w:ascii="Calibri"/>
          <w:b/>
          <w:sz w:val="17"/>
        </w:rPr>
      </w:pPr>
      <w:r>
        <w:rPr/>
        <w:pict>
          <v:line style="position:absolute;mso-position-horizontal-relative:page;mso-position-vertical-relative:paragraph;z-index:-118504" from="56.639999pt,9.68924pt" to="442.629999pt,9.68924pt" stroked="true" strokeweight=".76799pt" strokecolor="#ff0000">
            <v:stroke dashstyle="solid"/>
            <w10:wrap type="none"/>
          </v:line>
        </w:pict>
      </w:r>
      <w:r>
        <w:rPr/>
        <w:pict>
          <v:group style="position:absolute;margin-left:49.548pt;margin-top:2.887235pt;width:.6pt;height:222.4pt;mso-position-horizontal-relative:page;mso-position-vertical-relative:paragraph;z-index:3400" coordorigin="991,58" coordsize="12,4448">
            <v:line style="position:absolute" from="997,64" to="997,464" stroked="true" strokeweight=".576pt" strokecolor="#000000">
              <v:stroke dashstyle="solid"/>
            </v:line>
            <v:line style="position:absolute" from="997,464" to="997,864" stroked="true" strokeweight=".576pt" strokecolor="#000000">
              <v:stroke dashstyle="solid"/>
            </v:line>
            <v:line style="position:absolute" from="997,864" to="997,1265" stroked="true" strokeweight=".576pt" strokecolor="#000000">
              <v:stroke dashstyle="solid"/>
            </v:line>
            <v:line style="position:absolute" from="997,1265" to="997,1664" stroked="true" strokeweight=".576pt" strokecolor="#000000">
              <v:stroke dashstyle="solid"/>
            </v:line>
            <v:line style="position:absolute" from="997,1665" to="997,2065" stroked="true" strokeweight=".576pt" strokecolor="#000000">
              <v:stroke dashstyle="solid"/>
            </v:line>
            <v:line style="position:absolute" from="997,2065" to="997,2465" stroked="true" strokeweight=".576pt" strokecolor="#000000">
              <v:stroke dashstyle="solid"/>
            </v:line>
            <v:line style="position:absolute" from="997,2465" to="997,2865" stroked="true" strokeweight=".576pt" strokecolor="#000000">
              <v:stroke dashstyle="solid"/>
            </v:line>
            <v:line style="position:absolute" from="997,2866" to="997,3266" stroked="true" strokeweight=".576pt" strokecolor="#000000">
              <v:stroke dashstyle="solid"/>
            </v:line>
            <v:line style="position:absolute" from="997,3266" to="997,3698" stroked="true" strokeweight=".576pt" strokecolor="#000000">
              <v:stroke dashstyle="solid"/>
            </v:line>
            <v:line style="position:absolute" from="997,3698" to="997,4099" stroked="true" strokeweight=".576pt" strokecolor="#000000">
              <v:stroke dashstyle="solid"/>
            </v:line>
            <v:line style="position:absolute" from="997,4099" to="997,4499" stroked="true" strokeweight=".576pt" strokecolor="#000000">
              <v:stroke dashstyle="solid"/>
            </v:line>
            <w10:wrap type="none"/>
          </v:group>
        </w:pict>
      </w:r>
      <w:r>
        <w:rPr>
          <w:rFonts w:ascii="Calibri"/>
          <w:b/>
          <w:color w:val="FF0000"/>
          <w:sz w:val="17"/>
        </w:rPr>
        <w:t>ASBESTOS</w:t>
      </w:r>
      <w:r>
        <w:rPr>
          <w:rFonts w:ascii="Calibri"/>
          <w:b/>
          <w:color w:val="FF0000"/>
          <w:spacing w:val="2"/>
          <w:sz w:val="17"/>
        </w:rPr>
        <w:t> </w:t>
      </w:r>
      <w:r>
        <w:rPr>
          <w:rFonts w:ascii="Calibri"/>
          <w:b/>
          <w:color w:val="FF0000"/>
          <w:sz w:val="17"/>
        </w:rPr>
        <w:t>PROGRAM</w:t>
        <w:tab/>
        <w:t>1327.12</w:t>
      </w:r>
    </w:p>
    <w:p>
      <w:pPr>
        <w:spacing w:before="192"/>
        <w:ind w:left="252" w:right="0" w:firstLine="0"/>
        <w:jc w:val="left"/>
        <w:rPr>
          <w:rFonts w:ascii="Calibri"/>
          <w:sz w:val="17"/>
        </w:rPr>
      </w:pPr>
      <w:r>
        <w:rPr>
          <w:rFonts w:ascii="Calibri"/>
          <w:strike/>
          <w:color w:val="FF0000"/>
          <w:sz w:val="17"/>
        </w:rPr>
        <w:t>(New 3/00)</w:t>
      </w:r>
    </w:p>
    <w:p>
      <w:pPr>
        <w:spacing w:before="592"/>
        <w:ind w:left="252" w:right="0" w:firstLine="0"/>
        <w:jc w:val="left"/>
        <w:rPr>
          <w:rFonts w:ascii="Calibri"/>
          <w:sz w:val="17"/>
        </w:rPr>
      </w:pPr>
      <w:r>
        <w:rPr>
          <w:rFonts w:ascii="Calibri"/>
          <w:strike/>
          <w:color w:val="FF0000"/>
          <w:sz w:val="17"/>
        </w:rPr>
        <w:t>The State Asbestos Program comprises four  functions:</w:t>
      </w:r>
    </w:p>
    <w:p>
      <w:pPr>
        <w:pStyle w:val="ListParagraph"/>
        <w:numPr>
          <w:ilvl w:val="0"/>
          <w:numId w:val="7"/>
        </w:numPr>
        <w:tabs>
          <w:tab w:pos="537" w:val="left" w:leader="none"/>
        </w:tabs>
        <w:spacing w:line="240" w:lineRule="auto" w:before="592" w:after="0"/>
        <w:ind w:left="536" w:right="0" w:hanging="284"/>
        <w:jc w:val="left"/>
        <w:rPr>
          <w:rFonts w:ascii="Calibri"/>
          <w:sz w:val="17"/>
        </w:rPr>
      </w:pPr>
      <w:r>
        <w:rPr>
          <w:rFonts w:ascii="Calibri"/>
          <w:strike/>
          <w:color w:val="FF0000"/>
          <w:sz w:val="17"/>
        </w:rPr>
        <w:t>Asbestos survey and</w:t>
      </w:r>
      <w:r>
        <w:rPr>
          <w:rFonts w:ascii="Calibri"/>
          <w:strike/>
          <w:color w:val="FF0000"/>
          <w:spacing w:val="31"/>
          <w:sz w:val="17"/>
        </w:rPr>
        <w:t> </w:t>
      </w:r>
      <w:r>
        <w:rPr>
          <w:rFonts w:ascii="Calibri"/>
          <w:strike/>
          <w:color w:val="FF0000"/>
          <w:sz w:val="17"/>
        </w:rPr>
        <w:t>reporting</w:t>
      </w:r>
    </w:p>
    <w:p>
      <w:pPr>
        <w:pStyle w:val="ListParagraph"/>
        <w:numPr>
          <w:ilvl w:val="0"/>
          <w:numId w:val="7"/>
        </w:numPr>
        <w:tabs>
          <w:tab w:pos="537" w:val="left" w:leader="none"/>
        </w:tabs>
        <w:spacing w:line="240" w:lineRule="auto" w:before="192" w:after="0"/>
        <w:ind w:left="536" w:right="0" w:hanging="284"/>
        <w:jc w:val="left"/>
        <w:rPr>
          <w:rFonts w:ascii="Calibri"/>
          <w:sz w:val="17"/>
        </w:rPr>
      </w:pPr>
      <w:r>
        <w:rPr>
          <w:rFonts w:ascii="Calibri"/>
          <w:strike/>
          <w:color w:val="FF0000"/>
          <w:sz w:val="17"/>
        </w:rPr>
        <w:t>Asbestos</w:t>
      </w:r>
      <w:r>
        <w:rPr>
          <w:rFonts w:ascii="Calibri"/>
          <w:strike/>
          <w:color w:val="FF0000"/>
          <w:spacing w:val="20"/>
          <w:sz w:val="17"/>
        </w:rPr>
        <w:t> </w:t>
      </w:r>
      <w:r>
        <w:rPr>
          <w:rFonts w:ascii="Calibri"/>
          <w:strike/>
          <w:color w:val="FF0000"/>
          <w:sz w:val="17"/>
        </w:rPr>
        <w:t>abatement</w:t>
      </w:r>
    </w:p>
    <w:p>
      <w:pPr>
        <w:pStyle w:val="ListParagraph"/>
        <w:numPr>
          <w:ilvl w:val="0"/>
          <w:numId w:val="7"/>
        </w:numPr>
        <w:tabs>
          <w:tab w:pos="537" w:val="left" w:leader="none"/>
        </w:tabs>
        <w:spacing w:line="240" w:lineRule="auto" w:before="192" w:after="0"/>
        <w:ind w:left="536" w:right="0" w:hanging="284"/>
        <w:jc w:val="left"/>
        <w:rPr>
          <w:rFonts w:ascii="Calibri"/>
          <w:sz w:val="17"/>
        </w:rPr>
      </w:pPr>
      <w:r>
        <w:rPr>
          <w:rFonts w:ascii="Calibri"/>
          <w:strike/>
          <w:color w:val="FF0000"/>
          <w:sz w:val="17"/>
        </w:rPr>
        <w:t>Operation and</w:t>
      </w:r>
      <w:r>
        <w:rPr>
          <w:rFonts w:ascii="Calibri"/>
          <w:strike/>
          <w:color w:val="FF0000"/>
          <w:spacing w:val="27"/>
          <w:sz w:val="17"/>
        </w:rPr>
        <w:t> </w:t>
      </w:r>
      <w:r>
        <w:rPr>
          <w:rFonts w:ascii="Calibri"/>
          <w:strike/>
          <w:color w:val="FF0000"/>
          <w:sz w:val="17"/>
        </w:rPr>
        <w:t>maintenance</w:t>
      </w:r>
    </w:p>
    <w:p>
      <w:pPr>
        <w:pStyle w:val="ListParagraph"/>
        <w:numPr>
          <w:ilvl w:val="0"/>
          <w:numId w:val="7"/>
        </w:numPr>
        <w:tabs>
          <w:tab w:pos="537" w:val="left" w:leader="none"/>
        </w:tabs>
        <w:spacing w:line="240" w:lineRule="auto" w:before="190" w:after="0"/>
        <w:ind w:left="536" w:right="0" w:hanging="284"/>
        <w:jc w:val="left"/>
        <w:rPr>
          <w:rFonts w:ascii="Calibri"/>
          <w:sz w:val="17"/>
        </w:rPr>
      </w:pPr>
      <w:r>
        <w:rPr>
          <w:rFonts w:ascii="Calibri"/>
          <w:strike/>
          <w:color w:val="FF0000"/>
          <w:sz w:val="17"/>
        </w:rPr>
        <w:t>Property damage claims</w:t>
      </w:r>
      <w:r>
        <w:rPr>
          <w:rFonts w:ascii="Calibri"/>
          <w:strike/>
          <w:color w:val="FF0000"/>
          <w:spacing w:val="26"/>
          <w:sz w:val="17"/>
        </w:rPr>
        <w:t> </w:t>
      </w:r>
      <w:r>
        <w:rPr>
          <w:rFonts w:ascii="Calibri"/>
          <w:strike/>
          <w:color w:val="FF0000"/>
          <w:sz w:val="17"/>
        </w:rPr>
        <w:t>program</w:t>
      </w:r>
    </w:p>
    <w:p>
      <w:pPr>
        <w:spacing w:after="0" w:line="240" w:lineRule="auto"/>
        <w:jc w:val="left"/>
        <w:rPr>
          <w:rFonts w:ascii="Calibri"/>
          <w:sz w:val="17"/>
        </w:rPr>
        <w:sectPr>
          <w:pgSz w:w="12240" w:h="15840"/>
          <w:pgMar w:header="0" w:footer="2421" w:top="1500" w:bottom="2620" w:left="880" w:right="0"/>
        </w:sectPr>
      </w:pPr>
    </w:p>
    <w:p>
      <w:pPr>
        <w:spacing w:before="758"/>
        <w:ind w:left="2688" w:right="0" w:firstLine="0"/>
        <w:jc w:val="left"/>
        <w:rPr>
          <w:rFonts w:ascii="Calibri" w:hAnsi="Calibri"/>
          <w:b/>
          <w:sz w:val="17"/>
        </w:rPr>
      </w:pPr>
      <w:r>
        <w:rPr/>
        <w:pict>
          <v:rect style="position:absolute;margin-left:448.970001pt;margin-top:84.386002pt;width:162.860pt;height:623.11pt;mso-position-horizontal-relative:page;mso-position-vertical-relative:page;z-index:3448" filled="true" fillcolor="#f1f1f1" stroked="false">
            <v:fill type="solid"/>
            <w10:wrap type="none"/>
          </v:rect>
        </w:pict>
      </w: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3"/>
        <w:rPr>
          <w:rFonts w:ascii="Calibri"/>
          <w:b/>
          <w:sz w:val="17"/>
        </w:rPr>
      </w:pPr>
      <w:r>
        <w:rPr/>
        <w:pict>
          <v:line style="position:absolute;mso-position-horizontal-relative:page;mso-position-vertical-relative:paragraph;z-index:3424;mso-wrap-distance-left:0;mso-wrap-distance-right:0" from="49.848pt,12.823434pt" to="49.848pt,32.839434pt" stroked="true" strokeweight=".576pt" strokecolor="#000000">
            <v:stroke dashstyle="solid"/>
            <w10:wrap type="topAndBottom"/>
          </v:line>
        </w:pict>
      </w: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5"/>
        </w:rPr>
      </w:pPr>
    </w:p>
    <w:p>
      <w:pPr>
        <w:tabs>
          <w:tab w:pos="7400" w:val="left" w:leader="none"/>
        </w:tabs>
        <w:spacing w:before="0"/>
        <w:ind w:left="252" w:right="0" w:firstLine="0"/>
        <w:jc w:val="left"/>
        <w:rPr>
          <w:rFonts w:ascii="Calibri"/>
          <w:b/>
          <w:sz w:val="17"/>
        </w:rPr>
      </w:pPr>
      <w:r>
        <w:rPr/>
        <w:pict>
          <v:line style="position:absolute;mso-position-horizontal-relative:page;mso-position-vertical-relative:paragraph;z-index:-118408" from="56.639999pt,6.299281pt" to="442.629999pt,6.299281pt" stroked="true" strokeweight=".76801pt" strokecolor="#ff0000">
            <v:stroke dashstyle="solid"/>
            <w10:wrap type="none"/>
          </v:line>
        </w:pict>
      </w:r>
      <w:r>
        <w:rPr/>
        <w:pict>
          <v:group style="position:absolute;margin-left:49.548pt;margin-top:-.502714pt;width:.6pt;height:141.5pt;mso-position-horizontal-relative:page;mso-position-vertical-relative:paragraph;z-index:3496" coordorigin="991,-10" coordsize="12,2830">
            <v:line style="position:absolute" from="997,-4" to="997,396" stroked="true" strokeweight=".576pt" strokecolor="#000000">
              <v:stroke dashstyle="solid"/>
            </v:line>
            <v:line style="position:absolute" from="997,396" to="997,796" stroked="true" strokeweight=".576pt" strokecolor="#000000">
              <v:stroke dashstyle="solid"/>
            </v:line>
            <v:line style="position:absolute" from="997,796" to="997,1196" stroked="true" strokeweight=".576pt" strokecolor="#000000">
              <v:stroke dashstyle="solid"/>
            </v:line>
            <v:line style="position:absolute" from="997,1196" to="997,1440" stroked="true" strokeweight=".576pt" strokecolor="#000000">
              <v:stroke dashstyle="solid"/>
            </v:line>
            <v:line style="position:absolute" from="997,1440" to="997,1683" stroked="true" strokeweight=".576pt" strokecolor="#000000">
              <v:stroke dashstyle="solid"/>
            </v:line>
            <v:line style="position:absolute" from="997,1684" to="997,1925" stroked="true" strokeweight=".576pt" strokecolor="#000000">
              <v:stroke dashstyle="solid"/>
            </v:line>
            <v:line style="position:absolute" from="997,1926" to="997,2169" stroked="true" strokeweight=".576pt" strokecolor="#000000">
              <v:stroke dashstyle="solid"/>
            </v:line>
            <v:line style="position:absolute" from="997,2169" to="997,2413" stroked="true" strokeweight=".576pt" strokecolor="#000000">
              <v:stroke dashstyle="solid"/>
            </v:line>
            <v:line style="position:absolute" from="997,2413" to="997,2813" stroked="true" strokeweight=".576pt" strokecolor="#000000">
              <v:stroke dashstyle="solid"/>
            </v:line>
            <w10:wrap type="none"/>
          </v:group>
        </w:pict>
      </w:r>
      <w:r>
        <w:rPr>
          <w:rFonts w:ascii="Calibri"/>
          <w:b/>
          <w:color w:val="FF0000"/>
          <w:sz w:val="17"/>
        </w:rPr>
        <w:t>POLYCHLORINATED</w:t>
      </w:r>
      <w:r>
        <w:rPr>
          <w:rFonts w:ascii="Calibri"/>
          <w:b/>
          <w:color w:val="FF0000"/>
          <w:spacing w:val="7"/>
          <w:sz w:val="17"/>
        </w:rPr>
        <w:t> </w:t>
      </w:r>
      <w:r>
        <w:rPr>
          <w:rFonts w:ascii="Calibri"/>
          <w:b/>
          <w:color w:val="FF0000"/>
          <w:sz w:val="17"/>
        </w:rPr>
        <w:t>BIPHENYLS</w:t>
      </w:r>
      <w:r>
        <w:rPr>
          <w:rFonts w:ascii="Calibri"/>
          <w:b/>
          <w:color w:val="FF0000"/>
          <w:spacing w:val="10"/>
          <w:sz w:val="17"/>
        </w:rPr>
        <w:t> </w:t>
      </w:r>
      <w:r>
        <w:rPr>
          <w:rFonts w:ascii="Calibri"/>
          <w:b/>
          <w:color w:val="FF0000"/>
          <w:sz w:val="17"/>
        </w:rPr>
        <w:t>PROGRAM</w:t>
        <w:tab/>
        <w:t>1327.13</w:t>
      </w:r>
    </w:p>
    <w:p>
      <w:pPr>
        <w:pStyle w:val="BodyText"/>
        <w:spacing w:before="2"/>
        <w:rPr>
          <w:rFonts w:ascii="Calibri"/>
          <w:b/>
          <w:sz w:val="10"/>
        </w:rPr>
      </w:pPr>
    </w:p>
    <w:p>
      <w:pPr>
        <w:spacing w:before="68"/>
        <w:ind w:left="252" w:right="0" w:firstLine="0"/>
        <w:jc w:val="left"/>
        <w:rPr>
          <w:rFonts w:ascii="Calibri"/>
          <w:sz w:val="17"/>
        </w:rPr>
      </w:pPr>
      <w:r>
        <w:rPr>
          <w:rFonts w:ascii="Calibri"/>
          <w:strike/>
          <w:color w:val="FF0000"/>
          <w:sz w:val="17"/>
        </w:rPr>
        <w:t>(New 3/00)</w:t>
      </w:r>
    </w:p>
    <w:p>
      <w:pPr>
        <w:pStyle w:val="BodyText"/>
        <w:rPr>
          <w:rFonts w:ascii="Calibri"/>
          <w:sz w:val="20"/>
        </w:rPr>
      </w:pPr>
    </w:p>
    <w:p>
      <w:pPr>
        <w:pStyle w:val="BodyText"/>
        <w:spacing w:before="10"/>
        <w:rPr>
          <w:rFonts w:ascii="Calibri"/>
          <w:sz w:val="22"/>
        </w:rPr>
      </w:pPr>
    </w:p>
    <w:p>
      <w:pPr>
        <w:spacing w:line="280" w:lineRule="auto" w:before="68"/>
        <w:ind w:left="252" w:right="3526" w:firstLine="0"/>
        <w:jc w:val="left"/>
        <w:rPr>
          <w:rFonts w:ascii="Calibri"/>
          <w:sz w:val="17"/>
        </w:rPr>
      </w:pPr>
      <w:r>
        <w:rPr>
          <w:rFonts w:ascii="Calibri"/>
          <w:strike/>
          <w:color w:val="FF0000"/>
          <w:sz w:val="17"/>
        </w:rPr>
        <w:t>The Polychlorinated Biphenyls (PCB) Program is a program of remediation to comply with the Federal Toxic Substances Control Act of 1976 (40 CFR 761). Services include surveys and sampling of fluid filled electrical equipment to identify PCB contamination; development of contract plans and specifications to remove and replace hazardous PCB contaminated equipment; plans and specifications for the transportation and approved disposal of PCB contaminated equipment and articles including PCB contaminated fluorescent lighting ballasts.</w:t>
      </w:r>
    </w:p>
    <w:p>
      <w:pPr>
        <w:spacing w:after="0" w:line="280" w:lineRule="auto"/>
        <w:jc w:val="left"/>
        <w:rPr>
          <w:rFonts w:ascii="Calibri"/>
          <w:sz w:val="17"/>
        </w:rPr>
        <w:sectPr>
          <w:pgSz w:w="12240" w:h="15840"/>
          <w:pgMar w:header="0" w:footer="2421" w:top="1500" w:bottom="2620" w:left="88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3520"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5"/>
        <w:rPr>
          <w:rFonts w:ascii="Calibri"/>
          <w:b/>
          <w:sz w:val="23"/>
        </w:rPr>
      </w:pPr>
    </w:p>
    <w:p>
      <w:pPr>
        <w:tabs>
          <w:tab w:pos="7972" w:val="right" w:leader="none"/>
        </w:tabs>
        <w:spacing w:before="68"/>
        <w:ind w:left="252" w:right="0" w:firstLine="0"/>
        <w:jc w:val="left"/>
        <w:rPr>
          <w:rFonts w:ascii="Calibri"/>
          <w:b/>
          <w:sz w:val="17"/>
        </w:rPr>
      </w:pPr>
      <w:r>
        <w:rPr/>
        <w:pict>
          <v:line style="position:absolute;mso-position-horizontal-relative:page;mso-position-vertical-relative:paragraph;z-index:-118336" from="56.639999pt,9.699254pt" to="442.629999pt,9.699254pt" stroked="true" strokeweight=".76799pt" strokecolor="#ff0000">
            <v:stroke dashstyle="solid"/>
            <w10:wrap type="none"/>
          </v:line>
        </w:pict>
      </w:r>
      <w:r>
        <w:rPr/>
        <w:pict>
          <v:group style="position:absolute;margin-left:49.548pt;margin-top:2.887249pt;width:.6pt;height:106.55pt;mso-position-horizontal-relative:page;mso-position-vertical-relative:paragraph;z-index:3568" coordorigin="991,58" coordsize="12,2131">
            <v:line style="position:absolute" from="997,64" to="997,464" stroked="true" strokeweight=".576pt" strokecolor="#000000">
              <v:stroke dashstyle="solid"/>
            </v:line>
            <v:line style="position:absolute" from="997,464" to="997,864" stroked="true" strokeweight=".576pt" strokecolor="#000000">
              <v:stroke dashstyle="solid"/>
            </v:line>
            <v:line style="position:absolute" from="997,865" to="997,1265" stroked="true" strokeweight=".576pt" strokecolor="#000000">
              <v:stroke dashstyle="solid"/>
            </v:line>
            <v:line style="position:absolute" from="997,1265" to="997,1506" stroked="true" strokeweight=".576pt" strokecolor="#000000">
              <v:stroke dashstyle="solid"/>
            </v:line>
            <v:line style="position:absolute" from="997,1506" to="997,1750" stroked="true" strokeweight=".576pt" strokecolor="#000000">
              <v:stroke dashstyle="solid"/>
            </v:line>
            <v:line style="position:absolute" from="997,1750" to="997,2182" stroked="true" strokeweight=".576pt" strokecolor="#000000">
              <v:stroke dashstyle="solid"/>
            </v:line>
            <w10:wrap type="none"/>
          </v:group>
        </w:pict>
      </w:r>
      <w:r>
        <w:rPr>
          <w:rFonts w:ascii="Calibri"/>
          <w:b/>
          <w:color w:val="FF0000"/>
          <w:sz w:val="17"/>
        </w:rPr>
        <w:t>UNDERGROUND STORAGE</w:t>
      </w:r>
      <w:r>
        <w:rPr>
          <w:rFonts w:ascii="Calibri"/>
          <w:b/>
          <w:color w:val="FF0000"/>
          <w:spacing w:val="-1"/>
          <w:sz w:val="17"/>
        </w:rPr>
        <w:t> </w:t>
      </w:r>
      <w:r>
        <w:rPr>
          <w:rFonts w:ascii="Calibri"/>
          <w:b/>
          <w:color w:val="FF0000"/>
          <w:sz w:val="17"/>
        </w:rPr>
        <w:t>TANKS PROGRAM</w:t>
        <w:tab/>
        <w:t>1327.14</w:t>
      </w:r>
    </w:p>
    <w:p>
      <w:pPr>
        <w:spacing w:before="192"/>
        <w:ind w:left="252" w:right="0" w:firstLine="0"/>
        <w:jc w:val="left"/>
        <w:rPr>
          <w:rFonts w:ascii="Calibri"/>
          <w:sz w:val="17"/>
        </w:rPr>
      </w:pPr>
      <w:r>
        <w:rPr>
          <w:rFonts w:ascii="Calibri"/>
          <w:strike/>
          <w:color w:val="FF0000"/>
          <w:sz w:val="17"/>
        </w:rPr>
        <w:t>(New 3/00)</w:t>
      </w:r>
    </w:p>
    <w:p>
      <w:pPr>
        <w:spacing w:line="280" w:lineRule="auto" w:before="590"/>
        <w:ind w:left="252" w:right="3526" w:firstLine="0"/>
        <w:jc w:val="left"/>
        <w:rPr>
          <w:rFonts w:ascii="Calibri"/>
          <w:sz w:val="17"/>
        </w:rPr>
      </w:pPr>
      <w:r>
        <w:rPr>
          <w:rFonts w:ascii="Calibri"/>
          <w:strike/>
          <w:color w:val="FF0000"/>
          <w:sz w:val="17"/>
        </w:rPr>
        <w:t>The Underground Storage Tanks (UST) Program is responsible for bringing the state-owned underground storage tanks into compliance with federal and state requirements. It also provides engineering and construction services for sites believed to be contaminated with toxics and/or hazardous   wastes.</w:t>
      </w:r>
    </w:p>
    <w:p>
      <w:pPr>
        <w:spacing w:after="0" w:line="280" w:lineRule="auto"/>
        <w:jc w:val="left"/>
        <w:rPr>
          <w:rFonts w:ascii="Calibri"/>
          <w:sz w:val="17"/>
        </w:rPr>
        <w:sectPr>
          <w:pgSz w:w="12240" w:h="15840"/>
          <w:pgMar w:header="0" w:footer="2421" w:top="1500" w:bottom="2620" w:left="880" w:right="0"/>
        </w:sectPr>
      </w:pPr>
    </w:p>
    <w:p>
      <w:pPr>
        <w:spacing w:before="75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spacing w:before="9"/>
        <w:rPr>
          <w:rFonts w:ascii="Calibri"/>
          <w:b/>
          <w:sz w:val="20"/>
        </w:rPr>
      </w:pPr>
    </w:p>
    <w:p>
      <w:pPr>
        <w:spacing w:before="0"/>
        <w:ind w:left="252" w:right="0" w:firstLine="0"/>
        <w:jc w:val="left"/>
        <w:rPr>
          <w:rFonts w:ascii="Calibri"/>
          <w:b/>
          <w:sz w:val="17"/>
        </w:rPr>
      </w:pPr>
      <w:r>
        <w:rPr/>
        <w:pict>
          <v:group style="position:absolute;margin-left:49.548pt;margin-top:-.532731pt;width:.6pt;height:40.65pt;mso-position-horizontal-relative:page;mso-position-vertical-relative:paragraph;z-index:3616" coordorigin="991,-11" coordsize="12,813">
            <v:line style="position:absolute" from="997,-5" to="997,396" stroked="true" strokeweight=".576pt" strokecolor="#000000">
              <v:stroke dashstyle="solid"/>
            </v:line>
            <v:line style="position:absolute" from="997,396" to="997,796" stroked="true" strokeweight=".576pt" strokecolor="#000000">
              <v:stroke dashstyle="solid"/>
            </v:line>
            <w10:wrap type="none"/>
          </v:group>
        </w:pict>
      </w:r>
      <w:r>
        <w:rPr>
          <w:rFonts w:ascii="Calibri"/>
          <w:b/>
          <w:sz w:val="17"/>
        </w:rPr>
        <w:t>BUILDING AND PROPERTY MANAGEMENT  BRANCH</w:t>
      </w:r>
    </w:p>
    <w:p>
      <w:pPr>
        <w:pStyle w:val="BodyText"/>
        <w:spacing w:before="1"/>
        <w:rPr>
          <w:rFonts w:ascii="Calibri"/>
          <w:b/>
          <w:sz w:val="10"/>
        </w:rPr>
      </w:pPr>
    </w:p>
    <w:p>
      <w:pPr>
        <w:spacing w:after="0"/>
        <w:rPr>
          <w:rFonts w:ascii="Calibri"/>
          <w:sz w:val="10"/>
        </w:rPr>
        <w:sectPr>
          <w:footerReference w:type="default" r:id="rId44"/>
          <w:pgSz w:w="12240" w:h="15840"/>
          <w:pgMar w:footer="2421" w:header="0" w:top="1500" w:bottom="2620" w:left="880" w:right="0"/>
        </w:sectPr>
      </w:pPr>
    </w:p>
    <w:p>
      <w:pPr>
        <w:tabs>
          <w:tab w:pos="8063" w:val="left" w:leader="none"/>
        </w:tabs>
        <w:spacing w:before="69"/>
        <w:ind w:left="819" w:right="0" w:firstLine="0"/>
        <w:jc w:val="left"/>
        <w:rPr>
          <w:rFonts w:ascii="Calibri"/>
          <w:sz w:val="17"/>
        </w:rPr>
      </w:pPr>
      <w:r>
        <w:rPr/>
        <w:pict>
          <v:group style="position:absolute;margin-left:160.684998pt;margin-top:11.428249pt;width:2.450pt;height:2.5pt;mso-position-horizontal-relative:page;mso-position-vertical-relative:paragraph;z-index:-118216" coordorigin="3214,229" coordsize="49,50">
            <v:shape style="position:absolute;left:3215;top:230;width:46;height:47" coordorigin="3215,230" coordsize="46,47" path="m3238,230l3215,277,3260,277,3238,230xe" filled="true" fillcolor="#0000ff" stroked="false">
              <v:path arrowok="t"/>
              <v:fill type="solid"/>
            </v:shape>
            <v:shape style="position:absolute;left:3215;top:230;width:46;height:47" coordorigin="3215,230" coordsize="46,47" path="m3260,277l3238,230,3215,277,3260,277xe" filled="false" stroked="true" strokeweight=".140pt" strokecolor="#0000ff">
              <v:path arrowok="t"/>
              <v:stroke dashstyle="solid"/>
            </v:shape>
            <w10:wrap type="none"/>
          </v:group>
        </w:pict>
      </w:r>
      <w:r>
        <w:rPr>
          <w:rFonts w:ascii="Calibri"/>
          <w:color w:val="0000FF"/>
          <w:sz w:val="17"/>
          <w:u w:val="single" w:color="0000FF"/>
        </w:rPr>
        <w:t>(NOT PMDB</w:t>
      </w:r>
      <w:r>
        <w:rPr>
          <w:rFonts w:ascii="Calibri"/>
          <w:color w:val="0000FF"/>
          <w:spacing w:val="17"/>
          <w:sz w:val="17"/>
          <w:u w:val="single" w:color="0000FF"/>
        </w:rPr>
        <w:t> </w:t>
      </w:r>
      <w:r>
        <w:rPr>
          <w:rFonts w:ascii="Calibri"/>
          <w:color w:val="0000FF"/>
          <w:sz w:val="17"/>
          <w:u w:val="single" w:color="0000FF"/>
        </w:rPr>
        <w:t>program) </w:t>
        <w:tab/>
      </w:r>
    </w:p>
    <w:p>
      <w:pPr>
        <w:spacing w:before="107"/>
        <w:ind w:left="422" w:right="0" w:firstLine="0"/>
        <w:jc w:val="left"/>
        <w:rPr>
          <w:rFonts w:ascii="Tahoma"/>
          <w:sz w:val="12"/>
        </w:rPr>
      </w:pPr>
      <w:r>
        <w:rPr/>
        <w:br w:type="column"/>
      </w:r>
      <w:r>
        <w:rPr>
          <w:rFonts w:ascii="Tahoma"/>
          <w:b/>
          <w:w w:val="105"/>
          <w:sz w:val="12"/>
        </w:rPr>
        <w:t>Formatted: </w:t>
      </w:r>
      <w:r>
        <w:rPr>
          <w:rFonts w:ascii="Tahoma"/>
          <w:w w:val="105"/>
          <w:sz w:val="12"/>
        </w:rPr>
        <w:t>Normal Indent</w:t>
      </w:r>
    </w:p>
    <w:p>
      <w:pPr>
        <w:spacing w:before="94"/>
        <w:ind w:left="422" w:right="0" w:firstLine="0"/>
        <w:jc w:val="left"/>
        <w:rPr>
          <w:rFonts w:ascii="Tahoma"/>
          <w:sz w:val="12"/>
        </w:rPr>
      </w:pPr>
      <w:r>
        <w:rPr>
          <w:rFonts w:ascii="Tahoma"/>
          <w:b/>
          <w:w w:val="105"/>
          <w:sz w:val="12"/>
        </w:rPr>
        <w:t>Formatted: </w:t>
      </w:r>
      <w:r>
        <w:rPr>
          <w:rFonts w:ascii="Tahoma"/>
          <w:w w:val="105"/>
          <w:sz w:val="12"/>
        </w:rPr>
        <w:t>Font: Not Bold</w:t>
      </w:r>
    </w:p>
    <w:p>
      <w:pPr>
        <w:spacing w:after="0"/>
        <w:jc w:val="left"/>
        <w:rPr>
          <w:rFonts w:ascii="Tahoma"/>
          <w:sz w:val="12"/>
        </w:rPr>
        <w:sectPr>
          <w:type w:val="continuous"/>
          <w:pgSz w:w="12240" w:h="15840"/>
          <w:pgMar w:top="540" w:bottom="1060" w:left="880" w:right="0"/>
          <w:cols w:num="2" w:equalWidth="0">
            <w:col w:w="8064" w:space="40"/>
            <w:col w:w="3256"/>
          </w:cols>
        </w:sectPr>
      </w:pPr>
    </w:p>
    <w:p>
      <w:pPr>
        <w:pStyle w:val="BodyText"/>
        <w:spacing w:before="7"/>
        <w:rPr>
          <w:rFonts w:ascii="Tahoma"/>
          <w:sz w:val="25"/>
        </w:rPr>
      </w:pPr>
      <w:r>
        <w:rPr/>
        <w:pict>
          <v:group style="position:absolute;margin-left:441.875pt;margin-top:84.386002pt;width:170pt;height:623.15pt;mso-position-horizontal-relative:page;mso-position-vertical-relative:page;z-index:-118288" coordorigin="8838,1688" coordsize="3400,12463">
            <v:rect style="position:absolute;left:8979;top:1688;width:3257;height:12462" filled="true" fillcolor="#f1f1f1" stroked="false">
              <v:fill type="solid"/>
            </v:rect>
            <v:shape style="position:absolute;left:8885;top:4382;width:450;height:12" coordorigin="8885,4382" coordsize="450,12" path="m9334,4382l8909,4393m8909,4393l8885,4393e" filled="false" stroked="true" strokeweight=".140pt" strokecolor="#0000ff">
              <v:path arrowok="t"/>
              <v:stroke dashstyle="shortdot"/>
            </v:shape>
            <v:shape style="position:absolute;left:8839;top:4372;width:47;height:46" coordorigin="8839,4372" coordsize="47,46" path="m8886,4372l8839,4395,8886,4417,8886,4372xe" filled="true" fillcolor="#0000ff" stroked="false">
              <v:path arrowok="t"/>
              <v:fill type="solid"/>
            </v:shape>
            <v:shape style="position:absolute;left:8839;top:4372;width:47;height:46" coordorigin="8839,4372" coordsize="47,46" path="m8886,4417l8839,4395,8886,4372,8886,4417xe" filled="false" stroked="true" strokeweight=".140pt" strokecolor="#0000ff">
              <v:path arrowok="t"/>
              <v:stroke dashstyle="solid"/>
            </v:shape>
            <v:shape style="position:absolute;left:9334;top:4287;width:2831;height:220" coordorigin="9334,4287" coordsize="2831,220" path="m12118,4287l9382,4287,9363,4291,9348,4301,9338,4316,9334,4335,9334,4459,9338,4478,9348,4493,9363,4503,9382,4507,12118,4507,12136,4503,12151,4493,12161,4478,12165,4459,12165,4335,12161,4316,12151,4301,12136,4291,12118,4287xe" filled="true" fillcolor="#ffffff" stroked="false">
              <v:path arrowok="t"/>
              <v:fill type="solid"/>
            </v:shape>
            <v:shape style="position:absolute;left:9334;top:4287;width:2831;height:220" coordorigin="9334,4287" coordsize="2831,220" path="m9334,4459l9338,4478,9348,4493,9363,4503,9382,4507,12118,4507,12136,4503,12151,4493,12161,4478,12165,4459,12165,4335,12161,4316,12151,4301,12136,4291,12118,4287,9382,4287,9363,4291,9348,4301,9338,4316,9334,4335,9334,4459xe" filled="false" stroked="true" strokeweight=".384pt" strokecolor="#0000ff">
              <v:path arrowok="t"/>
              <v:stroke dashstyle="solid"/>
            </v:shape>
            <v:line style="position:absolute" from="9334,4622" to="8909,4499" stroked="true" strokeweight=".140pt" strokecolor="#0000ff">
              <v:stroke dashstyle="shortdot"/>
            </v:line>
            <v:shape style="position:absolute;left:9334;top:4527;width:2831;height:219" coordorigin="9334,4527" coordsize="2831,219" path="m12118,4527l9382,4527,9363,4531,9348,4541,9338,4556,9334,4574,9334,4699,9338,4718,9348,4733,9363,4743,9382,4746,12118,4746,12136,4743,12151,4733,12161,4718,12165,4699,12165,4574,12161,4556,12151,4541,12136,4531,12118,4527xe" filled="true" fillcolor="#ffffff" stroked="false">
              <v:path arrowok="t"/>
              <v:fill type="solid"/>
            </v:shape>
            <v:shape style="position:absolute;left:9334;top:4527;width:2831;height:219" coordorigin="9334,4527" coordsize="2831,219" path="m9334,4699l9338,4718,9348,4733,9363,4743,9382,4746,12118,4746,12136,4743,12151,4733,12161,4718,12165,4699,12165,4574,12161,4556,12151,4541,12136,4531,12118,4527,9382,4527,9363,4531,9348,4541,9338,4556,9334,4574,9334,4699xe" filled="false" stroked="true" strokeweight=".384pt" strokecolor="#0000ff">
              <v:path arrowok="t"/>
              <v:stroke dashstyle="solid"/>
            </v:shape>
            <w10:wrap type="none"/>
          </v:group>
        </w:pict>
      </w:r>
    </w:p>
    <w:p>
      <w:pPr>
        <w:tabs>
          <w:tab w:pos="7972" w:val="right" w:leader="none"/>
        </w:tabs>
        <w:spacing w:before="69"/>
        <w:ind w:left="252" w:right="0" w:firstLine="0"/>
        <w:jc w:val="left"/>
        <w:rPr>
          <w:rFonts w:ascii="Calibri"/>
          <w:b/>
          <w:sz w:val="17"/>
        </w:rPr>
      </w:pPr>
      <w:r>
        <w:rPr/>
        <w:pict>
          <v:line style="position:absolute;mso-position-horizontal-relative:page;mso-position-vertical-relative:paragraph;z-index:3640" from="49.848pt,3.217281pt" to="49.848pt,23.233281pt" stroked="true" strokeweight=".576pt" strokecolor="#000000">
            <v:stroke dashstyle="solid"/>
            <w10:wrap type="none"/>
          </v:line>
        </w:pict>
      </w:r>
      <w:r>
        <w:rPr>
          <w:rFonts w:ascii="Calibri"/>
          <w:b/>
          <w:sz w:val="17"/>
        </w:rPr>
        <w:t>PROGRAM SUMMARY</w:t>
      </w:r>
      <w:r>
        <w:rPr>
          <w:rFonts w:ascii="Calibri"/>
          <w:b/>
          <w:strike/>
          <w:color w:val="FF0000"/>
          <w:sz w:val="17"/>
        </w:rPr>
        <w:t>, RESOURCES, AND</w:t>
      </w:r>
      <w:r>
        <w:rPr>
          <w:rFonts w:ascii="Calibri"/>
          <w:b/>
          <w:strike/>
          <w:color w:val="FF0000"/>
          <w:spacing w:val="1"/>
          <w:sz w:val="17"/>
        </w:rPr>
        <w:t> </w:t>
      </w:r>
      <w:r>
        <w:rPr>
          <w:rFonts w:ascii="Calibri"/>
          <w:b/>
          <w:strike/>
          <w:color w:val="FF0000"/>
          <w:sz w:val="17"/>
        </w:rPr>
        <w:t>CONTACTS</w:t>
      </w:r>
      <w:r>
        <w:rPr>
          <w:rFonts w:ascii="Calibri"/>
          <w:b/>
          <w:strike w:val="0"/>
          <w:sz w:val="17"/>
        </w:rPr>
        <w:tab/>
        <w:t>1330</w:t>
      </w:r>
    </w:p>
    <w:p>
      <w:pPr>
        <w:pStyle w:val="BodyText"/>
        <w:spacing w:before="9"/>
        <w:rPr>
          <w:rFonts w:ascii="Calibri"/>
          <w:b/>
          <w:sz w:val="15"/>
        </w:rPr>
      </w:pPr>
    </w:p>
    <w:p>
      <w:pPr>
        <w:spacing w:before="0"/>
        <w:ind w:left="252" w:right="0" w:firstLine="0"/>
        <w:jc w:val="left"/>
        <w:rPr>
          <w:rFonts w:ascii="Calibri"/>
          <w:sz w:val="17"/>
        </w:rPr>
      </w:pPr>
      <w:r>
        <w:rPr>
          <w:rFonts w:ascii="Calibri"/>
          <w:sz w:val="17"/>
        </w:rPr>
        <w:t>(Revised 06/05)</w:t>
      </w:r>
    </w:p>
    <w:p>
      <w:pPr>
        <w:pStyle w:val="BodyText"/>
        <w:rPr>
          <w:rFonts w:ascii="Calibri"/>
          <w:sz w:val="16"/>
        </w:rPr>
      </w:pPr>
    </w:p>
    <w:p>
      <w:pPr>
        <w:pStyle w:val="BodyText"/>
        <w:rPr>
          <w:rFonts w:ascii="Calibri"/>
          <w:sz w:val="16"/>
        </w:rPr>
      </w:pPr>
    </w:p>
    <w:p>
      <w:pPr>
        <w:pStyle w:val="BodyText"/>
        <w:spacing w:before="4"/>
        <w:rPr>
          <w:rFonts w:ascii="Calibri"/>
          <w:sz w:val="16"/>
        </w:rPr>
      </w:pPr>
    </w:p>
    <w:p>
      <w:pPr>
        <w:spacing w:line="280" w:lineRule="auto" w:before="0"/>
        <w:ind w:left="252" w:right="3412" w:firstLine="0"/>
        <w:jc w:val="left"/>
        <w:rPr>
          <w:rFonts w:ascii="Calibri" w:hAnsi="Calibri"/>
          <w:sz w:val="17"/>
        </w:rPr>
      </w:pPr>
      <w:r>
        <w:rPr>
          <w:rFonts w:ascii="Calibri" w:hAnsi="Calibri"/>
          <w:sz w:val="17"/>
        </w:rPr>
        <w:t>The Building and Property Management Branch (BPMB) manages, maintains, and operates state buildings    and grounds. BPMB is a statewide operation with management units located in major cities throughout California. Its mission is to provide tenants and the public with a safe and healthy environment in which to conduct business, and to preserve the state’s investment in real property and equipment through an efficient and effective centralized maintenance and operations program. BPMB offers full building and grounds maintenance and operations, including all labor, materials, and equipment, in most locations where services are</w:t>
      </w:r>
      <w:r>
        <w:rPr>
          <w:rFonts w:ascii="Calibri" w:hAnsi="Calibri"/>
          <w:spacing w:val="10"/>
          <w:sz w:val="17"/>
        </w:rPr>
        <w:t> </w:t>
      </w:r>
      <w:r>
        <w:rPr>
          <w:rFonts w:ascii="Calibri" w:hAnsi="Calibri"/>
          <w:sz w:val="17"/>
        </w:rPr>
        <w:t>provided.</w:t>
      </w:r>
    </w:p>
    <w:p>
      <w:pPr>
        <w:pStyle w:val="BodyText"/>
        <w:rPr>
          <w:rFonts w:ascii="Calibri"/>
          <w:sz w:val="16"/>
        </w:rPr>
      </w:pPr>
    </w:p>
    <w:p>
      <w:pPr>
        <w:pStyle w:val="BodyText"/>
        <w:rPr>
          <w:rFonts w:ascii="Calibri"/>
          <w:sz w:val="16"/>
        </w:rPr>
      </w:pPr>
    </w:p>
    <w:p>
      <w:pPr>
        <w:pStyle w:val="BodyText"/>
        <w:spacing w:before="7"/>
        <w:rPr>
          <w:rFonts w:ascii="Calibri"/>
          <w:sz w:val="13"/>
        </w:rPr>
      </w:pPr>
    </w:p>
    <w:p>
      <w:pPr>
        <w:spacing w:before="0"/>
        <w:ind w:left="252" w:right="0" w:firstLine="0"/>
        <w:jc w:val="left"/>
        <w:rPr>
          <w:rFonts w:ascii="Calibri"/>
          <w:sz w:val="17"/>
        </w:rPr>
      </w:pPr>
      <w:r>
        <w:rPr>
          <w:rFonts w:ascii="Calibri"/>
          <w:sz w:val="17"/>
        </w:rPr>
        <w:t>BPM services include:</w:t>
      </w:r>
    </w:p>
    <w:p>
      <w:pPr>
        <w:pStyle w:val="BodyText"/>
        <w:rPr>
          <w:rFonts w:ascii="Calibri"/>
          <w:sz w:val="20"/>
        </w:rPr>
      </w:pPr>
    </w:p>
    <w:p>
      <w:pPr>
        <w:pStyle w:val="BodyText"/>
        <w:spacing w:before="2"/>
        <w:rPr>
          <w:rFonts w:ascii="Calibri"/>
          <w:sz w:val="28"/>
        </w:rPr>
      </w:pPr>
    </w:p>
    <w:tbl>
      <w:tblPr>
        <w:tblW w:w="0" w:type="auto"/>
        <w:jc w:val="left"/>
        <w:tblInd w:w="5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3682"/>
        <w:gridCol w:w="3046"/>
      </w:tblGrid>
      <w:tr>
        <w:trPr>
          <w:trHeight w:val="736" w:hRule="exact"/>
        </w:trPr>
        <w:tc>
          <w:tcPr>
            <w:tcW w:w="3682" w:type="dxa"/>
            <w:tcBorders>
              <w:left w:val="single" w:sz="3" w:space="0" w:color="000000"/>
            </w:tcBorders>
          </w:tcPr>
          <w:p>
            <w:pPr>
              <w:pStyle w:val="TableParagraph"/>
              <w:spacing w:before="9"/>
              <w:rPr>
                <w:rFonts w:ascii="Calibri"/>
                <w:sz w:val="13"/>
              </w:rPr>
            </w:pPr>
          </w:p>
          <w:p>
            <w:pPr>
              <w:pStyle w:val="TableParagraph"/>
              <w:spacing w:before="1"/>
              <w:ind w:left="81"/>
              <w:rPr>
                <w:rFonts w:ascii="Calibri"/>
                <w:sz w:val="17"/>
              </w:rPr>
            </w:pPr>
            <w:r>
              <w:rPr>
                <w:rFonts w:ascii="Calibri"/>
                <w:sz w:val="17"/>
              </w:rPr>
              <w:t>Building Cleaning</w:t>
            </w:r>
          </w:p>
        </w:tc>
        <w:tc>
          <w:tcPr>
            <w:tcW w:w="3046" w:type="dxa"/>
          </w:tcPr>
          <w:p>
            <w:pPr>
              <w:pStyle w:val="TableParagraph"/>
              <w:spacing w:line="280" w:lineRule="auto" w:before="2"/>
              <w:ind w:left="81" w:right="40"/>
              <w:rPr>
                <w:rFonts w:ascii="Calibri"/>
                <w:sz w:val="17"/>
              </w:rPr>
            </w:pPr>
            <w:r>
              <w:rPr>
                <w:rFonts w:ascii="Calibri"/>
                <w:sz w:val="17"/>
              </w:rPr>
              <w:t>Contract Administration and Management:</w:t>
            </w:r>
          </w:p>
          <w:p>
            <w:pPr>
              <w:pStyle w:val="TableParagraph"/>
              <w:ind w:left="81"/>
              <w:rPr>
                <w:rFonts w:ascii="Calibri"/>
                <w:sz w:val="17"/>
              </w:rPr>
            </w:pPr>
            <w:r>
              <w:rPr>
                <w:rFonts w:ascii="Calibri"/>
                <w:sz w:val="17"/>
              </w:rPr>
              <w:t>- Security Guard Service</w:t>
            </w:r>
          </w:p>
        </w:tc>
      </w:tr>
      <w:tr>
        <w:trPr>
          <w:trHeight w:val="2141" w:hRule="exact"/>
        </w:trPr>
        <w:tc>
          <w:tcPr>
            <w:tcW w:w="3682" w:type="dxa"/>
            <w:tcBorders>
              <w:left w:val="single" w:sz="3" w:space="0" w:color="000000"/>
            </w:tcBorders>
          </w:tcPr>
          <w:p>
            <w:pPr>
              <w:pStyle w:val="TableParagraph"/>
              <w:rPr>
                <w:rFonts w:ascii="Calibri"/>
                <w:sz w:val="16"/>
              </w:rPr>
            </w:pPr>
          </w:p>
          <w:p>
            <w:pPr>
              <w:pStyle w:val="TableParagraph"/>
              <w:rPr>
                <w:rFonts w:ascii="Calibri"/>
                <w:sz w:val="16"/>
              </w:rPr>
            </w:pPr>
          </w:p>
          <w:p>
            <w:pPr>
              <w:pStyle w:val="TableParagraph"/>
              <w:spacing w:before="7"/>
              <w:rPr>
                <w:rFonts w:ascii="Calibri"/>
                <w:sz w:val="23"/>
              </w:rPr>
            </w:pPr>
          </w:p>
          <w:p>
            <w:pPr>
              <w:pStyle w:val="TableParagraph"/>
              <w:ind w:left="81"/>
              <w:rPr>
                <w:rFonts w:ascii="Calibri"/>
                <w:sz w:val="17"/>
              </w:rPr>
            </w:pPr>
            <w:r>
              <w:rPr>
                <w:rFonts w:ascii="Calibri"/>
                <w:sz w:val="17"/>
              </w:rPr>
              <w:t>Routine Building Management Inspections</w:t>
            </w:r>
          </w:p>
          <w:p>
            <w:pPr>
              <w:pStyle w:val="TableParagraph"/>
              <w:numPr>
                <w:ilvl w:val="0"/>
                <w:numId w:val="8"/>
              </w:numPr>
              <w:tabs>
                <w:tab w:pos="172" w:val="left" w:leader="none"/>
              </w:tabs>
              <w:spacing w:line="240" w:lineRule="auto" w:before="34" w:after="0"/>
              <w:ind w:left="364" w:right="0" w:hanging="283"/>
              <w:jc w:val="left"/>
              <w:rPr>
                <w:rFonts w:ascii="Calibri"/>
                <w:sz w:val="17"/>
              </w:rPr>
            </w:pPr>
            <w:r>
              <w:rPr>
                <w:rFonts w:ascii="Calibri"/>
                <w:sz w:val="17"/>
              </w:rPr>
              <w:t>Assess conditions of material and </w:t>
            </w:r>
            <w:r>
              <w:rPr>
                <w:rFonts w:ascii="Calibri"/>
                <w:spacing w:val="5"/>
                <w:sz w:val="17"/>
              </w:rPr>
              <w:t> </w:t>
            </w:r>
            <w:r>
              <w:rPr>
                <w:rFonts w:ascii="Calibri"/>
                <w:sz w:val="17"/>
              </w:rPr>
              <w:t>equipment</w:t>
            </w:r>
          </w:p>
          <w:p>
            <w:pPr>
              <w:pStyle w:val="TableParagraph"/>
              <w:numPr>
                <w:ilvl w:val="0"/>
                <w:numId w:val="8"/>
              </w:numPr>
              <w:tabs>
                <w:tab w:pos="172" w:val="left" w:leader="none"/>
              </w:tabs>
              <w:spacing w:line="240" w:lineRule="auto" w:before="36" w:after="0"/>
              <w:ind w:left="171" w:right="0" w:hanging="90"/>
              <w:jc w:val="left"/>
              <w:rPr>
                <w:rFonts w:ascii="Calibri"/>
                <w:sz w:val="17"/>
              </w:rPr>
            </w:pPr>
            <w:r>
              <w:rPr>
                <w:rFonts w:ascii="Calibri"/>
                <w:sz w:val="17"/>
              </w:rPr>
              <w:t>Detect</w:t>
            </w:r>
            <w:r>
              <w:rPr>
                <w:rFonts w:ascii="Calibri"/>
                <w:spacing w:val="19"/>
                <w:sz w:val="17"/>
              </w:rPr>
              <w:t> </w:t>
            </w:r>
            <w:r>
              <w:rPr>
                <w:rFonts w:ascii="Calibri"/>
                <w:sz w:val="17"/>
              </w:rPr>
              <w:t>deterioration</w:t>
            </w:r>
          </w:p>
          <w:p>
            <w:pPr>
              <w:pStyle w:val="TableParagraph"/>
              <w:numPr>
                <w:ilvl w:val="0"/>
                <w:numId w:val="8"/>
              </w:numPr>
              <w:tabs>
                <w:tab w:pos="172" w:val="left" w:leader="none"/>
              </w:tabs>
              <w:spacing w:line="280" w:lineRule="auto" w:before="35" w:after="0"/>
              <w:ind w:left="364" w:right="589" w:hanging="283"/>
              <w:jc w:val="left"/>
              <w:rPr>
                <w:rFonts w:ascii="Calibri"/>
                <w:sz w:val="17"/>
              </w:rPr>
            </w:pPr>
            <w:r>
              <w:rPr>
                <w:rFonts w:ascii="Calibri"/>
                <w:sz w:val="17"/>
              </w:rPr>
              <w:t>Follow-up and evaluate maintenance and repairs</w:t>
            </w:r>
          </w:p>
        </w:tc>
        <w:tc>
          <w:tcPr>
            <w:tcW w:w="3046" w:type="dxa"/>
          </w:tcPr>
          <w:p>
            <w:pPr>
              <w:pStyle w:val="TableParagraph"/>
              <w:numPr>
                <w:ilvl w:val="0"/>
                <w:numId w:val="9"/>
              </w:numPr>
              <w:tabs>
                <w:tab w:pos="174" w:val="left" w:leader="none"/>
              </w:tabs>
              <w:spacing w:line="240" w:lineRule="auto" w:before="97" w:after="0"/>
              <w:ind w:left="81" w:right="0" w:firstLine="0"/>
              <w:jc w:val="left"/>
              <w:rPr>
                <w:rFonts w:ascii="Calibri"/>
                <w:sz w:val="17"/>
              </w:rPr>
            </w:pPr>
            <w:r>
              <w:rPr>
                <w:rFonts w:ascii="Calibri"/>
                <w:sz w:val="17"/>
              </w:rPr>
              <w:t>Elevator Maintenance</w:t>
            </w:r>
            <w:r>
              <w:rPr>
                <w:rFonts w:ascii="Calibri"/>
                <w:spacing w:val="19"/>
                <w:sz w:val="17"/>
              </w:rPr>
              <w:t> </w:t>
            </w:r>
            <w:r>
              <w:rPr>
                <w:rFonts w:ascii="Calibri"/>
                <w:sz w:val="17"/>
              </w:rPr>
              <w:t>Service</w:t>
            </w:r>
          </w:p>
          <w:p>
            <w:pPr>
              <w:pStyle w:val="TableParagraph"/>
              <w:numPr>
                <w:ilvl w:val="0"/>
                <w:numId w:val="9"/>
              </w:numPr>
              <w:tabs>
                <w:tab w:pos="172" w:val="left" w:leader="none"/>
              </w:tabs>
              <w:spacing w:line="240" w:lineRule="auto" w:before="36" w:after="0"/>
              <w:ind w:left="171" w:right="0" w:hanging="90"/>
              <w:jc w:val="left"/>
              <w:rPr>
                <w:rFonts w:ascii="Calibri"/>
                <w:sz w:val="17"/>
              </w:rPr>
            </w:pPr>
            <w:r>
              <w:rPr>
                <w:rFonts w:ascii="Calibri"/>
                <w:sz w:val="17"/>
              </w:rPr>
              <w:t>Window</w:t>
            </w:r>
            <w:r>
              <w:rPr>
                <w:rFonts w:ascii="Calibri"/>
                <w:spacing w:val="15"/>
                <w:sz w:val="17"/>
              </w:rPr>
              <w:t> </w:t>
            </w:r>
            <w:r>
              <w:rPr>
                <w:rFonts w:ascii="Calibri"/>
                <w:sz w:val="17"/>
              </w:rPr>
              <w:t>Cleaning</w:t>
            </w:r>
          </w:p>
          <w:p>
            <w:pPr>
              <w:pStyle w:val="TableParagraph"/>
              <w:numPr>
                <w:ilvl w:val="0"/>
                <w:numId w:val="9"/>
              </w:numPr>
              <w:tabs>
                <w:tab w:pos="172" w:val="left" w:leader="none"/>
              </w:tabs>
              <w:spacing w:line="280" w:lineRule="auto" w:before="35" w:after="0"/>
              <w:ind w:left="81" w:right="815" w:firstLine="0"/>
              <w:jc w:val="left"/>
              <w:rPr>
                <w:rFonts w:ascii="Calibri"/>
                <w:sz w:val="17"/>
              </w:rPr>
            </w:pPr>
            <w:r>
              <w:rPr>
                <w:rFonts w:ascii="Calibri"/>
                <w:sz w:val="17"/>
              </w:rPr>
              <w:t>Projects and Repairs Oversight and Routine</w:t>
            </w:r>
            <w:r>
              <w:rPr>
                <w:rFonts w:ascii="Calibri"/>
                <w:spacing w:val="30"/>
                <w:sz w:val="17"/>
              </w:rPr>
              <w:t> </w:t>
            </w:r>
            <w:r>
              <w:rPr>
                <w:rFonts w:ascii="Calibri"/>
                <w:sz w:val="17"/>
              </w:rPr>
              <w:t>testing:</w:t>
            </w:r>
          </w:p>
          <w:p>
            <w:pPr>
              <w:pStyle w:val="TableParagraph"/>
              <w:numPr>
                <w:ilvl w:val="0"/>
                <w:numId w:val="9"/>
              </w:numPr>
              <w:tabs>
                <w:tab w:pos="172" w:val="left" w:leader="none"/>
              </w:tabs>
              <w:spacing w:line="240" w:lineRule="auto" w:before="0" w:after="0"/>
              <w:ind w:left="171" w:right="0" w:hanging="90"/>
              <w:jc w:val="left"/>
              <w:rPr>
                <w:rFonts w:ascii="Calibri"/>
                <w:sz w:val="17"/>
              </w:rPr>
            </w:pPr>
            <w:r>
              <w:rPr>
                <w:rFonts w:ascii="Calibri"/>
                <w:sz w:val="17"/>
              </w:rPr>
              <w:t>Security</w:t>
            </w:r>
            <w:r>
              <w:rPr>
                <w:rFonts w:ascii="Calibri"/>
                <w:spacing w:val="14"/>
                <w:sz w:val="17"/>
              </w:rPr>
              <w:t> </w:t>
            </w:r>
            <w:r>
              <w:rPr>
                <w:rFonts w:ascii="Calibri"/>
                <w:sz w:val="17"/>
              </w:rPr>
              <w:t>Systems</w:t>
            </w:r>
          </w:p>
          <w:p>
            <w:pPr>
              <w:pStyle w:val="TableParagraph"/>
              <w:numPr>
                <w:ilvl w:val="0"/>
                <w:numId w:val="9"/>
              </w:numPr>
              <w:tabs>
                <w:tab w:pos="172" w:val="left" w:leader="none"/>
              </w:tabs>
              <w:spacing w:line="240" w:lineRule="auto" w:before="36" w:after="0"/>
              <w:ind w:left="171" w:right="0" w:hanging="90"/>
              <w:jc w:val="left"/>
              <w:rPr>
                <w:rFonts w:ascii="Calibri"/>
                <w:sz w:val="17"/>
              </w:rPr>
            </w:pPr>
            <w:r>
              <w:rPr>
                <w:rFonts w:ascii="Calibri"/>
                <w:sz w:val="17"/>
              </w:rPr>
              <w:t>Switch</w:t>
            </w:r>
            <w:r>
              <w:rPr>
                <w:rFonts w:ascii="Calibri"/>
                <w:spacing w:val="9"/>
                <w:sz w:val="17"/>
              </w:rPr>
              <w:t> </w:t>
            </w:r>
            <w:r>
              <w:rPr>
                <w:rFonts w:ascii="Calibri"/>
                <w:sz w:val="17"/>
              </w:rPr>
              <w:t>Gear</w:t>
            </w:r>
          </w:p>
          <w:p>
            <w:pPr>
              <w:pStyle w:val="TableParagraph"/>
              <w:spacing w:before="33"/>
              <w:ind w:left="81"/>
              <w:rPr>
                <w:rFonts w:ascii="Calibri"/>
                <w:sz w:val="17"/>
              </w:rPr>
            </w:pPr>
            <w:r>
              <w:rPr>
                <w:rFonts w:ascii="Calibri"/>
                <w:sz w:val="17"/>
              </w:rPr>
              <w:t>-Fire Life Safety Systems</w:t>
            </w:r>
          </w:p>
          <w:p>
            <w:pPr>
              <w:pStyle w:val="TableParagraph"/>
              <w:numPr>
                <w:ilvl w:val="0"/>
                <w:numId w:val="9"/>
              </w:numPr>
              <w:tabs>
                <w:tab w:pos="174" w:val="left" w:leader="none"/>
              </w:tabs>
              <w:spacing w:line="240" w:lineRule="auto" w:before="36" w:after="0"/>
              <w:ind w:left="173" w:right="0" w:hanging="92"/>
              <w:jc w:val="left"/>
              <w:rPr>
                <w:rFonts w:ascii="Calibri"/>
                <w:sz w:val="17"/>
              </w:rPr>
            </w:pPr>
            <w:r>
              <w:rPr>
                <w:rFonts w:ascii="Calibri"/>
                <w:sz w:val="17"/>
              </w:rPr>
              <w:t>Energy Management</w:t>
            </w:r>
            <w:r>
              <w:rPr>
                <w:rFonts w:ascii="Calibri"/>
                <w:spacing w:val="25"/>
                <w:sz w:val="17"/>
              </w:rPr>
              <w:t> </w:t>
            </w:r>
            <w:r>
              <w:rPr>
                <w:rFonts w:ascii="Calibri"/>
                <w:sz w:val="17"/>
              </w:rPr>
              <w:t>Systems</w:t>
            </w:r>
          </w:p>
        </w:tc>
      </w:tr>
      <w:tr>
        <w:trPr>
          <w:trHeight w:val="590" w:hRule="exact"/>
        </w:trPr>
        <w:tc>
          <w:tcPr>
            <w:tcW w:w="3682" w:type="dxa"/>
            <w:tcBorders>
              <w:left w:val="single" w:sz="3" w:space="0" w:color="000000"/>
            </w:tcBorders>
          </w:tcPr>
          <w:p>
            <w:pPr>
              <w:pStyle w:val="TableParagraph"/>
              <w:spacing w:before="95"/>
              <w:ind w:left="81"/>
              <w:rPr>
                <w:rFonts w:ascii="Calibri"/>
                <w:sz w:val="17"/>
              </w:rPr>
            </w:pPr>
            <w:r>
              <w:rPr>
                <w:rFonts w:ascii="Calibri"/>
                <w:sz w:val="17"/>
              </w:rPr>
              <w:t>Groundskeeping</w:t>
            </w:r>
          </w:p>
        </w:tc>
        <w:tc>
          <w:tcPr>
            <w:tcW w:w="3046" w:type="dxa"/>
          </w:tcPr>
          <w:p>
            <w:pPr>
              <w:pStyle w:val="TableParagraph"/>
              <w:spacing w:line="280" w:lineRule="auto" w:before="2"/>
              <w:ind w:left="364" w:right="40" w:hanging="284"/>
              <w:rPr>
                <w:rFonts w:ascii="Calibri"/>
                <w:sz w:val="17"/>
              </w:rPr>
            </w:pPr>
            <w:r>
              <w:rPr>
                <w:rFonts w:ascii="Calibri"/>
                <w:sz w:val="17"/>
              </w:rPr>
              <w:t>Equipment Operation, Maintenance and Warranty Compliance</w:t>
            </w:r>
          </w:p>
        </w:tc>
      </w:tr>
    </w:tbl>
    <w:p>
      <w:pPr>
        <w:spacing w:after="0" w:line="280" w:lineRule="auto"/>
        <w:rPr>
          <w:rFonts w:ascii="Calibri"/>
          <w:sz w:val="17"/>
        </w:rPr>
        <w:sectPr>
          <w:type w:val="continuous"/>
          <w:pgSz w:w="12240" w:h="15840"/>
          <w:pgMar w:top="540" w:bottom="1060" w:left="88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3688"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54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11" w:after="1"/>
        <w:rPr>
          <w:rFonts w:ascii="Calibri"/>
          <w:b/>
          <w:sz w:val="20"/>
        </w:rPr>
      </w:pPr>
    </w:p>
    <w:tbl>
      <w:tblPr>
        <w:tblW w:w="0" w:type="auto"/>
        <w:jc w:val="left"/>
        <w:tblInd w:w="39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3682"/>
        <w:gridCol w:w="3046"/>
      </w:tblGrid>
      <w:tr>
        <w:trPr>
          <w:trHeight w:val="408" w:hRule="exact"/>
        </w:trPr>
        <w:tc>
          <w:tcPr>
            <w:tcW w:w="3682" w:type="dxa"/>
            <w:tcBorders>
              <w:bottom w:val="single" w:sz="3" w:space="0" w:color="000000"/>
              <w:right w:val="single" w:sz="3" w:space="0" w:color="000000"/>
            </w:tcBorders>
          </w:tcPr>
          <w:p>
            <w:pPr>
              <w:pStyle w:val="TableParagraph"/>
              <w:spacing w:before="4"/>
              <w:ind w:left="81"/>
              <w:rPr>
                <w:rFonts w:ascii="Calibri"/>
                <w:sz w:val="17"/>
              </w:rPr>
            </w:pPr>
            <w:r>
              <w:rPr>
                <w:rFonts w:ascii="Calibri"/>
                <w:sz w:val="17"/>
              </w:rPr>
              <w:t>Facility Operation and Maintenance</w:t>
            </w:r>
          </w:p>
        </w:tc>
        <w:tc>
          <w:tcPr>
            <w:tcW w:w="3046" w:type="dxa"/>
            <w:tcBorders>
              <w:left w:val="single" w:sz="3" w:space="0" w:color="000000"/>
              <w:bottom w:val="single" w:sz="3" w:space="0" w:color="000000"/>
              <w:right w:val="single" w:sz="3" w:space="0" w:color="000000"/>
            </w:tcBorders>
          </w:tcPr>
          <w:p>
            <w:pPr>
              <w:pStyle w:val="TableParagraph"/>
              <w:spacing w:before="82"/>
              <w:ind w:left="81"/>
              <w:rPr>
                <w:rFonts w:ascii="Calibri"/>
                <w:sz w:val="17"/>
              </w:rPr>
            </w:pPr>
            <w:r>
              <w:rPr>
                <w:rFonts w:ascii="Calibri"/>
                <w:sz w:val="17"/>
              </w:rPr>
              <w:t>Heating, Ventilating and Air Conditioning</w:t>
            </w:r>
          </w:p>
        </w:tc>
      </w:tr>
      <w:tr>
        <w:trPr>
          <w:trHeight w:val="408" w:hRule="exact"/>
        </w:trPr>
        <w:tc>
          <w:tcPr>
            <w:tcW w:w="3682" w:type="dxa"/>
            <w:tcBorders>
              <w:top w:val="single" w:sz="3" w:space="0" w:color="000000"/>
              <w:bottom w:val="single" w:sz="3" w:space="0" w:color="000000"/>
              <w:right w:val="single" w:sz="3" w:space="0" w:color="000000"/>
            </w:tcBorders>
          </w:tcPr>
          <w:p>
            <w:pPr>
              <w:pStyle w:val="TableParagraph"/>
              <w:spacing w:before="4"/>
              <w:ind w:left="81"/>
              <w:rPr>
                <w:rFonts w:ascii="Calibri"/>
                <w:sz w:val="17"/>
              </w:rPr>
            </w:pPr>
            <w:r>
              <w:rPr>
                <w:rFonts w:ascii="Calibri"/>
                <w:sz w:val="17"/>
              </w:rPr>
              <w:t>Trades, Crafts and Engineering Services</w:t>
            </w:r>
          </w:p>
        </w:tc>
        <w:tc>
          <w:tcPr>
            <w:tcW w:w="3046" w:type="dxa"/>
            <w:tcBorders>
              <w:top w:val="single" w:sz="3" w:space="0" w:color="000000"/>
              <w:left w:val="single" w:sz="3" w:space="0" w:color="000000"/>
              <w:bottom w:val="single" w:sz="3" w:space="0" w:color="000000"/>
              <w:right w:val="single" w:sz="3" w:space="0" w:color="000000"/>
            </w:tcBorders>
          </w:tcPr>
          <w:p>
            <w:pPr>
              <w:pStyle w:val="TableParagraph"/>
              <w:spacing w:before="82"/>
              <w:ind w:left="81"/>
              <w:rPr>
                <w:rFonts w:ascii="Calibri"/>
                <w:sz w:val="17"/>
              </w:rPr>
            </w:pPr>
            <w:r>
              <w:rPr>
                <w:rFonts w:ascii="Calibri"/>
                <w:sz w:val="17"/>
              </w:rPr>
              <w:t>Energy Management</w:t>
            </w:r>
          </w:p>
        </w:tc>
      </w:tr>
      <w:tr>
        <w:trPr>
          <w:trHeight w:val="410" w:hRule="exact"/>
        </w:trPr>
        <w:tc>
          <w:tcPr>
            <w:tcW w:w="3682" w:type="dxa"/>
            <w:tcBorders>
              <w:top w:val="single" w:sz="3" w:space="0" w:color="000000"/>
              <w:right w:val="single" w:sz="3" w:space="0" w:color="000000"/>
            </w:tcBorders>
          </w:tcPr>
          <w:p>
            <w:pPr>
              <w:pStyle w:val="TableParagraph"/>
              <w:spacing w:before="6"/>
              <w:ind w:left="81"/>
              <w:rPr>
                <w:rFonts w:ascii="Calibri"/>
                <w:sz w:val="17"/>
              </w:rPr>
            </w:pPr>
            <w:r>
              <w:rPr>
                <w:rFonts w:ascii="Calibri"/>
                <w:sz w:val="17"/>
              </w:rPr>
              <w:t>Emergency Preparedness and Response</w:t>
            </w:r>
          </w:p>
        </w:tc>
        <w:tc>
          <w:tcPr>
            <w:tcW w:w="3046" w:type="dxa"/>
            <w:tcBorders>
              <w:top w:val="single" w:sz="3" w:space="0" w:color="000000"/>
              <w:left w:val="single" w:sz="3" w:space="0" w:color="000000"/>
              <w:right w:val="single" w:sz="3" w:space="0" w:color="000000"/>
            </w:tcBorders>
          </w:tcPr>
          <w:p>
            <w:pPr>
              <w:pStyle w:val="TableParagraph"/>
              <w:spacing w:before="81"/>
              <w:ind w:left="81"/>
              <w:rPr>
                <w:rFonts w:ascii="Calibri"/>
                <w:sz w:val="17"/>
              </w:rPr>
            </w:pPr>
            <w:r>
              <w:rPr>
                <w:rFonts w:ascii="Calibri"/>
                <w:sz w:val="17"/>
              </w:rPr>
              <w:t>Special Repair Projects</w:t>
            </w:r>
          </w:p>
        </w:tc>
      </w:tr>
      <w:tr>
        <w:trPr>
          <w:trHeight w:val="408" w:hRule="exact"/>
        </w:trPr>
        <w:tc>
          <w:tcPr>
            <w:tcW w:w="3682" w:type="dxa"/>
            <w:tcBorders>
              <w:bottom w:val="single" w:sz="3" w:space="0" w:color="000000"/>
              <w:right w:val="single" w:sz="3" w:space="0" w:color="000000"/>
            </w:tcBorders>
          </w:tcPr>
          <w:p>
            <w:pPr>
              <w:pStyle w:val="TableParagraph"/>
              <w:spacing w:before="4"/>
              <w:ind w:left="81"/>
              <w:rPr>
                <w:rFonts w:ascii="Calibri"/>
                <w:sz w:val="17"/>
              </w:rPr>
            </w:pPr>
            <w:r>
              <w:rPr>
                <w:rFonts w:ascii="Calibri"/>
                <w:sz w:val="17"/>
              </w:rPr>
              <w:t>Environmental Health and Safety  Management</w:t>
            </w:r>
          </w:p>
        </w:tc>
        <w:tc>
          <w:tcPr>
            <w:tcW w:w="3046" w:type="dxa"/>
            <w:tcBorders>
              <w:left w:val="single" w:sz="3" w:space="0" w:color="000000"/>
              <w:bottom w:val="single" w:sz="3" w:space="0" w:color="000000"/>
              <w:right w:val="single" w:sz="3" w:space="0" w:color="000000"/>
            </w:tcBorders>
          </w:tcPr>
          <w:p>
            <w:pPr>
              <w:pStyle w:val="TableParagraph"/>
              <w:spacing w:before="33"/>
              <w:ind w:left="81"/>
              <w:rPr>
                <w:rFonts w:ascii="Calibri"/>
                <w:sz w:val="17"/>
              </w:rPr>
            </w:pPr>
            <w:r>
              <w:rPr>
                <w:rFonts w:ascii="Calibri"/>
                <w:sz w:val="17"/>
              </w:rPr>
              <w:t>Structural Maintenance</w:t>
            </w:r>
          </w:p>
        </w:tc>
      </w:tr>
      <w:tr>
        <w:trPr>
          <w:trHeight w:val="408" w:hRule="exact"/>
        </w:trPr>
        <w:tc>
          <w:tcPr>
            <w:tcW w:w="3682" w:type="dxa"/>
            <w:tcBorders>
              <w:top w:val="single" w:sz="3" w:space="0" w:color="000000"/>
              <w:bottom w:val="single" w:sz="3" w:space="0" w:color="000000"/>
              <w:right w:val="single" w:sz="3" w:space="0" w:color="000000"/>
            </w:tcBorders>
          </w:tcPr>
          <w:p>
            <w:pPr/>
          </w:p>
        </w:tc>
        <w:tc>
          <w:tcPr>
            <w:tcW w:w="3046" w:type="dxa"/>
            <w:tcBorders>
              <w:top w:val="single" w:sz="3" w:space="0" w:color="000000"/>
              <w:left w:val="single" w:sz="3" w:space="0" w:color="000000"/>
              <w:bottom w:val="single" w:sz="3" w:space="0" w:color="000000"/>
              <w:right w:val="single" w:sz="3" w:space="0" w:color="000000"/>
            </w:tcBorders>
          </w:tcPr>
          <w:p>
            <w:pPr>
              <w:pStyle w:val="TableParagraph"/>
              <w:spacing w:before="4"/>
              <w:ind w:left="81"/>
              <w:rPr>
                <w:rFonts w:ascii="Calibri"/>
                <w:sz w:val="17"/>
              </w:rPr>
            </w:pPr>
            <w:r>
              <w:rPr>
                <w:rFonts w:ascii="Calibri"/>
                <w:sz w:val="17"/>
              </w:rPr>
              <w:t>Tenant Space Changes</w:t>
            </w:r>
          </w:p>
        </w:tc>
      </w:tr>
    </w:tbl>
    <w:p>
      <w:pPr>
        <w:pStyle w:val="BodyText"/>
        <w:spacing w:before="5"/>
        <w:rPr>
          <w:rFonts w:ascii="Calibri"/>
          <w:b/>
          <w:sz w:val="22"/>
        </w:rPr>
      </w:pPr>
    </w:p>
    <w:p>
      <w:pPr>
        <w:spacing w:before="68"/>
        <w:ind w:left="112" w:right="0" w:firstLine="0"/>
        <w:jc w:val="left"/>
        <w:rPr>
          <w:rFonts w:ascii="Calibri"/>
          <w:sz w:val="17"/>
        </w:rPr>
      </w:pPr>
      <w:r>
        <w:rPr>
          <w:rFonts w:ascii="Calibri"/>
          <w:sz w:val="17"/>
        </w:rPr>
        <w:t>(Continued)</w:t>
      </w:r>
    </w:p>
    <w:p>
      <w:pPr>
        <w:spacing w:after="0"/>
        <w:jc w:val="left"/>
        <w:rPr>
          <w:rFonts w:ascii="Calibri"/>
          <w:sz w:val="17"/>
        </w:rPr>
        <w:sectPr>
          <w:pgSz w:w="12240" w:h="15840"/>
          <w:pgMar w:header="0" w:footer="2421" w:top="1500" w:bottom="2620" w:left="102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3712" filled="true" fillcolor="#f1f1f1" stroked="false">
            <v:fill type="solid"/>
            <w10:wrap type="none"/>
          </v:rect>
        </w:pict>
      </w:r>
      <w:r>
        <w:rPr/>
        <w:pict>
          <v:line style="position:absolute;mso-position-horizontal-relative:page;mso-position-vertical-relative:page;z-index:-118048" from="82.152pt,527.174011pt" to="147.480pt,527.174011pt" stroked="true" strokeweight=".552pt" strokecolor="#ff0000">
            <v:stroke dashstyle="solid"/>
            <w10:wrap type="none"/>
          </v:line>
        </w:pict>
      </w:r>
    </w:p>
    <w:p>
      <w:pPr>
        <w:pStyle w:val="BodyText"/>
        <w:rPr>
          <w:rFonts w:ascii="Calibri"/>
          <w:sz w:val="20"/>
        </w:rPr>
      </w:pPr>
    </w:p>
    <w:p>
      <w:pPr>
        <w:pStyle w:val="BodyText"/>
        <w:spacing w:before="6"/>
        <w:rPr>
          <w:rFonts w:ascii="Calibri"/>
          <w:sz w:val="16"/>
        </w:rPr>
      </w:pPr>
    </w:p>
    <w:p>
      <w:pPr>
        <w:spacing w:before="68"/>
        <w:ind w:left="268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9"/>
        <w:rPr>
          <w:rFonts w:ascii="Calibri"/>
          <w:b/>
          <w:sz w:val="15"/>
        </w:rPr>
      </w:pPr>
    </w:p>
    <w:p>
      <w:pPr>
        <w:spacing w:before="68"/>
        <w:ind w:left="252" w:right="0" w:firstLine="0"/>
        <w:jc w:val="left"/>
        <w:rPr>
          <w:rFonts w:ascii="Calibri"/>
          <w:sz w:val="17"/>
        </w:rPr>
      </w:pPr>
      <w:r>
        <w:rPr>
          <w:rFonts w:ascii="Calibri"/>
          <w:sz w:val="17"/>
        </w:rPr>
        <w:t>(Continued)</w:t>
      </w:r>
    </w:p>
    <w:p>
      <w:pPr>
        <w:pStyle w:val="BodyText"/>
        <w:spacing w:before="9"/>
        <w:rPr>
          <w:rFonts w:ascii="Calibri"/>
          <w:sz w:val="15"/>
        </w:rPr>
      </w:pPr>
    </w:p>
    <w:p>
      <w:pPr>
        <w:tabs>
          <w:tab w:pos="6973" w:val="left" w:leader="none"/>
        </w:tabs>
        <w:spacing w:before="0"/>
        <w:ind w:left="252" w:right="0" w:firstLine="0"/>
        <w:jc w:val="left"/>
        <w:rPr>
          <w:rFonts w:ascii="Calibri"/>
          <w:sz w:val="17"/>
        </w:rPr>
      </w:pPr>
      <w:r>
        <w:rPr/>
        <w:pict>
          <v:line style="position:absolute;mso-position-horizontal-relative:page;mso-position-vertical-relative:paragraph;z-index:3736" from="49.848pt,-.212746pt" to="49.848pt,19.803254pt" stroked="true" strokeweight=".576pt" strokecolor="#000000">
            <v:stroke dashstyle="solid"/>
            <w10:wrap type="none"/>
          </v:line>
        </w:pict>
      </w:r>
      <w:r>
        <w:rPr>
          <w:rFonts w:ascii="Calibri"/>
          <w:b/>
          <w:sz w:val="17"/>
        </w:rPr>
        <w:t>PROGRAM SUMMARY</w:t>
      </w:r>
      <w:r>
        <w:rPr>
          <w:rFonts w:ascii="Calibri"/>
          <w:b/>
          <w:strike/>
          <w:color w:val="FF0000"/>
          <w:sz w:val="17"/>
        </w:rPr>
        <w:t>, RESOURCES,</w:t>
      </w:r>
      <w:r>
        <w:rPr>
          <w:rFonts w:ascii="Calibri"/>
          <w:b/>
          <w:strike/>
          <w:color w:val="FF0000"/>
          <w:spacing w:val="22"/>
          <w:sz w:val="17"/>
        </w:rPr>
        <w:t> </w:t>
      </w:r>
      <w:r>
        <w:rPr>
          <w:rFonts w:ascii="Calibri"/>
          <w:b/>
          <w:strike/>
          <w:color w:val="FF0000"/>
          <w:sz w:val="17"/>
        </w:rPr>
        <w:t>AND</w:t>
      </w:r>
      <w:r>
        <w:rPr>
          <w:rFonts w:ascii="Calibri"/>
          <w:b/>
          <w:strike/>
          <w:color w:val="FF0000"/>
          <w:spacing w:val="9"/>
          <w:sz w:val="17"/>
        </w:rPr>
        <w:t> </w:t>
      </w:r>
      <w:r>
        <w:rPr>
          <w:rFonts w:ascii="Calibri"/>
          <w:b/>
          <w:strike/>
          <w:color w:val="FF0000"/>
          <w:sz w:val="17"/>
        </w:rPr>
        <w:t>CONTACTS</w:t>
      </w:r>
      <w:r>
        <w:rPr>
          <w:rFonts w:ascii="Calibri"/>
          <w:b/>
          <w:strike w:val="0"/>
          <w:color w:val="FF0000"/>
          <w:sz w:val="17"/>
        </w:rPr>
        <w:tab/>
      </w:r>
      <w:r>
        <w:rPr>
          <w:rFonts w:ascii="Calibri"/>
          <w:b/>
          <w:strike w:val="0"/>
          <w:sz w:val="17"/>
        </w:rPr>
        <w:t>1330 </w:t>
      </w:r>
      <w:r>
        <w:rPr>
          <w:rFonts w:ascii="Calibri"/>
          <w:strike w:val="0"/>
          <w:sz w:val="17"/>
        </w:rPr>
        <w:t>(Cont.</w:t>
      </w:r>
      <w:r>
        <w:rPr>
          <w:rFonts w:ascii="Calibri"/>
          <w:strike w:val="0"/>
          <w:spacing w:val="9"/>
          <w:sz w:val="17"/>
        </w:rPr>
        <w:t> </w:t>
      </w:r>
      <w:r>
        <w:rPr>
          <w:rFonts w:ascii="Calibri"/>
          <w:strike w:val="0"/>
          <w:sz w:val="17"/>
        </w:rPr>
        <w:t>1)</w:t>
      </w:r>
    </w:p>
    <w:p>
      <w:pPr>
        <w:pStyle w:val="BodyText"/>
        <w:spacing w:before="2"/>
        <w:rPr>
          <w:rFonts w:ascii="Calibri"/>
          <w:sz w:val="10"/>
        </w:rPr>
      </w:pPr>
    </w:p>
    <w:p>
      <w:pPr>
        <w:spacing w:before="68"/>
        <w:ind w:left="252" w:right="0" w:firstLine="0"/>
        <w:jc w:val="left"/>
        <w:rPr>
          <w:rFonts w:ascii="Calibri"/>
          <w:sz w:val="17"/>
        </w:rPr>
      </w:pPr>
      <w:r>
        <w:rPr>
          <w:rFonts w:ascii="Calibri"/>
          <w:sz w:val="17"/>
        </w:rPr>
        <w:t>(Revised 06/05)</w:t>
      </w:r>
    </w:p>
    <w:p>
      <w:pPr>
        <w:pStyle w:val="BodyText"/>
        <w:rPr>
          <w:rFonts w:ascii="Calibri"/>
          <w:sz w:val="16"/>
        </w:rPr>
      </w:pPr>
    </w:p>
    <w:p>
      <w:pPr>
        <w:pStyle w:val="BodyText"/>
        <w:rPr>
          <w:rFonts w:ascii="Calibri"/>
          <w:sz w:val="16"/>
        </w:rPr>
      </w:pPr>
    </w:p>
    <w:p>
      <w:pPr>
        <w:pStyle w:val="BodyText"/>
        <w:spacing w:before="4"/>
        <w:rPr>
          <w:rFonts w:ascii="Calibri"/>
          <w:sz w:val="16"/>
        </w:rPr>
      </w:pPr>
    </w:p>
    <w:p>
      <w:pPr>
        <w:spacing w:line="280" w:lineRule="auto" w:before="0"/>
        <w:ind w:left="252" w:right="3526" w:firstLine="0"/>
        <w:jc w:val="left"/>
        <w:rPr>
          <w:rFonts w:ascii="Calibri" w:hAnsi="Calibri"/>
          <w:sz w:val="17"/>
        </w:rPr>
      </w:pPr>
      <w:r>
        <w:rPr/>
        <w:pict>
          <v:group style="position:absolute;margin-left:49.548pt;margin-top:-.414758pt;width:.6pt;height:44.9pt;mso-position-horizontal-relative:page;mso-position-vertical-relative:paragraph;z-index:3760" coordorigin="991,-8" coordsize="12,898">
            <v:line style="position:absolute" from="997,-2" to="997,241" stroked="true" strokeweight=".576pt" strokecolor="#000000">
              <v:stroke dashstyle="solid"/>
            </v:line>
            <v:line style="position:absolute" from="997,241" to="997,483" stroked="true" strokeweight=".576pt" strokecolor="#000000">
              <v:stroke dashstyle="solid"/>
            </v:line>
            <v:line style="position:absolute" from="997,483" to="997,883" stroked="true" strokeweight=".576pt" strokecolor="#000000">
              <v:stroke dashstyle="solid"/>
            </v:line>
            <w10:wrap type="none"/>
          </v:group>
        </w:pict>
      </w:r>
      <w:r>
        <w:rPr>
          <w:rFonts w:ascii="Calibri" w:hAnsi="Calibri"/>
          <w:strike/>
          <w:color w:val="FF0000"/>
          <w:sz w:val="17"/>
        </w:rPr>
        <w:t>The RESD’S CAMB is the initial point of entry for requesting new services. Clients wishing to engage the services of BPMB should contact their RESD CAM or they may call CAMB at (916) 376-1800 or CALNET 480- 1800.  For more information about CAMB, see SAM Section  1305.</w:t>
      </w:r>
    </w:p>
    <w:p>
      <w:pPr>
        <w:pStyle w:val="BodyText"/>
        <w:rPr>
          <w:rFonts w:ascii="Calibri"/>
          <w:sz w:val="20"/>
        </w:rPr>
      </w:pPr>
    </w:p>
    <w:p>
      <w:pPr>
        <w:pStyle w:val="BodyText"/>
        <w:rPr>
          <w:rFonts w:ascii="Calibri"/>
          <w:sz w:val="20"/>
        </w:rPr>
      </w:pPr>
    </w:p>
    <w:p>
      <w:pPr>
        <w:spacing w:line="280" w:lineRule="auto" w:before="69"/>
        <w:ind w:left="252" w:right="3526" w:firstLine="0"/>
        <w:jc w:val="left"/>
        <w:rPr>
          <w:rFonts w:ascii="Calibri" w:hAnsi="Calibri"/>
          <w:sz w:val="17"/>
        </w:rPr>
      </w:pPr>
      <w:r>
        <w:rPr>
          <w:rFonts w:ascii="Calibri" w:hAnsi="Calibri"/>
          <w:sz w:val="17"/>
        </w:rPr>
        <w:t>Information pertaining to the location and/or use of a building’s facilities and amenities (e.g., auditoriums, conference rooms, atriums, cafeteria, breakrooms, restrooms, concession stands, and other rooms); building directory services and bulletin boards; building services such as elevators, office temperatures, and lighting; hazardous or dangerous conditions and other related facility related areas can be directed to the building manager’s office.</w:t>
      </w:r>
    </w:p>
    <w:p>
      <w:pPr>
        <w:spacing w:line="280" w:lineRule="auto" w:before="95"/>
        <w:ind w:left="252" w:right="3589" w:firstLine="0"/>
        <w:jc w:val="left"/>
        <w:rPr>
          <w:rFonts w:ascii="Calibri" w:hAnsi="Calibri"/>
          <w:sz w:val="17"/>
        </w:rPr>
      </w:pPr>
      <w:r>
        <w:rPr/>
        <w:pict>
          <v:group style="position:absolute;margin-left:49.548pt;margin-top:62.387264pt;width:.6pt;height:40.65pt;mso-position-horizontal-relative:page;mso-position-vertical-relative:paragraph;z-index:3784" coordorigin="991,1248" coordsize="12,813">
            <v:line style="position:absolute" from="997,1254" to="997,1654" stroked="true" strokeweight=".576pt" strokecolor="#000000">
              <v:stroke dashstyle="solid"/>
            </v:line>
            <v:line style="position:absolute" from="997,1654" to="997,2054" stroked="true" strokeweight=".576pt" strokecolor="#000000">
              <v:stroke dashstyle="solid"/>
            </v:line>
            <w10:wrap type="none"/>
          </v:group>
        </w:pict>
      </w:r>
      <w:r>
        <w:rPr/>
        <w:pict>
          <v:group style="position:absolute;margin-left:49.548pt;margin-top:122.437263pt;width:.6pt;height:80.7pt;mso-position-horizontal-relative:page;mso-position-vertical-relative:paragraph;z-index:3808" coordorigin="991,2449" coordsize="12,1614">
            <v:line style="position:absolute" from="997,2455" to="997,2855" stroked="true" strokeweight=".576pt" strokecolor="#000000">
              <v:stroke dashstyle="solid"/>
            </v:line>
            <v:line style="position:absolute" from="997,2855" to="997,3255" stroked="true" strokeweight=".576pt" strokecolor="#000000">
              <v:stroke dashstyle="solid"/>
            </v:line>
            <v:line style="position:absolute" from="997,3255" to="997,3656" stroked="true" strokeweight=".576pt" strokecolor="#000000">
              <v:stroke dashstyle="solid"/>
            </v:line>
            <v:line style="position:absolute" from="997,3656" to="997,4056" stroked="true" strokeweight=".576pt" strokecolor="#000000">
              <v:stroke dashstyle="solid"/>
            </v:line>
            <w10:wrap type="none"/>
          </v:group>
        </w:pict>
      </w:r>
      <w:r>
        <w:rPr>
          <w:rFonts w:ascii="Calibri" w:hAnsi="Calibri"/>
          <w:sz w:val="17"/>
        </w:rPr>
        <w:t>Additional information on BPMB’s services and operations may be accessed from our home page located at </w:t>
      </w:r>
      <w:hyperlink r:id="rId45">
        <w:r>
          <w:rPr>
            <w:rFonts w:ascii="Calibri" w:hAnsi="Calibri"/>
            <w:color w:val="0000FF"/>
            <w:sz w:val="17"/>
            <w:u w:val="single" w:color="0000FF"/>
          </w:rPr>
          <w:t>http://www.dgs.ca.gov/resd/bpm/main.asp</w:t>
        </w:r>
        <w:r>
          <w:rPr>
            <w:rFonts w:ascii="Calibri" w:hAnsi="Calibri"/>
            <w:sz w:val="17"/>
          </w:rPr>
          <w:t>.</w:t>
        </w:r>
      </w:hyperlink>
      <w:r>
        <w:rPr>
          <w:rFonts w:ascii="Calibri" w:hAnsi="Calibri"/>
          <w:sz w:val="17"/>
        </w:rPr>
        <w:t> If you wish to write or call us, our mailing address and  telephone number</w:t>
      </w:r>
      <w:r>
        <w:rPr>
          <w:rFonts w:ascii="Calibri" w:hAnsi="Calibri"/>
          <w:spacing w:val="18"/>
          <w:sz w:val="17"/>
        </w:rPr>
        <w:t> </w:t>
      </w:r>
      <w:r>
        <w:rPr>
          <w:rFonts w:ascii="Calibri" w:hAnsi="Calibri"/>
          <w:sz w:val="17"/>
        </w:rPr>
        <w:t>are:</w:t>
      </w:r>
    </w:p>
    <w:p>
      <w:pPr>
        <w:pStyle w:val="BodyText"/>
        <w:rPr>
          <w:rFonts w:ascii="Calibri"/>
          <w:sz w:val="20"/>
        </w:rPr>
      </w:pPr>
    </w:p>
    <w:p>
      <w:pPr>
        <w:pStyle w:val="BodyText"/>
        <w:spacing w:before="2" w:after="1"/>
        <w:rPr>
          <w:rFonts w:ascii="Calibri"/>
          <w:sz w:val="18"/>
        </w:rPr>
      </w:pPr>
    </w:p>
    <w:tbl>
      <w:tblPr>
        <w:tblW w:w="0" w:type="auto"/>
        <w:jc w:val="left"/>
        <w:tblInd w:w="56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321"/>
        <w:gridCol w:w="2415"/>
      </w:tblGrid>
      <w:tr>
        <w:trPr>
          <w:trHeight w:val="687" w:hRule="exact"/>
        </w:trPr>
        <w:tc>
          <w:tcPr>
            <w:tcW w:w="3321" w:type="dxa"/>
          </w:tcPr>
          <w:p>
            <w:pPr>
              <w:pStyle w:val="TableParagraph"/>
              <w:spacing w:before="9"/>
              <w:rPr>
                <w:rFonts w:ascii="Calibri"/>
                <w:sz w:val="13"/>
              </w:rPr>
            </w:pPr>
          </w:p>
          <w:p>
            <w:pPr>
              <w:pStyle w:val="TableParagraph"/>
              <w:ind w:left="200"/>
              <w:rPr>
                <w:rFonts w:ascii="Calibri"/>
                <w:sz w:val="17"/>
              </w:rPr>
            </w:pPr>
            <w:r>
              <w:rPr>
                <w:rFonts w:ascii="Calibri"/>
                <w:sz w:val="17"/>
              </w:rPr>
              <w:t>Building and Property Management  Branch</w:t>
            </w:r>
          </w:p>
        </w:tc>
        <w:tc>
          <w:tcPr>
            <w:tcW w:w="2415" w:type="dxa"/>
          </w:tcPr>
          <w:p>
            <w:pPr>
              <w:pStyle w:val="TableParagraph"/>
              <w:spacing w:line="176" w:lineRule="exact"/>
              <w:ind w:left="79"/>
              <w:rPr>
                <w:rFonts w:ascii="Calibri"/>
                <w:sz w:val="17"/>
              </w:rPr>
            </w:pPr>
            <w:r>
              <w:rPr>
                <w:rFonts w:ascii="Calibri"/>
                <w:sz w:val="17"/>
              </w:rPr>
              <w:t>Telephone:  (916) </w:t>
            </w:r>
            <w:r>
              <w:rPr>
                <w:rFonts w:ascii="Calibri"/>
                <w:strike/>
                <w:color w:val="FF0000"/>
                <w:sz w:val="17"/>
              </w:rPr>
              <w:t>375-4967 or</w:t>
            </w:r>
          </w:p>
          <w:p>
            <w:pPr>
              <w:pStyle w:val="TableParagraph"/>
              <w:spacing w:before="9"/>
              <w:rPr>
                <w:rFonts w:ascii="Calibri"/>
                <w:sz w:val="15"/>
              </w:rPr>
            </w:pPr>
          </w:p>
          <w:p>
            <w:pPr>
              <w:pStyle w:val="TableParagraph"/>
              <w:ind w:left="79"/>
              <w:rPr>
                <w:rFonts w:ascii="Calibri"/>
                <w:sz w:val="17"/>
              </w:rPr>
            </w:pPr>
            <w:r>
              <w:rPr>
                <w:rFonts w:ascii="Calibri"/>
                <w:strike/>
                <w:color w:val="FF0000"/>
                <w:sz w:val="17"/>
              </w:rPr>
              <w:t>CALNET 480-4967</w:t>
            </w:r>
          </w:p>
        </w:tc>
      </w:tr>
      <w:tr>
        <w:trPr>
          <w:trHeight w:val="785" w:hRule="exact"/>
        </w:trPr>
        <w:tc>
          <w:tcPr>
            <w:tcW w:w="3321" w:type="dxa"/>
          </w:tcPr>
          <w:p>
            <w:pPr>
              <w:pStyle w:val="TableParagraph"/>
              <w:spacing w:before="1"/>
              <w:rPr>
                <w:rFonts w:ascii="Calibri"/>
                <w:sz w:val="23"/>
              </w:rPr>
            </w:pPr>
          </w:p>
          <w:p>
            <w:pPr>
              <w:pStyle w:val="TableParagraph"/>
              <w:ind w:left="200"/>
              <w:rPr>
                <w:rFonts w:ascii="Calibri"/>
                <w:sz w:val="17"/>
              </w:rPr>
            </w:pPr>
            <w:r>
              <w:rPr>
                <w:rFonts w:ascii="Calibri"/>
                <w:sz w:val="17"/>
              </w:rPr>
              <w:t>Real Estate Services Division</w:t>
            </w:r>
          </w:p>
        </w:tc>
        <w:tc>
          <w:tcPr>
            <w:tcW w:w="2415" w:type="dxa"/>
          </w:tcPr>
          <w:p>
            <w:pPr>
              <w:pStyle w:val="TableParagraph"/>
              <w:spacing w:before="81"/>
              <w:ind w:left="79"/>
              <w:rPr>
                <w:rFonts w:ascii="Calibri"/>
                <w:sz w:val="17"/>
              </w:rPr>
            </w:pPr>
            <w:r>
              <w:rPr>
                <w:rFonts w:ascii="Calibri"/>
                <w:sz w:val="17"/>
              </w:rPr>
              <w:t>Fax:   (916) 375-4968 or</w:t>
            </w:r>
          </w:p>
          <w:p>
            <w:pPr>
              <w:pStyle w:val="TableParagraph"/>
              <w:spacing w:before="9"/>
              <w:rPr>
                <w:rFonts w:ascii="Calibri"/>
                <w:sz w:val="15"/>
              </w:rPr>
            </w:pPr>
          </w:p>
          <w:p>
            <w:pPr>
              <w:pStyle w:val="TableParagraph"/>
              <w:ind w:left="79"/>
              <w:rPr>
                <w:rFonts w:ascii="Calibri"/>
                <w:sz w:val="17"/>
              </w:rPr>
            </w:pPr>
            <w:r>
              <w:rPr>
                <w:rFonts w:ascii="Calibri"/>
                <w:strike/>
                <w:color w:val="FF0000"/>
                <w:sz w:val="17"/>
              </w:rPr>
              <w:t>CALNET 480-4980</w:t>
            </w:r>
          </w:p>
        </w:tc>
      </w:tr>
      <w:tr>
        <w:trPr>
          <w:trHeight w:val="416" w:hRule="exact"/>
        </w:trPr>
        <w:tc>
          <w:tcPr>
            <w:tcW w:w="3321" w:type="dxa"/>
          </w:tcPr>
          <w:p>
            <w:pPr>
              <w:pStyle w:val="TableParagraph"/>
              <w:spacing w:before="74"/>
              <w:ind w:left="200"/>
              <w:rPr>
                <w:rFonts w:ascii="Calibri"/>
                <w:sz w:val="17"/>
              </w:rPr>
            </w:pPr>
            <w:r>
              <w:rPr>
                <w:rFonts w:ascii="Calibri"/>
                <w:color w:val="FF0000"/>
                <w:sz w:val="17"/>
              </w:rPr>
              <w:t>707 Third Street, 5</w:t>
            </w:r>
            <w:r>
              <w:rPr>
                <w:rFonts w:ascii="Calibri"/>
                <w:color w:val="FF0000"/>
                <w:position w:val="8"/>
                <w:sz w:val="11"/>
                <w:u w:val="single" w:color="FF0000"/>
              </w:rPr>
              <w:t>th  </w:t>
            </w:r>
            <w:r>
              <w:rPr>
                <w:rFonts w:ascii="Calibri"/>
                <w:strike/>
                <w:color w:val="FF0000"/>
                <w:sz w:val="17"/>
              </w:rPr>
              <w:t>Floor</w:t>
            </w:r>
            <w:r>
              <w:rPr>
                <w:rFonts w:ascii="Calibri"/>
                <w:strike w:val="0"/>
                <w:color w:val="FF0000"/>
                <w:sz w:val="17"/>
                <w:u w:val="single" w:color="FF0000"/>
              </w:rPr>
              <w:t>1304 O Street</w:t>
            </w:r>
          </w:p>
        </w:tc>
        <w:tc>
          <w:tcPr>
            <w:tcW w:w="2415" w:type="dxa"/>
          </w:tcPr>
          <w:p>
            <w:pPr/>
          </w:p>
        </w:tc>
      </w:tr>
      <w:tr>
        <w:trPr>
          <w:trHeight w:val="400" w:hRule="exact"/>
        </w:trPr>
        <w:tc>
          <w:tcPr>
            <w:tcW w:w="3321" w:type="dxa"/>
          </w:tcPr>
          <w:p>
            <w:pPr>
              <w:pStyle w:val="TableParagraph"/>
              <w:spacing w:before="81"/>
              <w:ind w:left="200"/>
              <w:rPr>
                <w:rFonts w:ascii="Calibri"/>
                <w:sz w:val="17"/>
              </w:rPr>
            </w:pPr>
            <w:r>
              <w:rPr>
                <w:rFonts w:ascii="Calibri"/>
                <w:strike/>
                <w:color w:val="FF0000"/>
                <w:sz w:val="17"/>
              </w:rPr>
              <w:t>West Sacramento, CA 95605</w:t>
            </w:r>
          </w:p>
        </w:tc>
        <w:tc>
          <w:tcPr>
            <w:tcW w:w="2415" w:type="dxa"/>
          </w:tcPr>
          <w:p>
            <w:pPr/>
          </w:p>
        </w:tc>
      </w:tr>
      <w:tr>
        <w:trPr>
          <w:trHeight w:val="287" w:hRule="exact"/>
        </w:trPr>
        <w:tc>
          <w:tcPr>
            <w:tcW w:w="3321" w:type="dxa"/>
          </w:tcPr>
          <w:p>
            <w:pPr>
              <w:pStyle w:val="TableParagraph"/>
              <w:spacing w:before="81"/>
              <w:ind w:left="200"/>
              <w:rPr>
                <w:rFonts w:ascii="Calibri"/>
                <w:sz w:val="17"/>
              </w:rPr>
            </w:pPr>
            <w:r>
              <w:rPr>
                <w:rFonts w:ascii="Calibri"/>
                <w:strike/>
                <w:color w:val="FF0000"/>
                <w:sz w:val="17"/>
              </w:rPr>
              <w:t>(IMS Code Z-1)</w:t>
            </w:r>
          </w:p>
        </w:tc>
        <w:tc>
          <w:tcPr>
            <w:tcW w:w="2415" w:type="dxa"/>
          </w:tcPr>
          <w:p>
            <w:pPr/>
          </w:p>
        </w:tc>
      </w:tr>
    </w:tbl>
    <w:p>
      <w:pPr>
        <w:spacing w:after="0"/>
        <w:sectPr>
          <w:pgSz w:w="12240" w:h="15840"/>
          <w:pgMar w:header="0" w:footer="2421" w:top="1500" w:bottom="2620" w:left="88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3856"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54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5"/>
        <w:rPr>
          <w:rFonts w:ascii="Calibri"/>
          <w:b/>
          <w:sz w:val="23"/>
        </w:rPr>
      </w:pPr>
    </w:p>
    <w:p>
      <w:pPr>
        <w:tabs>
          <w:tab w:pos="7832" w:val="right" w:leader="none"/>
        </w:tabs>
        <w:spacing w:before="68"/>
        <w:ind w:left="112" w:right="0" w:firstLine="0"/>
        <w:jc w:val="left"/>
        <w:rPr>
          <w:rFonts w:ascii="Calibri"/>
          <w:b/>
          <w:sz w:val="17"/>
        </w:rPr>
      </w:pPr>
      <w:r>
        <w:rPr>
          <w:rFonts w:ascii="Calibri"/>
          <w:b/>
          <w:sz w:val="17"/>
        </w:rPr>
        <w:t>COST OF SERVICES</w:t>
        <w:tab/>
        <w:t>1330.1</w:t>
      </w:r>
    </w:p>
    <w:p>
      <w:pPr>
        <w:pStyle w:val="BodyText"/>
        <w:spacing w:before="7"/>
        <w:rPr>
          <w:rFonts w:ascii="Calibri"/>
          <w:b/>
          <w:sz w:val="15"/>
        </w:rPr>
      </w:pPr>
    </w:p>
    <w:p>
      <w:pPr>
        <w:spacing w:before="1"/>
        <w:ind w:left="112" w:right="0" w:firstLine="0"/>
        <w:jc w:val="left"/>
        <w:rPr>
          <w:rFonts w:ascii="Cambria"/>
          <w:b/>
          <w:sz w:val="17"/>
        </w:rPr>
      </w:pPr>
      <w:r>
        <w:rPr>
          <w:rFonts w:ascii="Cambria"/>
          <w:b/>
          <w:color w:val="4F81BC"/>
          <w:sz w:val="17"/>
        </w:rPr>
        <w:t>(Revised 06/05)</w:t>
      </w:r>
    </w:p>
    <w:p>
      <w:pPr>
        <w:pStyle w:val="BodyText"/>
        <w:rPr>
          <w:rFonts w:ascii="Cambria"/>
          <w:b/>
          <w:sz w:val="20"/>
        </w:rPr>
      </w:pPr>
    </w:p>
    <w:p>
      <w:pPr>
        <w:pStyle w:val="BodyText"/>
        <w:spacing w:before="11"/>
        <w:rPr>
          <w:rFonts w:ascii="Cambria"/>
          <w:b/>
          <w:sz w:val="16"/>
        </w:rPr>
      </w:pPr>
    </w:p>
    <w:p>
      <w:pPr>
        <w:spacing w:line="280" w:lineRule="auto" w:before="0"/>
        <w:ind w:left="112" w:right="3535" w:firstLine="0"/>
        <w:jc w:val="left"/>
        <w:rPr>
          <w:rFonts w:ascii="Calibri" w:hAnsi="Calibri"/>
          <w:sz w:val="17"/>
        </w:rPr>
      </w:pPr>
      <w:r>
        <w:rPr>
          <w:rFonts w:ascii="Calibri" w:hAnsi="Calibri"/>
          <w:sz w:val="17"/>
        </w:rPr>
        <w:t>Agencies pay rent for the space they use in buildings owned and operated by DGS. The rent covers regular building services, including all labor, materials and equipment. The DGS’ Price Book lists the BPMB’s hourly rates for services not covered in the rent. Your building manager may be contacted to answer any billing questions.  Monthly invoices are generated directly to the requesting agency  for:</w:t>
      </w:r>
    </w:p>
    <w:p>
      <w:pPr>
        <w:pStyle w:val="BodyText"/>
        <w:rPr>
          <w:rFonts w:ascii="Calibri"/>
          <w:sz w:val="16"/>
        </w:rPr>
      </w:pPr>
    </w:p>
    <w:p>
      <w:pPr>
        <w:pStyle w:val="BodyText"/>
        <w:rPr>
          <w:rFonts w:ascii="Calibri"/>
          <w:sz w:val="16"/>
        </w:rPr>
      </w:pPr>
    </w:p>
    <w:p>
      <w:pPr>
        <w:pStyle w:val="BodyText"/>
        <w:spacing w:before="6"/>
        <w:rPr>
          <w:rFonts w:ascii="Calibri"/>
          <w:sz w:val="13"/>
        </w:rPr>
      </w:pPr>
    </w:p>
    <w:p>
      <w:pPr>
        <w:pStyle w:val="ListParagraph"/>
        <w:numPr>
          <w:ilvl w:val="0"/>
          <w:numId w:val="10"/>
        </w:numPr>
        <w:tabs>
          <w:tab w:pos="397" w:val="left" w:leader="none"/>
        </w:tabs>
        <w:spacing w:line="280" w:lineRule="auto" w:before="0" w:after="0"/>
        <w:ind w:left="396" w:right="3841" w:hanging="284"/>
        <w:jc w:val="both"/>
        <w:rPr>
          <w:rFonts w:ascii="Calibri"/>
          <w:sz w:val="17"/>
        </w:rPr>
      </w:pPr>
      <w:r>
        <w:rPr>
          <w:rFonts w:ascii="Calibri"/>
          <w:sz w:val="17"/>
        </w:rPr>
        <w:t>Special building services that are not included in the rent, i.e., tenant services such as locksmithing, painting, carpentry, minor repairs, etc. Charges for special services are based on costs for time and materials. Your building manager can provide information on the services included in standard and special building</w:t>
      </w:r>
      <w:r>
        <w:rPr>
          <w:rFonts w:ascii="Calibri"/>
          <w:spacing w:val="20"/>
          <w:sz w:val="17"/>
        </w:rPr>
        <w:t> </w:t>
      </w:r>
      <w:r>
        <w:rPr>
          <w:rFonts w:ascii="Calibri"/>
          <w:sz w:val="17"/>
        </w:rPr>
        <w:t>services.</w:t>
      </w:r>
    </w:p>
    <w:p>
      <w:pPr>
        <w:pStyle w:val="BodyText"/>
        <w:spacing w:before="8"/>
        <w:rPr>
          <w:rFonts w:ascii="Calibri"/>
          <w:sz w:val="12"/>
        </w:rPr>
      </w:pPr>
    </w:p>
    <w:p>
      <w:pPr>
        <w:pStyle w:val="ListParagraph"/>
        <w:numPr>
          <w:ilvl w:val="0"/>
          <w:numId w:val="10"/>
        </w:numPr>
        <w:tabs>
          <w:tab w:pos="397" w:val="left" w:leader="none"/>
        </w:tabs>
        <w:spacing w:line="283" w:lineRule="auto" w:before="0" w:after="0"/>
        <w:ind w:left="396" w:right="3438" w:hanging="284"/>
        <w:jc w:val="left"/>
        <w:rPr>
          <w:rFonts w:ascii="Calibri"/>
          <w:sz w:val="17"/>
        </w:rPr>
      </w:pPr>
      <w:r>
        <w:rPr>
          <w:rFonts w:ascii="Calibri"/>
          <w:sz w:val="17"/>
        </w:rPr>
        <w:t>Services to special-funded buildings where costs are not recovered through rent. Charges to special fund agencies who own their building(s) are based on the actual costs of providing   services.</w:t>
      </w:r>
    </w:p>
    <w:p>
      <w:pPr>
        <w:spacing w:after="0" w:line="283" w:lineRule="auto"/>
        <w:jc w:val="left"/>
        <w:rPr>
          <w:rFonts w:ascii="Calibri"/>
          <w:sz w:val="17"/>
        </w:rPr>
        <w:sectPr>
          <w:pgSz w:w="12240" w:h="15840"/>
          <w:pgMar w:header="0" w:footer="2421" w:top="1500" w:bottom="2620" w:left="102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3880"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54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6"/>
        <w:rPr>
          <w:rFonts w:ascii="Calibri"/>
          <w:b/>
          <w:sz w:val="28"/>
        </w:rPr>
      </w:pPr>
    </w:p>
    <w:p>
      <w:pPr>
        <w:tabs>
          <w:tab w:pos="7832" w:val="right" w:leader="none"/>
        </w:tabs>
        <w:spacing w:before="68"/>
        <w:ind w:left="112" w:right="0" w:firstLine="0"/>
        <w:jc w:val="left"/>
        <w:rPr>
          <w:rFonts w:ascii="Calibri"/>
          <w:b/>
          <w:sz w:val="17"/>
        </w:rPr>
      </w:pPr>
      <w:r>
        <w:rPr>
          <w:rFonts w:ascii="Calibri"/>
          <w:b/>
          <w:sz w:val="17"/>
        </w:rPr>
        <w:t>BUILDING ALTERATIONS</w:t>
        <w:tab/>
        <w:t>1330.2</w:t>
      </w:r>
    </w:p>
    <w:p>
      <w:pPr>
        <w:spacing w:before="190"/>
        <w:ind w:left="112" w:right="0" w:firstLine="0"/>
        <w:jc w:val="left"/>
        <w:rPr>
          <w:rFonts w:ascii="Cambria"/>
          <w:b/>
          <w:sz w:val="17"/>
        </w:rPr>
      </w:pPr>
      <w:r>
        <w:rPr>
          <w:rFonts w:ascii="Cambria"/>
          <w:b/>
          <w:color w:val="4F81BC"/>
          <w:sz w:val="17"/>
        </w:rPr>
        <w:t>(Revised 06/05)</w:t>
      </w:r>
    </w:p>
    <w:p>
      <w:pPr>
        <w:spacing w:line="280" w:lineRule="auto" w:before="434"/>
        <w:ind w:left="112" w:right="3535" w:firstLine="0"/>
        <w:jc w:val="left"/>
        <w:rPr>
          <w:rFonts w:ascii="Calibri"/>
          <w:sz w:val="17"/>
        </w:rPr>
      </w:pPr>
      <w:r>
        <w:rPr>
          <w:rFonts w:ascii="Calibri"/>
          <w:sz w:val="17"/>
        </w:rPr>
        <w:t>When an agency determines the need for a building alteration in a DGS-owned or managed building and funding of the proposal is approved, BPMB will complete the project with its in-house staff, or hire a private contractor.  If a private contractor is hired, BPMB will let the contract and supervise the completion of the  job.</w:t>
      </w:r>
    </w:p>
    <w:p>
      <w:pPr>
        <w:spacing w:after="0" w:line="280" w:lineRule="auto"/>
        <w:jc w:val="left"/>
        <w:rPr>
          <w:rFonts w:ascii="Calibri"/>
          <w:sz w:val="17"/>
        </w:rPr>
        <w:sectPr>
          <w:pgSz w:w="12240" w:h="15840"/>
          <w:pgMar w:header="0" w:footer="2421" w:top="1500" w:bottom="2620" w:left="1020" w:right="0"/>
        </w:sectPr>
      </w:pPr>
    </w:p>
    <w:p>
      <w:pPr>
        <w:spacing w:before="758"/>
        <w:ind w:left="2548" w:right="0" w:firstLine="0"/>
        <w:jc w:val="left"/>
        <w:rPr>
          <w:rFonts w:ascii="Calibri" w:hAnsi="Calibri"/>
          <w:b/>
          <w:sz w:val="17"/>
        </w:rPr>
      </w:pPr>
      <w:r>
        <w:rPr/>
        <w:pict>
          <v:rect style="position:absolute;margin-left:448.970001pt;margin-top:84.386002pt;width:162.860pt;height:623.11pt;mso-position-horizontal-relative:page;mso-position-vertical-relative:page;z-index:3904" filled="true" fillcolor="#f1f1f1" stroked="false">
            <v:fill type="solid"/>
            <w10:wrap type="none"/>
          </v:rect>
        </w:pict>
      </w:r>
      <w:r>
        <w:rPr>
          <w:rFonts w:ascii="Calibri" w:hAnsi="Calibri"/>
          <w:b/>
          <w:sz w:val="17"/>
        </w:rPr>
        <w:t>SAM—REAL ESTATE SERVICES DIVISION</w:t>
      </w: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spacing w:before="1"/>
        <w:rPr>
          <w:rFonts w:ascii="Calibri"/>
          <w:b/>
          <w:sz w:val="18"/>
        </w:rPr>
      </w:pPr>
    </w:p>
    <w:p>
      <w:pPr>
        <w:tabs>
          <w:tab w:pos="7347" w:val="left" w:leader="none"/>
        </w:tabs>
        <w:spacing w:before="0"/>
        <w:ind w:left="112" w:right="0" w:firstLine="0"/>
        <w:jc w:val="left"/>
        <w:rPr>
          <w:rFonts w:ascii="Calibri"/>
          <w:b/>
          <w:sz w:val="17"/>
        </w:rPr>
      </w:pPr>
      <w:r>
        <w:rPr>
          <w:rFonts w:ascii="Calibri"/>
          <w:b/>
          <w:sz w:val="17"/>
        </w:rPr>
        <w:t>USE OF BUILDINGS OUTSIDE REGULAR</w:t>
      </w:r>
      <w:r>
        <w:rPr>
          <w:rFonts w:ascii="Calibri"/>
          <w:b/>
          <w:spacing w:val="29"/>
          <w:sz w:val="17"/>
        </w:rPr>
        <w:t> </w:t>
      </w:r>
      <w:r>
        <w:rPr>
          <w:rFonts w:ascii="Calibri"/>
          <w:b/>
          <w:sz w:val="17"/>
        </w:rPr>
        <w:t>WORKING</w:t>
      </w:r>
      <w:r>
        <w:rPr>
          <w:rFonts w:ascii="Calibri"/>
          <w:b/>
          <w:spacing w:val="7"/>
          <w:sz w:val="17"/>
        </w:rPr>
        <w:t> </w:t>
      </w:r>
      <w:r>
        <w:rPr>
          <w:rFonts w:ascii="Calibri"/>
          <w:b/>
          <w:sz w:val="17"/>
        </w:rPr>
        <w:t>HOURS</w:t>
        <w:tab/>
        <w:t>1330.3</w:t>
      </w:r>
    </w:p>
    <w:p>
      <w:pPr>
        <w:pStyle w:val="BodyText"/>
        <w:spacing w:before="9"/>
        <w:rPr>
          <w:rFonts w:ascii="Calibri"/>
          <w:b/>
          <w:sz w:val="15"/>
        </w:rPr>
      </w:pPr>
    </w:p>
    <w:p>
      <w:pPr>
        <w:spacing w:before="0"/>
        <w:ind w:left="112" w:right="0" w:firstLine="0"/>
        <w:jc w:val="left"/>
        <w:rPr>
          <w:rFonts w:ascii="Calibri"/>
          <w:sz w:val="17"/>
        </w:rPr>
      </w:pPr>
      <w:r>
        <w:rPr>
          <w:rFonts w:ascii="Calibri"/>
          <w:sz w:val="17"/>
        </w:rPr>
        <w:t>(New 3/00)</w:t>
      </w:r>
    </w:p>
    <w:p>
      <w:pPr>
        <w:pStyle w:val="BodyText"/>
        <w:rPr>
          <w:rFonts w:ascii="Calibri"/>
          <w:sz w:val="16"/>
        </w:rPr>
      </w:pPr>
    </w:p>
    <w:p>
      <w:pPr>
        <w:pStyle w:val="BodyText"/>
        <w:rPr>
          <w:rFonts w:ascii="Calibri"/>
          <w:sz w:val="16"/>
        </w:rPr>
      </w:pPr>
    </w:p>
    <w:p>
      <w:pPr>
        <w:pStyle w:val="BodyText"/>
        <w:spacing w:before="5"/>
        <w:rPr>
          <w:rFonts w:ascii="Calibri"/>
          <w:sz w:val="16"/>
        </w:rPr>
      </w:pPr>
    </w:p>
    <w:p>
      <w:pPr>
        <w:spacing w:line="280" w:lineRule="auto" w:before="0"/>
        <w:ind w:left="112" w:right="3535" w:firstLine="0"/>
        <w:jc w:val="left"/>
        <w:rPr>
          <w:rFonts w:ascii="Calibri"/>
          <w:sz w:val="17"/>
        </w:rPr>
      </w:pPr>
      <w:r>
        <w:rPr>
          <w:rFonts w:ascii="Calibri"/>
          <w:sz w:val="17"/>
        </w:rPr>
        <w:t>The DGS-owned and managed buildings are typically in operation from 7:00 a.m. to 6:00 p.m. In light of resource conservation, personal safety, and building security concerns, agencies are encouraged to minimize the use of state buildings outside of these hours.  In many buildings, use outside of the regular operation  hours requires the heating or cooling of the entire </w:t>
      </w:r>
      <w:r>
        <w:rPr>
          <w:rFonts w:ascii="Calibri"/>
          <w:spacing w:val="11"/>
          <w:sz w:val="17"/>
        </w:rPr>
        <w:t> </w:t>
      </w:r>
      <w:r>
        <w:rPr>
          <w:rFonts w:ascii="Calibri"/>
          <w:sz w:val="17"/>
        </w:rPr>
        <w:t>building.</w:t>
      </w:r>
    </w:p>
    <w:p>
      <w:pPr>
        <w:pStyle w:val="BodyText"/>
        <w:rPr>
          <w:rFonts w:ascii="Calibri"/>
          <w:sz w:val="16"/>
        </w:rPr>
      </w:pPr>
    </w:p>
    <w:p>
      <w:pPr>
        <w:pStyle w:val="BodyText"/>
        <w:rPr>
          <w:rFonts w:ascii="Calibri"/>
          <w:sz w:val="16"/>
        </w:rPr>
      </w:pPr>
    </w:p>
    <w:p>
      <w:pPr>
        <w:pStyle w:val="BodyText"/>
        <w:spacing w:before="6"/>
        <w:rPr>
          <w:rFonts w:ascii="Calibri"/>
          <w:sz w:val="13"/>
        </w:rPr>
      </w:pPr>
    </w:p>
    <w:p>
      <w:pPr>
        <w:spacing w:line="283" w:lineRule="auto" w:before="0"/>
        <w:ind w:left="112" w:right="3535" w:firstLine="0"/>
        <w:jc w:val="left"/>
        <w:rPr>
          <w:rFonts w:ascii="Calibri" w:hAnsi="Calibri"/>
          <w:sz w:val="17"/>
        </w:rPr>
      </w:pPr>
      <w:r>
        <w:rPr>
          <w:rFonts w:ascii="Calibri" w:hAnsi="Calibri"/>
          <w:sz w:val="17"/>
        </w:rPr>
        <w:t>If your agency’s operations require use of a building outside of regular operation hours, please contact your building manager so appropriate staffing and other arrangements can be  made.</w:t>
      </w:r>
    </w:p>
    <w:p>
      <w:pPr>
        <w:spacing w:after="0" w:line="283" w:lineRule="auto"/>
        <w:jc w:val="left"/>
        <w:rPr>
          <w:rFonts w:ascii="Calibri" w:hAnsi="Calibri"/>
          <w:sz w:val="17"/>
        </w:rPr>
        <w:sectPr>
          <w:footerReference w:type="default" r:id="rId46"/>
          <w:pgSz w:w="12240" w:h="15840"/>
          <w:pgMar w:footer="2421" w:header="0" w:top="1500" w:bottom="2620" w:left="102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3928"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54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6"/>
        <w:rPr>
          <w:rFonts w:ascii="Calibri"/>
          <w:b/>
          <w:sz w:val="28"/>
        </w:rPr>
      </w:pPr>
    </w:p>
    <w:p>
      <w:pPr>
        <w:tabs>
          <w:tab w:pos="7832" w:val="right" w:leader="none"/>
        </w:tabs>
        <w:spacing w:before="68"/>
        <w:ind w:left="112" w:right="0" w:firstLine="0"/>
        <w:jc w:val="left"/>
        <w:rPr>
          <w:rFonts w:ascii="Calibri"/>
          <w:b/>
          <w:sz w:val="17"/>
        </w:rPr>
      </w:pPr>
      <w:r>
        <w:rPr>
          <w:rFonts w:ascii="Calibri"/>
          <w:b/>
          <w:sz w:val="17"/>
        </w:rPr>
        <w:t>PARKING IN LOADING DOCK AREAS OF</w:t>
      </w:r>
      <w:r>
        <w:rPr>
          <w:rFonts w:ascii="Calibri"/>
          <w:b/>
          <w:spacing w:val="1"/>
          <w:sz w:val="17"/>
        </w:rPr>
        <w:t> </w:t>
      </w:r>
      <w:r>
        <w:rPr>
          <w:rFonts w:ascii="Calibri"/>
          <w:b/>
          <w:sz w:val="17"/>
        </w:rPr>
        <w:t>STATE</w:t>
      </w:r>
      <w:r>
        <w:rPr>
          <w:rFonts w:ascii="Calibri"/>
          <w:b/>
          <w:spacing w:val="-1"/>
          <w:sz w:val="17"/>
        </w:rPr>
        <w:t> </w:t>
      </w:r>
      <w:r>
        <w:rPr>
          <w:rFonts w:ascii="Calibri"/>
          <w:b/>
          <w:sz w:val="17"/>
        </w:rPr>
        <w:t>BUILDINGS</w:t>
        <w:tab/>
        <w:t>1330.4</w:t>
      </w:r>
    </w:p>
    <w:p>
      <w:pPr>
        <w:spacing w:before="192"/>
        <w:ind w:left="112" w:right="0" w:firstLine="0"/>
        <w:jc w:val="left"/>
        <w:rPr>
          <w:rFonts w:ascii="Calibri"/>
          <w:sz w:val="17"/>
        </w:rPr>
      </w:pPr>
      <w:r>
        <w:rPr>
          <w:rFonts w:ascii="Calibri"/>
          <w:sz w:val="17"/>
        </w:rPr>
        <w:t>(New 3/00)</w:t>
      </w:r>
    </w:p>
    <w:p>
      <w:pPr>
        <w:spacing w:line="283" w:lineRule="auto" w:before="590"/>
        <w:ind w:left="112" w:right="3535" w:firstLine="0"/>
        <w:jc w:val="left"/>
        <w:rPr>
          <w:rFonts w:ascii="Calibri" w:hAnsi="Calibri"/>
          <w:sz w:val="17"/>
        </w:rPr>
      </w:pPr>
      <w:r>
        <w:rPr>
          <w:rFonts w:ascii="Calibri" w:hAnsi="Calibri"/>
          <w:sz w:val="17"/>
        </w:rPr>
        <w:t>Assigned parking is not permitted in loading dock areas in buildings under the jurisdiction of the DGS. Unauthorized vehicles may be towed at the vehicle owner’s  expense.</w:t>
      </w:r>
    </w:p>
    <w:p>
      <w:pPr>
        <w:spacing w:after="0" w:line="283" w:lineRule="auto"/>
        <w:jc w:val="left"/>
        <w:rPr>
          <w:rFonts w:ascii="Calibri" w:hAnsi="Calibri"/>
          <w:sz w:val="17"/>
        </w:rPr>
        <w:sectPr>
          <w:pgSz w:w="12240" w:h="15840"/>
          <w:pgMar w:header="0" w:footer="2421" w:top="1500" w:bottom="2620" w:left="1020" w:right="0"/>
        </w:sectPr>
      </w:pPr>
    </w:p>
    <w:p>
      <w:pPr>
        <w:spacing w:before="758"/>
        <w:ind w:left="2548" w:right="0" w:firstLine="0"/>
        <w:jc w:val="left"/>
        <w:rPr>
          <w:rFonts w:ascii="Calibri" w:hAnsi="Calibri"/>
          <w:b/>
          <w:sz w:val="17"/>
        </w:rPr>
      </w:pPr>
      <w:r>
        <w:rPr/>
        <w:pict>
          <v:rect style="position:absolute;margin-left:448.970001pt;margin-top:84.386002pt;width:162.860pt;height:623.11pt;mso-position-horizontal-relative:page;mso-position-vertical-relative:page;z-index:3952" filled="true" fillcolor="#f1f1f1" stroked="false">
            <v:fill type="solid"/>
            <w10:wrap type="none"/>
          </v:rect>
        </w:pict>
      </w:r>
      <w:r>
        <w:rPr>
          <w:rFonts w:ascii="Calibri" w:hAnsi="Calibri"/>
          <w:b/>
          <w:sz w:val="17"/>
        </w:rPr>
        <w:t>SAM—REAL ESTATE SERVICES DIVISION</w:t>
      </w: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spacing w:before="1"/>
        <w:rPr>
          <w:rFonts w:ascii="Calibri"/>
          <w:b/>
          <w:sz w:val="18"/>
        </w:rPr>
      </w:pPr>
    </w:p>
    <w:p>
      <w:pPr>
        <w:tabs>
          <w:tab w:pos="7347" w:val="left" w:leader="none"/>
        </w:tabs>
        <w:spacing w:before="0"/>
        <w:ind w:left="112" w:right="0" w:firstLine="0"/>
        <w:jc w:val="left"/>
        <w:rPr>
          <w:rFonts w:ascii="Calibri"/>
          <w:b/>
          <w:sz w:val="17"/>
        </w:rPr>
      </w:pPr>
      <w:r>
        <w:rPr>
          <w:rFonts w:ascii="Calibri"/>
          <w:b/>
          <w:sz w:val="17"/>
        </w:rPr>
        <w:t>SMOKING IN</w:t>
      </w:r>
      <w:r>
        <w:rPr>
          <w:rFonts w:ascii="Calibri"/>
          <w:b/>
          <w:spacing w:val="10"/>
          <w:sz w:val="17"/>
        </w:rPr>
        <w:t> </w:t>
      </w:r>
      <w:r>
        <w:rPr>
          <w:rFonts w:ascii="Calibri"/>
          <w:b/>
          <w:sz w:val="17"/>
        </w:rPr>
        <w:t>STATE</w:t>
      </w:r>
      <w:r>
        <w:rPr>
          <w:rFonts w:ascii="Calibri"/>
          <w:b/>
          <w:spacing w:val="4"/>
          <w:sz w:val="17"/>
        </w:rPr>
        <w:t> </w:t>
      </w:r>
      <w:r>
        <w:rPr>
          <w:rFonts w:ascii="Calibri"/>
          <w:b/>
          <w:sz w:val="17"/>
        </w:rPr>
        <w:t>BUILDINGS</w:t>
        <w:tab/>
        <w:t>1330.5</w:t>
      </w:r>
    </w:p>
    <w:p>
      <w:pPr>
        <w:pStyle w:val="BodyText"/>
        <w:spacing w:before="9"/>
        <w:rPr>
          <w:rFonts w:ascii="Calibri"/>
          <w:b/>
          <w:sz w:val="15"/>
        </w:rPr>
      </w:pPr>
    </w:p>
    <w:p>
      <w:pPr>
        <w:spacing w:before="0"/>
        <w:ind w:left="112" w:right="0" w:firstLine="0"/>
        <w:jc w:val="both"/>
        <w:rPr>
          <w:rFonts w:ascii="Calibri"/>
          <w:sz w:val="17"/>
        </w:rPr>
      </w:pPr>
      <w:r>
        <w:rPr>
          <w:rFonts w:ascii="Calibri"/>
          <w:sz w:val="17"/>
        </w:rPr>
        <w:t>(New 3/00)</w:t>
      </w:r>
    </w:p>
    <w:p>
      <w:pPr>
        <w:pStyle w:val="BodyText"/>
        <w:rPr>
          <w:rFonts w:ascii="Calibri"/>
          <w:sz w:val="16"/>
        </w:rPr>
      </w:pPr>
    </w:p>
    <w:p>
      <w:pPr>
        <w:pStyle w:val="BodyText"/>
        <w:rPr>
          <w:rFonts w:ascii="Calibri"/>
          <w:sz w:val="16"/>
        </w:rPr>
      </w:pPr>
    </w:p>
    <w:p>
      <w:pPr>
        <w:pStyle w:val="BodyText"/>
        <w:spacing w:before="5"/>
        <w:rPr>
          <w:rFonts w:ascii="Calibri"/>
          <w:sz w:val="16"/>
        </w:rPr>
      </w:pPr>
    </w:p>
    <w:p>
      <w:pPr>
        <w:spacing w:line="280" w:lineRule="auto" w:before="0"/>
        <w:ind w:left="112" w:right="4140" w:firstLine="0"/>
        <w:jc w:val="both"/>
        <w:rPr>
          <w:rFonts w:ascii="Calibri"/>
          <w:sz w:val="17"/>
        </w:rPr>
      </w:pPr>
      <w:hyperlink r:id="rId47">
        <w:r>
          <w:rPr>
            <w:rFonts w:ascii="Calibri"/>
            <w:color w:val="0000FF"/>
            <w:sz w:val="17"/>
            <w:u w:val="single" w:color="0000FF"/>
          </w:rPr>
          <w:t>Government Code Section 19994.30-35 </w:t>
        </w:r>
      </w:hyperlink>
      <w:r>
        <w:rPr>
          <w:rFonts w:ascii="Calibri"/>
          <w:sz w:val="17"/>
        </w:rPr>
        <w:t>bans smoking in state-owned and state-leased space. This prohibition applies to any area enclosed by the outermost walls of the building. Atriums, balconies, stairwells, and other similar building features are considered within a  building.</w:t>
      </w:r>
    </w:p>
    <w:p>
      <w:pPr>
        <w:spacing w:after="0" w:line="280" w:lineRule="auto"/>
        <w:jc w:val="both"/>
        <w:rPr>
          <w:rFonts w:ascii="Calibri"/>
          <w:sz w:val="17"/>
        </w:rPr>
        <w:sectPr>
          <w:pgSz w:w="12240" w:h="15840"/>
          <w:pgMar w:header="0" w:footer="2421" w:top="1500" w:bottom="2620" w:left="1020" w:right="0"/>
        </w:sectPr>
      </w:pPr>
    </w:p>
    <w:p>
      <w:pPr>
        <w:pStyle w:val="BodyText"/>
        <w:rPr>
          <w:rFonts w:ascii="Calibri"/>
          <w:sz w:val="20"/>
        </w:rPr>
      </w:pPr>
      <w:r>
        <w:rPr/>
        <w:pict>
          <v:rect style="position:absolute;margin-left:448.970001pt;margin-top:84.386002pt;width:162.860pt;height:623.11pt;mso-position-horizontal-relative:page;mso-position-vertical-relative:page;z-index:3976" filled="true" fillcolor="#f1f1f1" stroked="false">
            <v:fill type="solid"/>
            <w10:wrap type="none"/>
          </v:rect>
        </w:pict>
      </w:r>
    </w:p>
    <w:p>
      <w:pPr>
        <w:pStyle w:val="BodyText"/>
        <w:rPr>
          <w:rFonts w:ascii="Calibri"/>
          <w:sz w:val="20"/>
        </w:rPr>
      </w:pPr>
    </w:p>
    <w:p>
      <w:pPr>
        <w:pStyle w:val="BodyText"/>
        <w:spacing w:before="6"/>
        <w:rPr>
          <w:rFonts w:ascii="Calibri"/>
          <w:sz w:val="16"/>
        </w:rPr>
      </w:pPr>
    </w:p>
    <w:p>
      <w:pPr>
        <w:spacing w:before="68"/>
        <w:ind w:left="2548" w:right="0" w:firstLine="0"/>
        <w:jc w:val="left"/>
        <w:rPr>
          <w:rFonts w:ascii="Calibri" w:hAnsi="Calibri"/>
          <w:b/>
          <w:sz w:val="17"/>
        </w:rPr>
      </w:pPr>
      <w:r>
        <w:rPr>
          <w:rFonts w:ascii="Calibri" w:hAnsi="Calibri"/>
          <w:b/>
          <w:sz w:val="17"/>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6"/>
        <w:rPr>
          <w:rFonts w:ascii="Calibri"/>
          <w:b/>
          <w:sz w:val="28"/>
        </w:rPr>
      </w:pPr>
    </w:p>
    <w:p>
      <w:pPr>
        <w:tabs>
          <w:tab w:pos="7832" w:val="right" w:leader="none"/>
        </w:tabs>
        <w:spacing w:before="68"/>
        <w:ind w:left="112" w:right="0" w:firstLine="0"/>
        <w:jc w:val="left"/>
        <w:rPr>
          <w:rFonts w:ascii="Calibri"/>
          <w:b/>
          <w:sz w:val="17"/>
        </w:rPr>
      </w:pPr>
      <w:r>
        <w:rPr>
          <w:rFonts w:ascii="Calibri"/>
          <w:b/>
          <w:sz w:val="17"/>
        </w:rPr>
        <w:t>OFFICE</w:t>
      </w:r>
      <w:r>
        <w:rPr>
          <w:rFonts w:ascii="Calibri"/>
          <w:b/>
          <w:spacing w:val="-1"/>
          <w:sz w:val="17"/>
        </w:rPr>
        <w:t> </w:t>
      </w:r>
      <w:r>
        <w:rPr>
          <w:rFonts w:ascii="Calibri"/>
          <w:b/>
          <w:sz w:val="17"/>
        </w:rPr>
        <w:t>PLANTS</w:t>
        <w:tab/>
        <w:t>1330.6</w:t>
      </w:r>
    </w:p>
    <w:p>
      <w:pPr>
        <w:spacing w:before="192"/>
        <w:ind w:left="112" w:right="0" w:firstLine="0"/>
        <w:jc w:val="left"/>
        <w:rPr>
          <w:rFonts w:ascii="Calibri"/>
          <w:sz w:val="17"/>
        </w:rPr>
      </w:pPr>
      <w:r>
        <w:rPr>
          <w:rFonts w:ascii="Calibri"/>
          <w:sz w:val="17"/>
        </w:rPr>
        <w:t>(Revised 06/05)</w:t>
      </w:r>
    </w:p>
    <w:p>
      <w:pPr>
        <w:spacing w:line="283" w:lineRule="auto" w:before="590"/>
        <w:ind w:left="112" w:right="3535" w:firstLine="0"/>
        <w:jc w:val="left"/>
        <w:rPr>
          <w:rFonts w:ascii="Calibri"/>
          <w:sz w:val="17"/>
        </w:rPr>
      </w:pPr>
      <w:r>
        <w:rPr>
          <w:rFonts w:ascii="Calibri"/>
          <w:sz w:val="17"/>
        </w:rPr>
        <w:t>Purchase and care of office plants are not a service of BPMB. Budgetary justification, purchase, or lease of office plants by state personnel or by a service contract is the responsibility of the  agency.</w:t>
      </w:r>
    </w:p>
    <w:p>
      <w:pPr>
        <w:spacing w:after="0" w:line="283" w:lineRule="auto"/>
        <w:jc w:val="left"/>
        <w:rPr>
          <w:rFonts w:ascii="Calibri"/>
          <w:sz w:val="17"/>
        </w:rPr>
        <w:sectPr>
          <w:footerReference w:type="default" r:id="rId48"/>
          <w:pgSz w:w="12240" w:h="15840"/>
          <w:pgMar w:footer="2798" w:header="0" w:top="1500" w:bottom="2980" w:left="1020" w:right="0"/>
        </w:sectPr>
      </w:pPr>
    </w:p>
    <w:p>
      <w:pPr>
        <w:spacing w:before="590"/>
        <w:ind w:left="2439" w:right="0" w:firstLine="0"/>
        <w:jc w:val="left"/>
        <w:rPr>
          <w:rFonts w:ascii="Calibri" w:hAnsi="Calibri"/>
          <w:b/>
          <w:sz w:val="18"/>
        </w:rPr>
      </w:pPr>
      <w:r>
        <w:rPr/>
        <w:pict>
          <v:group style="position:absolute;margin-left:430.779999pt;margin-top:75.356003pt;width:181.25pt;height:641.65pt;mso-position-horizontal-relative:page;mso-position-vertical-relative:page;z-index:-117856" coordorigin="8616,1507" coordsize="3625,12833">
            <v:rect style="position:absolute;left:8895;top:1507;width:3345;height:12832" filled="true" fillcolor="#f1f1f1" stroked="false">
              <v:fill type="solid"/>
            </v:rect>
            <v:shape style="position:absolute;left:8616;top:3776;width:521;height:180" type="#_x0000_t202" filled="false" stroked="false">
              <v:textbox inset="0,0,0,0">
                <w:txbxContent>
                  <w:p>
                    <w:pPr>
                      <w:spacing w:line="179" w:lineRule="exact" w:before="0"/>
                      <w:ind w:left="0" w:right="0" w:firstLine="0"/>
                      <w:jc w:val="left"/>
                      <w:rPr>
                        <w:rFonts w:ascii="Calibri"/>
                        <w:b/>
                        <w:sz w:val="18"/>
                      </w:rPr>
                    </w:pPr>
                    <w:r>
                      <w:rPr>
                        <w:rFonts w:ascii="Calibri"/>
                        <w:b/>
                        <w:sz w:val="18"/>
                      </w:rPr>
                      <w:t>1330.7</w:t>
                    </w:r>
                  </w:p>
                </w:txbxContent>
              </v:textbox>
              <w10:wrap type="none"/>
            </v:shape>
            <w10:wrap type="none"/>
          </v:group>
        </w:pict>
      </w:r>
      <w:r>
        <w:rPr>
          <w:rFonts w:ascii="Calibri" w:hAnsi="Calibri"/>
          <w:b/>
          <w:sz w:val="18"/>
        </w:rPr>
        <w:t>SAM—REAL ESTATE SERVICES DIVISION</w:t>
      </w: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spacing w:before="110"/>
        <w:ind w:left="106" w:right="0" w:firstLine="0"/>
        <w:jc w:val="left"/>
        <w:rPr>
          <w:rFonts w:ascii="Calibri"/>
          <w:b/>
          <w:sz w:val="18"/>
        </w:rPr>
      </w:pPr>
      <w:r>
        <w:rPr>
          <w:rFonts w:ascii="Calibri"/>
          <w:b/>
          <w:sz w:val="18"/>
        </w:rPr>
        <w:t>DISPLAY OF ART, POSTERS, AND NOTICES IN STATE BUILDINGS</w:t>
      </w:r>
    </w:p>
    <w:p>
      <w:pPr>
        <w:pStyle w:val="BodyText"/>
        <w:spacing w:before="7"/>
        <w:rPr>
          <w:rFonts w:ascii="Calibri"/>
          <w:b/>
          <w:sz w:val="10"/>
        </w:rPr>
      </w:pPr>
    </w:p>
    <w:p>
      <w:pPr>
        <w:spacing w:before="63"/>
        <w:ind w:left="106" w:right="0" w:firstLine="0"/>
        <w:jc w:val="left"/>
        <w:rPr>
          <w:rFonts w:ascii="Calibri"/>
          <w:sz w:val="18"/>
        </w:rPr>
      </w:pPr>
      <w:r>
        <w:rPr>
          <w:rFonts w:ascii="Calibri"/>
          <w:sz w:val="18"/>
        </w:rPr>
        <w:t>(New 3/00)</w:t>
      </w:r>
    </w:p>
    <w:p>
      <w:pPr>
        <w:pStyle w:val="BodyText"/>
        <w:rPr>
          <w:rFonts w:ascii="Calibri"/>
          <w:sz w:val="18"/>
        </w:rPr>
      </w:pPr>
    </w:p>
    <w:p>
      <w:pPr>
        <w:pStyle w:val="BodyText"/>
        <w:rPr>
          <w:rFonts w:ascii="Calibri"/>
          <w:sz w:val="18"/>
        </w:rPr>
      </w:pPr>
    </w:p>
    <w:p>
      <w:pPr>
        <w:pStyle w:val="BodyText"/>
        <w:spacing w:before="4"/>
        <w:rPr>
          <w:rFonts w:ascii="Calibri"/>
          <w:sz w:val="13"/>
        </w:rPr>
      </w:pPr>
    </w:p>
    <w:p>
      <w:pPr>
        <w:spacing w:line="273" w:lineRule="auto" w:before="0"/>
        <w:ind w:left="106" w:right="3546" w:firstLine="0"/>
        <w:jc w:val="left"/>
        <w:rPr>
          <w:rFonts w:ascii="Calibri"/>
          <w:sz w:val="18"/>
        </w:rPr>
      </w:pPr>
      <w:r>
        <w:rPr>
          <w:rFonts w:ascii="Calibri"/>
          <w:sz w:val="18"/>
        </w:rPr>
        <w:t>Posting signs, notices, or other written material in DGS-owned and managed office buildings is not allowed except on bulletin boards or other display equipment designed for this purpose. This policy is designed to prevent damage to painted surfaces and maintain a clear entry and exit. Commercial or political notices are not permitted. Artwork displayed in lobby areas will be shown only with the approval of the Director of DGS. The Director will designate a location and duration for display. If you plan a display, your justification should follow these guidelines:</w:t>
      </w:r>
    </w:p>
    <w:p>
      <w:pPr>
        <w:pStyle w:val="BodyText"/>
        <w:rPr>
          <w:rFonts w:ascii="Calibri"/>
          <w:sz w:val="18"/>
        </w:rPr>
      </w:pPr>
    </w:p>
    <w:p>
      <w:pPr>
        <w:pStyle w:val="BodyText"/>
        <w:rPr>
          <w:rFonts w:ascii="Calibri"/>
          <w:sz w:val="18"/>
        </w:rPr>
      </w:pPr>
    </w:p>
    <w:p>
      <w:pPr>
        <w:pStyle w:val="ListParagraph"/>
        <w:numPr>
          <w:ilvl w:val="0"/>
          <w:numId w:val="11"/>
        </w:numPr>
        <w:tabs>
          <w:tab w:pos="399" w:val="left" w:leader="none"/>
        </w:tabs>
        <w:spacing w:line="240" w:lineRule="auto" w:before="132" w:after="0"/>
        <w:ind w:left="398" w:right="0" w:hanging="292"/>
        <w:jc w:val="left"/>
        <w:rPr>
          <w:rFonts w:ascii="Calibri"/>
          <w:sz w:val="18"/>
        </w:rPr>
      </w:pPr>
      <w:r>
        <w:rPr>
          <w:rFonts w:ascii="Calibri"/>
          <w:sz w:val="18"/>
        </w:rPr>
        <w:t>Display</w:t>
      </w:r>
      <w:r>
        <w:rPr>
          <w:rFonts w:ascii="Calibri"/>
          <w:spacing w:val="-8"/>
          <w:sz w:val="18"/>
        </w:rPr>
        <w:t> </w:t>
      </w:r>
      <w:r>
        <w:rPr>
          <w:rFonts w:ascii="Calibri"/>
          <w:sz w:val="18"/>
        </w:rPr>
        <w:t>will</w:t>
      </w:r>
      <w:r>
        <w:rPr>
          <w:rFonts w:ascii="Calibri"/>
          <w:spacing w:val="-7"/>
          <w:sz w:val="18"/>
        </w:rPr>
        <w:t> </w:t>
      </w:r>
      <w:r>
        <w:rPr>
          <w:rFonts w:ascii="Calibri"/>
          <w:sz w:val="18"/>
        </w:rPr>
        <w:t>include</w:t>
      </w:r>
      <w:r>
        <w:rPr>
          <w:rFonts w:ascii="Calibri"/>
          <w:spacing w:val="-8"/>
          <w:sz w:val="18"/>
        </w:rPr>
        <w:t> </w:t>
      </w:r>
      <w:r>
        <w:rPr>
          <w:rFonts w:ascii="Calibri"/>
          <w:sz w:val="18"/>
        </w:rPr>
        <w:t>work</w:t>
      </w:r>
      <w:r>
        <w:rPr>
          <w:rFonts w:ascii="Calibri"/>
          <w:spacing w:val="-8"/>
          <w:sz w:val="18"/>
        </w:rPr>
        <w:t> </w:t>
      </w:r>
      <w:r>
        <w:rPr>
          <w:rFonts w:ascii="Calibri"/>
          <w:sz w:val="18"/>
        </w:rPr>
        <w:t>by</w:t>
      </w:r>
      <w:r>
        <w:rPr>
          <w:rFonts w:ascii="Calibri"/>
          <w:spacing w:val="-8"/>
          <w:sz w:val="18"/>
        </w:rPr>
        <w:t> </w:t>
      </w:r>
      <w:r>
        <w:rPr>
          <w:rFonts w:ascii="Calibri"/>
          <w:sz w:val="18"/>
        </w:rPr>
        <w:t>more</w:t>
      </w:r>
      <w:r>
        <w:rPr>
          <w:rFonts w:ascii="Calibri"/>
          <w:spacing w:val="-8"/>
          <w:sz w:val="18"/>
        </w:rPr>
        <w:t> </w:t>
      </w:r>
      <w:r>
        <w:rPr>
          <w:rFonts w:ascii="Calibri"/>
          <w:sz w:val="18"/>
        </w:rPr>
        <w:t>than</w:t>
      </w:r>
      <w:r>
        <w:rPr>
          <w:rFonts w:ascii="Calibri"/>
          <w:spacing w:val="-7"/>
          <w:sz w:val="18"/>
        </w:rPr>
        <w:t> </w:t>
      </w:r>
      <w:r>
        <w:rPr>
          <w:rFonts w:ascii="Calibri"/>
          <w:sz w:val="18"/>
        </w:rPr>
        <w:t>one</w:t>
      </w:r>
      <w:r>
        <w:rPr>
          <w:rFonts w:ascii="Calibri"/>
          <w:spacing w:val="-5"/>
          <w:sz w:val="18"/>
        </w:rPr>
        <w:t> </w:t>
      </w:r>
      <w:r>
        <w:rPr>
          <w:rFonts w:ascii="Calibri"/>
          <w:sz w:val="18"/>
        </w:rPr>
        <w:t>artist.</w:t>
      </w:r>
    </w:p>
    <w:p>
      <w:pPr>
        <w:pStyle w:val="ListParagraph"/>
        <w:numPr>
          <w:ilvl w:val="0"/>
          <w:numId w:val="11"/>
        </w:numPr>
        <w:tabs>
          <w:tab w:pos="399" w:val="left" w:leader="none"/>
        </w:tabs>
        <w:spacing w:line="240" w:lineRule="auto" w:before="126" w:after="0"/>
        <w:ind w:left="398" w:right="0" w:hanging="292"/>
        <w:jc w:val="left"/>
        <w:rPr>
          <w:rFonts w:ascii="Calibri"/>
          <w:sz w:val="18"/>
        </w:rPr>
      </w:pPr>
      <w:r>
        <w:rPr>
          <w:rFonts w:ascii="Calibri"/>
          <w:sz w:val="18"/>
        </w:rPr>
        <w:t>Display</w:t>
      </w:r>
      <w:r>
        <w:rPr>
          <w:rFonts w:ascii="Calibri"/>
          <w:spacing w:val="-11"/>
          <w:sz w:val="18"/>
        </w:rPr>
        <w:t> </w:t>
      </w:r>
      <w:r>
        <w:rPr>
          <w:rFonts w:ascii="Calibri"/>
          <w:sz w:val="18"/>
        </w:rPr>
        <w:t>is</w:t>
      </w:r>
      <w:r>
        <w:rPr>
          <w:rFonts w:ascii="Calibri"/>
          <w:spacing w:val="-11"/>
          <w:sz w:val="18"/>
        </w:rPr>
        <w:t> </w:t>
      </w:r>
      <w:r>
        <w:rPr>
          <w:rFonts w:ascii="Calibri"/>
          <w:sz w:val="18"/>
        </w:rPr>
        <w:t>not</w:t>
      </w:r>
      <w:r>
        <w:rPr>
          <w:rFonts w:ascii="Calibri"/>
          <w:spacing w:val="-10"/>
          <w:sz w:val="18"/>
        </w:rPr>
        <w:t> </w:t>
      </w:r>
      <w:r>
        <w:rPr>
          <w:rFonts w:ascii="Calibri"/>
          <w:sz w:val="18"/>
        </w:rPr>
        <w:t>controversial.</w:t>
      </w:r>
    </w:p>
    <w:p>
      <w:pPr>
        <w:pStyle w:val="ListParagraph"/>
        <w:numPr>
          <w:ilvl w:val="0"/>
          <w:numId w:val="11"/>
        </w:numPr>
        <w:tabs>
          <w:tab w:pos="399" w:val="left" w:leader="none"/>
        </w:tabs>
        <w:spacing w:line="240" w:lineRule="auto" w:before="128" w:after="0"/>
        <w:ind w:left="398" w:right="0" w:hanging="292"/>
        <w:jc w:val="left"/>
        <w:rPr>
          <w:rFonts w:ascii="Calibri"/>
          <w:sz w:val="18"/>
        </w:rPr>
      </w:pPr>
      <w:r>
        <w:rPr>
          <w:rFonts w:ascii="Calibri"/>
          <w:sz w:val="18"/>
        </w:rPr>
        <w:t>Display</w:t>
      </w:r>
      <w:r>
        <w:rPr>
          <w:rFonts w:ascii="Calibri"/>
          <w:spacing w:val="-9"/>
          <w:sz w:val="18"/>
        </w:rPr>
        <w:t> </w:t>
      </w:r>
      <w:r>
        <w:rPr>
          <w:rFonts w:ascii="Calibri"/>
          <w:sz w:val="18"/>
        </w:rPr>
        <w:t>is</w:t>
      </w:r>
      <w:r>
        <w:rPr>
          <w:rFonts w:ascii="Calibri"/>
          <w:spacing w:val="-9"/>
          <w:sz w:val="18"/>
        </w:rPr>
        <w:t> </w:t>
      </w:r>
      <w:r>
        <w:rPr>
          <w:rFonts w:ascii="Calibri"/>
          <w:sz w:val="18"/>
        </w:rPr>
        <w:t>not</w:t>
      </w:r>
      <w:r>
        <w:rPr>
          <w:rFonts w:ascii="Calibri"/>
          <w:spacing w:val="-7"/>
          <w:sz w:val="18"/>
        </w:rPr>
        <w:t> </w:t>
      </w:r>
      <w:r>
        <w:rPr>
          <w:rFonts w:ascii="Calibri"/>
          <w:sz w:val="18"/>
        </w:rPr>
        <w:t>commercial</w:t>
      </w:r>
      <w:r>
        <w:rPr>
          <w:rFonts w:ascii="Calibri"/>
          <w:spacing w:val="-8"/>
          <w:sz w:val="18"/>
        </w:rPr>
        <w:t> </w:t>
      </w:r>
      <w:r>
        <w:rPr>
          <w:rFonts w:ascii="Calibri"/>
          <w:sz w:val="18"/>
        </w:rPr>
        <w:t>and/or</w:t>
      </w:r>
      <w:r>
        <w:rPr>
          <w:rFonts w:ascii="Calibri"/>
          <w:spacing w:val="-9"/>
          <w:sz w:val="18"/>
        </w:rPr>
        <w:t> </w:t>
      </w:r>
      <w:r>
        <w:rPr>
          <w:rFonts w:ascii="Calibri"/>
          <w:sz w:val="18"/>
        </w:rPr>
        <w:t>not</w:t>
      </w:r>
      <w:r>
        <w:rPr>
          <w:rFonts w:ascii="Calibri"/>
          <w:spacing w:val="-7"/>
          <w:sz w:val="18"/>
        </w:rPr>
        <w:t> </w:t>
      </w:r>
      <w:r>
        <w:rPr>
          <w:rFonts w:ascii="Calibri"/>
          <w:sz w:val="18"/>
        </w:rPr>
        <w:t>for</w:t>
      </w:r>
      <w:r>
        <w:rPr>
          <w:rFonts w:ascii="Calibri"/>
          <w:spacing w:val="-8"/>
          <w:sz w:val="18"/>
        </w:rPr>
        <w:t> </w:t>
      </w:r>
      <w:r>
        <w:rPr>
          <w:rFonts w:ascii="Calibri"/>
          <w:sz w:val="18"/>
        </w:rPr>
        <w:t>sale.</w:t>
      </w:r>
    </w:p>
    <w:p>
      <w:pPr>
        <w:pStyle w:val="ListParagraph"/>
        <w:numPr>
          <w:ilvl w:val="0"/>
          <w:numId w:val="11"/>
        </w:numPr>
        <w:tabs>
          <w:tab w:pos="399" w:val="left" w:leader="none"/>
        </w:tabs>
        <w:spacing w:line="240" w:lineRule="auto" w:before="128" w:after="0"/>
        <w:ind w:left="398" w:right="0" w:hanging="292"/>
        <w:jc w:val="left"/>
        <w:rPr>
          <w:rFonts w:ascii="Calibri"/>
          <w:sz w:val="18"/>
        </w:rPr>
      </w:pPr>
      <w:r>
        <w:rPr>
          <w:rFonts w:ascii="Calibri"/>
          <w:sz w:val="18"/>
        </w:rPr>
        <w:t>State</w:t>
      </w:r>
      <w:r>
        <w:rPr>
          <w:rFonts w:ascii="Calibri"/>
          <w:spacing w:val="-8"/>
          <w:sz w:val="18"/>
        </w:rPr>
        <w:t> </w:t>
      </w:r>
      <w:r>
        <w:rPr>
          <w:rFonts w:ascii="Calibri"/>
          <w:sz w:val="18"/>
        </w:rPr>
        <w:t>will</w:t>
      </w:r>
      <w:r>
        <w:rPr>
          <w:rFonts w:ascii="Calibri"/>
          <w:spacing w:val="-7"/>
          <w:sz w:val="18"/>
        </w:rPr>
        <w:t> </w:t>
      </w:r>
      <w:r>
        <w:rPr>
          <w:rFonts w:ascii="Calibri"/>
          <w:sz w:val="18"/>
        </w:rPr>
        <w:t>not</w:t>
      </w:r>
      <w:r>
        <w:rPr>
          <w:rFonts w:ascii="Calibri"/>
          <w:spacing w:val="-8"/>
          <w:sz w:val="18"/>
        </w:rPr>
        <w:t> </w:t>
      </w:r>
      <w:r>
        <w:rPr>
          <w:rFonts w:ascii="Calibri"/>
          <w:sz w:val="18"/>
        </w:rPr>
        <w:t>be</w:t>
      </w:r>
      <w:r>
        <w:rPr>
          <w:rFonts w:ascii="Calibri"/>
          <w:spacing w:val="-6"/>
          <w:sz w:val="18"/>
        </w:rPr>
        <w:t> </w:t>
      </w:r>
      <w:r>
        <w:rPr>
          <w:rFonts w:ascii="Calibri"/>
          <w:sz w:val="18"/>
        </w:rPr>
        <w:t>liable</w:t>
      </w:r>
      <w:r>
        <w:rPr>
          <w:rFonts w:ascii="Calibri"/>
          <w:spacing w:val="-9"/>
          <w:sz w:val="18"/>
        </w:rPr>
        <w:t> </w:t>
      </w:r>
      <w:r>
        <w:rPr>
          <w:rFonts w:ascii="Calibri"/>
          <w:sz w:val="18"/>
        </w:rPr>
        <w:t>for</w:t>
      </w:r>
      <w:r>
        <w:rPr>
          <w:rFonts w:ascii="Calibri"/>
          <w:spacing w:val="-7"/>
          <w:sz w:val="18"/>
        </w:rPr>
        <w:t> </w:t>
      </w:r>
      <w:r>
        <w:rPr>
          <w:rFonts w:ascii="Calibri"/>
          <w:sz w:val="18"/>
        </w:rPr>
        <w:t>damaged</w:t>
      </w:r>
      <w:r>
        <w:rPr>
          <w:rFonts w:ascii="Calibri"/>
          <w:spacing w:val="-7"/>
          <w:sz w:val="18"/>
        </w:rPr>
        <w:t> </w:t>
      </w:r>
      <w:r>
        <w:rPr>
          <w:rFonts w:ascii="Calibri"/>
          <w:sz w:val="18"/>
        </w:rPr>
        <w:t>or</w:t>
      </w:r>
      <w:r>
        <w:rPr>
          <w:rFonts w:ascii="Calibri"/>
          <w:spacing w:val="-7"/>
          <w:sz w:val="18"/>
        </w:rPr>
        <w:t> </w:t>
      </w:r>
      <w:r>
        <w:rPr>
          <w:rFonts w:ascii="Calibri"/>
          <w:sz w:val="18"/>
        </w:rPr>
        <w:t>stolen</w:t>
      </w:r>
      <w:r>
        <w:rPr>
          <w:rFonts w:ascii="Calibri"/>
          <w:spacing w:val="-9"/>
          <w:sz w:val="18"/>
        </w:rPr>
        <w:t> </w:t>
      </w:r>
      <w:r>
        <w:rPr>
          <w:rFonts w:ascii="Calibri"/>
          <w:sz w:val="18"/>
        </w:rPr>
        <w:t>artwork.</w:t>
      </w:r>
    </w:p>
    <w:p>
      <w:pPr>
        <w:pStyle w:val="BodyText"/>
        <w:spacing w:before="3"/>
        <w:rPr>
          <w:rFonts w:ascii="Calibri"/>
          <w:sz w:val="18"/>
        </w:rPr>
      </w:pPr>
    </w:p>
    <w:p>
      <w:pPr>
        <w:spacing w:line="273" w:lineRule="auto" w:before="0"/>
        <w:ind w:left="106" w:right="3546" w:firstLine="0"/>
        <w:jc w:val="left"/>
        <w:rPr>
          <w:rFonts w:ascii="Calibri"/>
          <w:sz w:val="18"/>
        </w:rPr>
      </w:pPr>
      <w:r>
        <w:rPr>
          <w:rFonts w:ascii="Calibri"/>
          <w:sz w:val="18"/>
        </w:rPr>
        <w:t>Further information on the display of artwork may be obtained by contacting your building manager. Information on the Art in Public Buildings Program can be found in </w:t>
      </w:r>
      <w:hyperlink r:id="rId50">
        <w:r>
          <w:rPr>
            <w:rFonts w:ascii="Calibri"/>
            <w:color w:val="0000FF"/>
            <w:sz w:val="18"/>
            <w:u w:val="single" w:color="0000FF"/>
          </w:rPr>
          <w:t>Government Code Section 15813 et</w:t>
        </w:r>
      </w:hyperlink>
      <w:r>
        <w:rPr>
          <w:rFonts w:ascii="Calibri"/>
          <w:color w:val="0000FF"/>
          <w:sz w:val="18"/>
          <w:u w:val="single" w:color="0000FF"/>
        </w:rPr>
        <w:t> </w:t>
      </w:r>
      <w:hyperlink r:id="rId50">
        <w:r>
          <w:rPr>
            <w:rFonts w:ascii="Calibri"/>
            <w:color w:val="0000FF"/>
            <w:sz w:val="18"/>
            <w:u w:val="single" w:color="0000FF"/>
          </w:rPr>
          <w:t>seq</w:t>
        </w:r>
        <w:r>
          <w:rPr>
            <w:rFonts w:ascii="Calibri"/>
            <w:sz w:val="18"/>
          </w:rPr>
          <w:t>.</w:t>
        </w:r>
      </w:hyperlink>
    </w:p>
    <w:p>
      <w:pPr>
        <w:spacing w:after="0" w:line="273" w:lineRule="auto"/>
        <w:jc w:val="left"/>
        <w:rPr>
          <w:rFonts w:ascii="Calibri"/>
          <w:sz w:val="18"/>
        </w:rPr>
        <w:sectPr>
          <w:footerReference w:type="default" r:id="rId49"/>
          <w:pgSz w:w="12240" w:h="15840"/>
          <w:pgMar w:footer="2259" w:header="0" w:top="1500" w:bottom="2440" w:left="1060" w:right="0"/>
        </w:sectPr>
      </w:pPr>
    </w:p>
    <w:p>
      <w:pPr>
        <w:pStyle w:val="BodyText"/>
        <w:rPr>
          <w:rFonts w:ascii="Calibri"/>
          <w:sz w:val="20"/>
        </w:rPr>
      </w:pPr>
      <w:r>
        <w:rPr/>
        <w:pict>
          <v:rect style="position:absolute;margin-left:444.769989pt;margin-top:75.356003pt;width:167.23pt;height:641.62pt;mso-position-horizontal-relative:page;mso-position-vertical-relative:page;z-index:-117832" filled="true" fillcolor="#f1f1f1" stroked="false">
            <v:fill type="solid"/>
            <w10:wrap type="none"/>
          </v:rect>
        </w:pict>
      </w:r>
    </w:p>
    <w:p>
      <w:pPr>
        <w:pStyle w:val="BodyText"/>
        <w:spacing w:before="2"/>
        <w:rPr>
          <w:rFonts w:ascii="Calibri"/>
          <w:sz w:val="23"/>
        </w:rPr>
      </w:pPr>
    </w:p>
    <w:p>
      <w:pPr>
        <w:spacing w:before="63"/>
        <w:ind w:left="2439" w:right="0" w:firstLine="0"/>
        <w:jc w:val="left"/>
        <w:rPr>
          <w:rFonts w:ascii="Calibri" w:hAnsi="Calibri"/>
          <w:b/>
          <w:sz w:val="18"/>
        </w:rPr>
      </w:pPr>
      <w:r>
        <w:rPr>
          <w:rFonts w:ascii="Calibri" w:hAnsi="Calibri"/>
          <w:b/>
          <w:sz w:val="18"/>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tabs>
          <w:tab w:pos="8055" w:val="right" w:leader="none"/>
        </w:tabs>
        <w:spacing w:before="208"/>
        <w:ind w:left="106" w:right="0" w:firstLine="0"/>
        <w:jc w:val="left"/>
        <w:rPr>
          <w:rFonts w:ascii="Calibri"/>
          <w:b/>
          <w:sz w:val="18"/>
        </w:rPr>
      </w:pPr>
      <w:r>
        <w:rPr>
          <w:rFonts w:ascii="Calibri"/>
          <w:b/>
          <w:sz w:val="18"/>
        </w:rPr>
        <w:t>PURCHASE AND DISPLAY OF FLAGS AT</w:t>
      </w:r>
      <w:r>
        <w:rPr>
          <w:rFonts w:ascii="Calibri"/>
          <w:b/>
          <w:spacing w:val="-15"/>
          <w:sz w:val="18"/>
        </w:rPr>
        <w:t> </w:t>
      </w:r>
      <w:r>
        <w:rPr>
          <w:rFonts w:ascii="Calibri"/>
          <w:b/>
          <w:sz w:val="18"/>
        </w:rPr>
        <w:t>STATE</w:t>
      </w:r>
      <w:r>
        <w:rPr>
          <w:rFonts w:ascii="Calibri"/>
          <w:b/>
          <w:spacing w:val="-5"/>
          <w:sz w:val="18"/>
        </w:rPr>
        <w:t> </w:t>
      </w:r>
      <w:r>
        <w:rPr>
          <w:rFonts w:ascii="Calibri"/>
          <w:b/>
          <w:sz w:val="18"/>
        </w:rPr>
        <w:t>BUILDINGS</w:t>
        <w:tab/>
        <w:t>1330.8</w:t>
      </w:r>
    </w:p>
    <w:p>
      <w:pPr>
        <w:pStyle w:val="BodyText"/>
        <w:spacing w:before="8"/>
        <w:rPr>
          <w:rFonts w:ascii="Calibri"/>
          <w:b/>
          <w:sz w:val="15"/>
        </w:rPr>
      </w:pPr>
    </w:p>
    <w:p>
      <w:pPr>
        <w:spacing w:before="0"/>
        <w:ind w:left="106" w:right="0" w:firstLine="0"/>
        <w:jc w:val="left"/>
        <w:rPr>
          <w:rFonts w:ascii="Cambria"/>
          <w:b/>
          <w:sz w:val="18"/>
        </w:rPr>
      </w:pPr>
      <w:r>
        <w:rPr>
          <w:rFonts w:ascii="Cambria"/>
          <w:b/>
          <w:color w:val="4F81BC"/>
          <w:sz w:val="18"/>
        </w:rPr>
        <w:t>(Revised 06/05)</w:t>
      </w:r>
    </w:p>
    <w:p>
      <w:pPr>
        <w:pStyle w:val="BodyText"/>
        <w:rPr>
          <w:rFonts w:ascii="Cambria"/>
          <w:b/>
          <w:sz w:val="20"/>
        </w:rPr>
      </w:pPr>
    </w:p>
    <w:p>
      <w:pPr>
        <w:pStyle w:val="BodyText"/>
        <w:spacing w:before="10"/>
        <w:rPr>
          <w:rFonts w:ascii="Cambria"/>
          <w:b/>
          <w:sz w:val="17"/>
        </w:rPr>
      </w:pPr>
    </w:p>
    <w:p>
      <w:pPr>
        <w:spacing w:before="0"/>
        <w:ind w:left="106" w:right="0" w:firstLine="0"/>
        <w:jc w:val="left"/>
        <w:rPr>
          <w:rFonts w:ascii="Calibri"/>
          <w:sz w:val="18"/>
        </w:rPr>
      </w:pPr>
      <w:r>
        <w:rPr>
          <w:rFonts w:ascii="Calibri"/>
          <w:sz w:val="18"/>
        </w:rPr>
        <w:t>General</w:t>
      </w:r>
    </w:p>
    <w:p>
      <w:pPr>
        <w:pStyle w:val="BodyText"/>
        <w:rPr>
          <w:rFonts w:ascii="Calibri"/>
          <w:sz w:val="18"/>
        </w:rPr>
      </w:pPr>
    </w:p>
    <w:p>
      <w:pPr>
        <w:pStyle w:val="BodyText"/>
        <w:rPr>
          <w:rFonts w:ascii="Calibri"/>
          <w:sz w:val="18"/>
        </w:rPr>
      </w:pPr>
    </w:p>
    <w:p>
      <w:pPr>
        <w:pStyle w:val="BodyText"/>
        <w:spacing w:before="4"/>
        <w:rPr>
          <w:rFonts w:ascii="Calibri"/>
          <w:sz w:val="13"/>
        </w:rPr>
      </w:pPr>
    </w:p>
    <w:p>
      <w:pPr>
        <w:spacing w:line="273" w:lineRule="auto" w:before="0"/>
        <w:ind w:left="106" w:right="3039" w:firstLine="0"/>
        <w:jc w:val="left"/>
        <w:rPr>
          <w:rFonts w:ascii="Calibri"/>
          <w:sz w:val="18"/>
        </w:rPr>
      </w:pPr>
      <w:r>
        <w:rPr>
          <w:rFonts w:ascii="Calibri"/>
          <w:sz w:val="18"/>
        </w:rPr>
        <w:t>Government</w:t>
      </w:r>
      <w:r>
        <w:rPr>
          <w:rFonts w:ascii="Calibri"/>
          <w:spacing w:val="-9"/>
          <w:sz w:val="18"/>
        </w:rPr>
        <w:t> </w:t>
      </w:r>
      <w:r>
        <w:rPr>
          <w:rFonts w:ascii="Calibri"/>
          <w:sz w:val="18"/>
        </w:rPr>
        <w:t>Code</w:t>
      </w:r>
      <w:r>
        <w:rPr>
          <w:rFonts w:ascii="Calibri"/>
          <w:spacing w:val="-8"/>
          <w:sz w:val="18"/>
        </w:rPr>
        <w:t> </w:t>
      </w:r>
      <w:r>
        <w:rPr>
          <w:rFonts w:ascii="Calibri"/>
          <w:sz w:val="18"/>
        </w:rPr>
        <w:t>Sections</w:t>
      </w:r>
      <w:r>
        <w:rPr>
          <w:rFonts w:ascii="Calibri"/>
          <w:spacing w:val="-6"/>
          <w:sz w:val="18"/>
        </w:rPr>
        <w:t> </w:t>
      </w:r>
      <w:hyperlink r:id="rId51">
        <w:r>
          <w:rPr>
            <w:rFonts w:ascii="Calibri"/>
            <w:color w:val="0000FF"/>
            <w:sz w:val="18"/>
            <w:u w:val="single" w:color="0000FF"/>
          </w:rPr>
          <w:t>420</w:t>
        </w:r>
        <w:r>
          <w:rPr>
            <w:rFonts w:ascii="Calibri"/>
            <w:color w:val="0000FF"/>
            <w:spacing w:val="-9"/>
            <w:sz w:val="18"/>
            <w:u w:val="single" w:color="0000FF"/>
          </w:rPr>
          <w:t> </w:t>
        </w:r>
      </w:hyperlink>
      <w:r>
        <w:rPr>
          <w:rFonts w:ascii="Calibri"/>
          <w:sz w:val="18"/>
        </w:rPr>
        <w:t>and</w:t>
      </w:r>
      <w:r>
        <w:rPr>
          <w:rFonts w:ascii="Calibri"/>
          <w:spacing w:val="-8"/>
          <w:sz w:val="18"/>
        </w:rPr>
        <w:t> </w:t>
      </w:r>
      <w:hyperlink r:id="rId52">
        <w:r>
          <w:rPr>
            <w:rFonts w:ascii="Calibri"/>
            <w:color w:val="0000FF"/>
            <w:sz w:val="18"/>
            <w:u w:val="single" w:color="0000FF"/>
          </w:rPr>
          <w:t>430-439</w:t>
        </w:r>
        <w:r>
          <w:rPr>
            <w:rFonts w:ascii="Calibri"/>
            <w:color w:val="0000FF"/>
            <w:spacing w:val="-8"/>
            <w:sz w:val="18"/>
            <w:u w:val="single" w:color="0000FF"/>
          </w:rPr>
          <w:t> </w:t>
        </w:r>
      </w:hyperlink>
      <w:r>
        <w:rPr>
          <w:rFonts w:ascii="Calibri"/>
          <w:sz w:val="18"/>
        </w:rPr>
        <w:t>provide</w:t>
      </w:r>
      <w:r>
        <w:rPr>
          <w:rFonts w:ascii="Calibri"/>
          <w:spacing w:val="-9"/>
          <w:sz w:val="18"/>
        </w:rPr>
        <w:t> </w:t>
      </w:r>
      <w:r>
        <w:rPr>
          <w:rFonts w:ascii="Calibri"/>
          <w:sz w:val="18"/>
        </w:rPr>
        <w:t>basic</w:t>
      </w:r>
      <w:r>
        <w:rPr>
          <w:rFonts w:ascii="Calibri"/>
          <w:spacing w:val="-10"/>
          <w:sz w:val="18"/>
        </w:rPr>
        <w:t> </w:t>
      </w:r>
      <w:r>
        <w:rPr>
          <w:rFonts w:ascii="Calibri"/>
          <w:sz w:val="18"/>
        </w:rPr>
        <w:t>information</w:t>
      </w:r>
      <w:r>
        <w:rPr>
          <w:rFonts w:ascii="Calibri"/>
          <w:spacing w:val="-10"/>
          <w:sz w:val="18"/>
        </w:rPr>
        <w:t> </w:t>
      </w:r>
      <w:r>
        <w:rPr>
          <w:rFonts w:ascii="Calibri"/>
          <w:sz w:val="18"/>
        </w:rPr>
        <w:t>regarding</w:t>
      </w:r>
      <w:r>
        <w:rPr>
          <w:rFonts w:ascii="Calibri"/>
          <w:spacing w:val="-9"/>
          <w:sz w:val="18"/>
        </w:rPr>
        <w:t> </w:t>
      </w:r>
      <w:r>
        <w:rPr>
          <w:rFonts w:ascii="Calibri"/>
          <w:sz w:val="18"/>
        </w:rPr>
        <w:t>the</w:t>
      </w:r>
      <w:r>
        <w:rPr>
          <w:rFonts w:ascii="Calibri"/>
          <w:spacing w:val="-9"/>
          <w:sz w:val="18"/>
        </w:rPr>
        <w:t> </w:t>
      </w:r>
      <w:r>
        <w:rPr>
          <w:rFonts w:ascii="Calibri"/>
          <w:sz w:val="18"/>
        </w:rPr>
        <w:t>State</w:t>
      </w:r>
      <w:r>
        <w:rPr>
          <w:rFonts w:ascii="Calibri"/>
          <w:spacing w:val="-9"/>
          <w:sz w:val="18"/>
        </w:rPr>
        <w:t> </w:t>
      </w:r>
      <w:r>
        <w:rPr>
          <w:rFonts w:ascii="Calibri"/>
          <w:sz w:val="18"/>
        </w:rPr>
        <w:t>Flag</w:t>
      </w:r>
      <w:r>
        <w:rPr>
          <w:rFonts w:ascii="Calibri"/>
          <w:spacing w:val="-8"/>
          <w:sz w:val="18"/>
        </w:rPr>
        <w:t> </w:t>
      </w:r>
      <w:r>
        <w:rPr>
          <w:rFonts w:ascii="Calibri"/>
          <w:sz w:val="18"/>
        </w:rPr>
        <w:t>of</w:t>
      </w:r>
      <w:r>
        <w:rPr>
          <w:rFonts w:ascii="Calibri"/>
          <w:spacing w:val="-6"/>
          <w:sz w:val="18"/>
        </w:rPr>
        <w:t> </w:t>
      </w:r>
      <w:r>
        <w:rPr>
          <w:rFonts w:ascii="Calibri"/>
          <w:sz w:val="18"/>
        </w:rPr>
        <w:t>California and the Flag of the United States. A pamphlet entitled </w:t>
      </w:r>
      <w:r>
        <w:rPr>
          <w:rFonts w:ascii="Calibri"/>
          <w:i/>
          <w:sz w:val="18"/>
        </w:rPr>
        <w:t>California Bear Flag </w:t>
      </w:r>
      <w:r>
        <w:rPr>
          <w:rFonts w:ascii="Calibri"/>
          <w:sz w:val="18"/>
        </w:rPr>
        <w:t>is available from DGS, Office of Procurement,</w:t>
      </w:r>
      <w:r>
        <w:rPr>
          <w:rFonts w:ascii="Calibri"/>
          <w:spacing w:val="-8"/>
          <w:sz w:val="18"/>
        </w:rPr>
        <w:t> </w:t>
      </w:r>
      <w:r>
        <w:rPr>
          <w:rFonts w:ascii="Calibri"/>
          <w:sz w:val="18"/>
        </w:rPr>
        <w:t>Documents</w:t>
      </w:r>
      <w:r>
        <w:rPr>
          <w:rFonts w:ascii="Calibri"/>
          <w:spacing w:val="-8"/>
          <w:sz w:val="18"/>
        </w:rPr>
        <w:t> </w:t>
      </w:r>
      <w:r>
        <w:rPr>
          <w:rFonts w:ascii="Calibri"/>
          <w:sz w:val="18"/>
        </w:rPr>
        <w:t>and</w:t>
      </w:r>
      <w:r>
        <w:rPr>
          <w:rFonts w:ascii="Calibri"/>
          <w:spacing w:val="-9"/>
          <w:sz w:val="18"/>
        </w:rPr>
        <w:t> </w:t>
      </w:r>
      <w:r>
        <w:rPr>
          <w:rFonts w:ascii="Calibri"/>
          <w:sz w:val="18"/>
        </w:rPr>
        <w:t>Publications</w:t>
      </w:r>
      <w:r>
        <w:rPr>
          <w:rFonts w:ascii="Calibri"/>
          <w:spacing w:val="-8"/>
          <w:sz w:val="18"/>
        </w:rPr>
        <w:t> </w:t>
      </w:r>
      <w:r>
        <w:rPr>
          <w:rFonts w:ascii="Calibri"/>
          <w:sz w:val="18"/>
        </w:rPr>
        <w:t>Section.</w:t>
      </w:r>
      <w:r>
        <w:rPr>
          <w:rFonts w:ascii="Calibri"/>
          <w:spacing w:val="-9"/>
          <w:sz w:val="18"/>
        </w:rPr>
        <w:t> </w:t>
      </w:r>
      <w:r>
        <w:rPr>
          <w:rFonts w:ascii="Calibri"/>
          <w:sz w:val="18"/>
        </w:rPr>
        <w:t>Information</w:t>
      </w:r>
      <w:r>
        <w:rPr>
          <w:rFonts w:ascii="Calibri"/>
          <w:spacing w:val="-9"/>
          <w:sz w:val="18"/>
        </w:rPr>
        <w:t> </w:t>
      </w:r>
      <w:r>
        <w:rPr>
          <w:rFonts w:ascii="Calibri"/>
          <w:sz w:val="18"/>
        </w:rPr>
        <w:t>pertaining</w:t>
      </w:r>
      <w:r>
        <w:rPr>
          <w:rFonts w:ascii="Calibri"/>
          <w:spacing w:val="-9"/>
          <w:sz w:val="18"/>
        </w:rPr>
        <w:t> </w:t>
      </w:r>
      <w:r>
        <w:rPr>
          <w:rFonts w:ascii="Calibri"/>
          <w:sz w:val="18"/>
        </w:rPr>
        <w:t>to</w:t>
      </w:r>
      <w:r>
        <w:rPr>
          <w:rFonts w:ascii="Calibri"/>
          <w:spacing w:val="-9"/>
          <w:sz w:val="18"/>
        </w:rPr>
        <w:t> </w:t>
      </w:r>
      <w:r>
        <w:rPr>
          <w:rFonts w:ascii="Calibri"/>
          <w:sz w:val="18"/>
        </w:rPr>
        <w:t>the</w:t>
      </w:r>
      <w:r>
        <w:rPr>
          <w:rFonts w:ascii="Calibri"/>
          <w:spacing w:val="-8"/>
          <w:sz w:val="18"/>
        </w:rPr>
        <w:t> </w:t>
      </w:r>
      <w:r>
        <w:rPr>
          <w:rFonts w:ascii="Calibri"/>
          <w:sz w:val="18"/>
        </w:rPr>
        <w:t>Flag</w:t>
      </w:r>
      <w:r>
        <w:rPr>
          <w:rFonts w:ascii="Calibri"/>
          <w:spacing w:val="-9"/>
          <w:sz w:val="18"/>
        </w:rPr>
        <w:t> </w:t>
      </w:r>
      <w:r>
        <w:rPr>
          <w:rFonts w:ascii="Calibri"/>
          <w:sz w:val="18"/>
        </w:rPr>
        <w:t>of</w:t>
      </w:r>
      <w:r>
        <w:rPr>
          <w:rFonts w:ascii="Calibri"/>
          <w:spacing w:val="-8"/>
          <w:sz w:val="18"/>
        </w:rPr>
        <w:t> </w:t>
      </w:r>
      <w:r>
        <w:rPr>
          <w:rFonts w:ascii="Calibri"/>
          <w:sz w:val="18"/>
        </w:rPr>
        <w:t>the</w:t>
      </w:r>
      <w:r>
        <w:rPr>
          <w:rFonts w:ascii="Calibri"/>
          <w:spacing w:val="-8"/>
          <w:sz w:val="18"/>
        </w:rPr>
        <w:t> </w:t>
      </w:r>
      <w:r>
        <w:rPr>
          <w:rFonts w:ascii="Calibri"/>
          <w:sz w:val="18"/>
        </w:rPr>
        <w:t>United</w:t>
      </w:r>
      <w:r>
        <w:rPr>
          <w:rFonts w:ascii="Calibri"/>
          <w:spacing w:val="-9"/>
          <w:sz w:val="18"/>
        </w:rPr>
        <w:t> </w:t>
      </w:r>
      <w:r>
        <w:rPr>
          <w:rFonts w:ascii="Calibri"/>
          <w:sz w:val="18"/>
        </w:rPr>
        <w:t>States</w:t>
      </w:r>
      <w:r>
        <w:rPr>
          <w:rFonts w:ascii="Calibri"/>
          <w:spacing w:val="-8"/>
          <w:sz w:val="18"/>
        </w:rPr>
        <w:t> </w:t>
      </w:r>
      <w:r>
        <w:rPr>
          <w:rFonts w:ascii="Calibri"/>
          <w:sz w:val="18"/>
        </w:rPr>
        <w:t>is available at a nominal charge from the Superintendent of Documents, U.S. Government Printing Office, Washington,</w:t>
      </w:r>
      <w:r>
        <w:rPr>
          <w:rFonts w:ascii="Calibri"/>
          <w:spacing w:val="-6"/>
          <w:sz w:val="18"/>
        </w:rPr>
        <w:t> </w:t>
      </w:r>
      <w:r>
        <w:rPr>
          <w:rFonts w:ascii="Calibri"/>
          <w:sz w:val="18"/>
        </w:rPr>
        <w:t>D.C.,</w:t>
      </w:r>
      <w:r>
        <w:rPr>
          <w:rFonts w:ascii="Calibri"/>
          <w:spacing w:val="-6"/>
          <w:sz w:val="18"/>
        </w:rPr>
        <w:t> </w:t>
      </w:r>
      <w:r>
        <w:rPr>
          <w:rFonts w:ascii="Calibri"/>
          <w:sz w:val="18"/>
        </w:rPr>
        <w:t>20402.</w:t>
      </w:r>
      <w:r>
        <w:rPr>
          <w:rFonts w:ascii="Calibri"/>
          <w:spacing w:val="28"/>
          <w:sz w:val="18"/>
        </w:rPr>
        <w:t> </w:t>
      </w:r>
      <w:r>
        <w:rPr>
          <w:rFonts w:ascii="Calibri"/>
          <w:sz w:val="18"/>
        </w:rPr>
        <w:t>The</w:t>
      </w:r>
      <w:r>
        <w:rPr>
          <w:rFonts w:ascii="Calibri"/>
          <w:spacing w:val="-4"/>
          <w:sz w:val="18"/>
        </w:rPr>
        <w:t> </w:t>
      </w:r>
      <w:hyperlink r:id="rId53">
        <w:r>
          <w:rPr>
            <w:rFonts w:ascii="Calibri"/>
            <w:color w:val="0000FF"/>
            <w:sz w:val="18"/>
            <w:u w:val="single" w:color="0000FF"/>
          </w:rPr>
          <w:t>Flags</w:t>
        </w:r>
        <w:r>
          <w:rPr>
            <w:rFonts w:ascii="Calibri"/>
            <w:color w:val="0000FF"/>
            <w:spacing w:val="-6"/>
            <w:sz w:val="18"/>
            <w:u w:val="single" w:color="0000FF"/>
          </w:rPr>
          <w:t> </w:t>
        </w:r>
        <w:r>
          <w:rPr>
            <w:rFonts w:ascii="Calibri"/>
            <w:color w:val="0000FF"/>
            <w:sz w:val="18"/>
            <w:u w:val="single" w:color="0000FF"/>
          </w:rPr>
          <w:t>of</w:t>
        </w:r>
        <w:r>
          <w:rPr>
            <w:rFonts w:ascii="Calibri"/>
            <w:color w:val="0000FF"/>
            <w:spacing w:val="-6"/>
            <w:sz w:val="18"/>
            <w:u w:val="single" w:color="0000FF"/>
          </w:rPr>
          <w:t> </w:t>
        </w:r>
        <w:r>
          <w:rPr>
            <w:rFonts w:ascii="Calibri"/>
            <w:color w:val="0000FF"/>
            <w:sz w:val="18"/>
            <w:u w:val="single" w:color="0000FF"/>
          </w:rPr>
          <w:t>the</w:t>
        </w:r>
        <w:r>
          <w:rPr>
            <w:rFonts w:ascii="Calibri"/>
            <w:color w:val="0000FF"/>
            <w:spacing w:val="-6"/>
            <w:sz w:val="18"/>
            <w:u w:val="single" w:color="0000FF"/>
          </w:rPr>
          <w:t> </w:t>
        </w:r>
        <w:r>
          <w:rPr>
            <w:rFonts w:ascii="Calibri"/>
            <w:color w:val="0000FF"/>
            <w:sz w:val="18"/>
            <w:u w:val="single" w:color="0000FF"/>
          </w:rPr>
          <w:t>World</w:t>
        </w:r>
        <w:r>
          <w:rPr>
            <w:rFonts w:ascii="Calibri"/>
            <w:color w:val="0000FF"/>
            <w:spacing w:val="-4"/>
            <w:sz w:val="18"/>
            <w:u w:val="single" w:color="0000FF"/>
          </w:rPr>
          <w:t> </w:t>
        </w:r>
      </w:hyperlink>
      <w:r>
        <w:rPr>
          <w:rFonts w:ascii="Calibri"/>
          <w:sz w:val="18"/>
        </w:rPr>
        <w:t>web</w:t>
      </w:r>
      <w:r>
        <w:rPr>
          <w:rFonts w:ascii="Calibri"/>
          <w:spacing w:val="-8"/>
          <w:sz w:val="18"/>
        </w:rPr>
        <w:t> </w:t>
      </w:r>
      <w:r>
        <w:rPr>
          <w:rFonts w:ascii="Calibri"/>
          <w:sz w:val="18"/>
        </w:rPr>
        <w:t>site</w:t>
      </w:r>
      <w:r>
        <w:rPr>
          <w:rFonts w:ascii="Calibri"/>
          <w:spacing w:val="-7"/>
          <w:sz w:val="18"/>
        </w:rPr>
        <w:t> </w:t>
      </w:r>
      <w:r>
        <w:rPr>
          <w:rFonts w:ascii="Calibri"/>
          <w:sz w:val="18"/>
        </w:rPr>
        <w:t>also</w:t>
      </w:r>
      <w:r>
        <w:rPr>
          <w:rFonts w:ascii="Calibri"/>
          <w:spacing w:val="-8"/>
          <w:sz w:val="18"/>
        </w:rPr>
        <w:t> </w:t>
      </w:r>
      <w:r>
        <w:rPr>
          <w:rFonts w:ascii="Calibri"/>
          <w:sz w:val="18"/>
        </w:rPr>
        <w:t>has</w:t>
      </w:r>
      <w:r>
        <w:rPr>
          <w:rFonts w:ascii="Calibri"/>
          <w:spacing w:val="-7"/>
          <w:sz w:val="18"/>
        </w:rPr>
        <w:t> </w:t>
      </w:r>
      <w:r>
        <w:rPr>
          <w:rFonts w:ascii="Calibri"/>
          <w:sz w:val="18"/>
        </w:rPr>
        <w:t>information</w:t>
      </w:r>
      <w:r>
        <w:rPr>
          <w:rFonts w:ascii="Calibri"/>
          <w:spacing w:val="-7"/>
          <w:sz w:val="18"/>
        </w:rPr>
        <w:t> </w:t>
      </w:r>
      <w:r>
        <w:rPr>
          <w:rFonts w:ascii="Calibri"/>
          <w:sz w:val="18"/>
        </w:rPr>
        <w:t>and</w:t>
      </w:r>
      <w:r>
        <w:rPr>
          <w:rFonts w:ascii="Calibri"/>
          <w:spacing w:val="-8"/>
          <w:sz w:val="18"/>
        </w:rPr>
        <w:t> </w:t>
      </w:r>
      <w:r>
        <w:rPr>
          <w:rFonts w:ascii="Calibri"/>
          <w:sz w:val="18"/>
        </w:rPr>
        <w:t>links</w:t>
      </w:r>
      <w:r>
        <w:rPr>
          <w:rFonts w:ascii="Calibri"/>
          <w:spacing w:val="-7"/>
          <w:sz w:val="18"/>
        </w:rPr>
        <w:t> </w:t>
      </w:r>
      <w:r>
        <w:rPr>
          <w:rFonts w:ascii="Calibri"/>
          <w:sz w:val="18"/>
        </w:rPr>
        <w:t>on</w:t>
      </w:r>
      <w:r>
        <w:rPr>
          <w:rFonts w:ascii="Calibri"/>
          <w:spacing w:val="-8"/>
          <w:sz w:val="18"/>
        </w:rPr>
        <w:t> </w:t>
      </w:r>
      <w:r>
        <w:rPr>
          <w:rFonts w:ascii="Calibri"/>
          <w:sz w:val="18"/>
        </w:rPr>
        <w:t>this</w:t>
      </w:r>
      <w:r>
        <w:rPr>
          <w:rFonts w:ascii="Calibri"/>
          <w:spacing w:val="-7"/>
          <w:sz w:val="18"/>
        </w:rPr>
        <w:t> </w:t>
      </w:r>
      <w:r>
        <w:rPr>
          <w:rFonts w:ascii="Calibri"/>
          <w:sz w:val="18"/>
        </w:rPr>
        <w:t>topic.</w:t>
      </w:r>
    </w:p>
    <w:p>
      <w:pPr>
        <w:pStyle w:val="BodyText"/>
        <w:rPr>
          <w:rFonts w:ascii="Calibri"/>
          <w:sz w:val="20"/>
        </w:rPr>
      </w:pPr>
    </w:p>
    <w:p>
      <w:pPr>
        <w:pStyle w:val="BodyText"/>
        <w:spacing w:before="10"/>
        <w:rPr>
          <w:rFonts w:ascii="Calibri"/>
          <w:sz w:val="21"/>
        </w:rPr>
      </w:pPr>
    </w:p>
    <w:p>
      <w:pPr>
        <w:spacing w:before="63"/>
        <w:ind w:left="106" w:right="0" w:firstLine="0"/>
        <w:jc w:val="left"/>
        <w:rPr>
          <w:rFonts w:ascii="Calibri"/>
          <w:sz w:val="18"/>
        </w:rPr>
      </w:pPr>
      <w:r>
        <w:rPr>
          <w:rFonts w:ascii="Calibri"/>
          <w:sz w:val="18"/>
        </w:rPr>
        <w:t>Purchase and Display</w:t>
      </w:r>
    </w:p>
    <w:p>
      <w:pPr>
        <w:pStyle w:val="BodyText"/>
        <w:rPr>
          <w:rFonts w:ascii="Calibri"/>
          <w:sz w:val="18"/>
        </w:rPr>
      </w:pPr>
    </w:p>
    <w:p>
      <w:pPr>
        <w:pStyle w:val="BodyText"/>
        <w:rPr>
          <w:rFonts w:ascii="Calibri"/>
          <w:sz w:val="18"/>
        </w:rPr>
      </w:pPr>
    </w:p>
    <w:p>
      <w:pPr>
        <w:pStyle w:val="BodyText"/>
        <w:spacing w:before="6"/>
        <w:rPr>
          <w:rFonts w:ascii="Calibri"/>
          <w:sz w:val="13"/>
        </w:rPr>
      </w:pPr>
    </w:p>
    <w:p>
      <w:pPr>
        <w:spacing w:line="273" w:lineRule="auto" w:before="1"/>
        <w:ind w:left="106" w:right="3598" w:firstLine="0"/>
        <w:jc w:val="left"/>
        <w:rPr>
          <w:rFonts w:ascii="Calibri"/>
          <w:sz w:val="18"/>
        </w:rPr>
      </w:pPr>
      <w:r>
        <w:rPr>
          <w:rFonts w:ascii="Calibri"/>
          <w:sz w:val="18"/>
        </w:rPr>
        <w:t>State law requires the State and American flags to be displayed at all state buildings when the state is the sole or major tenant of the building (occupying more than 50 percent of the available space). The flags must be flown outside the building and must be prominently placed although a freestanding flagpole is not necessarily required. Flying any other flags outside or on state buildings will require the approval of the Director of DGS.</w:t>
      </w:r>
    </w:p>
    <w:p>
      <w:pPr>
        <w:pStyle w:val="BodyText"/>
        <w:rPr>
          <w:rFonts w:ascii="Calibri"/>
          <w:sz w:val="18"/>
        </w:rPr>
      </w:pPr>
    </w:p>
    <w:p>
      <w:pPr>
        <w:pStyle w:val="BodyText"/>
        <w:rPr>
          <w:rFonts w:ascii="Calibri"/>
          <w:sz w:val="18"/>
        </w:rPr>
      </w:pPr>
    </w:p>
    <w:p>
      <w:pPr>
        <w:spacing w:before="134"/>
        <w:ind w:left="106" w:right="0" w:firstLine="0"/>
        <w:jc w:val="left"/>
        <w:rPr>
          <w:rFonts w:ascii="Calibri"/>
          <w:sz w:val="18"/>
        </w:rPr>
      </w:pPr>
      <w:r>
        <w:rPr>
          <w:rFonts w:ascii="Calibri"/>
          <w:sz w:val="18"/>
        </w:rPr>
        <w:t>The responsibility for purchase and display of flags is:</w:t>
      </w:r>
    </w:p>
    <w:p>
      <w:pPr>
        <w:pStyle w:val="BodyText"/>
        <w:rPr>
          <w:rFonts w:ascii="Calibri"/>
          <w:sz w:val="18"/>
        </w:rPr>
      </w:pPr>
    </w:p>
    <w:p>
      <w:pPr>
        <w:pStyle w:val="BodyText"/>
        <w:rPr>
          <w:rFonts w:ascii="Calibri"/>
          <w:sz w:val="18"/>
        </w:rPr>
      </w:pPr>
    </w:p>
    <w:p>
      <w:pPr>
        <w:pStyle w:val="BodyText"/>
        <w:spacing w:before="4"/>
        <w:rPr>
          <w:rFonts w:ascii="Calibri"/>
          <w:sz w:val="13"/>
        </w:rPr>
      </w:pPr>
    </w:p>
    <w:p>
      <w:pPr>
        <w:pStyle w:val="ListParagraph"/>
        <w:numPr>
          <w:ilvl w:val="0"/>
          <w:numId w:val="12"/>
        </w:numPr>
        <w:tabs>
          <w:tab w:pos="399" w:val="left" w:leader="none"/>
        </w:tabs>
        <w:spacing w:line="273" w:lineRule="auto" w:before="0" w:after="0"/>
        <w:ind w:left="398" w:right="3567" w:hanging="292"/>
        <w:jc w:val="left"/>
        <w:rPr>
          <w:rFonts w:ascii="Calibri"/>
          <w:sz w:val="18"/>
        </w:rPr>
      </w:pPr>
      <w:r>
        <w:rPr>
          <w:rFonts w:ascii="Calibri"/>
          <w:sz w:val="18"/>
        </w:rPr>
        <w:t>With</w:t>
      </w:r>
      <w:r>
        <w:rPr>
          <w:rFonts w:ascii="Calibri"/>
          <w:spacing w:val="-8"/>
          <w:sz w:val="18"/>
        </w:rPr>
        <w:t> </w:t>
      </w:r>
      <w:r>
        <w:rPr>
          <w:rFonts w:ascii="Calibri"/>
          <w:sz w:val="18"/>
        </w:rPr>
        <w:t>an</w:t>
      </w:r>
      <w:r>
        <w:rPr>
          <w:rFonts w:ascii="Calibri"/>
          <w:spacing w:val="-6"/>
          <w:sz w:val="18"/>
        </w:rPr>
        <w:t> </w:t>
      </w:r>
      <w:r>
        <w:rPr>
          <w:rFonts w:ascii="Calibri"/>
          <w:sz w:val="18"/>
        </w:rPr>
        <w:t>individual</w:t>
      </w:r>
      <w:r>
        <w:rPr>
          <w:rFonts w:ascii="Calibri"/>
          <w:spacing w:val="-6"/>
          <w:sz w:val="18"/>
        </w:rPr>
        <w:t> </w:t>
      </w:r>
      <w:r>
        <w:rPr>
          <w:rFonts w:ascii="Calibri"/>
          <w:sz w:val="18"/>
        </w:rPr>
        <w:t>state</w:t>
      </w:r>
      <w:r>
        <w:rPr>
          <w:rFonts w:ascii="Calibri"/>
          <w:spacing w:val="-7"/>
          <w:sz w:val="18"/>
        </w:rPr>
        <w:t> </w:t>
      </w:r>
      <w:r>
        <w:rPr>
          <w:rFonts w:ascii="Calibri"/>
          <w:sz w:val="18"/>
        </w:rPr>
        <w:t>agency</w:t>
      </w:r>
      <w:r>
        <w:rPr>
          <w:rFonts w:ascii="Calibri"/>
          <w:spacing w:val="-7"/>
          <w:sz w:val="18"/>
        </w:rPr>
        <w:t> </w:t>
      </w:r>
      <w:r>
        <w:rPr>
          <w:rFonts w:ascii="Calibri"/>
          <w:sz w:val="18"/>
        </w:rPr>
        <w:t>when</w:t>
      </w:r>
      <w:r>
        <w:rPr>
          <w:rFonts w:ascii="Calibri"/>
          <w:spacing w:val="-6"/>
          <w:sz w:val="18"/>
        </w:rPr>
        <w:t> </w:t>
      </w:r>
      <w:r>
        <w:rPr>
          <w:rFonts w:ascii="Calibri"/>
          <w:sz w:val="18"/>
        </w:rPr>
        <w:t>the</w:t>
      </w:r>
      <w:r>
        <w:rPr>
          <w:rFonts w:ascii="Calibri"/>
          <w:spacing w:val="-6"/>
          <w:sz w:val="18"/>
        </w:rPr>
        <w:t> </w:t>
      </w:r>
      <w:r>
        <w:rPr>
          <w:rFonts w:ascii="Calibri"/>
          <w:sz w:val="18"/>
        </w:rPr>
        <w:t>agency</w:t>
      </w:r>
      <w:r>
        <w:rPr>
          <w:rFonts w:ascii="Calibri"/>
          <w:spacing w:val="-7"/>
          <w:sz w:val="18"/>
        </w:rPr>
        <w:t> </w:t>
      </w:r>
      <w:r>
        <w:rPr>
          <w:rFonts w:ascii="Calibri"/>
          <w:sz w:val="18"/>
        </w:rPr>
        <w:t>is</w:t>
      </w:r>
      <w:r>
        <w:rPr>
          <w:rFonts w:ascii="Calibri"/>
          <w:spacing w:val="-7"/>
          <w:sz w:val="18"/>
        </w:rPr>
        <w:t> </w:t>
      </w:r>
      <w:r>
        <w:rPr>
          <w:rFonts w:ascii="Calibri"/>
          <w:sz w:val="18"/>
        </w:rPr>
        <w:t>the</w:t>
      </w:r>
      <w:r>
        <w:rPr>
          <w:rFonts w:ascii="Calibri"/>
          <w:spacing w:val="-8"/>
          <w:sz w:val="18"/>
        </w:rPr>
        <w:t> </w:t>
      </w:r>
      <w:r>
        <w:rPr>
          <w:rFonts w:ascii="Calibri"/>
          <w:sz w:val="18"/>
        </w:rPr>
        <w:t>sole</w:t>
      </w:r>
      <w:r>
        <w:rPr>
          <w:rFonts w:ascii="Calibri"/>
          <w:spacing w:val="-7"/>
          <w:sz w:val="18"/>
        </w:rPr>
        <w:t> </w:t>
      </w:r>
      <w:r>
        <w:rPr>
          <w:rFonts w:ascii="Calibri"/>
          <w:sz w:val="18"/>
        </w:rPr>
        <w:t>or</w:t>
      </w:r>
      <w:r>
        <w:rPr>
          <w:rFonts w:ascii="Calibri"/>
          <w:spacing w:val="-7"/>
          <w:sz w:val="18"/>
        </w:rPr>
        <w:t> </w:t>
      </w:r>
      <w:r>
        <w:rPr>
          <w:rFonts w:ascii="Calibri"/>
          <w:sz w:val="18"/>
        </w:rPr>
        <w:t>major</w:t>
      </w:r>
      <w:r>
        <w:rPr>
          <w:rFonts w:ascii="Calibri"/>
          <w:spacing w:val="-6"/>
          <w:sz w:val="18"/>
        </w:rPr>
        <w:t> </w:t>
      </w:r>
      <w:r>
        <w:rPr>
          <w:rFonts w:ascii="Calibri"/>
          <w:sz w:val="18"/>
        </w:rPr>
        <w:t>tenant</w:t>
      </w:r>
      <w:r>
        <w:rPr>
          <w:rFonts w:ascii="Calibri"/>
          <w:spacing w:val="-7"/>
          <w:sz w:val="18"/>
        </w:rPr>
        <w:t> </w:t>
      </w:r>
      <w:r>
        <w:rPr>
          <w:rFonts w:ascii="Calibri"/>
          <w:sz w:val="18"/>
        </w:rPr>
        <w:t>of</w:t>
      </w:r>
      <w:r>
        <w:rPr>
          <w:rFonts w:ascii="Calibri"/>
          <w:spacing w:val="-6"/>
          <w:sz w:val="18"/>
        </w:rPr>
        <w:t> </w:t>
      </w:r>
      <w:r>
        <w:rPr>
          <w:rFonts w:ascii="Calibri"/>
          <w:sz w:val="18"/>
        </w:rPr>
        <w:t>the</w:t>
      </w:r>
      <w:r>
        <w:rPr>
          <w:rFonts w:ascii="Calibri"/>
          <w:spacing w:val="-7"/>
          <w:sz w:val="18"/>
        </w:rPr>
        <w:t> </w:t>
      </w:r>
      <w:r>
        <w:rPr>
          <w:rFonts w:ascii="Calibri"/>
          <w:sz w:val="18"/>
        </w:rPr>
        <w:t>building,</w:t>
      </w:r>
      <w:r>
        <w:rPr>
          <w:rFonts w:ascii="Calibri"/>
          <w:spacing w:val="-7"/>
          <w:sz w:val="18"/>
        </w:rPr>
        <w:t> </w:t>
      </w:r>
      <w:r>
        <w:rPr>
          <w:rFonts w:ascii="Calibri"/>
          <w:sz w:val="18"/>
        </w:rPr>
        <w:t>and</w:t>
      </w:r>
      <w:r>
        <w:rPr>
          <w:rFonts w:ascii="Calibri"/>
          <w:spacing w:val="-6"/>
          <w:sz w:val="18"/>
        </w:rPr>
        <w:t> </w:t>
      </w:r>
      <w:r>
        <w:rPr>
          <w:rFonts w:ascii="Calibri"/>
          <w:sz w:val="18"/>
        </w:rPr>
        <w:t>the building</w:t>
      </w:r>
      <w:r>
        <w:rPr>
          <w:rFonts w:ascii="Calibri"/>
          <w:spacing w:val="-8"/>
          <w:sz w:val="18"/>
        </w:rPr>
        <w:t> </w:t>
      </w:r>
      <w:r>
        <w:rPr>
          <w:rFonts w:ascii="Calibri"/>
          <w:sz w:val="18"/>
        </w:rPr>
        <w:t>is</w:t>
      </w:r>
      <w:r>
        <w:rPr>
          <w:rFonts w:ascii="Calibri"/>
          <w:spacing w:val="-7"/>
          <w:sz w:val="18"/>
        </w:rPr>
        <w:t> </w:t>
      </w:r>
      <w:r>
        <w:rPr>
          <w:rFonts w:ascii="Calibri"/>
          <w:sz w:val="18"/>
        </w:rPr>
        <w:t>not</w:t>
      </w:r>
      <w:r>
        <w:rPr>
          <w:rFonts w:ascii="Calibri"/>
          <w:spacing w:val="-7"/>
          <w:sz w:val="18"/>
        </w:rPr>
        <w:t> </w:t>
      </w:r>
      <w:r>
        <w:rPr>
          <w:rFonts w:ascii="Calibri"/>
          <w:sz w:val="18"/>
        </w:rPr>
        <w:t>maintained</w:t>
      </w:r>
      <w:r>
        <w:rPr>
          <w:rFonts w:ascii="Calibri"/>
          <w:spacing w:val="-8"/>
          <w:sz w:val="18"/>
        </w:rPr>
        <w:t> </w:t>
      </w:r>
      <w:r>
        <w:rPr>
          <w:rFonts w:ascii="Calibri"/>
          <w:sz w:val="18"/>
        </w:rPr>
        <w:t>by</w:t>
      </w:r>
      <w:r>
        <w:rPr>
          <w:rFonts w:ascii="Calibri"/>
          <w:spacing w:val="-7"/>
          <w:sz w:val="18"/>
        </w:rPr>
        <w:t> </w:t>
      </w:r>
      <w:r>
        <w:rPr>
          <w:rFonts w:ascii="Calibri"/>
          <w:sz w:val="18"/>
        </w:rPr>
        <w:t>DGS,</w:t>
      </w:r>
      <w:r>
        <w:rPr>
          <w:rFonts w:ascii="Calibri"/>
          <w:spacing w:val="-7"/>
          <w:sz w:val="18"/>
        </w:rPr>
        <w:t> </w:t>
      </w:r>
      <w:r>
        <w:rPr>
          <w:rFonts w:ascii="Calibri"/>
          <w:sz w:val="18"/>
        </w:rPr>
        <w:t>BPMB.</w:t>
      </w:r>
    </w:p>
    <w:p>
      <w:pPr>
        <w:pStyle w:val="ListParagraph"/>
        <w:numPr>
          <w:ilvl w:val="0"/>
          <w:numId w:val="12"/>
        </w:numPr>
        <w:tabs>
          <w:tab w:pos="399" w:val="left" w:leader="none"/>
        </w:tabs>
        <w:spacing w:line="240" w:lineRule="auto" w:before="97" w:after="0"/>
        <w:ind w:left="398" w:right="0" w:hanging="292"/>
        <w:jc w:val="left"/>
        <w:rPr>
          <w:rFonts w:ascii="Calibri"/>
          <w:sz w:val="18"/>
        </w:rPr>
      </w:pPr>
      <w:r>
        <w:rPr>
          <w:rFonts w:ascii="Calibri"/>
          <w:sz w:val="18"/>
        </w:rPr>
        <w:t>With</w:t>
      </w:r>
      <w:r>
        <w:rPr>
          <w:rFonts w:ascii="Calibri"/>
          <w:spacing w:val="-9"/>
          <w:sz w:val="18"/>
        </w:rPr>
        <w:t> </w:t>
      </w:r>
      <w:r>
        <w:rPr>
          <w:rFonts w:ascii="Calibri"/>
          <w:sz w:val="18"/>
        </w:rPr>
        <w:t>BPMB</w:t>
      </w:r>
      <w:r>
        <w:rPr>
          <w:rFonts w:ascii="Calibri"/>
          <w:spacing w:val="-8"/>
          <w:sz w:val="18"/>
        </w:rPr>
        <w:t> </w:t>
      </w:r>
      <w:r>
        <w:rPr>
          <w:rFonts w:ascii="Calibri"/>
          <w:sz w:val="18"/>
        </w:rPr>
        <w:t>where</w:t>
      </w:r>
      <w:r>
        <w:rPr>
          <w:rFonts w:ascii="Calibri"/>
          <w:spacing w:val="-8"/>
          <w:sz w:val="18"/>
        </w:rPr>
        <w:t> </w:t>
      </w:r>
      <w:r>
        <w:rPr>
          <w:rFonts w:ascii="Calibri"/>
          <w:sz w:val="18"/>
        </w:rPr>
        <w:t>that</w:t>
      </w:r>
      <w:r>
        <w:rPr>
          <w:rFonts w:ascii="Calibri"/>
          <w:spacing w:val="-8"/>
          <w:sz w:val="18"/>
        </w:rPr>
        <w:t> </w:t>
      </w:r>
      <w:r>
        <w:rPr>
          <w:rFonts w:ascii="Calibri"/>
          <w:sz w:val="18"/>
        </w:rPr>
        <w:t>it</w:t>
      </w:r>
      <w:r>
        <w:rPr>
          <w:rFonts w:ascii="Calibri"/>
          <w:spacing w:val="-7"/>
          <w:sz w:val="18"/>
        </w:rPr>
        <w:t> </w:t>
      </w:r>
      <w:r>
        <w:rPr>
          <w:rFonts w:ascii="Calibri"/>
          <w:sz w:val="18"/>
        </w:rPr>
        <w:t>manages</w:t>
      </w:r>
      <w:r>
        <w:rPr>
          <w:rFonts w:ascii="Calibri"/>
          <w:spacing w:val="-7"/>
          <w:sz w:val="18"/>
        </w:rPr>
        <w:t> </w:t>
      </w:r>
      <w:r>
        <w:rPr>
          <w:rFonts w:ascii="Calibri"/>
          <w:sz w:val="18"/>
        </w:rPr>
        <w:t>and</w:t>
      </w:r>
      <w:r>
        <w:rPr>
          <w:rFonts w:ascii="Calibri"/>
          <w:spacing w:val="-7"/>
          <w:sz w:val="18"/>
        </w:rPr>
        <w:t> </w:t>
      </w:r>
      <w:r>
        <w:rPr>
          <w:rFonts w:ascii="Calibri"/>
          <w:sz w:val="18"/>
        </w:rPr>
        <w:t>maintains</w:t>
      </w:r>
      <w:r>
        <w:rPr>
          <w:rFonts w:ascii="Calibri"/>
          <w:spacing w:val="-8"/>
          <w:sz w:val="18"/>
        </w:rPr>
        <w:t> </w:t>
      </w:r>
      <w:r>
        <w:rPr>
          <w:rFonts w:ascii="Calibri"/>
          <w:sz w:val="18"/>
        </w:rPr>
        <w:t>the</w:t>
      </w:r>
      <w:r>
        <w:rPr>
          <w:rFonts w:ascii="Calibri"/>
          <w:spacing w:val="-9"/>
          <w:sz w:val="18"/>
        </w:rPr>
        <w:t> </w:t>
      </w:r>
      <w:r>
        <w:rPr>
          <w:rFonts w:ascii="Calibri"/>
          <w:sz w:val="18"/>
        </w:rPr>
        <w:t>buildings</w:t>
      </w:r>
      <w:r>
        <w:rPr>
          <w:rFonts w:ascii="Calibri"/>
          <w:spacing w:val="-8"/>
          <w:sz w:val="18"/>
        </w:rPr>
        <w:t> </w:t>
      </w:r>
      <w:r>
        <w:rPr>
          <w:rFonts w:ascii="Calibri"/>
          <w:sz w:val="18"/>
        </w:rPr>
        <w:t>and</w:t>
      </w:r>
      <w:r>
        <w:rPr>
          <w:rFonts w:ascii="Calibri"/>
          <w:spacing w:val="-7"/>
          <w:sz w:val="18"/>
        </w:rPr>
        <w:t> </w:t>
      </w:r>
      <w:r>
        <w:rPr>
          <w:rFonts w:ascii="Calibri"/>
          <w:sz w:val="18"/>
        </w:rPr>
        <w:t>grounds.</w:t>
      </w:r>
    </w:p>
    <w:p>
      <w:pPr>
        <w:pStyle w:val="BodyText"/>
        <w:spacing w:before="3"/>
        <w:rPr>
          <w:rFonts w:ascii="Calibri"/>
          <w:sz w:val="18"/>
        </w:rPr>
      </w:pPr>
    </w:p>
    <w:p>
      <w:pPr>
        <w:spacing w:line="273" w:lineRule="auto" w:before="1"/>
        <w:ind w:left="106" w:right="3485" w:firstLine="0"/>
        <w:jc w:val="left"/>
        <w:rPr>
          <w:rFonts w:ascii="Calibri"/>
          <w:sz w:val="18"/>
        </w:rPr>
      </w:pPr>
      <w:r>
        <w:rPr>
          <w:rFonts w:ascii="Calibri"/>
          <w:sz w:val="18"/>
        </w:rPr>
        <w:t>Should a duly elected California official on behalf of a democratic sovereign nation or its duly appointed representative(s) request the flying of its national flag at a state building to commemorate or honor the special day, such request should be made in writing to the Director of DGS 60 days in advance of the event, when practical.</w:t>
      </w:r>
    </w:p>
    <w:p>
      <w:pPr>
        <w:spacing w:after="0" w:line="273" w:lineRule="auto"/>
        <w:jc w:val="left"/>
        <w:rPr>
          <w:rFonts w:ascii="Calibri"/>
          <w:sz w:val="18"/>
        </w:rPr>
        <w:sectPr>
          <w:pgSz w:w="12240" w:h="15840"/>
          <w:pgMar w:header="0" w:footer="2259" w:top="1500" w:bottom="2440" w:left="1060" w:right="0"/>
        </w:sectPr>
      </w:pPr>
    </w:p>
    <w:p>
      <w:pPr>
        <w:pStyle w:val="BodyText"/>
        <w:rPr>
          <w:rFonts w:ascii="Calibri"/>
          <w:sz w:val="20"/>
        </w:rPr>
      </w:pPr>
      <w:r>
        <w:rPr/>
        <w:pict>
          <v:rect style="position:absolute;margin-left:444.769989pt;margin-top:75.356003pt;width:167.23pt;height:641.62pt;mso-position-horizontal-relative:page;mso-position-vertical-relative:page;z-index:4072" filled="true" fillcolor="#f1f1f1" stroked="false">
            <v:fill type="solid"/>
            <w10:wrap type="none"/>
          </v:rect>
        </w:pict>
      </w:r>
    </w:p>
    <w:p>
      <w:pPr>
        <w:pStyle w:val="BodyText"/>
        <w:spacing w:before="2"/>
        <w:rPr>
          <w:rFonts w:ascii="Calibri"/>
          <w:sz w:val="23"/>
        </w:rPr>
      </w:pPr>
    </w:p>
    <w:p>
      <w:pPr>
        <w:spacing w:before="63"/>
        <w:ind w:left="2439" w:right="0" w:firstLine="0"/>
        <w:jc w:val="left"/>
        <w:rPr>
          <w:rFonts w:ascii="Calibri" w:hAnsi="Calibri"/>
          <w:b/>
          <w:sz w:val="18"/>
        </w:rPr>
      </w:pPr>
      <w:r>
        <w:rPr>
          <w:rFonts w:ascii="Calibri" w:hAnsi="Calibri"/>
          <w:b/>
          <w:sz w:val="18"/>
        </w:rPr>
        <w:t>SAM—REAL ESTATE SERVICES DIVISION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10"/>
        <w:rPr>
          <w:rFonts w:ascii="Calibri"/>
          <w:b/>
          <w:sz w:val="16"/>
        </w:rPr>
      </w:pPr>
    </w:p>
    <w:p>
      <w:pPr>
        <w:spacing w:line="273" w:lineRule="auto" w:before="0"/>
        <w:ind w:left="106" w:right="3485" w:firstLine="0"/>
        <w:jc w:val="left"/>
        <w:rPr>
          <w:rFonts w:ascii="Calibri"/>
          <w:sz w:val="18"/>
        </w:rPr>
      </w:pPr>
      <w:r>
        <w:rPr>
          <w:rFonts w:ascii="Calibri"/>
          <w:sz w:val="18"/>
        </w:rPr>
        <w:t>The</w:t>
      </w:r>
      <w:r>
        <w:rPr>
          <w:rFonts w:ascii="Calibri"/>
          <w:spacing w:val="-7"/>
          <w:sz w:val="18"/>
        </w:rPr>
        <w:t> </w:t>
      </w:r>
      <w:r>
        <w:rPr>
          <w:rFonts w:ascii="Calibri"/>
          <w:sz w:val="18"/>
        </w:rPr>
        <w:t>Governor</w:t>
      </w:r>
      <w:r>
        <w:rPr>
          <w:rFonts w:ascii="Calibri"/>
          <w:spacing w:val="-7"/>
          <w:sz w:val="18"/>
        </w:rPr>
        <w:t> </w:t>
      </w:r>
      <w:r>
        <w:rPr>
          <w:rFonts w:ascii="Calibri"/>
          <w:sz w:val="18"/>
        </w:rPr>
        <w:t>annually</w:t>
      </w:r>
      <w:r>
        <w:rPr>
          <w:rFonts w:ascii="Calibri"/>
          <w:spacing w:val="-8"/>
          <w:sz w:val="18"/>
        </w:rPr>
        <w:t> </w:t>
      </w:r>
      <w:r>
        <w:rPr>
          <w:rFonts w:ascii="Calibri"/>
          <w:sz w:val="18"/>
        </w:rPr>
        <w:t>proclaims</w:t>
      </w:r>
      <w:r>
        <w:rPr>
          <w:rFonts w:ascii="Calibri"/>
          <w:spacing w:val="-8"/>
          <w:sz w:val="18"/>
        </w:rPr>
        <w:t> </w:t>
      </w:r>
      <w:r>
        <w:rPr>
          <w:rFonts w:ascii="Calibri"/>
          <w:sz w:val="18"/>
        </w:rPr>
        <w:t>the</w:t>
      </w:r>
      <w:r>
        <w:rPr>
          <w:rFonts w:ascii="Calibri"/>
          <w:spacing w:val="-9"/>
          <w:sz w:val="18"/>
        </w:rPr>
        <w:t> </w:t>
      </w:r>
      <w:r>
        <w:rPr>
          <w:rFonts w:ascii="Calibri"/>
          <w:sz w:val="18"/>
        </w:rPr>
        <w:t>third</w:t>
      </w:r>
      <w:r>
        <w:rPr>
          <w:rFonts w:ascii="Calibri"/>
          <w:spacing w:val="-9"/>
          <w:sz w:val="18"/>
        </w:rPr>
        <w:t> </w:t>
      </w:r>
      <w:r>
        <w:rPr>
          <w:rFonts w:ascii="Calibri"/>
          <w:sz w:val="18"/>
        </w:rPr>
        <w:t>Friday</w:t>
      </w:r>
      <w:r>
        <w:rPr>
          <w:rFonts w:ascii="Calibri"/>
          <w:spacing w:val="-8"/>
          <w:sz w:val="18"/>
        </w:rPr>
        <w:t> </w:t>
      </w:r>
      <w:r>
        <w:rPr>
          <w:rFonts w:ascii="Calibri"/>
          <w:sz w:val="18"/>
        </w:rPr>
        <w:t>of</w:t>
      </w:r>
      <w:r>
        <w:rPr>
          <w:rFonts w:ascii="Calibri"/>
          <w:spacing w:val="-9"/>
          <w:sz w:val="18"/>
        </w:rPr>
        <w:t> </w:t>
      </w:r>
      <w:r>
        <w:rPr>
          <w:rFonts w:ascii="Calibri"/>
          <w:sz w:val="18"/>
        </w:rPr>
        <w:t>September</w:t>
      </w:r>
      <w:r>
        <w:rPr>
          <w:rFonts w:ascii="Calibri"/>
          <w:spacing w:val="-8"/>
          <w:sz w:val="18"/>
        </w:rPr>
        <w:t> </w:t>
      </w:r>
      <w:r>
        <w:rPr>
          <w:rFonts w:ascii="Calibri"/>
          <w:sz w:val="18"/>
        </w:rPr>
        <w:t>to</w:t>
      </w:r>
      <w:r>
        <w:rPr>
          <w:rFonts w:ascii="Calibri"/>
          <w:spacing w:val="-9"/>
          <w:sz w:val="18"/>
        </w:rPr>
        <w:t> </w:t>
      </w:r>
      <w:r>
        <w:rPr>
          <w:rFonts w:ascii="Calibri"/>
          <w:sz w:val="18"/>
        </w:rPr>
        <w:t>be</w:t>
      </w:r>
      <w:r>
        <w:rPr>
          <w:rFonts w:ascii="Calibri"/>
          <w:spacing w:val="-8"/>
          <w:sz w:val="18"/>
        </w:rPr>
        <w:t> </w:t>
      </w:r>
      <w:r>
        <w:rPr>
          <w:rFonts w:ascii="Calibri"/>
          <w:sz w:val="18"/>
        </w:rPr>
        <w:t>known</w:t>
      </w:r>
      <w:r>
        <w:rPr>
          <w:rFonts w:ascii="Calibri"/>
          <w:spacing w:val="-6"/>
          <w:sz w:val="18"/>
        </w:rPr>
        <w:t> </w:t>
      </w:r>
      <w:r>
        <w:rPr>
          <w:rFonts w:ascii="Calibri"/>
          <w:sz w:val="18"/>
        </w:rPr>
        <w:t>as</w:t>
      </w:r>
      <w:r>
        <w:rPr>
          <w:rFonts w:ascii="Calibri"/>
          <w:spacing w:val="-7"/>
          <w:sz w:val="18"/>
        </w:rPr>
        <w:t> </w:t>
      </w:r>
      <w:r>
        <w:rPr>
          <w:rFonts w:ascii="Calibri"/>
          <w:sz w:val="18"/>
        </w:rPr>
        <w:t>Prisoner-of-War/Missing in Action (POW/MIA) Recognition Day.  On that day the flag of the National League of POW/MIA Families shall be flown over certain prescribed state buildings and public buildings and grounds as specified</w:t>
      </w:r>
      <w:r>
        <w:rPr>
          <w:rFonts w:ascii="Calibri"/>
          <w:spacing w:val="-10"/>
          <w:sz w:val="18"/>
        </w:rPr>
        <w:t> </w:t>
      </w:r>
      <w:r>
        <w:rPr>
          <w:rFonts w:ascii="Calibri"/>
          <w:sz w:val="18"/>
        </w:rPr>
        <w:t>in</w:t>
      </w:r>
      <w:r>
        <w:rPr>
          <w:rFonts w:ascii="Calibri"/>
          <w:spacing w:val="-10"/>
          <w:sz w:val="18"/>
        </w:rPr>
        <w:t> </w:t>
      </w:r>
      <w:r>
        <w:rPr>
          <w:rFonts w:ascii="Calibri"/>
          <w:sz w:val="18"/>
        </w:rPr>
        <w:t>Military</w:t>
      </w:r>
      <w:r>
        <w:rPr>
          <w:rFonts w:ascii="Calibri"/>
          <w:spacing w:val="-9"/>
          <w:sz w:val="18"/>
        </w:rPr>
        <w:t> </w:t>
      </w:r>
      <w:r>
        <w:rPr>
          <w:rFonts w:ascii="Calibri"/>
          <w:sz w:val="18"/>
        </w:rPr>
        <w:t>and</w:t>
      </w:r>
      <w:r>
        <w:rPr>
          <w:rFonts w:ascii="Calibri"/>
          <w:spacing w:val="-8"/>
          <w:sz w:val="18"/>
        </w:rPr>
        <w:t> </w:t>
      </w:r>
      <w:r>
        <w:rPr>
          <w:rFonts w:ascii="Calibri"/>
          <w:sz w:val="18"/>
        </w:rPr>
        <w:t>Veterans</w:t>
      </w:r>
      <w:r>
        <w:rPr>
          <w:rFonts w:ascii="Calibri"/>
          <w:spacing w:val="-8"/>
          <w:sz w:val="18"/>
        </w:rPr>
        <w:t> </w:t>
      </w:r>
      <w:r>
        <w:rPr>
          <w:rFonts w:ascii="Calibri"/>
          <w:sz w:val="18"/>
        </w:rPr>
        <w:t>Code</w:t>
      </w:r>
      <w:r>
        <w:rPr>
          <w:rFonts w:ascii="Calibri"/>
          <w:spacing w:val="-7"/>
          <w:sz w:val="18"/>
        </w:rPr>
        <w:t> </w:t>
      </w:r>
      <w:r>
        <w:rPr>
          <w:rFonts w:ascii="Calibri"/>
          <w:sz w:val="18"/>
        </w:rPr>
        <w:t>Section</w:t>
      </w:r>
      <w:r>
        <w:rPr>
          <w:rFonts w:ascii="Calibri"/>
          <w:spacing w:val="-10"/>
          <w:sz w:val="18"/>
        </w:rPr>
        <w:t> </w:t>
      </w:r>
      <w:r>
        <w:rPr>
          <w:rFonts w:ascii="Calibri"/>
          <w:sz w:val="18"/>
        </w:rPr>
        <w:t>1831.</w:t>
      </w:r>
    </w:p>
    <w:p>
      <w:pPr>
        <w:spacing w:before="99"/>
        <w:ind w:left="106" w:right="0" w:firstLine="0"/>
        <w:jc w:val="left"/>
        <w:rPr>
          <w:rFonts w:ascii="Calibri"/>
          <w:sz w:val="18"/>
        </w:rPr>
      </w:pPr>
      <w:r>
        <w:rPr>
          <w:rFonts w:ascii="Calibri"/>
          <w:sz w:val="18"/>
        </w:rPr>
        <w:t>Flying the Flag at Half-mast</w:t>
      </w:r>
    </w:p>
    <w:p>
      <w:pPr>
        <w:pStyle w:val="BodyText"/>
        <w:rPr>
          <w:rFonts w:ascii="Calibri"/>
          <w:sz w:val="18"/>
        </w:rPr>
      </w:pPr>
    </w:p>
    <w:p>
      <w:pPr>
        <w:pStyle w:val="BodyText"/>
        <w:rPr>
          <w:rFonts w:ascii="Calibri"/>
          <w:sz w:val="18"/>
        </w:rPr>
      </w:pPr>
    </w:p>
    <w:p>
      <w:pPr>
        <w:pStyle w:val="BodyText"/>
        <w:spacing w:before="4"/>
        <w:rPr>
          <w:rFonts w:ascii="Calibri"/>
          <w:sz w:val="13"/>
        </w:rPr>
      </w:pPr>
    </w:p>
    <w:p>
      <w:pPr>
        <w:spacing w:line="273" w:lineRule="auto" w:before="1"/>
        <w:ind w:left="106" w:right="3546" w:firstLine="0"/>
        <w:jc w:val="left"/>
        <w:rPr>
          <w:rFonts w:ascii="Calibri"/>
          <w:sz w:val="18"/>
        </w:rPr>
      </w:pPr>
      <w:r>
        <w:rPr>
          <w:rFonts w:ascii="Calibri"/>
          <w:sz w:val="18"/>
        </w:rPr>
        <w:t>Generally the American flag is flown at half-mast at state buildings only by presidential and/or gubernatorial decree. In the event a state agency wishes to fly flags at half-mast, authorization will be obtained from their agency secretary. The state flag shall be displayed in the same manner as the American flag.</w:t>
      </w:r>
    </w:p>
    <w:p>
      <w:pPr>
        <w:spacing w:after="0" w:line="273" w:lineRule="auto"/>
        <w:jc w:val="left"/>
        <w:rPr>
          <w:rFonts w:ascii="Calibri"/>
          <w:sz w:val="18"/>
        </w:rPr>
        <w:sectPr>
          <w:pgSz w:w="12240" w:h="15840"/>
          <w:pgMar w:header="0" w:footer="2259" w:top="1500" w:bottom="2440" w:left="1060" w:right="0"/>
        </w:sectPr>
      </w:pPr>
    </w:p>
    <w:p>
      <w:pPr>
        <w:spacing w:before="75"/>
        <w:ind w:left="1359" w:right="0" w:firstLine="0"/>
        <w:jc w:val="left"/>
        <w:rPr>
          <w:b/>
          <w:sz w:val="24"/>
        </w:rPr>
      </w:pPr>
      <w:bookmarkStart w:name="1820-1820.4 (FinalRev428)" w:id="7"/>
      <w:bookmarkEnd w:id="7"/>
      <w:r>
        <w:rPr/>
      </w:r>
      <w:r>
        <w:rPr>
          <w:b/>
          <w:sz w:val="24"/>
        </w:rPr>
        <w:t>SAM – SUSTAINABLE OPERATIONS AND PRACTICES</w:t>
      </w:r>
    </w:p>
    <w:p>
      <w:pPr>
        <w:pStyle w:val="BodyText"/>
        <w:spacing w:before="8"/>
        <w:rPr>
          <w:b/>
          <w:sz w:val="38"/>
        </w:rPr>
      </w:pPr>
    </w:p>
    <w:p>
      <w:pPr>
        <w:spacing w:before="0"/>
        <w:ind w:left="0" w:right="218" w:firstLine="0"/>
        <w:jc w:val="right"/>
        <w:rPr>
          <w:b/>
          <w:sz w:val="24"/>
        </w:rPr>
      </w:pPr>
      <w:r>
        <w:rPr>
          <w:b/>
          <w:sz w:val="24"/>
        </w:rPr>
        <w:t>CHAPTER 1800 INDEX</w:t>
      </w:r>
    </w:p>
    <w:p>
      <w:pPr>
        <w:pStyle w:val="BodyText"/>
        <w:spacing w:before="2"/>
        <w:rPr>
          <w:b/>
          <w:sz w:val="2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2"/>
        <w:gridCol w:w="1188"/>
      </w:tblGrid>
      <w:tr>
        <w:trPr>
          <w:trHeight w:val="581" w:hRule="exact"/>
        </w:trPr>
        <w:tc>
          <w:tcPr>
            <w:tcW w:w="7942" w:type="dxa"/>
            <w:tcBorders>
              <w:top w:val="nil"/>
              <w:left w:val="nil"/>
            </w:tcBorders>
          </w:tcPr>
          <w:p>
            <w:pPr>
              <w:pStyle w:val="TableParagraph"/>
              <w:spacing w:before="144"/>
              <w:ind w:left="107"/>
              <w:rPr>
                <w:b/>
                <w:sz w:val="24"/>
              </w:rPr>
            </w:pPr>
            <w:r>
              <w:rPr>
                <w:b/>
                <w:sz w:val="24"/>
              </w:rPr>
              <w:t>INTRODUCTION</w:t>
            </w:r>
          </w:p>
        </w:tc>
        <w:tc>
          <w:tcPr>
            <w:tcW w:w="1188" w:type="dxa"/>
            <w:tcBorders>
              <w:top w:val="nil"/>
              <w:right w:val="nil"/>
            </w:tcBorders>
          </w:tcPr>
          <w:p>
            <w:pPr>
              <w:pStyle w:val="TableParagraph"/>
              <w:spacing w:before="144"/>
              <w:ind w:left="103"/>
              <w:rPr>
                <w:b/>
                <w:sz w:val="24"/>
              </w:rPr>
            </w:pPr>
            <w:r>
              <w:rPr>
                <w:b/>
                <w:sz w:val="24"/>
              </w:rPr>
              <w:t>1800</w:t>
            </w:r>
          </w:p>
        </w:tc>
      </w:tr>
      <w:tr>
        <w:trPr>
          <w:trHeight w:val="586" w:hRule="exact"/>
        </w:trPr>
        <w:tc>
          <w:tcPr>
            <w:tcW w:w="7942" w:type="dxa"/>
            <w:tcBorders>
              <w:left w:val="nil"/>
            </w:tcBorders>
          </w:tcPr>
          <w:p>
            <w:pPr>
              <w:pStyle w:val="TableParagraph"/>
              <w:spacing w:before="144"/>
              <w:ind w:left="107"/>
              <w:rPr>
                <w:b/>
                <w:sz w:val="24"/>
              </w:rPr>
            </w:pPr>
            <w:r>
              <w:rPr>
                <w:b/>
                <w:sz w:val="24"/>
              </w:rPr>
              <w:t>DEFINITIONS</w:t>
            </w:r>
          </w:p>
        </w:tc>
        <w:tc>
          <w:tcPr>
            <w:tcW w:w="1188" w:type="dxa"/>
            <w:tcBorders>
              <w:right w:val="nil"/>
            </w:tcBorders>
          </w:tcPr>
          <w:p>
            <w:pPr>
              <w:pStyle w:val="TableParagraph"/>
              <w:spacing w:before="144"/>
              <w:ind w:left="103"/>
              <w:rPr>
                <w:b/>
                <w:sz w:val="24"/>
              </w:rPr>
            </w:pPr>
            <w:r>
              <w:rPr>
                <w:b/>
                <w:sz w:val="24"/>
              </w:rPr>
              <w:t>1801</w:t>
            </w:r>
          </w:p>
        </w:tc>
      </w:tr>
      <w:tr>
        <w:trPr>
          <w:trHeight w:val="730" w:hRule="exact"/>
        </w:trPr>
        <w:tc>
          <w:tcPr>
            <w:tcW w:w="7942" w:type="dxa"/>
            <w:tcBorders>
              <w:left w:val="nil"/>
            </w:tcBorders>
          </w:tcPr>
          <w:p>
            <w:pPr>
              <w:pStyle w:val="TableParagraph"/>
              <w:spacing w:before="79"/>
              <w:ind w:left="107" w:right="1555"/>
              <w:rPr>
                <w:b/>
                <w:sz w:val="24"/>
              </w:rPr>
            </w:pPr>
            <w:r>
              <w:rPr>
                <w:b/>
                <w:sz w:val="24"/>
              </w:rPr>
              <w:t>STANDARD OPERATING PROCEDURES FOR ENERGY MANAGEMENT IN STATE BUILDINGS</w:t>
            </w:r>
          </w:p>
        </w:tc>
        <w:tc>
          <w:tcPr>
            <w:tcW w:w="1188" w:type="dxa"/>
            <w:tcBorders>
              <w:right w:val="nil"/>
            </w:tcBorders>
          </w:tcPr>
          <w:p>
            <w:pPr>
              <w:pStyle w:val="TableParagraph"/>
              <w:spacing w:before="216"/>
              <w:ind w:left="103"/>
              <w:rPr>
                <w:b/>
                <w:sz w:val="24"/>
              </w:rPr>
            </w:pPr>
            <w:r>
              <w:rPr>
                <w:b/>
                <w:sz w:val="24"/>
              </w:rPr>
              <w:t>1805</w:t>
            </w:r>
          </w:p>
        </w:tc>
      </w:tr>
      <w:tr>
        <w:trPr>
          <w:trHeight w:val="730" w:hRule="exact"/>
        </w:trPr>
        <w:tc>
          <w:tcPr>
            <w:tcW w:w="7942" w:type="dxa"/>
            <w:tcBorders>
              <w:left w:val="nil"/>
            </w:tcBorders>
          </w:tcPr>
          <w:p>
            <w:pPr>
              <w:pStyle w:val="TableParagraph"/>
              <w:spacing w:before="219"/>
              <w:ind w:left="827"/>
              <w:rPr>
                <w:b/>
                <w:sz w:val="24"/>
              </w:rPr>
            </w:pPr>
            <w:r>
              <w:rPr>
                <w:b/>
                <w:sz w:val="24"/>
              </w:rPr>
              <w:t>POLICY</w:t>
            </w:r>
          </w:p>
        </w:tc>
        <w:tc>
          <w:tcPr>
            <w:tcW w:w="1188" w:type="dxa"/>
            <w:tcBorders>
              <w:right w:val="nil"/>
            </w:tcBorders>
          </w:tcPr>
          <w:p>
            <w:pPr>
              <w:pStyle w:val="TableParagraph"/>
              <w:spacing w:before="219"/>
              <w:ind w:left="103"/>
              <w:rPr>
                <w:b/>
                <w:sz w:val="24"/>
              </w:rPr>
            </w:pPr>
            <w:r>
              <w:rPr>
                <w:b/>
                <w:sz w:val="24"/>
              </w:rPr>
              <w:t>1805.1</w:t>
            </w:r>
          </w:p>
        </w:tc>
      </w:tr>
      <w:tr>
        <w:trPr>
          <w:trHeight w:val="730" w:hRule="exact"/>
        </w:trPr>
        <w:tc>
          <w:tcPr>
            <w:tcW w:w="7942" w:type="dxa"/>
            <w:tcBorders>
              <w:left w:val="nil"/>
            </w:tcBorders>
          </w:tcPr>
          <w:p>
            <w:pPr>
              <w:pStyle w:val="TableParagraph"/>
              <w:spacing w:before="219"/>
              <w:ind w:left="827"/>
              <w:rPr>
                <w:b/>
                <w:sz w:val="24"/>
              </w:rPr>
            </w:pPr>
            <w:r>
              <w:rPr>
                <w:b/>
                <w:sz w:val="24"/>
              </w:rPr>
              <w:t>AUTHORITY</w:t>
            </w:r>
          </w:p>
        </w:tc>
        <w:tc>
          <w:tcPr>
            <w:tcW w:w="1188" w:type="dxa"/>
            <w:tcBorders>
              <w:right w:val="nil"/>
            </w:tcBorders>
          </w:tcPr>
          <w:p>
            <w:pPr>
              <w:pStyle w:val="TableParagraph"/>
              <w:spacing w:before="219"/>
              <w:ind w:left="103"/>
              <w:rPr>
                <w:b/>
                <w:sz w:val="24"/>
              </w:rPr>
            </w:pPr>
            <w:r>
              <w:rPr>
                <w:b/>
                <w:sz w:val="24"/>
              </w:rPr>
              <w:t>1805.2</w:t>
            </w:r>
          </w:p>
        </w:tc>
      </w:tr>
      <w:tr>
        <w:trPr>
          <w:trHeight w:val="730" w:hRule="exact"/>
        </w:trPr>
        <w:tc>
          <w:tcPr>
            <w:tcW w:w="7942" w:type="dxa"/>
            <w:tcBorders>
              <w:left w:val="nil"/>
            </w:tcBorders>
          </w:tcPr>
          <w:p>
            <w:pPr>
              <w:pStyle w:val="TableParagraph"/>
              <w:spacing w:before="219"/>
              <w:ind w:left="827"/>
              <w:rPr>
                <w:b/>
                <w:sz w:val="24"/>
              </w:rPr>
            </w:pPr>
            <w:r>
              <w:rPr>
                <w:b/>
                <w:sz w:val="24"/>
              </w:rPr>
              <w:t>STANDARD OPERATING EFFICIENCY PROCEDURES</w:t>
            </w:r>
          </w:p>
        </w:tc>
        <w:tc>
          <w:tcPr>
            <w:tcW w:w="1188" w:type="dxa"/>
            <w:tcBorders>
              <w:right w:val="nil"/>
            </w:tcBorders>
          </w:tcPr>
          <w:p>
            <w:pPr>
              <w:pStyle w:val="TableParagraph"/>
              <w:spacing w:before="219"/>
              <w:ind w:left="103"/>
              <w:rPr>
                <w:b/>
                <w:sz w:val="24"/>
              </w:rPr>
            </w:pPr>
            <w:r>
              <w:rPr>
                <w:b/>
                <w:sz w:val="24"/>
              </w:rPr>
              <w:t>1805.3</w:t>
            </w:r>
          </w:p>
        </w:tc>
      </w:tr>
      <w:tr>
        <w:trPr>
          <w:trHeight w:val="732" w:hRule="exact"/>
        </w:trPr>
        <w:tc>
          <w:tcPr>
            <w:tcW w:w="7942" w:type="dxa"/>
            <w:tcBorders>
              <w:left w:val="nil"/>
            </w:tcBorders>
          </w:tcPr>
          <w:p>
            <w:pPr>
              <w:pStyle w:val="TableParagraph"/>
              <w:spacing w:before="219"/>
              <w:ind w:left="827"/>
              <w:rPr>
                <w:b/>
                <w:sz w:val="24"/>
              </w:rPr>
            </w:pPr>
            <w:r>
              <w:rPr>
                <w:b/>
                <w:sz w:val="24"/>
              </w:rPr>
              <w:t>RESOURCES</w:t>
            </w:r>
          </w:p>
        </w:tc>
        <w:tc>
          <w:tcPr>
            <w:tcW w:w="1188" w:type="dxa"/>
            <w:tcBorders>
              <w:right w:val="nil"/>
            </w:tcBorders>
          </w:tcPr>
          <w:p>
            <w:pPr>
              <w:pStyle w:val="TableParagraph"/>
              <w:spacing w:before="219"/>
              <w:ind w:left="103"/>
              <w:rPr>
                <w:b/>
                <w:sz w:val="24"/>
              </w:rPr>
            </w:pPr>
            <w:r>
              <w:rPr>
                <w:b/>
                <w:sz w:val="24"/>
              </w:rPr>
              <w:t>1805.4</w:t>
            </w:r>
          </w:p>
        </w:tc>
      </w:tr>
      <w:tr>
        <w:trPr>
          <w:trHeight w:val="730" w:hRule="exact"/>
        </w:trPr>
        <w:tc>
          <w:tcPr>
            <w:tcW w:w="7942" w:type="dxa"/>
            <w:tcBorders>
              <w:left w:val="nil"/>
            </w:tcBorders>
          </w:tcPr>
          <w:p>
            <w:pPr>
              <w:pStyle w:val="TableParagraph"/>
              <w:spacing w:before="79"/>
              <w:ind w:left="107"/>
              <w:rPr>
                <w:b/>
                <w:sz w:val="24"/>
              </w:rPr>
            </w:pPr>
            <w:r>
              <w:rPr>
                <w:b/>
                <w:sz w:val="24"/>
              </w:rPr>
              <w:t>PROCEDURES FOR ENERGY MANAGEMENT IN</w:t>
            </w:r>
          </w:p>
          <w:p>
            <w:pPr>
              <w:pStyle w:val="TableParagraph"/>
              <w:ind w:left="107"/>
              <w:rPr>
                <w:b/>
                <w:sz w:val="24"/>
              </w:rPr>
            </w:pPr>
            <w:r>
              <w:rPr>
                <w:b/>
                <w:sz w:val="24"/>
              </w:rPr>
              <w:t>STATE BUILDINGS DURING ELECTRICAL EMERGENCIES</w:t>
            </w:r>
          </w:p>
        </w:tc>
        <w:tc>
          <w:tcPr>
            <w:tcW w:w="1188" w:type="dxa"/>
            <w:tcBorders>
              <w:right w:val="nil"/>
            </w:tcBorders>
          </w:tcPr>
          <w:p>
            <w:pPr>
              <w:pStyle w:val="TableParagraph"/>
              <w:spacing w:before="216"/>
              <w:ind w:left="103"/>
              <w:rPr>
                <w:b/>
                <w:sz w:val="24"/>
              </w:rPr>
            </w:pPr>
            <w:r>
              <w:rPr>
                <w:b/>
                <w:sz w:val="24"/>
              </w:rPr>
              <w:t>1810</w:t>
            </w:r>
          </w:p>
        </w:tc>
      </w:tr>
      <w:tr>
        <w:trPr>
          <w:trHeight w:val="730" w:hRule="exact"/>
        </w:trPr>
        <w:tc>
          <w:tcPr>
            <w:tcW w:w="7942" w:type="dxa"/>
            <w:tcBorders>
              <w:left w:val="nil"/>
            </w:tcBorders>
          </w:tcPr>
          <w:p>
            <w:pPr>
              <w:pStyle w:val="TableParagraph"/>
              <w:spacing w:before="216"/>
              <w:ind w:left="827"/>
              <w:rPr>
                <w:b/>
                <w:sz w:val="24"/>
              </w:rPr>
            </w:pPr>
            <w:r>
              <w:rPr>
                <w:b/>
                <w:sz w:val="24"/>
              </w:rPr>
              <w:t>POLICY</w:t>
            </w:r>
          </w:p>
        </w:tc>
        <w:tc>
          <w:tcPr>
            <w:tcW w:w="1188" w:type="dxa"/>
            <w:tcBorders>
              <w:right w:val="nil"/>
            </w:tcBorders>
          </w:tcPr>
          <w:p>
            <w:pPr>
              <w:pStyle w:val="TableParagraph"/>
              <w:spacing w:before="216"/>
              <w:ind w:left="103"/>
              <w:rPr>
                <w:b/>
                <w:sz w:val="24"/>
              </w:rPr>
            </w:pPr>
            <w:r>
              <w:rPr>
                <w:b/>
                <w:sz w:val="24"/>
              </w:rPr>
              <w:t>1810.1</w:t>
            </w:r>
          </w:p>
        </w:tc>
      </w:tr>
      <w:tr>
        <w:trPr>
          <w:trHeight w:val="730" w:hRule="exact"/>
        </w:trPr>
        <w:tc>
          <w:tcPr>
            <w:tcW w:w="7942" w:type="dxa"/>
            <w:tcBorders>
              <w:left w:val="nil"/>
            </w:tcBorders>
          </w:tcPr>
          <w:p>
            <w:pPr>
              <w:pStyle w:val="TableParagraph"/>
              <w:spacing w:before="219"/>
              <w:ind w:left="827"/>
              <w:rPr>
                <w:b/>
                <w:sz w:val="24"/>
              </w:rPr>
            </w:pPr>
            <w:r>
              <w:rPr>
                <w:b/>
                <w:sz w:val="24"/>
              </w:rPr>
              <w:t>AUTHORITY</w:t>
            </w:r>
          </w:p>
        </w:tc>
        <w:tc>
          <w:tcPr>
            <w:tcW w:w="1188" w:type="dxa"/>
            <w:tcBorders>
              <w:right w:val="nil"/>
            </w:tcBorders>
          </w:tcPr>
          <w:p>
            <w:pPr>
              <w:pStyle w:val="TableParagraph"/>
              <w:spacing w:before="219"/>
              <w:ind w:left="103"/>
              <w:rPr>
                <w:b/>
                <w:sz w:val="24"/>
              </w:rPr>
            </w:pPr>
            <w:r>
              <w:rPr>
                <w:b/>
                <w:sz w:val="24"/>
              </w:rPr>
              <w:t>1810.2</w:t>
            </w:r>
          </w:p>
        </w:tc>
      </w:tr>
      <w:tr>
        <w:trPr>
          <w:trHeight w:val="730" w:hRule="exact"/>
        </w:trPr>
        <w:tc>
          <w:tcPr>
            <w:tcW w:w="7942" w:type="dxa"/>
            <w:tcBorders>
              <w:left w:val="nil"/>
            </w:tcBorders>
          </w:tcPr>
          <w:p>
            <w:pPr>
              <w:pStyle w:val="TableParagraph"/>
              <w:spacing w:before="219"/>
              <w:ind w:left="827"/>
              <w:rPr>
                <w:b/>
                <w:sz w:val="24"/>
              </w:rPr>
            </w:pPr>
            <w:r>
              <w:rPr>
                <w:b/>
                <w:sz w:val="24"/>
              </w:rPr>
              <w:t>ELECTRICAL EMERGENCY NOTIFICATION SYSTEM</w:t>
            </w:r>
          </w:p>
        </w:tc>
        <w:tc>
          <w:tcPr>
            <w:tcW w:w="1188" w:type="dxa"/>
            <w:tcBorders>
              <w:right w:val="nil"/>
            </w:tcBorders>
          </w:tcPr>
          <w:p>
            <w:pPr>
              <w:pStyle w:val="TableParagraph"/>
              <w:spacing w:before="219"/>
              <w:ind w:left="103"/>
              <w:rPr>
                <w:b/>
                <w:sz w:val="24"/>
              </w:rPr>
            </w:pPr>
            <w:r>
              <w:rPr>
                <w:b/>
                <w:sz w:val="24"/>
              </w:rPr>
              <w:t>1810.3</w:t>
            </w:r>
          </w:p>
        </w:tc>
      </w:tr>
      <w:tr>
        <w:trPr>
          <w:trHeight w:val="730" w:hRule="exact"/>
        </w:trPr>
        <w:tc>
          <w:tcPr>
            <w:tcW w:w="7942" w:type="dxa"/>
            <w:tcBorders>
              <w:left w:val="nil"/>
            </w:tcBorders>
          </w:tcPr>
          <w:p>
            <w:pPr>
              <w:pStyle w:val="TableParagraph"/>
              <w:spacing w:before="219"/>
              <w:ind w:left="827"/>
              <w:rPr>
                <w:b/>
                <w:sz w:val="24"/>
              </w:rPr>
            </w:pPr>
            <w:r>
              <w:rPr>
                <w:b/>
                <w:sz w:val="24"/>
              </w:rPr>
              <w:t>PROCEDURES FOR ELECTRICAL EMERGENCIES</w:t>
            </w:r>
          </w:p>
        </w:tc>
        <w:tc>
          <w:tcPr>
            <w:tcW w:w="1188" w:type="dxa"/>
            <w:tcBorders>
              <w:right w:val="nil"/>
            </w:tcBorders>
          </w:tcPr>
          <w:p>
            <w:pPr>
              <w:pStyle w:val="TableParagraph"/>
              <w:spacing w:before="219"/>
              <w:ind w:left="103"/>
              <w:rPr>
                <w:b/>
                <w:sz w:val="24"/>
              </w:rPr>
            </w:pPr>
            <w:r>
              <w:rPr>
                <w:b/>
                <w:sz w:val="24"/>
              </w:rPr>
              <w:t>1810.4</w:t>
            </w:r>
          </w:p>
        </w:tc>
      </w:tr>
      <w:tr>
        <w:trPr>
          <w:trHeight w:val="732" w:hRule="exact"/>
        </w:trPr>
        <w:tc>
          <w:tcPr>
            <w:tcW w:w="7942" w:type="dxa"/>
            <w:tcBorders>
              <w:left w:val="nil"/>
            </w:tcBorders>
          </w:tcPr>
          <w:p>
            <w:pPr>
              <w:pStyle w:val="TableParagraph"/>
              <w:spacing w:before="219"/>
              <w:ind w:left="827"/>
              <w:rPr>
                <w:b/>
                <w:sz w:val="24"/>
              </w:rPr>
            </w:pPr>
            <w:r>
              <w:rPr>
                <w:b/>
                <w:sz w:val="24"/>
              </w:rPr>
              <w:t>DEMAND RESPONSE</w:t>
            </w:r>
          </w:p>
        </w:tc>
        <w:tc>
          <w:tcPr>
            <w:tcW w:w="1188" w:type="dxa"/>
            <w:tcBorders>
              <w:right w:val="nil"/>
            </w:tcBorders>
          </w:tcPr>
          <w:p>
            <w:pPr>
              <w:pStyle w:val="TableParagraph"/>
              <w:spacing w:before="219"/>
              <w:ind w:left="103"/>
              <w:rPr>
                <w:b/>
                <w:sz w:val="24"/>
              </w:rPr>
            </w:pPr>
            <w:r>
              <w:rPr>
                <w:b/>
                <w:sz w:val="24"/>
              </w:rPr>
              <w:t>1810.5</w:t>
            </w:r>
          </w:p>
        </w:tc>
      </w:tr>
      <w:tr>
        <w:trPr>
          <w:trHeight w:val="730" w:hRule="exact"/>
        </w:trPr>
        <w:tc>
          <w:tcPr>
            <w:tcW w:w="7942" w:type="dxa"/>
            <w:tcBorders>
              <w:left w:val="nil"/>
            </w:tcBorders>
          </w:tcPr>
          <w:p>
            <w:pPr>
              <w:pStyle w:val="TableParagraph"/>
              <w:spacing w:before="216"/>
              <w:ind w:left="827"/>
              <w:rPr>
                <w:b/>
                <w:sz w:val="24"/>
              </w:rPr>
            </w:pPr>
            <w:r>
              <w:rPr>
                <w:b/>
                <w:sz w:val="24"/>
              </w:rPr>
              <w:t>RESOURCES</w:t>
            </w:r>
          </w:p>
        </w:tc>
        <w:tc>
          <w:tcPr>
            <w:tcW w:w="1188" w:type="dxa"/>
            <w:tcBorders>
              <w:right w:val="nil"/>
            </w:tcBorders>
          </w:tcPr>
          <w:p>
            <w:pPr>
              <w:pStyle w:val="TableParagraph"/>
              <w:spacing w:before="216"/>
              <w:ind w:left="103"/>
              <w:rPr>
                <w:b/>
                <w:sz w:val="24"/>
              </w:rPr>
            </w:pPr>
            <w:r>
              <w:rPr>
                <w:b/>
                <w:sz w:val="24"/>
              </w:rPr>
              <w:t>1810.6</w:t>
            </w:r>
          </w:p>
        </w:tc>
      </w:tr>
      <w:tr>
        <w:trPr>
          <w:trHeight w:val="730" w:hRule="exact"/>
        </w:trPr>
        <w:tc>
          <w:tcPr>
            <w:tcW w:w="7942" w:type="dxa"/>
            <w:tcBorders>
              <w:left w:val="nil"/>
            </w:tcBorders>
          </w:tcPr>
          <w:p>
            <w:pPr>
              <w:pStyle w:val="TableParagraph"/>
              <w:spacing w:before="216"/>
              <w:ind w:left="107"/>
              <w:rPr>
                <w:b/>
                <w:sz w:val="24"/>
              </w:rPr>
            </w:pPr>
            <w:r>
              <w:rPr>
                <w:b/>
                <w:sz w:val="24"/>
                <w:shd w:fill="FFFF00" w:color="auto" w:val="clear"/>
              </w:rPr>
              <w:t>ENERGY EFFICIENCY IN DATA CENTERS AND SERVER ROOMS</w:t>
            </w:r>
          </w:p>
        </w:tc>
        <w:tc>
          <w:tcPr>
            <w:tcW w:w="1188" w:type="dxa"/>
            <w:tcBorders>
              <w:right w:val="nil"/>
            </w:tcBorders>
          </w:tcPr>
          <w:p>
            <w:pPr>
              <w:pStyle w:val="TableParagraph"/>
              <w:spacing w:before="216"/>
              <w:ind w:left="103"/>
              <w:rPr>
                <w:b/>
                <w:sz w:val="24"/>
              </w:rPr>
            </w:pPr>
            <w:r>
              <w:rPr>
                <w:b/>
                <w:sz w:val="24"/>
                <w:shd w:fill="FFFF00" w:color="auto" w:val="clear"/>
              </w:rPr>
              <w:t>1820</w:t>
            </w:r>
          </w:p>
        </w:tc>
      </w:tr>
      <w:tr>
        <w:trPr>
          <w:trHeight w:val="730" w:hRule="exact"/>
        </w:trPr>
        <w:tc>
          <w:tcPr>
            <w:tcW w:w="7942" w:type="dxa"/>
            <w:tcBorders>
              <w:left w:val="nil"/>
            </w:tcBorders>
          </w:tcPr>
          <w:p>
            <w:pPr>
              <w:pStyle w:val="TableParagraph"/>
              <w:spacing w:before="219"/>
              <w:ind w:left="827"/>
              <w:rPr>
                <w:b/>
                <w:sz w:val="24"/>
              </w:rPr>
            </w:pPr>
            <w:r>
              <w:rPr>
                <w:b/>
                <w:sz w:val="24"/>
                <w:shd w:fill="FFFF00" w:color="auto" w:val="clear"/>
              </w:rPr>
              <w:t>POLICY</w:t>
            </w:r>
          </w:p>
        </w:tc>
        <w:tc>
          <w:tcPr>
            <w:tcW w:w="1188" w:type="dxa"/>
            <w:tcBorders>
              <w:right w:val="nil"/>
            </w:tcBorders>
          </w:tcPr>
          <w:p>
            <w:pPr>
              <w:pStyle w:val="TableParagraph"/>
              <w:spacing w:before="219"/>
              <w:ind w:left="103"/>
              <w:rPr>
                <w:b/>
                <w:sz w:val="24"/>
              </w:rPr>
            </w:pPr>
            <w:r>
              <w:rPr>
                <w:b/>
                <w:sz w:val="24"/>
                <w:shd w:fill="FFFF00" w:color="auto" w:val="clear"/>
              </w:rPr>
              <w:t>1820.1</w:t>
            </w:r>
          </w:p>
        </w:tc>
      </w:tr>
      <w:tr>
        <w:trPr>
          <w:trHeight w:val="725" w:hRule="exact"/>
        </w:trPr>
        <w:tc>
          <w:tcPr>
            <w:tcW w:w="7942" w:type="dxa"/>
            <w:tcBorders>
              <w:left w:val="nil"/>
              <w:bottom w:val="nil"/>
            </w:tcBorders>
          </w:tcPr>
          <w:p>
            <w:pPr>
              <w:pStyle w:val="TableParagraph"/>
              <w:spacing w:before="219"/>
              <w:ind w:left="827"/>
              <w:rPr>
                <w:b/>
                <w:sz w:val="24"/>
              </w:rPr>
            </w:pPr>
            <w:r>
              <w:rPr>
                <w:b/>
                <w:sz w:val="24"/>
                <w:shd w:fill="FFFF00" w:color="auto" w:val="clear"/>
              </w:rPr>
              <w:t>AUTHORITY</w:t>
            </w:r>
          </w:p>
        </w:tc>
        <w:tc>
          <w:tcPr>
            <w:tcW w:w="1188" w:type="dxa"/>
            <w:tcBorders>
              <w:bottom w:val="nil"/>
              <w:right w:val="nil"/>
            </w:tcBorders>
          </w:tcPr>
          <w:p>
            <w:pPr>
              <w:pStyle w:val="TableParagraph"/>
              <w:spacing w:before="219"/>
              <w:ind w:left="103"/>
              <w:rPr>
                <w:b/>
                <w:sz w:val="24"/>
              </w:rPr>
            </w:pPr>
            <w:r>
              <w:rPr>
                <w:b/>
                <w:sz w:val="24"/>
                <w:shd w:fill="FFFF00" w:color="auto" w:val="clear"/>
              </w:rPr>
              <w:t>1820.2</w:t>
            </w:r>
          </w:p>
        </w:tc>
      </w:tr>
    </w:tbl>
    <w:p>
      <w:pPr>
        <w:spacing w:after="0"/>
        <w:rPr>
          <w:sz w:val="24"/>
        </w:rPr>
        <w:sectPr>
          <w:footerReference w:type="default" r:id="rId54"/>
          <w:pgSz w:w="12240" w:h="15840"/>
          <w:pgMar w:footer="1068" w:header="0" w:top="640" w:bottom="1260" w:left="1660" w:right="1220"/>
        </w:sectPr>
      </w:pPr>
    </w:p>
    <w:p>
      <w:pPr>
        <w:spacing w:before="75"/>
        <w:ind w:left="1359" w:right="0" w:firstLine="0"/>
        <w:jc w:val="left"/>
        <w:rPr>
          <w:b/>
          <w:sz w:val="24"/>
        </w:rPr>
      </w:pPr>
      <w:r>
        <w:rPr>
          <w:b/>
          <w:sz w:val="24"/>
        </w:rPr>
        <w:t>SAM – SUSTAINABLE OPERATIONS AND PRACTICES</w:t>
      </w:r>
    </w:p>
    <w:p>
      <w:pPr>
        <w:pStyle w:val="BodyText"/>
        <w:rPr>
          <w:b/>
          <w:sz w:val="20"/>
        </w:rPr>
      </w:pPr>
    </w:p>
    <w:p>
      <w:pPr>
        <w:pStyle w:val="BodyText"/>
        <w:spacing w:before="10"/>
        <w:rPr>
          <w:b/>
          <w:sz w:val="18"/>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2"/>
        <w:gridCol w:w="1188"/>
      </w:tblGrid>
      <w:tr>
        <w:trPr>
          <w:trHeight w:val="725" w:hRule="exact"/>
        </w:trPr>
        <w:tc>
          <w:tcPr>
            <w:tcW w:w="7942" w:type="dxa"/>
            <w:tcBorders>
              <w:top w:val="nil"/>
              <w:left w:val="nil"/>
            </w:tcBorders>
          </w:tcPr>
          <w:p>
            <w:pPr>
              <w:pStyle w:val="TableParagraph"/>
              <w:spacing w:before="219"/>
              <w:ind w:left="107"/>
              <w:rPr>
                <w:b/>
                <w:sz w:val="24"/>
              </w:rPr>
            </w:pPr>
            <w:r>
              <w:rPr>
                <w:b/>
                <w:sz w:val="24"/>
                <w:shd w:fill="FFFF00" w:color="auto" w:val="clear"/>
              </w:rPr>
              <w:t>REQUIREMENTS OF DATA CENTERS AND SERVER ROOMS</w:t>
            </w:r>
          </w:p>
        </w:tc>
        <w:tc>
          <w:tcPr>
            <w:tcW w:w="1188" w:type="dxa"/>
            <w:tcBorders>
              <w:top w:val="nil"/>
              <w:right w:val="nil"/>
            </w:tcBorders>
          </w:tcPr>
          <w:p>
            <w:pPr>
              <w:pStyle w:val="TableParagraph"/>
              <w:spacing w:before="219"/>
              <w:ind w:left="103"/>
              <w:rPr>
                <w:b/>
                <w:sz w:val="24"/>
              </w:rPr>
            </w:pPr>
            <w:r>
              <w:rPr>
                <w:b/>
                <w:sz w:val="24"/>
                <w:shd w:fill="FFFF00" w:color="auto" w:val="clear"/>
              </w:rPr>
              <w:t>1820.3</w:t>
            </w:r>
          </w:p>
        </w:tc>
      </w:tr>
      <w:tr>
        <w:trPr>
          <w:trHeight w:val="730" w:hRule="exact"/>
        </w:trPr>
        <w:tc>
          <w:tcPr>
            <w:tcW w:w="7942" w:type="dxa"/>
            <w:tcBorders>
              <w:left w:val="nil"/>
            </w:tcBorders>
          </w:tcPr>
          <w:p>
            <w:pPr>
              <w:pStyle w:val="TableParagraph"/>
              <w:spacing w:before="219"/>
              <w:ind w:left="107"/>
              <w:rPr>
                <w:b/>
                <w:sz w:val="24"/>
              </w:rPr>
            </w:pPr>
            <w:r>
              <w:rPr>
                <w:b/>
                <w:sz w:val="24"/>
                <w:shd w:fill="FFFF00" w:color="auto" w:val="clear"/>
              </w:rPr>
              <w:t>RESOURCES</w:t>
            </w:r>
          </w:p>
        </w:tc>
        <w:tc>
          <w:tcPr>
            <w:tcW w:w="1188" w:type="dxa"/>
            <w:tcBorders>
              <w:right w:val="nil"/>
            </w:tcBorders>
          </w:tcPr>
          <w:p>
            <w:pPr>
              <w:pStyle w:val="TableParagraph"/>
              <w:spacing w:before="219"/>
              <w:ind w:left="103"/>
              <w:rPr>
                <w:b/>
                <w:sz w:val="24"/>
              </w:rPr>
            </w:pPr>
            <w:r>
              <w:rPr>
                <w:b/>
                <w:sz w:val="24"/>
                <w:shd w:fill="FFFF00" w:color="auto" w:val="clear"/>
              </w:rPr>
              <w:t>1820.4</w:t>
            </w:r>
          </w:p>
        </w:tc>
      </w:tr>
      <w:tr>
        <w:trPr>
          <w:trHeight w:val="730" w:hRule="exact"/>
        </w:trPr>
        <w:tc>
          <w:tcPr>
            <w:tcW w:w="7942" w:type="dxa"/>
            <w:tcBorders>
              <w:left w:val="nil"/>
            </w:tcBorders>
          </w:tcPr>
          <w:p>
            <w:pPr>
              <w:pStyle w:val="TableParagraph"/>
              <w:spacing w:before="79"/>
              <w:ind w:left="107" w:right="2382"/>
              <w:rPr>
                <w:b/>
                <w:sz w:val="24"/>
              </w:rPr>
            </w:pPr>
            <w:r>
              <w:rPr>
                <w:b/>
                <w:sz w:val="24"/>
              </w:rPr>
              <w:t>INDOOR ENVIRONMENTAL QUALITY (IEQ): NEW, RENOVATED, AND EXISTING BUILDINGS</w:t>
            </w:r>
          </w:p>
        </w:tc>
        <w:tc>
          <w:tcPr>
            <w:tcW w:w="1188" w:type="dxa"/>
            <w:tcBorders>
              <w:right w:val="nil"/>
            </w:tcBorders>
          </w:tcPr>
          <w:p>
            <w:pPr>
              <w:pStyle w:val="TableParagraph"/>
              <w:spacing w:before="219"/>
              <w:ind w:left="103"/>
              <w:rPr>
                <w:b/>
                <w:sz w:val="24"/>
              </w:rPr>
            </w:pPr>
            <w:r>
              <w:rPr>
                <w:b/>
                <w:sz w:val="24"/>
              </w:rPr>
              <w:t>1825</w:t>
            </w:r>
          </w:p>
        </w:tc>
      </w:tr>
      <w:tr>
        <w:trPr>
          <w:trHeight w:val="588" w:hRule="exact"/>
        </w:trPr>
        <w:tc>
          <w:tcPr>
            <w:tcW w:w="7942" w:type="dxa"/>
            <w:tcBorders>
              <w:left w:val="nil"/>
            </w:tcBorders>
          </w:tcPr>
          <w:p>
            <w:pPr>
              <w:pStyle w:val="TableParagraph"/>
              <w:spacing w:before="147"/>
              <w:ind w:left="827"/>
              <w:rPr>
                <w:b/>
                <w:sz w:val="24"/>
              </w:rPr>
            </w:pPr>
            <w:r>
              <w:rPr>
                <w:b/>
                <w:sz w:val="24"/>
              </w:rPr>
              <w:t>POLICY</w:t>
            </w:r>
          </w:p>
        </w:tc>
        <w:tc>
          <w:tcPr>
            <w:tcW w:w="1188" w:type="dxa"/>
            <w:tcBorders>
              <w:right w:val="nil"/>
            </w:tcBorders>
          </w:tcPr>
          <w:p>
            <w:pPr>
              <w:pStyle w:val="TableParagraph"/>
              <w:spacing w:before="147"/>
              <w:ind w:left="103"/>
              <w:rPr>
                <w:b/>
                <w:sz w:val="24"/>
              </w:rPr>
            </w:pPr>
            <w:r>
              <w:rPr>
                <w:b/>
                <w:sz w:val="24"/>
              </w:rPr>
              <w:t>1825.1</w:t>
            </w:r>
          </w:p>
        </w:tc>
      </w:tr>
      <w:tr>
        <w:trPr>
          <w:trHeight w:val="586" w:hRule="exact"/>
        </w:trPr>
        <w:tc>
          <w:tcPr>
            <w:tcW w:w="7942" w:type="dxa"/>
            <w:tcBorders>
              <w:left w:val="nil"/>
            </w:tcBorders>
          </w:tcPr>
          <w:p>
            <w:pPr>
              <w:pStyle w:val="TableParagraph"/>
              <w:spacing w:before="144"/>
              <w:ind w:left="827"/>
              <w:rPr>
                <w:b/>
                <w:sz w:val="24"/>
              </w:rPr>
            </w:pPr>
            <w:r>
              <w:rPr>
                <w:b/>
                <w:sz w:val="24"/>
              </w:rPr>
              <w:t>AUTHORITY</w:t>
            </w:r>
          </w:p>
        </w:tc>
        <w:tc>
          <w:tcPr>
            <w:tcW w:w="1188" w:type="dxa"/>
            <w:tcBorders>
              <w:right w:val="nil"/>
            </w:tcBorders>
          </w:tcPr>
          <w:p>
            <w:pPr>
              <w:pStyle w:val="TableParagraph"/>
              <w:spacing w:before="144"/>
              <w:ind w:left="103"/>
              <w:rPr>
                <w:b/>
                <w:sz w:val="24"/>
              </w:rPr>
            </w:pPr>
            <w:r>
              <w:rPr>
                <w:b/>
                <w:sz w:val="24"/>
              </w:rPr>
              <w:t>1825.2</w:t>
            </w:r>
          </w:p>
        </w:tc>
      </w:tr>
      <w:tr>
        <w:trPr>
          <w:trHeight w:val="730" w:hRule="exact"/>
        </w:trPr>
        <w:tc>
          <w:tcPr>
            <w:tcW w:w="7942" w:type="dxa"/>
            <w:tcBorders>
              <w:left w:val="nil"/>
            </w:tcBorders>
          </w:tcPr>
          <w:p>
            <w:pPr>
              <w:pStyle w:val="TableParagraph"/>
              <w:spacing w:before="216"/>
              <w:ind w:left="827"/>
              <w:rPr>
                <w:b/>
                <w:sz w:val="24"/>
              </w:rPr>
            </w:pPr>
            <w:r>
              <w:rPr>
                <w:b/>
                <w:sz w:val="24"/>
              </w:rPr>
              <w:t>DEFINITIONS</w:t>
            </w:r>
          </w:p>
        </w:tc>
        <w:tc>
          <w:tcPr>
            <w:tcW w:w="1188" w:type="dxa"/>
            <w:tcBorders>
              <w:right w:val="nil"/>
            </w:tcBorders>
          </w:tcPr>
          <w:p>
            <w:pPr>
              <w:pStyle w:val="TableParagraph"/>
              <w:spacing w:before="216"/>
              <w:ind w:left="103"/>
              <w:rPr>
                <w:b/>
                <w:sz w:val="24"/>
              </w:rPr>
            </w:pPr>
            <w:r>
              <w:rPr>
                <w:b/>
                <w:sz w:val="24"/>
              </w:rPr>
              <w:t>1825.3</w:t>
            </w:r>
          </w:p>
        </w:tc>
      </w:tr>
      <w:tr>
        <w:trPr>
          <w:trHeight w:val="586" w:hRule="exact"/>
        </w:trPr>
        <w:tc>
          <w:tcPr>
            <w:tcW w:w="7942" w:type="dxa"/>
            <w:tcBorders>
              <w:left w:val="nil"/>
            </w:tcBorders>
          </w:tcPr>
          <w:p>
            <w:pPr>
              <w:pStyle w:val="TableParagraph"/>
              <w:spacing w:before="147"/>
              <w:ind w:left="827"/>
              <w:rPr>
                <w:b/>
                <w:sz w:val="24"/>
              </w:rPr>
            </w:pPr>
            <w:r>
              <w:rPr>
                <w:b/>
                <w:sz w:val="24"/>
              </w:rPr>
              <w:t>ENSURING A HEALTHY INDOOR ENVIRONMENT</w:t>
            </w:r>
          </w:p>
        </w:tc>
        <w:tc>
          <w:tcPr>
            <w:tcW w:w="1188" w:type="dxa"/>
            <w:tcBorders>
              <w:right w:val="nil"/>
            </w:tcBorders>
          </w:tcPr>
          <w:p>
            <w:pPr>
              <w:pStyle w:val="TableParagraph"/>
              <w:spacing w:before="147"/>
              <w:ind w:left="103"/>
              <w:rPr>
                <w:b/>
                <w:sz w:val="24"/>
              </w:rPr>
            </w:pPr>
            <w:r>
              <w:rPr>
                <w:b/>
                <w:sz w:val="24"/>
              </w:rPr>
              <w:t>1825.4</w:t>
            </w:r>
          </w:p>
        </w:tc>
      </w:tr>
      <w:tr>
        <w:trPr>
          <w:trHeight w:val="586" w:hRule="exact"/>
        </w:trPr>
        <w:tc>
          <w:tcPr>
            <w:tcW w:w="7942" w:type="dxa"/>
            <w:tcBorders>
              <w:left w:val="nil"/>
            </w:tcBorders>
          </w:tcPr>
          <w:p>
            <w:pPr>
              <w:pStyle w:val="TableParagraph"/>
              <w:spacing w:before="147"/>
              <w:ind w:left="827"/>
              <w:rPr>
                <w:b/>
                <w:sz w:val="24"/>
              </w:rPr>
            </w:pPr>
            <w:r>
              <w:rPr>
                <w:b/>
                <w:sz w:val="24"/>
              </w:rPr>
              <w:t>RESOURCES</w:t>
            </w:r>
          </w:p>
        </w:tc>
        <w:tc>
          <w:tcPr>
            <w:tcW w:w="1188" w:type="dxa"/>
            <w:tcBorders>
              <w:right w:val="nil"/>
            </w:tcBorders>
          </w:tcPr>
          <w:p>
            <w:pPr>
              <w:pStyle w:val="TableParagraph"/>
              <w:spacing w:before="147"/>
              <w:ind w:left="103"/>
              <w:rPr>
                <w:b/>
                <w:sz w:val="24"/>
              </w:rPr>
            </w:pPr>
            <w:r>
              <w:rPr>
                <w:b/>
                <w:sz w:val="24"/>
              </w:rPr>
              <w:t>1825.5</w:t>
            </w:r>
          </w:p>
        </w:tc>
      </w:tr>
      <w:tr>
        <w:trPr>
          <w:trHeight w:val="586" w:hRule="exact"/>
        </w:trPr>
        <w:tc>
          <w:tcPr>
            <w:tcW w:w="7942" w:type="dxa"/>
            <w:tcBorders>
              <w:left w:val="nil"/>
            </w:tcBorders>
          </w:tcPr>
          <w:p>
            <w:pPr>
              <w:pStyle w:val="TableParagraph"/>
              <w:spacing w:before="147"/>
              <w:ind w:left="107"/>
              <w:rPr>
                <w:b/>
                <w:sz w:val="24"/>
              </w:rPr>
            </w:pPr>
            <w:r>
              <w:rPr>
                <w:b/>
                <w:sz w:val="24"/>
              </w:rPr>
              <w:t>WATER EFFICIENCY AND CONSERVATION</w:t>
            </w:r>
          </w:p>
        </w:tc>
        <w:tc>
          <w:tcPr>
            <w:tcW w:w="1188" w:type="dxa"/>
            <w:tcBorders>
              <w:right w:val="nil"/>
            </w:tcBorders>
          </w:tcPr>
          <w:p>
            <w:pPr>
              <w:pStyle w:val="TableParagraph"/>
              <w:spacing w:before="147"/>
              <w:ind w:left="103"/>
              <w:rPr>
                <w:b/>
                <w:sz w:val="24"/>
              </w:rPr>
            </w:pPr>
            <w:r>
              <w:rPr>
                <w:b/>
                <w:sz w:val="24"/>
              </w:rPr>
              <w:t>1835</w:t>
            </w:r>
          </w:p>
        </w:tc>
      </w:tr>
      <w:tr>
        <w:trPr>
          <w:trHeight w:val="588" w:hRule="exact"/>
        </w:trPr>
        <w:tc>
          <w:tcPr>
            <w:tcW w:w="7942" w:type="dxa"/>
            <w:tcBorders>
              <w:left w:val="nil"/>
            </w:tcBorders>
          </w:tcPr>
          <w:p>
            <w:pPr>
              <w:pStyle w:val="TableParagraph"/>
              <w:spacing w:before="147"/>
              <w:ind w:left="827"/>
              <w:rPr>
                <w:b/>
                <w:sz w:val="24"/>
              </w:rPr>
            </w:pPr>
            <w:r>
              <w:rPr>
                <w:b/>
                <w:sz w:val="24"/>
              </w:rPr>
              <w:t>POLICY</w:t>
            </w:r>
          </w:p>
        </w:tc>
        <w:tc>
          <w:tcPr>
            <w:tcW w:w="1188" w:type="dxa"/>
            <w:tcBorders>
              <w:right w:val="nil"/>
            </w:tcBorders>
          </w:tcPr>
          <w:p>
            <w:pPr>
              <w:pStyle w:val="TableParagraph"/>
              <w:spacing w:before="147"/>
              <w:ind w:left="103"/>
              <w:rPr>
                <w:b/>
                <w:sz w:val="24"/>
              </w:rPr>
            </w:pPr>
            <w:r>
              <w:rPr>
                <w:b/>
                <w:sz w:val="24"/>
              </w:rPr>
              <w:t>1835.1</w:t>
            </w:r>
          </w:p>
        </w:tc>
      </w:tr>
      <w:tr>
        <w:trPr>
          <w:trHeight w:val="586" w:hRule="exact"/>
        </w:trPr>
        <w:tc>
          <w:tcPr>
            <w:tcW w:w="7942" w:type="dxa"/>
            <w:tcBorders>
              <w:left w:val="nil"/>
            </w:tcBorders>
          </w:tcPr>
          <w:p>
            <w:pPr>
              <w:pStyle w:val="TableParagraph"/>
              <w:spacing w:before="144"/>
              <w:ind w:left="827"/>
              <w:rPr>
                <w:b/>
                <w:sz w:val="24"/>
              </w:rPr>
            </w:pPr>
            <w:r>
              <w:rPr>
                <w:b/>
                <w:sz w:val="24"/>
              </w:rPr>
              <w:t>AUTHORITY</w:t>
            </w:r>
          </w:p>
        </w:tc>
        <w:tc>
          <w:tcPr>
            <w:tcW w:w="1188" w:type="dxa"/>
            <w:tcBorders>
              <w:right w:val="nil"/>
            </w:tcBorders>
          </w:tcPr>
          <w:p>
            <w:pPr>
              <w:pStyle w:val="TableParagraph"/>
              <w:spacing w:before="144"/>
              <w:ind w:left="103"/>
              <w:rPr>
                <w:b/>
                <w:sz w:val="24"/>
              </w:rPr>
            </w:pPr>
            <w:r>
              <w:rPr>
                <w:b/>
                <w:sz w:val="24"/>
              </w:rPr>
              <w:t>1835.2</w:t>
            </w:r>
          </w:p>
        </w:tc>
      </w:tr>
      <w:tr>
        <w:trPr>
          <w:trHeight w:val="586" w:hRule="exact"/>
        </w:trPr>
        <w:tc>
          <w:tcPr>
            <w:tcW w:w="7942" w:type="dxa"/>
            <w:tcBorders>
              <w:left w:val="nil"/>
            </w:tcBorders>
          </w:tcPr>
          <w:p>
            <w:pPr>
              <w:pStyle w:val="TableParagraph"/>
              <w:spacing w:before="144"/>
              <w:ind w:left="827"/>
              <w:rPr>
                <w:b/>
                <w:sz w:val="24"/>
              </w:rPr>
            </w:pPr>
            <w:r>
              <w:rPr>
                <w:b/>
                <w:sz w:val="24"/>
              </w:rPr>
              <w:t>DEFINITIONS</w:t>
            </w:r>
          </w:p>
        </w:tc>
        <w:tc>
          <w:tcPr>
            <w:tcW w:w="1188" w:type="dxa"/>
            <w:tcBorders>
              <w:right w:val="nil"/>
            </w:tcBorders>
          </w:tcPr>
          <w:p>
            <w:pPr>
              <w:pStyle w:val="TableParagraph"/>
              <w:spacing w:before="144"/>
              <w:ind w:left="103"/>
              <w:rPr>
                <w:b/>
                <w:sz w:val="24"/>
              </w:rPr>
            </w:pPr>
            <w:r>
              <w:rPr>
                <w:b/>
                <w:sz w:val="24"/>
              </w:rPr>
              <w:t>1835.3</w:t>
            </w:r>
          </w:p>
        </w:tc>
      </w:tr>
      <w:tr>
        <w:trPr>
          <w:trHeight w:val="586" w:hRule="exact"/>
        </w:trPr>
        <w:tc>
          <w:tcPr>
            <w:tcW w:w="7942" w:type="dxa"/>
            <w:tcBorders>
              <w:left w:val="nil"/>
            </w:tcBorders>
          </w:tcPr>
          <w:p>
            <w:pPr>
              <w:pStyle w:val="TableParagraph"/>
              <w:spacing w:before="147"/>
              <w:ind w:left="827"/>
              <w:rPr>
                <w:b/>
                <w:sz w:val="24"/>
              </w:rPr>
            </w:pPr>
            <w:r>
              <w:rPr>
                <w:b/>
                <w:sz w:val="24"/>
              </w:rPr>
              <w:t>WATER USE REPORTING REQUIREMENTS</w:t>
            </w:r>
          </w:p>
        </w:tc>
        <w:tc>
          <w:tcPr>
            <w:tcW w:w="1188" w:type="dxa"/>
            <w:tcBorders>
              <w:right w:val="nil"/>
            </w:tcBorders>
          </w:tcPr>
          <w:p>
            <w:pPr>
              <w:pStyle w:val="TableParagraph"/>
              <w:spacing w:before="147"/>
              <w:ind w:left="103"/>
              <w:rPr>
                <w:b/>
                <w:sz w:val="24"/>
              </w:rPr>
            </w:pPr>
            <w:r>
              <w:rPr>
                <w:b/>
                <w:sz w:val="24"/>
              </w:rPr>
              <w:t>1835.4</w:t>
            </w:r>
          </w:p>
        </w:tc>
      </w:tr>
      <w:tr>
        <w:trPr>
          <w:trHeight w:val="586" w:hRule="exact"/>
        </w:trPr>
        <w:tc>
          <w:tcPr>
            <w:tcW w:w="7942" w:type="dxa"/>
            <w:tcBorders>
              <w:left w:val="nil"/>
            </w:tcBorders>
          </w:tcPr>
          <w:p>
            <w:pPr>
              <w:pStyle w:val="TableParagraph"/>
              <w:spacing w:before="147"/>
              <w:ind w:left="827"/>
              <w:rPr>
                <w:b/>
                <w:sz w:val="24"/>
              </w:rPr>
            </w:pPr>
            <w:r>
              <w:rPr>
                <w:b/>
                <w:sz w:val="24"/>
              </w:rPr>
              <w:t>WATER USE REQUIREMENTS</w:t>
            </w:r>
          </w:p>
        </w:tc>
        <w:tc>
          <w:tcPr>
            <w:tcW w:w="1188" w:type="dxa"/>
            <w:tcBorders>
              <w:right w:val="nil"/>
            </w:tcBorders>
          </w:tcPr>
          <w:p>
            <w:pPr>
              <w:pStyle w:val="TableParagraph"/>
              <w:spacing w:before="147"/>
              <w:ind w:left="103"/>
              <w:rPr>
                <w:b/>
                <w:sz w:val="24"/>
              </w:rPr>
            </w:pPr>
            <w:r>
              <w:rPr>
                <w:b/>
                <w:sz w:val="24"/>
              </w:rPr>
              <w:t>1835.5</w:t>
            </w:r>
          </w:p>
        </w:tc>
      </w:tr>
      <w:tr>
        <w:trPr>
          <w:trHeight w:val="586" w:hRule="exact"/>
        </w:trPr>
        <w:tc>
          <w:tcPr>
            <w:tcW w:w="7942" w:type="dxa"/>
            <w:tcBorders>
              <w:left w:val="nil"/>
            </w:tcBorders>
          </w:tcPr>
          <w:p>
            <w:pPr>
              <w:pStyle w:val="TableParagraph"/>
              <w:spacing w:before="7"/>
              <w:ind w:left="827" w:right="956"/>
              <w:rPr>
                <w:b/>
                <w:sz w:val="24"/>
              </w:rPr>
            </w:pPr>
            <w:r>
              <w:rPr>
                <w:b/>
                <w:sz w:val="24"/>
              </w:rPr>
              <w:t>FACILITIES EXEMPT FROM WATER USE REDUCTION REQUIREMENTS</w:t>
            </w:r>
          </w:p>
        </w:tc>
        <w:tc>
          <w:tcPr>
            <w:tcW w:w="1188" w:type="dxa"/>
            <w:tcBorders>
              <w:right w:val="nil"/>
            </w:tcBorders>
          </w:tcPr>
          <w:p>
            <w:pPr>
              <w:pStyle w:val="TableParagraph"/>
              <w:spacing w:before="147"/>
              <w:ind w:left="103"/>
              <w:rPr>
                <w:b/>
                <w:sz w:val="24"/>
              </w:rPr>
            </w:pPr>
            <w:r>
              <w:rPr>
                <w:b/>
                <w:sz w:val="24"/>
              </w:rPr>
              <w:t>1835.6</w:t>
            </w:r>
          </w:p>
        </w:tc>
      </w:tr>
      <w:tr>
        <w:trPr>
          <w:trHeight w:val="588" w:hRule="exact"/>
        </w:trPr>
        <w:tc>
          <w:tcPr>
            <w:tcW w:w="7942" w:type="dxa"/>
            <w:tcBorders>
              <w:left w:val="nil"/>
            </w:tcBorders>
          </w:tcPr>
          <w:p>
            <w:pPr>
              <w:pStyle w:val="TableParagraph"/>
              <w:spacing w:before="147"/>
              <w:ind w:left="827"/>
              <w:rPr>
                <w:b/>
                <w:sz w:val="24"/>
              </w:rPr>
            </w:pPr>
            <w:r>
              <w:rPr>
                <w:b/>
                <w:sz w:val="24"/>
              </w:rPr>
              <w:t>RESOURCES</w:t>
            </w:r>
          </w:p>
        </w:tc>
        <w:tc>
          <w:tcPr>
            <w:tcW w:w="1188" w:type="dxa"/>
            <w:tcBorders>
              <w:right w:val="nil"/>
            </w:tcBorders>
          </w:tcPr>
          <w:p>
            <w:pPr>
              <w:pStyle w:val="TableParagraph"/>
              <w:spacing w:before="147"/>
              <w:ind w:left="103"/>
              <w:rPr>
                <w:b/>
                <w:sz w:val="24"/>
              </w:rPr>
            </w:pPr>
            <w:r>
              <w:rPr>
                <w:b/>
                <w:sz w:val="24"/>
              </w:rPr>
              <w:t>1835.7</w:t>
            </w:r>
          </w:p>
        </w:tc>
      </w:tr>
      <w:tr>
        <w:trPr>
          <w:trHeight w:val="586" w:hRule="exact"/>
        </w:trPr>
        <w:tc>
          <w:tcPr>
            <w:tcW w:w="7942" w:type="dxa"/>
            <w:tcBorders>
              <w:left w:val="nil"/>
            </w:tcBorders>
          </w:tcPr>
          <w:p>
            <w:pPr>
              <w:pStyle w:val="TableParagraph"/>
              <w:spacing w:before="144"/>
              <w:ind w:left="107"/>
              <w:rPr>
                <w:b/>
                <w:sz w:val="24"/>
              </w:rPr>
            </w:pPr>
            <w:r>
              <w:rPr>
                <w:b/>
                <w:sz w:val="24"/>
              </w:rPr>
              <w:t>RECYCLING AND WASTE DIVERSION PRACTICES</w:t>
            </w:r>
          </w:p>
        </w:tc>
        <w:tc>
          <w:tcPr>
            <w:tcW w:w="1188" w:type="dxa"/>
            <w:tcBorders>
              <w:right w:val="nil"/>
            </w:tcBorders>
          </w:tcPr>
          <w:p>
            <w:pPr>
              <w:pStyle w:val="TableParagraph"/>
              <w:spacing w:before="144"/>
              <w:ind w:left="103"/>
              <w:rPr>
                <w:b/>
                <w:sz w:val="24"/>
              </w:rPr>
            </w:pPr>
            <w:r>
              <w:rPr>
                <w:b/>
                <w:sz w:val="24"/>
              </w:rPr>
              <w:t>1840</w:t>
            </w:r>
          </w:p>
        </w:tc>
      </w:tr>
      <w:tr>
        <w:trPr>
          <w:trHeight w:val="586" w:hRule="exact"/>
        </w:trPr>
        <w:tc>
          <w:tcPr>
            <w:tcW w:w="7942" w:type="dxa"/>
            <w:tcBorders>
              <w:left w:val="nil"/>
            </w:tcBorders>
          </w:tcPr>
          <w:p>
            <w:pPr>
              <w:pStyle w:val="TableParagraph"/>
              <w:spacing w:before="144"/>
              <w:ind w:left="107"/>
              <w:rPr>
                <w:b/>
                <w:sz w:val="24"/>
              </w:rPr>
            </w:pPr>
            <w:r>
              <w:rPr>
                <w:b/>
                <w:sz w:val="24"/>
              </w:rPr>
              <w:t>STATE AGENCY BUY RECYCLED CAMPAIGN (SABRC)</w:t>
            </w:r>
          </w:p>
        </w:tc>
        <w:tc>
          <w:tcPr>
            <w:tcW w:w="1188" w:type="dxa"/>
            <w:tcBorders>
              <w:right w:val="nil"/>
            </w:tcBorders>
          </w:tcPr>
          <w:p>
            <w:pPr>
              <w:pStyle w:val="TableParagraph"/>
              <w:spacing w:before="144"/>
              <w:ind w:left="103"/>
              <w:rPr>
                <w:b/>
                <w:sz w:val="24"/>
              </w:rPr>
            </w:pPr>
            <w:r>
              <w:rPr>
                <w:b/>
                <w:sz w:val="24"/>
              </w:rPr>
              <w:t>1845</w:t>
            </w:r>
          </w:p>
        </w:tc>
      </w:tr>
      <w:tr>
        <w:trPr>
          <w:trHeight w:val="586" w:hRule="exact"/>
        </w:trPr>
        <w:tc>
          <w:tcPr>
            <w:tcW w:w="7942" w:type="dxa"/>
            <w:tcBorders>
              <w:left w:val="nil"/>
            </w:tcBorders>
          </w:tcPr>
          <w:p>
            <w:pPr>
              <w:pStyle w:val="TableParagraph"/>
              <w:spacing w:before="147"/>
              <w:ind w:left="107"/>
              <w:rPr>
                <w:b/>
                <w:sz w:val="24"/>
              </w:rPr>
            </w:pPr>
            <w:r>
              <w:rPr>
                <w:b/>
                <w:sz w:val="24"/>
              </w:rPr>
              <w:t>ENVIRONMENTALLY PREFERABLE PURCHASING</w:t>
            </w:r>
          </w:p>
        </w:tc>
        <w:tc>
          <w:tcPr>
            <w:tcW w:w="1188" w:type="dxa"/>
            <w:tcBorders>
              <w:right w:val="nil"/>
            </w:tcBorders>
          </w:tcPr>
          <w:p>
            <w:pPr>
              <w:pStyle w:val="TableParagraph"/>
              <w:spacing w:before="147"/>
              <w:ind w:left="103"/>
              <w:rPr>
                <w:b/>
                <w:sz w:val="24"/>
              </w:rPr>
            </w:pPr>
            <w:r>
              <w:rPr>
                <w:b/>
                <w:sz w:val="24"/>
              </w:rPr>
              <w:t>1850</w:t>
            </w:r>
          </w:p>
        </w:tc>
      </w:tr>
      <w:tr>
        <w:trPr>
          <w:trHeight w:val="581" w:hRule="exact"/>
        </w:trPr>
        <w:tc>
          <w:tcPr>
            <w:tcW w:w="7942" w:type="dxa"/>
            <w:tcBorders>
              <w:left w:val="nil"/>
              <w:bottom w:val="nil"/>
            </w:tcBorders>
          </w:tcPr>
          <w:p>
            <w:pPr/>
          </w:p>
        </w:tc>
        <w:tc>
          <w:tcPr>
            <w:tcW w:w="1188" w:type="dxa"/>
            <w:tcBorders>
              <w:bottom w:val="nil"/>
              <w:right w:val="nil"/>
            </w:tcBorders>
          </w:tcPr>
          <w:p>
            <w:pPr/>
          </w:p>
        </w:tc>
      </w:tr>
    </w:tbl>
    <w:p>
      <w:pPr>
        <w:spacing w:after="0"/>
        <w:sectPr>
          <w:pgSz w:w="12240" w:h="15840"/>
          <w:pgMar w:header="0" w:footer="1068" w:top="640" w:bottom="1260" w:left="1660" w:right="1220"/>
        </w:sectPr>
      </w:pPr>
    </w:p>
    <w:p>
      <w:pPr>
        <w:spacing w:before="75"/>
        <w:ind w:left="1679" w:right="0" w:firstLine="0"/>
        <w:jc w:val="left"/>
        <w:rPr>
          <w:b/>
          <w:sz w:val="24"/>
        </w:rPr>
      </w:pPr>
      <w:r>
        <w:rPr>
          <w:b/>
          <w:sz w:val="24"/>
        </w:rPr>
        <w:t>SAM – SUSTAINABLE OPERATIONS AND PRACTICES</w:t>
      </w:r>
    </w:p>
    <w:p>
      <w:pPr>
        <w:pStyle w:val="BodyText"/>
        <w:rPr>
          <w:b/>
          <w:sz w:val="20"/>
        </w:rPr>
      </w:pPr>
    </w:p>
    <w:p>
      <w:pPr>
        <w:pStyle w:val="BodyText"/>
        <w:spacing w:before="9"/>
        <w:rPr>
          <w:b/>
          <w:sz w:val="16"/>
        </w:rPr>
      </w:pPr>
      <w:r>
        <w:rPr/>
        <w:pict>
          <v:shape style="position:absolute;margin-left:72pt;margin-top:10.883911pt;width:465.4pt;height:13.8pt;mso-position-horizontal-relative:page;mso-position-vertical-relative:paragraph;z-index:4096;mso-wrap-distance-left:0;mso-wrap-distance-right:0" type="#_x0000_t202" filled="true" fillcolor="#ffff00" stroked="false">
            <v:textbox inset="0,0,0,0">
              <w:txbxContent>
                <w:p>
                  <w:pPr>
                    <w:tabs>
                      <w:tab w:pos="8774" w:val="left" w:leader="none"/>
                    </w:tabs>
                    <w:spacing w:line="274" w:lineRule="exact" w:before="0"/>
                    <w:ind w:left="0" w:right="-3" w:firstLine="0"/>
                    <w:jc w:val="left"/>
                    <w:rPr>
                      <w:b/>
                      <w:sz w:val="24"/>
                    </w:rPr>
                  </w:pPr>
                  <w:r>
                    <w:rPr>
                      <w:b/>
                      <w:sz w:val="24"/>
                    </w:rPr>
                    <w:t>ENERGY EFFICIENCY IN DATA CENTERS </w:t>
                  </w:r>
                  <w:r>
                    <w:rPr>
                      <w:b/>
                      <w:spacing w:val="-3"/>
                      <w:sz w:val="24"/>
                    </w:rPr>
                    <w:t>AND</w:t>
                  </w:r>
                  <w:r>
                    <w:rPr>
                      <w:b/>
                      <w:spacing w:val="-10"/>
                      <w:sz w:val="24"/>
                    </w:rPr>
                    <w:t> </w:t>
                  </w:r>
                  <w:r>
                    <w:rPr>
                      <w:b/>
                      <w:sz w:val="24"/>
                    </w:rPr>
                    <w:t>SERVER</w:t>
                  </w:r>
                  <w:r>
                    <w:rPr>
                      <w:b/>
                      <w:spacing w:val="-2"/>
                      <w:sz w:val="24"/>
                    </w:rPr>
                    <w:t> </w:t>
                  </w:r>
                  <w:r>
                    <w:rPr>
                      <w:b/>
                      <w:sz w:val="24"/>
                    </w:rPr>
                    <w:t>ROOMS</w:t>
                    <w:tab/>
                    <w:t>1820</w:t>
                  </w:r>
                </w:p>
              </w:txbxContent>
            </v:textbox>
            <v:fill type="solid"/>
            <w10:wrap type="topAndBottom"/>
          </v:shape>
        </w:pict>
      </w:r>
    </w:p>
    <w:p>
      <w:pPr>
        <w:spacing w:before="24"/>
        <w:ind w:left="100" w:right="0" w:firstLine="0"/>
        <w:jc w:val="left"/>
        <w:rPr>
          <w:sz w:val="24"/>
        </w:rPr>
      </w:pPr>
      <w:r>
        <w:rPr>
          <w:sz w:val="24"/>
          <w:shd w:fill="FFFF00" w:color="auto" w:val="clear"/>
        </w:rPr>
        <w:t>(New 10/2014)</w:t>
      </w:r>
    </w:p>
    <w:p>
      <w:pPr>
        <w:pStyle w:val="BodyText"/>
        <w:spacing w:before="1"/>
        <w:rPr>
          <w:sz w:val="23"/>
        </w:rPr>
      </w:pPr>
    </w:p>
    <w:p>
      <w:pPr>
        <w:spacing w:before="92"/>
        <w:ind w:left="100" w:right="155" w:firstLine="0"/>
        <w:jc w:val="left"/>
        <w:rPr>
          <w:sz w:val="24"/>
        </w:rPr>
      </w:pPr>
      <w:r>
        <w:rPr>
          <w:sz w:val="24"/>
          <w:shd w:fill="FFFF00" w:color="auto" w:val="clear"/>
        </w:rPr>
        <w:t>The intent of this section is to provide direction to all state agencies under the Governor’s executive authority to meet data center and server room energy efficiencies as required in the </w:t>
      </w:r>
      <w:hyperlink r:id="rId55">
        <w:r>
          <w:rPr>
            <w:color w:val="0000FF"/>
            <w:sz w:val="24"/>
            <w:shd w:fill="FFFF00" w:color="auto" w:val="clear"/>
            <w:u w:val="single" w:color="0000FF"/>
          </w:rPr>
          <w:t>Green Building Action Plan Section 10.7</w:t>
        </w:r>
      </w:hyperlink>
      <w:r>
        <w:rPr>
          <w:sz w:val="24"/>
          <w:shd w:fill="FFFF00" w:color="auto" w:val="clear"/>
        </w:rPr>
        <w:t>.</w:t>
      </w:r>
    </w:p>
    <w:p>
      <w:pPr>
        <w:spacing w:after="0"/>
        <w:jc w:val="left"/>
        <w:rPr>
          <w:sz w:val="24"/>
        </w:rPr>
        <w:sectPr>
          <w:pgSz w:w="12240" w:h="15840"/>
          <w:pgMar w:header="0" w:footer="1068" w:top="640" w:bottom="1260" w:left="1340" w:right="1380"/>
        </w:sectPr>
      </w:pPr>
    </w:p>
    <w:p>
      <w:pPr>
        <w:spacing w:before="75"/>
        <w:ind w:left="1679" w:right="0" w:firstLine="0"/>
        <w:jc w:val="left"/>
        <w:rPr>
          <w:b/>
          <w:sz w:val="24"/>
        </w:rPr>
      </w:pPr>
      <w:r>
        <w:rPr>
          <w:b/>
          <w:sz w:val="24"/>
        </w:rPr>
        <w:t>SAM – SUSTAINABLE OPERATIONS AND PRACTICES</w:t>
      </w:r>
    </w:p>
    <w:p>
      <w:pPr>
        <w:pStyle w:val="BodyText"/>
        <w:rPr>
          <w:b/>
          <w:sz w:val="20"/>
        </w:rPr>
      </w:pPr>
    </w:p>
    <w:p>
      <w:pPr>
        <w:pStyle w:val="BodyText"/>
        <w:spacing w:before="9"/>
        <w:rPr>
          <w:b/>
          <w:sz w:val="16"/>
        </w:rPr>
      </w:pPr>
      <w:r>
        <w:rPr/>
        <w:pict>
          <v:shape style="position:absolute;margin-left:72pt;margin-top:10.883911pt;width:466.1pt;height:13.8pt;mso-position-horizontal-relative:page;mso-position-vertical-relative:paragraph;z-index:4120;mso-wrap-distance-left:0;mso-wrap-distance-right:0" type="#_x0000_t202" filled="true" fillcolor="#ffff00" stroked="false">
            <v:textbox inset="0,0,0,0">
              <w:txbxContent>
                <w:p>
                  <w:pPr>
                    <w:tabs>
                      <w:tab w:pos="9322" w:val="right" w:leader="none"/>
                    </w:tabs>
                    <w:spacing w:line="274" w:lineRule="exact" w:before="0"/>
                    <w:ind w:left="0" w:right="-2" w:firstLine="0"/>
                    <w:jc w:val="left"/>
                    <w:rPr>
                      <w:b/>
                      <w:sz w:val="24"/>
                    </w:rPr>
                  </w:pPr>
                  <w:r>
                    <w:rPr>
                      <w:b/>
                      <w:sz w:val="24"/>
                    </w:rPr>
                    <w:t>POLICY</w:t>
                    <w:tab/>
                    <w:t>1820.1</w:t>
                  </w:r>
                </w:p>
              </w:txbxContent>
            </v:textbox>
            <v:fill type="solid"/>
            <w10:wrap type="topAndBottom"/>
          </v:shape>
        </w:pict>
      </w:r>
    </w:p>
    <w:p>
      <w:pPr>
        <w:spacing w:before="24"/>
        <w:ind w:left="100" w:right="0" w:firstLine="0"/>
        <w:jc w:val="left"/>
        <w:rPr>
          <w:sz w:val="24"/>
        </w:rPr>
      </w:pPr>
      <w:r>
        <w:rPr>
          <w:sz w:val="24"/>
          <w:shd w:fill="FFFF00" w:color="auto" w:val="clear"/>
        </w:rPr>
        <w:t>(New 10/2014)</w:t>
      </w:r>
    </w:p>
    <w:p>
      <w:pPr>
        <w:pStyle w:val="BodyText"/>
        <w:spacing w:before="1"/>
        <w:rPr>
          <w:sz w:val="23"/>
        </w:rPr>
      </w:pPr>
    </w:p>
    <w:p>
      <w:pPr>
        <w:spacing w:before="92"/>
        <w:ind w:left="100" w:right="761" w:firstLine="0"/>
        <w:jc w:val="left"/>
        <w:rPr>
          <w:sz w:val="24"/>
        </w:rPr>
      </w:pPr>
      <w:r>
        <w:rPr>
          <w:sz w:val="24"/>
          <w:shd w:fill="FFFF00" w:color="auto" w:val="clear"/>
        </w:rPr>
        <w:t>State agencies will achieve energy operating efficiency in data centers and server rooms in state owned and state leased buildings.</w:t>
      </w:r>
    </w:p>
    <w:p>
      <w:pPr>
        <w:spacing w:after="0"/>
        <w:jc w:val="left"/>
        <w:rPr>
          <w:sz w:val="24"/>
        </w:rPr>
        <w:sectPr>
          <w:pgSz w:w="12240" w:h="15840"/>
          <w:pgMar w:header="0" w:footer="1068" w:top="640" w:bottom="1260" w:left="1340" w:right="1360"/>
        </w:sectPr>
      </w:pPr>
    </w:p>
    <w:p>
      <w:pPr>
        <w:spacing w:before="75"/>
        <w:ind w:left="1679" w:right="0" w:firstLine="0"/>
        <w:jc w:val="left"/>
        <w:rPr>
          <w:b/>
          <w:sz w:val="24"/>
        </w:rPr>
      </w:pPr>
      <w:r>
        <w:rPr>
          <w:b/>
          <w:sz w:val="24"/>
        </w:rPr>
        <w:t>SAM – SUSTAINABLE OPERATIONS AND PRACTICES</w:t>
      </w:r>
    </w:p>
    <w:p>
      <w:pPr>
        <w:pStyle w:val="BodyText"/>
        <w:rPr>
          <w:b/>
          <w:sz w:val="20"/>
        </w:rPr>
      </w:pPr>
    </w:p>
    <w:p>
      <w:pPr>
        <w:pStyle w:val="BodyText"/>
        <w:spacing w:before="9"/>
        <w:rPr>
          <w:b/>
          <w:sz w:val="16"/>
        </w:rPr>
      </w:pPr>
      <w:r>
        <w:rPr/>
        <w:pict>
          <v:shape style="position:absolute;margin-left:72pt;margin-top:10.883911pt;width:466.1pt;height:13.8pt;mso-position-horizontal-relative:page;mso-position-vertical-relative:paragraph;z-index:4144;mso-wrap-distance-left:0;mso-wrap-distance-right:0" type="#_x0000_t202" filled="true" fillcolor="#ffff00" stroked="false">
            <v:textbox inset="0,0,0,0">
              <w:txbxContent>
                <w:p>
                  <w:pPr>
                    <w:tabs>
                      <w:tab w:pos="9322" w:val="right" w:leader="none"/>
                    </w:tabs>
                    <w:spacing w:line="274" w:lineRule="exact" w:before="0"/>
                    <w:ind w:left="0" w:right="-2" w:firstLine="0"/>
                    <w:jc w:val="left"/>
                    <w:rPr>
                      <w:b/>
                      <w:sz w:val="24"/>
                    </w:rPr>
                  </w:pPr>
                  <w:r>
                    <w:rPr>
                      <w:b/>
                      <w:sz w:val="24"/>
                    </w:rPr>
                    <w:t>AUTHORITY</w:t>
                    <w:tab/>
                    <w:t>1820.2</w:t>
                  </w:r>
                </w:p>
              </w:txbxContent>
            </v:textbox>
            <v:fill type="solid"/>
            <w10:wrap type="topAndBottom"/>
          </v:shape>
        </w:pict>
      </w:r>
    </w:p>
    <w:p>
      <w:pPr>
        <w:spacing w:before="24"/>
        <w:ind w:left="100" w:right="0" w:firstLine="0"/>
        <w:jc w:val="left"/>
        <w:rPr>
          <w:sz w:val="24"/>
        </w:rPr>
      </w:pPr>
      <w:r>
        <w:rPr>
          <w:sz w:val="24"/>
          <w:shd w:fill="FFFF00" w:color="auto" w:val="clear"/>
        </w:rPr>
        <w:t>(New 10/2014)</w:t>
      </w:r>
    </w:p>
    <w:p>
      <w:pPr>
        <w:pStyle w:val="BodyText"/>
        <w:spacing w:before="1"/>
        <w:rPr>
          <w:sz w:val="23"/>
        </w:rPr>
      </w:pPr>
    </w:p>
    <w:p>
      <w:pPr>
        <w:spacing w:before="92"/>
        <w:ind w:left="100" w:right="135" w:firstLine="0"/>
        <w:jc w:val="left"/>
        <w:rPr>
          <w:sz w:val="24"/>
        </w:rPr>
      </w:pPr>
      <w:hyperlink r:id="rId56">
        <w:r>
          <w:rPr>
            <w:color w:val="0000FF"/>
            <w:sz w:val="24"/>
            <w:shd w:fill="FFFF00" w:color="auto" w:val="clear"/>
            <w:u w:val="single" w:color="0000FF"/>
          </w:rPr>
          <w:t>Executive Order B-18-12</w:t>
        </w:r>
      </w:hyperlink>
      <w:r>
        <w:rPr>
          <w:color w:val="0000FF"/>
          <w:sz w:val="24"/>
          <w:shd w:fill="FFFF00" w:color="auto" w:val="clear"/>
          <w:u w:val="single" w:color="0000FF"/>
        </w:rPr>
        <w:t> </w:t>
      </w:r>
      <w:r>
        <w:rPr>
          <w:sz w:val="24"/>
          <w:shd w:fill="FFFF00" w:color="auto" w:val="clear"/>
        </w:rPr>
        <w:t>mandates that DGS work with other state agencies to develop and implement policies and procedures for the operation and maintenance of state buildings to achieve operating efficiency improvements and water and resource conservation, and to continually update and incorporate these into the State Administrative Manual (SAM); pursuant to the </w:t>
      </w:r>
      <w:hyperlink r:id="rId55">
        <w:r>
          <w:rPr>
            <w:color w:val="0000FF"/>
            <w:sz w:val="24"/>
            <w:shd w:fill="FFFF00" w:color="auto" w:val="clear"/>
            <w:u w:val="single" w:color="0000FF"/>
          </w:rPr>
          <w:t>Green Building Action Plan section 10.7</w:t>
        </w:r>
      </w:hyperlink>
      <w:r>
        <w:rPr>
          <w:sz w:val="24"/>
          <w:shd w:fill="FFFF00" w:color="auto" w:val="clear"/>
        </w:rPr>
        <w:t>.</w:t>
      </w:r>
    </w:p>
    <w:p>
      <w:pPr>
        <w:spacing w:after="0"/>
        <w:jc w:val="left"/>
        <w:rPr>
          <w:sz w:val="24"/>
        </w:rPr>
        <w:sectPr>
          <w:pgSz w:w="12240" w:h="15840"/>
          <w:pgMar w:header="0" w:footer="1068" w:top="640" w:bottom="1260" w:left="1340" w:right="1360"/>
        </w:sectPr>
      </w:pPr>
    </w:p>
    <w:p>
      <w:pPr>
        <w:spacing w:before="75"/>
        <w:ind w:left="1679" w:right="0" w:firstLine="0"/>
        <w:jc w:val="left"/>
        <w:rPr>
          <w:b/>
          <w:sz w:val="24"/>
        </w:rPr>
      </w:pPr>
      <w:r>
        <w:rPr>
          <w:b/>
          <w:sz w:val="24"/>
        </w:rPr>
        <w:t>SAM – SUSTAINABLE OPERATIONS AND PRACTICES</w:t>
      </w:r>
    </w:p>
    <w:p>
      <w:pPr>
        <w:pStyle w:val="BodyText"/>
        <w:rPr>
          <w:b/>
          <w:sz w:val="20"/>
        </w:rPr>
      </w:pPr>
    </w:p>
    <w:p>
      <w:pPr>
        <w:pStyle w:val="BodyText"/>
        <w:spacing w:before="9"/>
        <w:rPr>
          <w:b/>
          <w:sz w:val="16"/>
        </w:rPr>
      </w:pPr>
      <w:r>
        <w:rPr/>
        <w:pict>
          <v:shape style="position:absolute;margin-left:72pt;margin-top:10.883911pt;width:466.1pt;height:13.8pt;mso-position-horizontal-relative:page;mso-position-vertical-relative:paragraph;z-index:4168;mso-wrap-distance-left:0;mso-wrap-distance-right:0" type="#_x0000_t202" filled="true" fillcolor="#ffff00" stroked="false">
            <v:textbox inset="0,0,0,0">
              <w:txbxContent>
                <w:p>
                  <w:pPr>
                    <w:tabs>
                      <w:tab w:pos="9322" w:val="right" w:leader="none"/>
                    </w:tabs>
                    <w:spacing w:line="274" w:lineRule="exact" w:before="0"/>
                    <w:ind w:left="0" w:right="-2" w:firstLine="0"/>
                    <w:jc w:val="left"/>
                    <w:rPr>
                      <w:b/>
                      <w:sz w:val="24"/>
                    </w:rPr>
                  </w:pPr>
                  <w:r>
                    <w:rPr>
                      <w:b/>
                      <w:sz w:val="24"/>
                    </w:rPr>
                    <w:t>REQUIREMENTS OF DATA CENTERS AND</w:t>
                  </w:r>
                  <w:r>
                    <w:rPr>
                      <w:b/>
                      <w:spacing w:val="-5"/>
                      <w:sz w:val="24"/>
                    </w:rPr>
                    <w:t> </w:t>
                  </w:r>
                  <w:r>
                    <w:rPr>
                      <w:b/>
                      <w:sz w:val="24"/>
                    </w:rPr>
                    <w:t>SERVER</w:t>
                  </w:r>
                  <w:r>
                    <w:rPr>
                      <w:b/>
                      <w:spacing w:val="-1"/>
                      <w:sz w:val="24"/>
                    </w:rPr>
                    <w:t> </w:t>
                  </w:r>
                  <w:r>
                    <w:rPr>
                      <w:b/>
                      <w:sz w:val="24"/>
                    </w:rPr>
                    <w:t>ROOMS</w:t>
                    <w:tab/>
                    <w:t>1820.3</w:t>
                  </w:r>
                </w:p>
              </w:txbxContent>
            </v:textbox>
            <v:fill type="solid"/>
            <w10:wrap type="topAndBottom"/>
          </v:shape>
        </w:pict>
      </w:r>
    </w:p>
    <w:p>
      <w:pPr>
        <w:spacing w:before="21"/>
        <w:ind w:left="100" w:right="0" w:firstLine="0"/>
        <w:jc w:val="left"/>
        <w:rPr>
          <w:sz w:val="24"/>
        </w:rPr>
      </w:pPr>
      <w:r>
        <w:rPr>
          <w:sz w:val="24"/>
          <w:shd w:fill="FFFF00" w:color="auto" w:val="clear"/>
        </w:rPr>
        <w:t>(New 10/2014)</w:t>
      </w:r>
    </w:p>
    <w:p>
      <w:pPr>
        <w:pStyle w:val="BodyText"/>
        <w:spacing w:before="10"/>
        <w:rPr>
          <w:sz w:val="15"/>
        </w:rPr>
      </w:pPr>
    </w:p>
    <w:p>
      <w:pPr>
        <w:pStyle w:val="ListParagraph"/>
        <w:numPr>
          <w:ilvl w:val="0"/>
          <w:numId w:val="13"/>
        </w:numPr>
        <w:tabs>
          <w:tab w:pos="460" w:val="left" w:leader="none"/>
        </w:tabs>
        <w:spacing w:line="240" w:lineRule="auto" w:before="93" w:after="4"/>
        <w:ind w:left="460" w:right="177" w:hanging="360"/>
        <w:jc w:val="left"/>
        <w:rPr>
          <w:sz w:val="24"/>
        </w:rPr>
      </w:pPr>
      <w:r>
        <w:rPr>
          <w:sz w:val="24"/>
          <w:shd w:fill="FFFF00" w:color="auto" w:val="clear"/>
        </w:rPr>
        <w:t>By December 31, 2014, all state-owned and leased data centers and server rooms greater than 200 square feet shall be operated within the 2011 ASHRAE - TC 9.9, Class A1 – A4, recommended guidelines for temperature and humidity in addition</w:t>
      </w:r>
      <w:r>
        <w:rPr>
          <w:spacing w:val="-39"/>
          <w:sz w:val="24"/>
          <w:shd w:fill="FFFF00" w:color="auto" w:val="clear"/>
        </w:rPr>
        <w:t> </w:t>
      </w:r>
      <w:r>
        <w:rPr>
          <w:sz w:val="24"/>
          <w:shd w:fill="FFFF00" w:color="auto" w:val="clear"/>
        </w:rPr>
        <w:t>to</w:t>
      </w:r>
    </w:p>
    <w:p>
      <w:pPr>
        <w:pStyle w:val="BodyText"/>
        <w:ind w:left="460"/>
        <w:rPr>
          <w:sz w:val="20"/>
        </w:rPr>
      </w:pPr>
      <w:r>
        <w:rPr>
          <w:sz w:val="20"/>
        </w:rPr>
        <w:pict>
          <v:shape style="width:435.75pt;height:13.8pt;mso-position-horizontal-relative:char;mso-position-vertical-relative:line" type="#_x0000_t202" filled="true" fillcolor="#ffff00" stroked="false">
            <w10:anchorlock/>
            <v:textbox inset="0,0,0,0">
              <w:txbxContent>
                <w:p>
                  <w:pPr>
                    <w:spacing w:line="272" w:lineRule="exact" w:before="0"/>
                    <w:ind w:left="0" w:right="0" w:firstLine="0"/>
                    <w:jc w:val="left"/>
                    <w:rPr>
                      <w:sz w:val="24"/>
                    </w:rPr>
                  </w:pPr>
                  <w:r>
                    <w:rPr>
                      <w:sz w:val="24"/>
                    </w:rPr>
                    <w:t>all applicable </w:t>
                  </w:r>
                  <w:hyperlink r:id="rId57">
                    <w:r>
                      <w:rPr>
                        <w:color w:val="0000FF"/>
                        <w:sz w:val="24"/>
                        <w:u w:val="single" w:color="0000FF"/>
                      </w:rPr>
                      <w:t>2013 Title 24 Building Energy Efficiency Standards</w:t>
                    </w:r>
                  </w:hyperlink>
                  <w:r>
                    <w:rPr>
                      <w:sz w:val="24"/>
                    </w:rPr>
                    <w:t>.  In most cases it</w:t>
                  </w:r>
                </w:p>
              </w:txbxContent>
            </v:textbox>
            <v:fill type="solid"/>
          </v:shape>
        </w:pict>
      </w:r>
      <w:r>
        <w:rPr>
          <w:sz w:val="20"/>
        </w:rPr>
      </w:r>
    </w:p>
    <w:p>
      <w:pPr>
        <w:spacing w:line="248" w:lineRule="exact" w:before="0"/>
        <w:ind w:left="460" w:right="0" w:firstLine="0"/>
        <w:jc w:val="left"/>
        <w:rPr>
          <w:sz w:val="24"/>
        </w:rPr>
      </w:pPr>
      <w:r>
        <w:rPr>
          <w:sz w:val="24"/>
          <w:shd w:fill="FFFF00" w:color="auto" w:val="clear"/>
        </w:rPr>
        <w:t>will not be necessary to control humidity and/or dew point in order to stay within the</w:t>
      </w:r>
    </w:p>
    <w:p>
      <w:pPr>
        <w:spacing w:before="0"/>
        <w:ind w:left="460" w:right="882" w:firstLine="0"/>
        <w:jc w:val="left"/>
        <w:rPr>
          <w:sz w:val="24"/>
        </w:rPr>
      </w:pPr>
      <w:r>
        <w:rPr>
          <w:sz w:val="24"/>
          <w:shd w:fill="FFFF00" w:color="auto" w:val="clear"/>
        </w:rPr>
        <w:t>specified ASHRAE- recommended guidelines. If this becomes a problem, the Department of Technology can assist agencies by recommending solutions.</w:t>
      </w:r>
    </w:p>
    <w:p>
      <w:pPr>
        <w:pStyle w:val="BodyText"/>
        <w:spacing w:before="3"/>
        <w:rPr>
          <w:sz w:val="22"/>
        </w:rPr>
      </w:pPr>
      <w:r>
        <w:rPr/>
        <w:pict>
          <v:shape style="position:absolute;margin-left:90pt;margin-top:14.015842pt;width:433.7pt;height:55.2pt;mso-position-horizontal-relative:page;mso-position-vertical-relative:paragraph;z-index:4216;mso-wrap-distance-left:0;mso-wrap-distance-right:0" type="#_x0000_t202" filled="true" fillcolor="#ffff00" stroked="false">
            <v:textbox inset="0,0,0,0">
              <w:txbxContent>
                <w:p>
                  <w:pPr>
                    <w:spacing w:line="240" w:lineRule="auto" w:before="0"/>
                    <w:ind w:left="0" w:right="-18" w:firstLine="0"/>
                    <w:jc w:val="left"/>
                    <w:rPr>
                      <w:sz w:val="24"/>
                    </w:rPr>
                  </w:pPr>
                  <w:r>
                    <w:rPr>
                      <w:sz w:val="24"/>
                    </w:rPr>
                    <w:t>Temperature and humidity in data centers and server rooms shall be measured at the information technology (IT) equipment air inlets for temperature and humidity compliance. It is recommended that supply air inlet temperatures in data centers remain in the 23 to 27 degree Celsius (C) (73 to 81 degrees Fahrenheit) range.</w:t>
                  </w:r>
                </w:p>
              </w:txbxContent>
            </v:textbox>
            <v:fill type="solid"/>
            <w10:wrap type="topAndBottom"/>
          </v:shape>
        </w:pict>
      </w:r>
    </w:p>
    <w:p>
      <w:pPr>
        <w:pStyle w:val="BodyText"/>
        <w:spacing w:before="8"/>
        <w:rPr>
          <w:sz w:val="22"/>
        </w:rPr>
      </w:pPr>
    </w:p>
    <w:tbl>
      <w:tblPr>
        <w:tblW w:w="0" w:type="auto"/>
        <w:jc w:val="left"/>
        <w:tblInd w:w="1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3"/>
        <w:gridCol w:w="1531"/>
        <w:gridCol w:w="3266"/>
      </w:tblGrid>
      <w:tr>
        <w:trPr>
          <w:trHeight w:val="598" w:hRule="exact"/>
        </w:trPr>
        <w:tc>
          <w:tcPr>
            <w:tcW w:w="1433" w:type="dxa"/>
            <w:vMerge w:val="restart"/>
            <w:tcBorders>
              <w:right w:val="single" w:sz="6" w:space="0" w:color="000000"/>
            </w:tcBorders>
          </w:tcPr>
          <w:p>
            <w:pPr>
              <w:pStyle w:val="TableParagraph"/>
              <w:rPr>
                <w:sz w:val="24"/>
              </w:rPr>
            </w:pPr>
          </w:p>
          <w:p>
            <w:pPr>
              <w:pStyle w:val="TableParagraph"/>
              <w:rPr>
                <w:sz w:val="24"/>
              </w:rPr>
            </w:pPr>
          </w:p>
          <w:p>
            <w:pPr>
              <w:pStyle w:val="TableParagraph"/>
              <w:spacing w:before="11"/>
              <w:rPr>
                <w:sz w:val="23"/>
              </w:rPr>
            </w:pPr>
          </w:p>
          <w:p>
            <w:pPr>
              <w:pStyle w:val="TableParagraph"/>
              <w:ind w:left="527"/>
              <w:rPr>
                <w:rFonts w:ascii="Calibri"/>
                <w:sz w:val="24"/>
              </w:rPr>
            </w:pPr>
            <w:r>
              <w:rPr>
                <w:rFonts w:ascii="Calibri"/>
                <w:sz w:val="24"/>
                <w:shd w:fill="FFFF00" w:color="auto" w:val="clear"/>
              </w:rPr>
              <w:t>Class</w:t>
            </w:r>
          </w:p>
        </w:tc>
        <w:tc>
          <w:tcPr>
            <w:tcW w:w="4798" w:type="dxa"/>
            <w:gridSpan w:val="2"/>
            <w:tcBorders>
              <w:left w:val="single" w:sz="6" w:space="0" w:color="000000"/>
              <w:bottom w:val="single" w:sz="6" w:space="0" w:color="000000"/>
            </w:tcBorders>
          </w:tcPr>
          <w:p>
            <w:pPr>
              <w:pStyle w:val="TableParagraph"/>
              <w:spacing w:before="136"/>
              <w:ind w:left="412"/>
              <w:rPr>
                <w:rFonts w:ascii="Calibri"/>
                <w:b/>
                <w:sz w:val="24"/>
              </w:rPr>
            </w:pPr>
            <w:r>
              <w:rPr>
                <w:rFonts w:ascii="Calibri"/>
                <w:b/>
                <w:sz w:val="24"/>
                <w:shd w:fill="FFFF00" w:color="auto" w:val="clear"/>
              </w:rPr>
              <w:t>Equipment Environmental Specifications</w:t>
            </w:r>
          </w:p>
        </w:tc>
      </w:tr>
      <w:tr>
        <w:trPr>
          <w:trHeight w:val="372" w:hRule="exact"/>
        </w:trPr>
        <w:tc>
          <w:tcPr>
            <w:tcW w:w="1433" w:type="dxa"/>
            <w:vMerge/>
            <w:tcBorders>
              <w:right w:val="single" w:sz="6" w:space="0" w:color="000000"/>
            </w:tcBorders>
          </w:tcPr>
          <w:p>
            <w:pPr/>
          </w:p>
        </w:tc>
        <w:tc>
          <w:tcPr>
            <w:tcW w:w="4798" w:type="dxa"/>
            <w:gridSpan w:val="2"/>
            <w:tcBorders>
              <w:top w:val="single" w:sz="6" w:space="0" w:color="000000"/>
              <w:left w:val="single" w:sz="6" w:space="0" w:color="000000"/>
              <w:bottom w:val="single" w:sz="6" w:space="0" w:color="000000"/>
            </w:tcBorders>
          </w:tcPr>
          <w:p>
            <w:pPr>
              <w:pStyle w:val="TableParagraph"/>
              <w:spacing w:before="30"/>
              <w:ind w:left="1444"/>
              <w:rPr>
                <w:rFonts w:ascii="Calibri"/>
                <w:sz w:val="24"/>
              </w:rPr>
            </w:pPr>
            <w:r>
              <w:rPr>
                <w:rFonts w:ascii="Calibri"/>
                <w:sz w:val="24"/>
                <w:shd w:fill="FFFF00" w:color="auto" w:val="clear"/>
              </w:rPr>
              <w:t>Product Operations</w:t>
            </w:r>
          </w:p>
        </w:tc>
      </w:tr>
      <w:tr>
        <w:trPr>
          <w:trHeight w:val="994" w:hRule="exact"/>
        </w:trPr>
        <w:tc>
          <w:tcPr>
            <w:tcW w:w="1433" w:type="dxa"/>
            <w:vMerge/>
            <w:tcBorders>
              <w:bottom w:val="single" w:sz="6" w:space="0" w:color="000000"/>
              <w:right w:val="single" w:sz="6" w:space="0" w:color="000000"/>
            </w:tcBorders>
          </w:tcPr>
          <w:p>
            <w:pPr/>
          </w:p>
        </w:tc>
        <w:tc>
          <w:tcPr>
            <w:tcW w:w="1531" w:type="dxa"/>
            <w:tcBorders>
              <w:top w:val="single" w:sz="6" w:space="0" w:color="000000"/>
              <w:left w:val="single" w:sz="6" w:space="0" w:color="000000"/>
              <w:bottom w:val="single" w:sz="6" w:space="0" w:color="000000"/>
              <w:right w:val="single" w:sz="6" w:space="0" w:color="000000"/>
            </w:tcBorders>
          </w:tcPr>
          <w:p>
            <w:pPr>
              <w:pStyle w:val="TableParagraph"/>
              <w:spacing w:before="57"/>
              <w:ind w:left="165" w:right="138" w:hanging="7"/>
              <w:jc w:val="center"/>
              <w:rPr>
                <w:rFonts w:ascii="Calibri" w:hAnsi="Calibri"/>
                <w:sz w:val="24"/>
              </w:rPr>
            </w:pPr>
            <w:r>
              <w:rPr>
                <w:rFonts w:ascii="Calibri" w:hAnsi="Calibri"/>
                <w:sz w:val="24"/>
                <w:shd w:fill="FFFF00" w:color="auto" w:val="clear"/>
              </w:rPr>
              <w:t>Dry-Bulb </w:t>
            </w:r>
            <w:r>
              <w:rPr>
                <w:rFonts w:ascii="Calibri" w:hAnsi="Calibri"/>
                <w:spacing w:val="-2"/>
                <w:w w:val="95"/>
                <w:sz w:val="24"/>
                <w:shd w:fill="FFFF00" w:color="auto" w:val="clear"/>
              </w:rPr>
              <w:t>Temperature </w:t>
            </w:r>
            <w:r>
              <w:rPr>
                <w:rFonts w:ascii="Calibri" w:hAnsi="Calibri"/>
                <w:sz w:val="24"/>
                <w:shd w:fill="FFFF00" w:color="auto" w:val="clear"/>
              </w:rPr>
              <w:t>(˚C )</w:t>
            </w:r>
          </w:p>
        </w:tc>
        <w:tc>
          <w:tcPr>
            <w:tcW w:w="3266" w:type="dxa"/>
            <w:tcBorders>
              <w:top w:val="single" w:sz="6" w:space="0" w:color="000000"/>
              <w:left w:val="single" w:sz="6" w:space="0" w:color="000000"/>
              <w:bottom w:val="single" w:sz="6" w:space="0" w:color="000000"/>
            </w:tcBorders>
          </w:tcPr>
          <w:p>
            <w:pPr>
              <w:pStyle w:val="TableParagraph"/>
              <w:spacing w:before="203"/>
              <w:ind w:left="832" w:right="804" w:hanging="8"/>
              <w:rPr>
                <w:rFonts w:ascii="Calibri"/>
                <w:sz w:val="24"/>
              </w:rPr>
            </w:pPr>
            <w:r>
              <w:rPr>
                <w:rFonts w:ascii="Calibri"/>
                <w:sz w:val="24"/>
              </w:rPr>
              <w:t>Humidity Range, Non-condensing</w:t>
            </w:r>
          </w:p>
        </w:tc>
      </w:tr>
      <w:tr>
        <w:trPr>
          <w:trHeight w:val="1020" w:hRule="exact"/>
        </w:trPr>
        <w:tc>
          <w:tcPr>
            <w:tcW w:w="1433" w:type="dxa"/>
            <w:tcBorders>
              <w:top w:val="single" w:sz="6" w:space="0" w:color="000000"/>
              <w:right w:val="single" w:sz="6" w:space="0" w:color="000000"/>
            </w:tcBorders>
          </w:tcPr>
          <w:p>
            <w:pPr>
              <w:pStyle w:val="TableParagraph"/>
              <w:spacing w:before="2"/>
              <w:rPr>
                <w:sz w:val="30"/>
              </w:rPr>
            </w:pPr>
          </w:p>
          <w:p>
            <w:pPr>
              <w:pStyle w:val="TableParagraph"/>
              <w:ind w:left="352"/>
              <w:rPr>
                <w:rFonts w:ascii="Calibri"/>
                <w:sz w:val="24"/>
              </w:rPr>
            </w:pPr>
            <w:r>
              <w:rPr>
                <w:rFonts w:ascii="Calibri"/>
                <w:sz w:val="24"/>
                <w:shd w:fill="FFFF00" w:color="auto" w:val="clear"/>
              </w:rPr>
              <w:t>A1 to A4</w:t>
            </w:r>
          </w:p>
        </w:tc>
        <w:tc>
          <w:tcPr>
            <w:tcW w:w="1531" w:type="dxa"/>
            <w:tcBorders>
              <w:top w:val="single" w:sz="6" w:space="0" w:color="000000"/>
              <w:left w:val="single" w:sz="6" w:space="0" w:color="000000"/>
              <w:right w:val="single" w:sz="6" w:space="0" w:color="000000"/>
            </w:tcBorders>
          </w:tcPr>
          <w:p>
            <w:pPr>
              <w:pStyle w:val="TableParagraph"/>
              <w:rPr>
                <w:sz w:val="31"/>
              </w:rPr>
            </w:pPr>
          </w:p>
          <w:p>
            <w:pPr>
              <w:pStyle w:val="TableParagraph"/>
              <w:ind w:left="357"/>
              <w:rPr>
                <w:rFonts w:ascii="Calibri"/>
                <w:sz w:val="24"/>
              </w:rPr>
            </w:pPr>
            <w:r>
              <w:rPr>
                <w:rFonts w:ascii="Calibri"/>
                <w:sz w:val="24"/>
                <w:shd w:fill="FFFF00" w:color="auto" w:val="clear"/>
              </w:rPr>
              <w:t>18 to 27</w:t>
            </w:r>
          </w:p>
        </w:tc>
        <w:tc>
          <w:tcPr>
            <w:tcW w:w="3266" w:type="dxa"/>
            <w:tcBorders>
              <w:top w:val="single" w:sz="6" w:space="0" w:color="000000"/>
              <w:left w:val="single" w:sz="6" w:space="0" w:color="000000"/>
            </w:tcBorders>
          </w:tcPr>
          <w:p>
            <w:pPr>
              <w:pStyle w:val="TableParagraph"/>
              <w:spacing w:before="64"/>
              <w:ind w:left="376" w:right="134" w:firstLine="2"/>
              <w:jc w:val="center"/>
              <w:rPr>
                <w:rFonts w:ascii="Calibri" w:hAnsi="Calibri"/>
                <w:sz w:val="24"/>
              </w:rPr>
            </w:pPr>
            <w:r>
              <w:rPr>
                <w:rFonts w:ascii="Calibri" w:hAnsi="Calibri"/>
                <w:sz w:val="24"/>
                <w:shd w:fill="FFFF00" w:color="auto" w:val="clear"/>
              </w:rPr>
              <w:t>5.5ºC </w:t>
            </w:r>
            <w:r>
              <w:rPr>
                <w:rFonts w:ascii="Calibri" w:hAnsi="Calibri"/>
                <w:color w:val="FF0000"/>
                <w:sz w:val="24"/>
                <w:shd w:fill="FFFF00" w:color="auto" w:val="clear"/>
              </w:rPr>
              <w:t>Dew Point </w:t>
            </w:r>
            <w:r>
              <w:rPr>
                <w:rFonts w:ascii="Calibri" w:hAnsi="Calibri"/>
                <w:sz w:val="24"/>
                <w:shd w:fill="FFFF00" w:color="auto" w:val="clear"/>
              </w:rPr>
              <w:t>to 60% </w:t>
            </w:r>
            <w:r>
              <w:rPr>
                <w:rFonts w:ascii="Calibri" w:hAnsi="Calibri"/>
                <w:color w:val="FF0000"/>
                <w:sz w:val="24"/>
                <w:shd w:fill="FFFF00" w:color="auto" w:val="clear"/>
              </w:rPr>
              <w:t>Relative Humidity </w:t>
            </w:r>
            <w:r>
              <w:rPr>
                <w:rFonts w:ascii="Calibri" w:hAnsi="Calibri"/>
                <w:sz w:val="24"/>
                <w:shd w:fill="FFFF00" w:color="auto" w:val="clear"/>
              </w:rPr>
              <w:t>and 15ºC </w:t>
            </w:r>
            <w:r>
              <w:rPr>
                <w:rFonts w:ascii="Calibri" w:hAnsi="Calibri"/>
                <w:color w:val="FF0000"/>
                <w:sz w:val="24"/>
                <w:shd w:fill="FFFF00" w:color="auto" w:val="clear"/>
              </w:rPr>
              <w:t>Dew Point</w:t>
            </w:r>
          </w:p>
        </w:tc>
      </w:tr>
    </w:tbl>
    <w:p>
      <w:pPr>
        <w:pStyle w:val="BodyText"/>
        <w:spacing w:before="7"/>
        <w:rPr>
          <w:sz w:val="15"/>
        </w:rPr>
      </w:pPr>
    </w:p>
    <w:p>
      <w:pPr>
        <w:pStyle w:val="ListParagraph"/>
        <w:numPr>
          <w:ilvl w:val="0"/>
          <w:numId w:val="13"/>
        </w:numPr>
        <w:tabs>
          <w:tab w:pos="460" w:val="left" w:leader="none"/>
        </w:tabs>
        <w:spacing w:line="240" w:lineRule="auto" w:before="92" w:after="0"/>
        <w:ind w:left="460" w:right="273" w:hanging="360"/>
        <w:jc w:val="left"/>
        <w:rPr>
          <w:sz w:val="24"/>
        </w:rPr>
      </w:pPr>
      <w:r>
        <w:rPr/>
        <w:pict>
          <v:shape style="position:absolute;margin-left:340.080017pt;margin-top:-99.344048pt;width:81.25pt;height:29.3pt;mso-position-horizontal-relative:page;mso-position-vertical-relative:paragraph;z-index:-117640" coordorigin="6802,-1987" coordsize="1625,586" path="m8426,-1987l6802,-1987,6802,-1694,6809,-1694,6809,-1401,8417,-1401,8417,-1694,8426,-1694,8426,-1987e" filled="true" fillcolor="#ffff00" stroked="false">
            <v:path arrowok="t"/>
            <v:fill type="solid"/>
            <w10:wrap type="none"/>
          </v:shape>
        </w:pict>
      </w:r>
      <w:r>
        <w:rPr>
          <w:sz w:val="24"/>
          <w:shd w:fill="FFFF00" w:color="auto" w:val="clear"/>
        </w:rPr>
        <w:t>All state data centers that exceed 1,000 square feet shall measure and report their power usage effectiveness (PUE) annually by December 31 (beginning December 31, 2014) to the Department of Technology using the Power Usage Effectiveness Report (TECH 408). For agencies whose cooling is supplied through the downtown Sacramento Central Plant, the Department of Technology can provide specific instructions for the calculations. Agencies are responsible for submitting these reports, and must base their PUE calculations on the criteria outlined in the </w:t>
      </w:r>
      <w:hyperlink r:id="rId58">
        <w:r>
          <w:rPr>
            <w:color w:val="0000FF"/>
            <w:sz w:val="24"/>
            <w:shd w:fill="FFFF00" w:color="auto" w:val="clear"/>
            <w:u w:val="single" w:color="0000FF"/>
          </w:rPr>
          <w:t>Green </w:t>
        </w:r>
      </w:hyperlink>
      <w:hyperlink r:id="rId58">
        <w:r>
          <w:rPr>
            <w:color w:val="0000FF"/>
            <w:sz w:val="24"/>
            <w:shd w:fill="FFFF00" w:color="auto" w:val="clear"/>
            <w:u w:val="single" w:color="0000FF"/>
          </w:rPr>
          <w:t>Grid</w:t>
        </w:r>
        <w:r>
          <w:rPr>
            <w:color w:val="0000FF"/>
            <w:spacing w:val="-9"/>
            <w:sz w:val="24"/>
            <w:shd w:fill="FFFF00" w:color="auto" w:val="clear"/>
            <w:u w:val="single" w:color="0000FF"/>
          </w:rPr>
          <w:t> </w:t>
        </w:r>
        <w:r>
          <w:rPr>
            <w:color w:val="0000FF"/>
            <w:sz w:val="24"/>
            <w:shd w:fill="FFFF00" w:color="auto" w:val="clear"/>
            <w:u w:val="single" w:color="0000FF"/>
          </w:rPr>
          <w:t>publication</w:t>
        </w:r>
      </w:hyperlink>
      <w:r>
        <w:rPr>
          <w:sz w:val="24"/>
          <w:shd w:fill="FFFF00" w:color="auto" w:val="clear"/>
        </w:rPr>
        <w:t>.</w:t>
      </w:r>
    </w:p>
    <w:p>
      <w:pPr>
        <w:pStyle w:val="BodyText"/>
        <w:spacing w:before="11"/>
        <w:rPr>
          <w:sz w:val="15"/>
        </w:rPr>
      </w:pPr>
    </w:p>
    <w:p>
      <w:pPr>
        <w:spacing w:line="240" w:lineRule="auto" w:before="92"/>
        <w:ind w:left="460" w:right="213" w:firstLine="0"/>
        <w:jc w:val="left"/>
        <w:rPr>
          <w:sz w:val="24"/>
        </w:rPr>
      </w:pPr>
      <w:r>
        <w:rPr>
          <w:sz w:val="24"/>
          <w:shd w:fill="FFFF00" w:color="auto" w:val="clear"/>
        </w:rPr>
        <w:t>Data centers that exceed a PUE of 1.5 shall reduce their PUE by a minimum of 10 percent per year until they achieve a 1.5 or lower PUE. These reductions can be achieved through energy saving measures and/or through scheduled and budgeted power and cooling supply equipment replacements. If agencies that manage data centers 1,000 square feet or larger do not have the expertise to reduce PUE, the Department of Technology can provide suggestions. The Department of General Services and local utilities also are excellent resources to suggest energy savings measures.</w:t>
      </w:r>
    </w:p>
    <w:p>
      <w:pPr>
        <w:spacing w:before="199"/>
        <w:ind w:left="460" w:right="0" w:firstLine="0"/>
        <w:jc w:val="left"/>
        <w:rPr>
          <w:sz w:val="24"/>
        </w:rPr>
      </w:pPr>
      <w:r>
        <w:rPr>
          <w:sz w:val="24"/>
          <w:shd w:fill="FFFF00" w:color="auto" w:val="clear"/>
        </w:rPr>
        <w:t>(Continued)</w:t>
      </w:r>
    </w:p>
    <w:p>
      <w:pPr>
        <w:spacing w:after="0"/>
        <w:jc w:val="left"/>
        <w:rPr>
          <w:sz w:val="24"/>
        </w:rPr>
        <w:sectPr>
          <w:pgSz w:w="12240" w:h="15840"/>
          <w:pgMar w:header="0" w:footer="1068" w:top="640" w:bottom="1260" w:left="1340" w:right="1360"/>
        </w:sectPr>
      </w:pPr>
    </w:p>
    <w:p>
      <w:pPr>
        <w:spacing w:before="75"/>
        <w:ind w:left="1679" w:right="0" w:firstLine="0"/>
        <w:jc w:val="left"/>
        <w:rPr>
          <w:b/>
          <w:sz w:val="24"/>
        </w:rPr>
      </w:pPr>
      <w:r>
        <w:rPr>
          <w:b/>
          <w:sz w:val="24"/>
        </w:rPr>
        <w:t>SAM – SUSTAINABLE OPERATIONS AND PRACTICES</w:t>
      </w:r>
    </w:p>
    <w:p>
      <w:pPr>
        <w:pStyle w:val="BodyText"/>
        <w:rPr>
          <w:b/>
          <w:sz w:val="20"/>
        </w:rPr>
      </w:pPr>
    </w:p>
    <w:p>
      <w:pPr>
        <w:spacing w:before="213"/>
        <w:ind w:left="100" w:right="0" w:firstLine="0"/>
        <w:jc w:val="left"/>
        <w:rPr>
          <w:sz w:val="24"/>
        </w:rPr>
      </w:pPr>
      <w:r>
        <w:rPr>
          <w:sz w:val="24"/>
          <w:shd w:fill="FFFF00" w:color="auto" w:val="clear"/>
        </w:rPr>
        <w:t>(Continued)</w:t>
      </w:r>
    </w:p>
    <w:p>
      <w:pPr>
        <w:tabs>
          <w:tab w:pos="7299" w:val="left" w:leader="none"/>
        </w:tabs>
        <w:spacing w:line="273" w:lineRule="auto" w:before="2"/>
        <w:ind w:left="100" w:right="362" w:firstLine="0"/>
        <w:jc w:val="left"/>
        <w:rPr>
          <w:sz w:val="24"/>
        </w:rPr>
      </w:pPr>
      <w:r>
        <w:rPr>
          <w:b/>
          <w:sz w:val="24"/>
          <w:shd w:fill="FFFF00" w:color="auto" w:val="clear"/>
        </w:rPr>
        <w:t>REQUIREMENTS OF DATA CENTERS AND</w:t>
      </w:r>
      <w:r>
        <w:rPr>
          <w:b/>
          <w:spacing w:val="-12"/>
          <w:sz w:val="24"/>
          <w:shd w:fill="FFFF00" w:color="auto" w:val="clear"/>
        </w:rPr>
        <w:t> </w:t>
      </w:r>
      <w:r>
        <w:rPr>
          <w:b/>
          <w:sz w:val="24"/>
          <w:shd w:fill="FFFF00" w:color="auto" w:val="clear"/>
        </w:rPr>
        <w:t>SERVER</w:t>
      </w:r>
      <w:r>
        <w:rPr>
          <w:b/>
          <w:spacing w:val="-2"/>
          <w:sz w:val="24"/>
          <w:shd w:fill="FFFF00" w:color="auto" w:val="clear"/>
        </w:rPr>
        <w:t> </w:t>
      </w:r>
      <w:r>
        <w:rPr>
          <w:b/>
          <w:sz w:val="24"/>
          <w:shd w:fill="FFFF00" w:color="auto" w:val="clear"/>
        </w:rPr>
        <w:t>ROOMS</w:t>
        <w:tab/>
        <w:t>1820.3</w:t>
      </w:r>
      <w:r>
        <w:rPr>
          <w:b/>
          <w:spacing w:val="-3"/>
          <w:sz w:val="24"/>
          <w:shd w:fill="FFFF00" w:color="auto" w:val="clear"/>
        </w:rPr>
        <w:t> </w:t>
      </w:r>
      <w:r>
        <w:rPr>
          <w:sz w:val="24"/>
          <w:shd w:fill="FFFF00" w:color="auto" w:val="clear"/>
        </w:rPr>
        <w:t>(Cont.</w:t>
      </w:r>
      <w:r>
        <w:rPr>
          <w:spacing w:val="-5"/>
          <w:sz w:val="24"/>
          <w:shd w:fill="FFFF00" w:color="auto" w:val="clear"/>
        </w:rPr>
        <w:t> </w:t>
      </w:r>
      <w:r>
        <w:rPr>
          <w:sz w:val="24"/>
          <w:shd w:fill="FFFF00" w:color="auto" w:val="clear"/>
        </w:rPr>
        <w:t>1)</w:t>
      </w:r>
      <w:r>
        <w:rPr>
          <w:w w:val="99"/>
          <w:sz w:val="24"/>
        </w:rPr>
        <w:t> </w:t>
      </w:r>
      <w:r>
        <w:rPr>
          <w:sz w:val="24"/>
          <w:shd w:fill="FFFF00" w:color="auto" w:val="clear"/>
        </w:rPr>
        <w:t>(New</w:t>
      </w:r>
      <w:r>
        <w:rPr>
          <w:spacing w:val="-6"/>
          <w:sz w:val="24"/>
          <w:shd w:fill="FFFF00" w:color="auto" w:val="clear"/>
        </w:rPr>
        <w:t> </w:t>
      </w:r>
      <w:r>
        <w:rPr>
          <w:sz w:val="24"/>
          <w:shd w:fill="FFFF00" w:color="auto" w:val="clear"/>
        </w:rPr>
        <w:t>10/2014)</w:t>
      </w:r>
    </w:p>
    <w:p>
      <w:pPr>
        <w:pStyle w:val="BodyText"/>
        <w:spacing w:before="8"/>
        <w:rPr>
          <w:sz w:val="12"/>
        </w:rPr>
      </w:pPr>
    </w:p>
    <w:p>
      <w:pPr>
        <w:pStyle w:val="ListParagraph"/>
        <w:numPr>
          <w:ilvl w:val="0"/>
          <w:numId w:val="13"/>
        </w:numPr>
        <w:tabs>
          <w:tab w:pos="460" w:val="left" w:leader="none"/>
        </w:tabs>
        <w:spacing w:line="237" w:lineRule="auto" w:before="94" w:after="0"/>
        <w:ind w:left="460" w:right="103" w:hanging="360"/>
        <w:jc w:val="left"/>
        <w:rPr>
          <w:rFonts w:ascii="Calibri"/>
          <w:sz w:val="22"/>
        </w:rPr>
      </w:pPr>
      <w:r>
        <w:rPr/>
        <w:pict>
          <v:line style="position:absolute;mso-position-horizontal-relative:page;mso-position-vertical-relative:paragraph;z-index:-117616" from="436.200012pt,59.103271pt" to="440.160012pt,59.103271pt" stroked="true" strokeweight=".84pt" strokecolor="#000000">
            <v:stroke dashstyle="solid"/>
            <w10:wrap type="none"/>
          </v:line>
        </w:pict>
      </w:r>
      <w:r>
        <w:rPr>
          <w:sz w:val="24"/>
          <w:shd w:fill="FFFF00" w:color="auto" w:val="clear"/>
        </w:rPr>
        <w:t>When purchasing network switches and routers, all state agencies must specify the Energy Efficient Ethernet IEEE (Institute of Electrical and Electronics Engineers) 802.3-2012 Section 6 standard to the maximum extent possible. (Download a free copy of this IEEE standard from (the </w:t>
      </w:r>
      <w:hyperlink r:id="rId59">
        <w:r>
          <w:rPr>
            <w:color w:val="0000FF"/>
            <w:sz w:val="24"/>
            <w:shd w:fill="FFFF00" w:color="auto" w:val="clear"/>
            <w:u w:val="single" w:color="0000FF"/>
          </w:rPr>
          <w:t>IEEE Standards</w:t>
        </w:r>
        <w:r>
          <w:rPr>
            <w:color w:val="0000FF"/>
            <w:spacing w:val="-30"/>
            <w:sz w:val="24"/>
            <w:shd w:fill="FFFF00" w:color="auto" w:val="clear"/>
            <w:u w:val="single" w:color="0000FF"/>
          </w:rPr>
          <w:t> </w:t>
        </w:r>
        <w:r>
          <w:rPr>
            <w:color w:val="0000FF"/>
            <w:sz w:val="24"/>
            <w:shd w:fill="FFFF00" w:color="auto" w:val="clear"/>
            <w:u w:val="single" w:color="0000FF"/>
          </w:rPr>
          <w:t>Association</w:t>
        </w:r>
      </w:hyperlink>
      <w:r>
        <w:rPr>
          <w:sz w:val="24"/>
          <w:shd w:fill="FFFF00" w:color="auto" w:val="clear"/>
        </w:rPr>
        <w:t>).</w:t>
      </w:r>
    </w:p>
    <w:p>
      <w:pPr>
        <w:pStyle w:val="ListParagraph"/>
        <w:numPr>
          <w:ilvl w:val="0"/>
          <w:numId w:val="13"/>
        </w:numPr>
        <w:tabs>
          <w:tab w:pos="460" w:val="left" w:leader="none"/>
        </w:tabs>
        <w:spacing w:line="240" w:lineRule="auto" w:before="199" w:after="0"/>
        <w:ind w:left="460" w:right="130" w:hanging="360"/>
        <w:jc w:val="left"/>
        <w:rPr>
          <w:sz w:val="24"/>
        </w:rPr>
      </w:pPr>
      <w:r>
        <w:rPr>
          <w:sz w:val="24"/>
          <w:shd w:fill="FFFF00" w:color="auto" w:val="clear"/>
        </w:rPr>
        <w:t>All state agencies must consider virtualization (options when refreshing equipment or standing up new systems. Virtualization is the creation of a virtual rather than actual version of something such as an operating system a server a storage device or network resources. Use of the most energy efficient power supplies available should be included in the purchase of new IT</w:t>
      </w:r>
      <w:r>
        <w:rPr>
          <w:spacing w:val="-26"/>
          <w:sz w:val="24"/>
          <w:shd w:fill="FFFF00" w:color="auto" w:val="clear"/>
        </w:rPr>
        <w:t> </w:t>
      </w:r>
      <w:r>
        <w:rPr>
          <w:sz w:val="24"/>
          <w:shd w:fill="FFFF00" w:color="auto" w:val="clear"/>
        </w:rPr>
        <w:t>equipment.</w:t>
      </w:r>
    </w:p>
    <w:p>
      <w:pPr>
        <w:spacing w:after="0" w:line="240" w:lineRule="auto"/>
        <w:jc w:val="left"/>
        <w:rPr>
          <w:sz w:val="24"/>
        </w:rPr>
        <w:sectPr>
          <w:pgSz w:w="12240" w:h="15840"/>
          <w:pgMar w:header="0" w:footer="1068" w:top="640" w:bottom="1260" w:left="1340" w:right="1500"/>
        </w:sectPr>
      </w:pPr>
    </w:p>
    <w:p>
      <w:pPr>
        <w:spacing w:before="75"/>
        <w:ind w:left="1679" w:right="0" w:firstLine="0"/>
        <w:jc w:val="left"/>
        <w:rPr>
          <w:b/>
          <w:sz w:val="24"/>
        </w:rPr>
      </w:pPr>
      <w:r>
        <w:rPr>
          <w:b/>
          <w:sz w:val="24"/>
        </w:rPr>
        <w:t>SAM – SUSTAINABLE OPERATIONS AND PRACTICES</w:t>
      </w:r>
    </w:p>
    <w:p>
      <w:pPr>
        <w:pStyle w:val="BodyText"/>
        <w:rPr>
          <w:b/>
          <w:sz w:val="20"/>
        </w:rPr>
      </w:pPr>
    </w:p>
    <w:p>
      <w:pPr>
        <w:pStyle w:val="BodyText"/>
        <w:spacing w:before="9"/>
        <w:rPr>
          <w:b/>
          <w:sz w:val="16"/>
        </w:rPr>
      </w:pPr>
      <w:r>
        <w:rPr/>
        <w:pict>
          <v:shape style="position:absolute;margin-left:72pt;margin-top:10.883911pt;width:466.1pt;height:13.8pt;mso-position-horizontal-relative:page;mso-position-vertical-relative:paragraph;z-index:4288;mso-wrap-distance-left:0;mso-wrap-distance-right:0" type="#_x0000_t202" filled="true" fillcolor="#ffff00" stroked="false">
            <v:textbox inset="0,0,0,0">
              <w:txbxContent>
                <w:p>
                  <w:pPr>
                    <w:tabs>
                      <w:tab w:pos="9322" w:val="right" w:leader="none"/>
                    </w:tabs>
                    <w:spacing w:line="274" w:lineRule="exact" w:before="0"/>
                    <w:ind w:left="0" w:right="-2" w:firstLine="0"/>
                    <w:jc w:val="left"/>
                    <w:rPr>
                      <w:b/>
                      <w:sz w:val="24"/>
                    </w:rPr>
                  </w:pPr>
                  <w:r>
                    <w:rPr>
                      <w:b/>
                      <w:sz w:val="24"/>
                    </w:rPr>
                    <w:t>RESOURCES</w:t>
                    <w:tab/>
                    <w:t>1820.4</w:t>
                  </w:r>
                </w:p>
              </w:txbxContent>
            </v:textbox>
            <v:fill type="solid"/>
            <w10:wrap type="topAndBottom"/>
          </v:shape>
        </w:pict>
      </w:r>
    </w:p>
    <w:p>
      <w:pPr>
        <w:spacing w:before="21"/>
        <w:ind w:left="100" w:right="0" w:firstLine="0"/>
        <w:jc w:val="left"/>
        <w:rPr>
          <w:sz w:val="24"/>
        </w:rPr>
      </w:pPr>
      <w:r>
        <w:rPr>
          <w:sz w:val="24"/>
          <w:shd w:fill="FFFF00" w:color="auto" w:val="clear"/>
        </w:rPr>
        <w:t>(New 10/2014)</w:t>
      </w:r>
    </w:p>
    <w:p>
      <w:pPr>
        <w:pStyle w:val="BodyText"/>
        <w:rPr>
          <w:sz w:val="20"/>
        </w:rPr>
      </w:pPr>
    </w:p>
    <w:p>
      <w:pPr>
        <w:pStyle w:val="BodyText"/>
        <w:spacing w:before="5"/>
        <w:rPr>
          <w:sz w:val="21"/>
        </w:rPr>
      </w:pPr>
    </w:p>
    <w:p>
      <w:pPr>
        <w:pStyle w:val="ListParagraph"/>
        <w:numPr>
          <w:ilvl w:val="0"/>
          <w:numId w:val="14"/>
        </w:numPr>
        <w:tabs>
          <w:tab w:pos="460" w:val="left" w:leader="none"/>
        </w:tabs>
        <w:spacing w:line="240" w:lineRule="auto" w:before="0" w:after="0"/>
        <w:ind w:left="460" w:right="857" w:hanging="360"/>
        <w:jc w:val="left"/>
        <w:rPr>
          <w:sz w:val="24"/>
        </w:rPr>
      </w:pPr>
      <w:r>
        <w:rPr/>
        <w:pict>
          <v:group style="position:absolute;margin-left:72pt;margin-top:.215862pt;width:429.45pt;height:13.8pt;mso-position-horizontal-relative:page;mso-position-vertical-relative:paragraph;z-index:-117568" coordorigin="1440,4" coordsize="8589,276">
            <v:shape style="position:absolute;left:1440;top:4;width:8580;height:276" coordorigin="1440,4" coordsize="8580,276" path="m10020,4l5590,4,1440,4,1440,280,5590,280,10020,280,10020,4e" filled="true" fillcolor="#ffff00" stroked="false">
              <v:path arrowok="t"/>
              <v:fill type="solid"/>
            </v:shape>
            <v:line style="position:absolute" from="5590,260" to="10020,260" stroked="true" strokeweight=".84pt" strokecolor="#0000ff">
              <v:stroke dashstyle="solid"/>
            </v:line>
            <w10:wrap type="none"/>
          </v:group>
        </w:pict>
      </w:r>
      <w:r>
        <w:rPr>
          <w:sz w:val="24"/>
        </w:rPr>
        <w:t>Power Usage Effectiveness Report </w:t>
      </w:r>
      <w:hyperlink r:id="rId60">
        <w:r>
          <w:rPr>
            <w:color w:val="0000FF"/>
            <w:sz w:val="24"/>
          </w:rPr>
          <w:t>http://www.cio.ca.gov/pdf/PUE-Reporting-</w:t>
        </w:r>
      </w:hyperlink>
      <w:r>
        <w:rPr>
          <w:color w:val="0000FF"/>
          <w:sz w:val="24"/>
        </w:rPr>
        <w:t> </w:t>
      </w:r>
      <w:hyperlink r:id="rId60">
        <w:r>
          <w:rPr>
            <w:color w:val="0000FF"/>
            <w:sz w:val="24"/>
            <w:shd w:fill="FFFF00" w:color="auto" w:val="clear"/>
            <w:u w:val="single" w:color="0000FF"/>
          </w:rPr>
          <w:t>Report.pdf</w:t>
        </w:r>
      </w:hyperlink>
    </w:p>
    <w:p>
      <w:pPr>
        <w:pStyle w:val="BodyText"/>
        <w:spacing w:before="10"/>
        <w:rPr>
          <w:sz w:val="15"/>
        </w:rPr>
      </w:pPr>
    </w:p>
    <w:p>
      <w:pPr>
        <w:pStyle w:val="ListParagraph"/>
        <w:numPr>
          <w:ilvl w:val="0"/>
          <w:numId w:val="14"/>
        </w:numPr>
        <w:tabs>
          <w:tab w:pos="460" w:val="left" w:leader="none"/>
        </w:tabs>
        <w:spacing w:line="240" w:lineRule="auto" w:before="93" w:after="0"/>
        <w:ind w:left="460" w:right="2604" w:hanging="360"/>
        <w:jc w:val="left"/>
        <w:rPr>
          <w:sz w:val="24"/>
        </w:rPr>
      </w:pPr>
      <w:r>
        <w:rPr>
          <w:sz w:val="24"/>
          <w:shd w:fill="FFFF00" w:color="auto" w:val="clear"/>
        </w:rPr>
        <w:t>Institute of Electrical and Electronics Engineers (IEEE) Standards</w:t>
      </w:r>
      <w:r>
        <w:rPr>
          <w:spacing w:val="-34"/>
          <w:sz w:val="24"/>
          <w:shd w:fill="FFFF00" w:color="auto" w:val="clear"/>
        </w:rPr>
        <w:t> </w:t>
      </w:r>
      <w:hyperlink r:id="rId59">
        <w:r>
          <w:rPr>
            <w:color w:val="0000FF"/>
            <w:sz w:val="24"/>
            <w:shd w:fill="FFFF00" w:color="auto" w:val="clear"/>
            <w:u w:val="single" w:color="0000FF"/>
          </w:rPr>
          <w:t>http://standards.ieee.org/about/get/802/802.3.html</w:t>
        </w:r>
      </w:hyperlink>
    </w:p>
    <w:p>
      <w:pPr>
        <w:spacing w:after="0" w:line="240" w:lineRule="auto"/>
        <w:jc w:val="left"/>
        <w:rPr>
          <w:sz w:val="24"/>
        </w:rPr>
        <w:sectPr>
          <w:pgSz w:w="12240" w:h="15840"/>
          <w:pgMar w:header="0" w:footer="1068" w:top="640" w:bottom="1260" w:left="1340" w:right="1360"/>
        </w:sectPr>
      </w:pPr>
    </w:p>
    <w:p>
      <w:pPr>
        <w:spacing w:before="75"/>
        <w:ind w:left="3052" w:right="0" w:firstLine="0"/>
        <w:jc w:val="left"/>
        <w:rPr>
          <w:b/>
          <w:sz w:val="24"/>
        </w:rPr>
      </w:pPr>
      <w:bookmarkStart w:name="2870-2880 (FinalRev428)" w:id="8"/>
      <w:bookmarkEnd w:id="8"/>
      <w:r>
        <w:rPr/>
      </w:r>
      <w:r>
        <w:rPr>
          <w:b/>
          <w:sz w:val="24"/>
        </w:rPr>
        <w:t>SAM – PUBLISHING/PRINTING</w:t>
      </w:r>
    </w:p>
    <w:p>
      <w:pPr>
        <w:pStyle w:val="BodyText"/>
        <w:rPr>
          <w:b/>
          <w:sz w:val="20"/>
        </w:rPr>
      </w:pPr>
    </w:p>
    <w:p>
      <w:pPr>
        <w:pStyle w:val="BodyText"/>
        <w:rPr>
          <w:b/>
          <w:sz w:val="20"/>
        </w:rPr>
      </w:pPr>
    </w:p>
    <w:p>
      <w:pPr>
        <w:pStyle w:val="BodyText"/>
        <w:spacing w:before="5"/>
        <w:rPr>
          <w:b/>
          <w:sz w:val="17"/>
        </w:rPr>
      </w:pPr>
    </w:p>
    <w:p>
      <w:pPr>
        <w:spacing w:before="92"/>
        <w:ind w:left="119" w:right="0" w:firstLine="0"/>
        <w:jc w:val="left"/>
        <w:rPr>
          <w:b/>
          <w:sz w:val="24"/>
        </w:rPr>
      </w:pPr>
      <w:bookmarkStart w:name="STATEWIDE POLICY" w:id="9"/>
      <w:bookmarkEnd w:id="9"/>
      <w:r>
        <w:rPr/>
      </w:r>
      <w:r>
        <w:rPr>
          <w:b/>
          <w:sz w:val="24"/>
        </w:rPr>
        <w:t>STATEWIDE POLICY</w:t>
      </w:r>
    </w:p>
    <w:p>
      <w:pPr>
        <w:pStyle w:val="BodyText"/>
        <w:rPr>
          <w:b/>
          <w:sz w:val="26"/>
        </w:rPr>
      </w:pPr>
    </w:p>
    <w:p>
      <w:pPr>
        <w:tabs>
          <w:tab w:pos="8947" w:val="left" w:leader="none"/>
        </w:tabs>
        <w:spacing w:before="175"/>
        <w:ind w:left="119" w:right="0" w:firstLine="0"/>
        <w:jc w:val="left"/>
        <w:rPr>
          <w:b/>
          <w:sz w:val="24"/>
        </w:rPr>
      </w:pPr>
      <w:r>
        <w:rPr>
          <w:b/>
          <w:sz w:val="24"/>
        </w:rPr>
        <w:t>UNION LABEL</w:t>
      </w:r>
      <w:r>
        <w:rPr>
          <w:b/>
          <w:spacing w:val="-4"/>
          <w:sz w:val="24"/>
        </w:rPr>
        <w:t> </w:t>
      </w:r>
      <w:r>
        <w:rPr>
          <w:b/>
          <w:sz w:val="24"/>
        </w:rPr>
        <w:t>ON</w:t>
      </w:r>
      <w:r>
        <w:rPr>
          <w:b/>
          <w:spacing w:val="-2"/>
          <w:sz w:val="24"/>
        </w:rPr>
        <w:t> </w:t>
      </w:r>
      <w:r>
        <w:rPr>
          <w:b/>
          <w:sz w:val="24"/>
        </w:rPr>
        <w:t>PRINTING</w:t>
        <w:tab/>
        <w:t>2870</w:t>
      </w:r>
    </w:p>
    <w:p>
      <w:pPr>
        <w:spacing w:before="0"/>
        <w:ind w:left="120" w:right="0" w:firstLine="0"/>
        <w:jc w:val="left"/>
        <w:rPr>
          <w:sz w:val="24"/>
        </w:rPr>
      </w:pPr>
      <w:r>
        <w:rPr>
          <w:sz w:val="24"/>
          <w:shd w:fill="FFFF00" w:color="auto" w:val="clear"/>
        </w:rPr>
        <w:t>(Reviewed 11/2014)</w:t>
      </w:r>
    </w:p>
    <w:p>
      <w:pPr>
        <w:pStyle w:val="BodyText"/>
        <w:rPr>
          <w:sz w:val="24"/>
        </w:rPr>
      </w:pPr>
    </w:p>
    <w:p>
      <w:pPr>
        <w:spacing w:before="0"/>
        <w:ind w:left="119" w:right="147" w:firstLine="0"/>
        <w:jc w:val="left"/>
        <w:rPr>
          <w:sz w:val="24"/>
        </w:rPr>
      </w:pPr>
      <w:r>
        <w:rPr>
          <w:sz w:val="24"/>
        </w:rPr>
        <w:t>All documents printed in-house by Bargaining Unit 14 members or produced by OSP shall have the Bargaining Unit 14, Printing and Allied Trades, union label displayed.</w:t>
      </w:r>
    </w:p>
    <w:p>
      <w:pPr>
        <w:pStyle w:val="BodyText"/>
        <w:spacing w:before="10"/>
        <w:rPr>
          <w:sz w:val="23"/>
        </w:rPr>
      </w:pPr>
    </w:p>
    <w:p>
      <w:pPr>
        <w:spacing w:before="0"/>
        <w:ind w:left="120" w:right="147" w:firstLine="0"/>
        <w:jc w:val="left"/>
        <w:rPr>
          <w:sz w:val="24"/>
        </w:rPr>
      </w:pPr>
      <w:r>
        <w:rPr>
          <w:sz w:val="24"/>
        </w:rPr>
        <w:t>When individual state agencies or </w:t>
      </w:r>
      <w:hyperlink r:id="rId62">
        <w:r>
          <w:rPr>
            <w:color w:val="0000FF"/>
            <w:sz w:val="24"/>
            <w:u w:val="single" w:color="0000FF"/>
          </w:rPr>
          <w:t>OSP </w:t>
        </w:r>
      </w:hyperlink>
      <w:r>
        <w:rPr>
          <w:sz w:val="24"/>
        </w:rPr>
        <w:t>vends printed material out, state agencies must adhere to the </w:t>
      </w:r>
      <w:hyperlink r:id="rId63">
        <w:r>
          <w:rPr>
            <w:color w:val="0000FF"/>
            <w:sz w:val="24"/>
            <w:u w:val="single" w:color="0000FF"/>
          </w:rPr>
          <w:t>Public Contract Code </w:t>
        </w:r>
      </w:hyperlink>
      <w:r>
        <w:rPr>
          <w:sz w:val="24"/>
        </w:rPr>
        <w:t>when soliciting bids for state printing. This assures that no vendor will be excluded from bidding and winning a state project based on union affiliation or lack thereof. Unionized printing vendors will be required to display the appropriate union label on the printed product.</w:t>
      </w:r>
    </w:p>
    <w:p>
      <w:pPr>
        <w:pStyle w:val="BodyText"/>
        <w:spacing w:before="5"/>
        <w:rPr>
          <w:sz w:val="24"/>
        </w:rPr>
      </w:pPr>
    </w:p>
    <w:p>
      <w:pPr>
        <w:spacing w:line="274" w:lineRule="exact" w:before="0"/>
        <w:ind w:left="120" w:right="441" w:firstLine="0"/>
        <w:jc w:val="left"/>
        <w:rPr>
          <w:sz w:val="24"/>
        </w:rPr>
      </w:pPr>
      <w:r>
        <w:rPr>
          <w:sz w:val="24"/>
        </w:rPr>
        <w:t>State agencies are not to add the union label to artwork or include it in electronic files unless the work is going to the agencies own Bargaining Unit 14 in plant operation.</w:t>
      </w:r>
    </w:p>
    <w:p>
      <w:pPr>
        <w:spacing w:line="240" w:lineRule="auto" w:before="0"/>
        <w:ind w:left="120" w:right="147" w:firstLine="0"/>
        <w:jc w:val="left"/>
        <w:rPr>
          <w:sz w:val="24"/>
        </w:rPr>
      </w:pPr>
      <w:r>
        <w:rPr>
          <w:sz w:val="24"/>
        </w:rPr>
        <w:t>OSP will add the union label to artwork prior to printing or the private printer will affix their own union label if the job is awarded to union printers. Private printers that are not unionized are not allowed to use any union label or facsimile thereof.</w:t>
      </w:r>
    </w:p>
    <w:p>
      <w:pPr>
        <w:spacing w:after="0" w:line="240" w:lineRule="auto"/>
        <w:jc w:val="left"/>
        <w:rPr>
          <w:sz w:val="24"/>
        </w:rPr>
        <w:sectPr>
          <w:footerReference w:type="default" r:id="rId61"/>
          <w:pgSz w:w="12240" w:h="15840"/>
          <w:pgMar w:footer="792" w:header="0" w:top="640" w:bottom="980" w:left="1320" w:right="1320"/>
        </w:sectPr>
      </w:pPr>
    </w:p>
    <w:p>
      <w:pPr>
        <w:spacing w:before="75"/>
        <w:ind w:left="3052" w:right="0" w:firstLine="0"/>
        <w:jc w:val="left"/>
        <w:rPr>
          <w:b/>
          <w:sz w:val="24"/>
        </w:rPr>
      </w:pPr>
      <w:r>
        <w:rPr>
          <w:b/>
          <w:sz w:val="24"/>
        </w:rPr>
        <w:t>SAM – PUBLISHING/PRINTING</w:t>
      </w:r>
    </w:p>
    <w:p>
      <w:pPr>
        <w:pStyle w:val="BodyText"/>
        <w:rPr>
          <w:b/>
          <w:sz w:val="26"/>
        </w:rPr>
      </w:pPr>
    </w:p>
    <w:p>
      <w:pPr>
        <w:pStyle w:val="BodyText"/>
        <w:spacing w:before="10"/>
        <w:rPr>
          <w:b/>
          <w:sz w:val="21"/>
        </w:rPr>
      </w:pPr>
    </w:p>
    <w:p>
      <w:pPr>
        <w:tabs>
          <w:tab w:pos="8522" w:val="left" w:leader="none"/>
        </w:tabs>
        <w:spacing w:before="1"/>
        <w:ind w:left="119" w:right="0" w:firstLine="0"/>
        <w:jc w:val="left"/>
        <w:rPr>
          <w:b/>
          <w:sz w:val="24"/>
        </w:rPr>
      </w:pPr>
      <w:bookmarkStart w:name="COPYING AND DUPLICATING LIMITATIONS     " w:id="10"/>
      <w:bookmarkEnd w:id="10"/>
      <w:r>
        <w:rPr/>
      </w:r>
      <w:r>
        <w:rPr>
          <w:b/>
          <w:sz w:val="24"/>
        </w:rPr>
        <w:t>COPYING AND</w:t>
      </w:r>
      <w:r>
        <w:rPr>
          <w:b/>
          <w:spacing w:val="-5"/>
          <w:sz w:val="24"/>
        </w:rPr>
        <w:t> </w:t>
      </w:r>
      <w:r>
        <w:rPr>
          <w:b/>
          <w:sz w:val="24"/>
        </w:rPr>
        <w:t>DUPLICATING</w:t>
      </w:r>
      <w:r>
        <w:rPr>
          <w:b/>
          <w:spacing w:val="-3"/>
          <w:sz w:val="24"/>
        </w:rPr>
        <w:t> </w:t>
      </w:r>
      <w:r>
        <w:rPr>
          <w:b/>
          <w:sz w:val="24"/>
        </w:rPr>
        <w:t>LIMITATIONS</w:t>
        <w:tab/>
        <w:t>2880</w:t>
      </w:r>
    </w:p>
    <w:p>
      <w:pPr>
        <w:spacing w:before="0"/>
        <w:ind w:left="120" w:right="0" w:firstLine="0"/>
        <w:jc w:val="left"/>
        <w:rPr>
          <w:sz w:val="24"/>
        </w:rPr>
      </w:pPr>
      <w:r>
        <w:rPr>
          <w:sz w:val="24"/>
          <w:shd w:fill="FFFF00" w:color="auto" w:val="clear"/>
        </w:rPr>
        <w:t>(Reviewed 11/2014)</w:t>
      </w:r>
    </w:p>
    <w:p>
      <w:pPr>
        <w:pStyle w:val="BodyText"/>
        <w:spacing w:before="11"/>
        <w:rPr>
          <w:sz w:val="23"/>
        </w:rPr>
      </w:pPr>
    </w:p>
    <w:p>
      <w:pPr>
        <w:spacing w:before="0"/>
        <w:ind w:left="120" w:right="0" w:firstLine="0"/>
        <w:jc w:val="left"/>
        <w:rPr>
          <w:sz w:val="24"/>
        </w:rPr>
      </w:pPr>
      <w:r>
        <w:rPr>
          <w:sz w:val="24"/>
        </w:rPr>
        <w:t>State-owned copying and duplicating equipment will not be used for other than official state business. In accordance with Government Code Section </w:t>
      </w:r>
      <w:hyperlink r:id="rId64">
        <w:r>
          <w:rPr>
            <w:color w:val="0000FF"/>
            <w:sz w:val="24"/>
            <w:u w:val="single" w:color="0000FF"/>
          </w:rPr>
          <w:t>6253 </w:t>
        </w:r>
      </w:hyperlink>
      <w:r>
        <w:rPr>
          <w:sz w:val="24"/>
        </w:rPr>
        <w:t>(b), a charge for a copy of a public record is limited to the actual cost of providing the copy, or the prescribed statutory fee, if applicable.</w:t>
      </w:r>
    </w:p>
    <w:p>
      <w:pPr>
        <w:spacing w:after="0"/>
        <w:jc w:val="left"/>
        <w:rPr>
          <w:sz w:val="24"/>
        </w:rPr>
        <w:sectPr>
          <w:pgSz w:w="12240" w:h="15840"/>
          <w:pgMar w:header="0" w:footer="792" w:top="640" w:bottom="980" w:left="1320" w:right="1480"/>
        </w:sectPr>
      </w:pPr>
    </w:p>
    <w:p>
      <w:pPr>
        <w:pStyle w:val="BodyText"/>
        <w:rPr>
          <w:sz w:val="20"/>
        </w:rPr>
      </w:pPr>
      <w:r>
        <w:rPr/>
        <w:pict>
          <v:group style="position:absolute;margin-left:51.02150pt;margin-top:75.360001pt;width:560.950pt;height:641.550pt;mso-position-horizontal-relative:page;mso-position-vertical-relative:page;z-index:-117544" coordorigin="1020,1507" coordsize="11219,12831">
            <v:rect style="position:absolute;left:8894;top:1507;width:3345;height:12830" filled="true" fillcolor="#f2f2f2" stroked="false">
              <v:fill type="solid"/>
            </v:rect>
            <v:shape style="position:absolute;left:1026;top:10308;width:2;height:582" coordorigin="1026,10308" coordsize="0,582" path="m1026,10308l1026,10531m1026,10665l1026,10889m1026,10665l1026,10889e" filled="false" stroked="true" strokeweight=".583pt" strokecolor="#000000">
              <v:path arrowok="t"/>
              <v:stroke dashstyle="solid"/>
            </v:shape>
            <v:shape style="position:absolute;left:1079;top:10593;width:7757;height:366" coordorigin="1079,10593" coordsize="7757,366" path="m1079,10597l8015,10597m8023,10597l8835,10597m8019,10593l8019,10959e" filled="false" stroked="true" strokeweight=".389pt" strokecolor="#000000">
              <v:path arrowok="t"/>
              <v:stroke dashstyle="solid"/>
            </v:shape>
            <v:line style="position:absolute" from="1026,11023" to="1026,11247" stroked="true" strokeweight=".583pt" strokecolor="#000000">
              <v:stroke dashstyle="solid"/>
            </v:line>
            <v:shape style="position:absolute;left:1079;top:10955;width:7757;height:2" coordorigin="1079,10955" coordsize="7757,0" path="m1079,10955l8015,10955m8023,10955l8835,10955e" filled="false" stroked="true" strokeweight=".389pt" strokecolor="#000000">
              <v:path arrowok="t"/>
              <v:stroke dashstyle="solid"/>
            </v:shape>
            <w10:wrap type="none"/>
          </v:group>
        </w:pict>
      </w:r>
    </w:p>
    <w:p>
      <w:pPr>
        <w:pStyle w:val="BodyText"/>
        <w:spacing w:before="6"/>
        <w:rPr>
          <w:sz w:val="22"/>
        </w:rPr>
      </w:pPr>
    </w:p>
    <w:p>
      <w:pPr>
        <w:pStyle w:val="Heading2"/>
        <w:spacing w:before="98"/>
        <w:ind w:left="2777"/>
      </w:pPr>
      <w:bookmarkStart w:name="_TOC_250000" w:id="11"/>
      <w:bookmarkStart w:name="3600 (FinalRev428)" w:id="12"/>
      <w:r>
        <w:rPr>
          <w:b w:val="0"/>
        </w:rPr>
      </w:r>
      <w:bookmarkEnd w:id="11"/>
      <w:r>
        <w:rPr/>
        <w:t>SAM-PURCHASES (Cont.d)</w:t>
      </w:r>
    </w:p>
    <w:p>
      <w:pPr>
        <w:pStyle w:val="BodyText"/>
        <w:spacing w:before="2"/>
        <w:rPr>
          <w:b/>
          <w:sz w:val="23"/>
        </w:rPr>
      </w:pPr>
    </w:p>
    <w:p>
      <w:pPr>
        <w:spacing w:before="98"/>
        <w:ind w:left="5495" w:right="0" w:firstLine="0"/>
        <w:jc w:val="left"/>
        <w:rPr>
          <w:b/>
          <w:sz w:val="19"/>
        </w:rPr>
      </w:pPr>
      <w:r>
        <w:rPr>
          <w:b/>
          <w:sz w:val="19"/>
        </w:rPr>
        <w:t>CHAPTER 3600 INDEX</w:t>
      </w:r>
    </w:p>
    <w:p>
      <w:pPr>
        <w:pStyle w:val="BodyText"/>
        <w:spacing w:before="4"/>
        <w:rPr>
          <w:b/>
          <w:sz w:val="11"/>
        </w:rPr>
      </w:pPr>
    </w:p>
    <w:p>
      <w:pPr>
        <w:spacing w:line="244" w:lineRule="auto" w:before="98"/>
        <w:ind w:left="2796" w:right="6044" w:firstLine="0"/>
        <w:jc w:val="center"/>
        <w:rPr>
          <w:b/>
          <w:sz w:val="19"/>
        </w:rPr>
      </w:pPr>
      <w:r>
        <w:rPr>
          <w:b/>
          <w:sz w:val="19"/>
        </w:rPr>
        <w:t>ITEM INSTRUCTIONS MISCELLANEOUS ITEMS</w:t>
      </w:r>
    </w:p>
    <w:p>
      <w:pPr>
        <w:pStyle w:val="BodyText"/>
        <w:spacing w:before="9"/>
        <w:rPr>
          <w:b/>
        </w:rPr>
      </w:pPr>
    </w:p>
    <w:tbl>
      <w:tblPr>
        <w:tblW w:w="0" w:type="auto"/>
        <w:jc w:val="left"/>
        <w:tblInd w:w="15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6940"/>
        <w:gridCol w:w="816"/>
      </w:tblGrid>
      <w:tr>
        <w:trPr>
          <w:trHeight w:val="358" w:hRule="exact"/>
        </w:trPr>
        <w:tc>
          <w:tcPr>
            <w:tcW w:w="6940" w:type="dxa"/>
            <w:tcBorders>
              <w:left w:val="nil"/>
            </w:tcBorders>
          </w:tcPr>
          <w:p>
            <w:pPr>
              <w:pStyle w:val="TableParagraph"/>
              <w:spacing w:before="61"/>
              <w:ind w:left="670"/>
              <w:rPr>
                <w:b/>
                <w:sz w:val="19"/>
              </w:rPr>
            </w:pPr>
            <w:r>
              <w:rPr>
                <w:b/>
                <w:sz w:val="19"/>
              </w:rPr>
              <w:t>Water, Bottled Drinking</w:t>
            </w:r>
          </w:p>
        </w:tc>
        <w:tc>
          <w:tcPr>
            <w:tcW w:w="816" w:type="dxa"/>
            <w:tcBorders>
              <w:right w:val="nil"/>
            </w:tcBorders>
          </w:tcPr>
          <w:p>
            <w:pPr>
              <w:pStyle w:val="TableParagraph"/>
              <w:spacing w:before="61"/>
              <w:ind w:left="83"/>
              <w:rPr>
                <w:b/>
                <w:sz w:val="19"/>
              </w:rPr>
            </w:pPr>
            <w:r>
              <w:rPr>
                <w:b/>
                <w:sz w:val="19"/>
              </w:rPr>
              <w:t>3612</w:t>
            </w:r>
          </w:p>
        </w:tc>
      </w:tr>
      <w:tr>
        <w:trPr>
          <w:trHeight w:val="358" w:hRule="exact"/>
        </w:trPr>
        <w:tc>
          <w:tcPr>
            <w:tcW w:w="6940" w:type="dxa"/>
            <w:tcBorders>
              <w:left w:val="single" w:sz="5" w:space="0" w:color="000000"/>
            </w:tcBorders>
          </w:tcPr>
          <w:p>
            <w:pPr>
              <w:pStyle w:val="TableParagraph"/>
              <w:spacing w:before="61"/>
              <w:ind w:left="717"/>
              <w:rPr>
                <w:b/>
                <w:sz w:val="19"/>
              </w:rPr>
            </w:pPr>
            <w:r>
              <w:rPr>
                <w:b/>
                <w:strike/>
                <w:color w:val="FF0101"/>
                <w:sz w:val="19"/>
              </w:rPr>
              <w:t>Trading Stamps</w:t>
            </w:r>
          </w:p>
        </w:tc>
        <w:tc>
          <w:tcPr>
            <w:tcW w:w="816" w:type="dxa"/>
            <w:tcBorders>
              <w:right w:val="nil"/>
            </w:tcBorders>
          </w:tcPr>
          <w:p>
            <w:pPr>
              <w:pStyle w:val="TableParagraph"/>
              <w:spacing w:before="61"/>
              <w:ind w:left="83"/>
              <w:rPr>
                <w:b/>
                <w:sz w:val="19"/>
              </w:rPr>
            </w:pPr>
            <w:r>
              <w:rPr>
                <w:b/>
                <w:strike/>
                <w:color w:val="FF0101"/>
                <w:sz w:val="19"/>
              </w:rPr>
              <w:t>3613</w:t>
            </w:r>
          </w:p>
        </w:tc>
      </w:tr>
      <w:tr>
        <w:trPr>
          <w:trHeight w:val="358" w:hRule="exact"/>
        </w:trPr>
        <w:tc>
          <w:tcPr>
            <w:tcW w:w="6940" w:type="dxa"/>
            <w:tcBorders>
              <w:left w:val="nil"/>
            </w:tcBorders>
          </w:tcPr>
          <w:p>
            <w:pPr>
              <w:pStyle w:val="TableParagraph"/>
              <w:spacing w:before="61"/>
              <w:ind w:left="670"/>
              <w:rPr>
                <w:b/>
                <w:sz w:val="19"/>
              </w:rPr>
            </w:pPr>
            <w:r>
              <w:rPr>
                <w:b/>
                <w:sz w:val="19"/>
              </w:rPr>
              <w:t>Heavy Equipment</w:t>
            </w:r>
          </w:p>
        </w:tc>
        <w:tc>
          <w:tcPr>
            <w:tcW w:w="816" w:type="dxa"/>
            <w:tcBorders>
              <w:right w:val="nil"/>
            </w:tcBorders>
          </w:tcPr>
          <w:p>
            <w:pPr>
              <w:pStyle w:val="TableParagraph"/>
              <w:spacing w:before="61"/>
              <w:ind w:left="83"/>
              <w:rPr>
                <w:b/>
                <w:sz w:val="19"/>
              </w:rPr>
            </w:pPr>
            <w:r>
              <w:rPr>
                <w:b/>
                <w:sz w:val="19"/>
              </w:rPr>
              <w:t>3615</w:t>
            </w:r>
          </w:p>
        </w:tc>
      </w:tr>
      <w:tr>
        <w:trPr>
          <w:trHeight w:val="360" w:hRule="exact"/>
        </w:trPr>
        <w:tc>
          <w:tcPr>
            <w:tcW w:w="6940" w:type="dxa"/>
            <w:tcBorders>
              <w:left w:val="nil"/>
            </w:tcBorders>
          </w:tcPr>
          <w:p>
            <w:pPr>
              <w:pStyle w:val="TableParagraph"/>
              <w:spacing w:before="61"/>
              <w:ind w:left="87"/>
              <w:rPr>
                <w:b/>
                <w:sz w:val="19"/>
              </w:rPr>
            </w:pPr>
            <w:r>
              <w:rPr>
                <w:b/>
                <w:sz w:val="19"/>
              </w:rPr>
              <w:t>ACQUISITION OF VEHICLES</w:t>
            </w:r>
          </w:p>
        </w:tc>
        <w:tc>
          <w:tcPr>
            <w:tcW w:w="816" w:type="dxa"/>
            <w:tcBorders>
              <w:right w:val="nil"/>
            </w:tcBorders>
          </w:tcPr>
          <w:p>
            <w:pPr>
              <w:pStyle w:val="TableParagraph"/>
              <w:spacing w:before="61"/>
              <w:ind w:left="83"/>
              <w:rPr>
                <w:b/>
                <w:sz w:val="19"/>
              </w:rPr>
            </w:pPr>
            <w:r>
              <w:rPr>
                <w:b/>
                <w:sz w:val="19"/>
              </w:rPr>
              <w:t>3620</w:t>
            </w:r>
          </w:p>
        </w:tc>
      </w:tr>
      <w:tr>
        <w:trPr>
          <w:trHeight w:val="358" w:hRule="exact"/>
        </w:trPr>
        <w:tc>
          <w:tcPr>
            <w:tcW w:w="6940" w:type="dxa"/>
            <w:tcBorders>
              <w:left w:val="nil"/>
            </w:tcBorders>
          </w:tcPr>
          <w:p>
            <w:pPr>
              <w:pStyle w:val="TableParagraph"/>
              <w:spacing w:before="59"/>
              <w:ind w:left="670"/>
              <w:rPr>
                <w:b/>
                <w:sz w:val="19"/>
              </w:rPr>
            </w:pPr>
            <w:r>
              <w:rPr>
                <w:b/>
                <w:sz w:val="19"/>
              </w:rPr>
              <w:t>Typical Fleet Vehicles</w:t>
            </w:r>
          </w:p>
        </w:tc>
        <w:tc>
          <w:tcPr>
            <w:tcW w:w="816" w:type="dxa"/>
            <w:tcBorders>
              <w:right w:val="nil"/>
            </w:tcBorders>
          </w:tcPr>
          <w:p>
            <w:pPr>
              <w:pStyle w:val="TableParagraph"/>
              <w:spacing w:before="59"/>
              <w:ind w:left="83"/>
              <w:rPr>
                <w:b/>
                <w:sz w:val="19"/>
              </w:rPr>
            </w:pPr>
            <w:r>
              <w:rPr>
                <w:b/>
                <w:sz w:val="19"/>
              </w:rPr>
              <w:t>3620.1</w:t>
            </w:r>
          </w:p>
        </w:tc>
      </w:tr>
      <w:tr>
        <w:trPr>
          <w:trHeight w:val="358" w:hRule="exact"/>
        </w:trPr>
        <w:tc>
          <w:tcPr>
            <w:tcW w:w="6940" w:type="dxa"/>
            <w:tcBorders>
              <w:left w:val="nil"/>
            </w:tcBorders>
          </w:tcPr>
          <w:p>
            <w:pPr>
              <w:pStyle w:val="TableParagraph"/>
              <w:spacing w:before="59"/>
              <w:ind w:left="670"/>
              <w:rPr>
                <w:b/>
                <w:sz w:val="19"/>
              </w:rPr>
            </w:pPr>
            <w:r>
              <w:rPr>
                <w:b/>
                <w:sz w:val="19"/>
              </w:rPr>
              <w:t>Special Passenger Vehicles</w:t>
            </w:r>
          </w:p>
        </w:tc>
        <w:tc>
          <w:tcPr>
            <w:tcW w:w="816" w:type="dxa"/>
            <w:tcBorders>
              <w:right w:val="nil"/>
            </w:tcBorders>
          </w:tcPr>
          <w:p>
            <w:pPr>
              <w:pStyle w:val="TableParagraph"/>
              <w:spacing w:before="59"/>
              <w:ind w:left="83"/>
              <w:rPr>
                <w:b/>
                <w:sz w:val="19"/>
              </w:rPr>
            </w:pPr>
            <w:r>
              <w:rPr>
                <w:b/>
                <w:sz w:val="19"/>
              </w:rPr>
              <w:t>3620.2</w:t>
            </w:r>
          </w:p>
        </w:tc>
      </w:tr>
      <w:tr>
        <w:trPr>
          <w:trHeight w:val="358" w:hRule="exact"/>
        </w:trPr>
        <w:tc>
          <w:tcPr>
            <w:tcW w:w="6940" w:type="dxa"/>
            <w:tcBorders>
              <w:left w:val="nil"/>
            </w:tcBorders>
          </w:tcPr>
          <w:p>
            <w:pPr>
              <w:pStyle w:val="TableParagraph"/>
              <w:spacing w:before="61"/>
              <w:ind w:left="670"/>
              <w:rPr>
                <w:b/>
                <w:sz w:val="19"/>
              </w:rPr>
            </w:pPr>
            <w:r>
              <w:rPr>
                <w:b/>
                <w:sz w:val="19"/>
              </w:rPr>
              <w:t>Safety Standards For All State  Vehicles</w:t>
            </w:r>
          </w:p>
        </w:tc>
        <w:tc>
          <w:tcPr>
            <w:tcW w:w="816" w:type="dxa"/>
            <w:tcBorders>
              <w:right w:val="nil"/>
            </w:tcBorders>
          </w:tcPr>
          <w:p>
            <w:pPr>
              <w:pStyle w:val="TableParagraph"/>
              <w:spacing w:before="61"/>
              <w:ind w:left="83"/>
              <w:rPr>
                <w:b/>
                <w:sz w:val="19"/>
              </w:rPr>
            </w:pPr>
            <w:r>
              <w:rPr>
                <w:b/>
                <w:sz w:val="19"/>
              </w:rPr>
              <w:t>3622</w:t>
            </w:r>
          </w:p>
        </w:tc>
      </w:tr>
      <w:tr>
        <w:trPr>
          <w:trHeight w:val="358" w:hRule="exact"/>
        </w:trPr>
        <w:tc>
          <w:tcPr>
            <w:tcW w:w="6940" w:type="dxa"/>
            <w:tcBorders>
              <w:left w:val="nil"/>
            </w:tcBorders>
          </w:tcPr>
          <w:p>
            <w:pPr>
              <w:pStyle w:val="TableParagraph"/>
              <w:spacing w:before="61"/>
              <w:ind w:left="1253"/>
              <w:rPr>
                <w:b/>
                <w:sz w:val="19"/>
              </w:rPr>
            </w:pPr>
            <w:r>
              <w:rPr>
                <w:b/>
                <w:sz w:val="19"/>
              </w:rPr>
              <w:t>Backup Alarms</w:t>
            </w:r>
          </w:p>
        </w:tc>
        <w:tc>
          <w:tcPr>
            <w:tcW w:w="816" w:type="dxa"/>
            <w:tcBorders>
              <w:right w:val="nil"/>
            </w:tcBorders>
          </w:tcPr>
          <w:p>
            <w:pPr>
              <w:pStyle w:val="TableParagraph"/>
              <w:spacing w:before="61"/>
              <w:ind w:left="83"/>
              <w:rPr>
                <w:b/>
                <w:sz w:val="19"/>
              </w:rPr>
            </w:pPr>
            <w:r>
              <w:rPr>
                <w:b/>
                <w:sz w:val="19"/>
              </w:rPr>
              <w:t>3622.2</w:t>
            </w:r>
          </w:p>
        </w:tc>
      </w:tr>
      <w:tr>
        <w:trPr>
          <w:trHeight w:val="358" w:hRule="exact"/>
        </w:trPr>
        <w:tc>
          <w:tcPr>
            <w:tcW w:w="6940" w:type="dxa"/>
            <w:tcBorders>
              <w:left w:val="nil"/>
            </w:tcBorders>
          </w:tcPr>
          <w:p>
            <w:pPr>
              <w:pStyle w:val="TableParagraph"/>
              <w:spacing w:before="61"/>
              <w:ind w:left="1253"/>
              <w:rPr>
                <w:b/>
                <w:sz w:val="19"/>
              </w:rPr>
            </w:pPr>
            <w:r>
              <w:rPr>
                <w:b/>
                <w:sz w:val="19"/>
              </w:rPr>
              <w:t>Trailer Hitches And  Couplings</w:t>
            </w:r>
          </w:p>
        </w:tc>
        <w:tc>
          <w:tcPr>
            <w:tcW w:w="816" w:type="dxa"/>
            <w:tcBorders>
              <w:right w:val="nil"/>
            </w:tcBorders>
          </w:tcPr>
          <w:p>
            <w:pPr>
              <w:pStyle w:val="TableParagraph"/>
              <w:spacing w:before="61"/>
              <w:ind w:left="83"/>
              <w:rPr>
                <w:b/>
                <w:sz w:val="19"/>
              </w:rPr>
            </w:pPr>
            <w:r>
              <w:rPr>
                <w:b/>
                <w:sz w:val="19"/>
              </w:rPr>
              <w:t>3622.3</w:t>
            </w:r>
          </w:p>
        </w:tc>
      </w:tr>
      <w:tr>
        <w:trPr>
          <w:trHeight w:val="360" w:hRule="exact"/>
        </w:trPr>
        <w:tc>
          <w:tcPr>
            <w:tcW w:w="6940" w:type="dxa"/>
            <w:tcBorders>
              <w:left w:val="nil"/>
            </w:tcBorders>
          </w:tcPr>
          <w:p>
            <w:pPr>
              <w:pStyle w:val="TableParagraph"/>
              <w:spacing w:before="61"/>
              <w:ind w:left="1253"/>
              <w:rPr>
                <w:b/>
                <w:sz w:val="19"/>
              </w:rPr>
            </w:pPr>
            <w:r>
              <w:rPr>
                <w:b/>
                <w:sz w:val="19"/>
              </w:rPr>
              <w:t>Trailer Wiring Connections</w:t>
            </w:r>
          </w:p>
        </w:tc>
        <w:tc>
          <w:tcPr>
            <w:tcW w:w="816" w:type="dxa"/>
            <w:tcBorders>
              <w:right w:val="nil"/>
            </w:tcBorders>
          </w:tcPr>
          <w:p>
            <w:pPr>
              <w:pStyle w:val="TableParagraph"/>
              <w:spacing w:before="61"/>
              <w:ind w:left="83"/>
              <w:rPr>
                <w:b/>
                <w:sz w:val="19"/>
              </w:rPr>
            </w:pPr>
            <w:r>
              <w:rPr>
                <w:b/>
                <w:sz w:val="19"/>
              </w:rPr>
              <w:t>3622.4</w:t>
            </w:r>
          </w:p>
        </w:tc>
      </w:tr>
      <w:tr>
        <w:trPr>
          <w:trHeight w:val="358" w:hRule="exact"/>
        </w:trPr>
        <w:tc>
          <w:tcPr>
            <w:tcW w:w="6940" w:type="dxa"/>
            <w:tcBorders>
              <w:left w:val="nil"/>
            </w:tcBorders>
          </w:tcPr>
          <w:p>
            <w:pPr>
              <w:pStyle w:val="TableParagraph"/>
              <w:spacing w:before="59"/>
              <w:ind w:left="670"/>
              <w:rPr>
                <w:b/>
                <w:sz w:val="19"/>
              </w:rPr>
            </w:pPr>
            <w:r>
              <w:rPr>
                <w:b/>
                <w:sz w:val="19"/>
              </w:rPr>
              <w:t>Standard Equipment</w:t>
            </w:r>
          </w:p>
        </w:tc>
        <w:tc>
          <w:tcPr>
            <w:tcW w:w="816" w:type="dxa"/>
            <w:tcBorders>
              <w:right w:val="nil"/>
            </w:tcBorders>
          </w:tcPr>
          <w:p>
            <w:pPr>
              <w:pStyle w:val="TableParagraph"/>
              <w:spacing w:before="59"/>
              <w:ind w:left="83"/>
              <w:rPr>
                <w:b/>
                <w:sz w:val="19"/>
              </w:rPr>
            </w:pPr>
            <w:r>
              <w:rPr>
                <w:b/>
                <w:sz w:val="19"/>
              </w:rPr>
              <w:t>3624</w:t>
            </w:r>
          </w:p>
        </w:tc>
      </w:tr>
      <w:tr>
        <w:trPr>
          <w:trHeight w:val="358" w:hRule="exact"/>
        </w:trPr>
        <w:tc>
          <w:tcPr>
            <w:tcW w:w="6940" w:type="dxa"/>
            <w:tcBorders>
              <w:left w:val="nil"/>
            </w:tcBorders>
          </w:tcPr>
          <w:p>
            <w:pPr>
              <w:pStyle w:val="TableParagraph"/>
              <w:spacing w:before="59"/>
              <w:ind w:left="670"/>
              <w:rPr>
                <w:b/>
                <w:sz w:val="19"/>
              </w:rPr>
            </w:pPr>
            <w:r>
              <w:rPr>
                <w:b/>
                <w:sz w:val="19"/>
              </w:rPr>
              <w:t>Automotive Equipment, Spare Parts And Replacement   Items</w:t>
            </w:r>
          </w:p>
        </w:tc>
        <w:tc>
          <w:tcPr>
            <w:tcW w:w="816" w:type="dxa"/>
            <w:tcBorders>
              <w:right w:val="nil"/>
            </w:tcBorders>
          </w:tcPr>
          <w:p>
            <w:pPr>
              <w:pStyle w:val="TableParagraph"/>
              <w:spacing w:before="59"/>
              <w:ind w:left="83"/>
              <w:rPr>
                <w:b/>
                <w:sz w:val="19"/>
              </w:rPr>
            </w:pPr>
            <w:r>
              <w:rPr>
                <w:b/>
                <w:sz w:val="19"/>
              </w:rPr>
              <w:t>3626</w:t>
            </w:r>
          </w:p>
        </w:tc>
      </w:tr>
      <w:tr>
        <w:trPr>
          <w:trHeight w:val="358" w:hRule="exact"/>
        </w:trPr>
        <w:tc>
          <w:tcPr>
            <w:tcW w:w="6940" w:type="dxa"/>
            <w:tcBorders>
              <w:left w:val="nil"/>
            </w:tcBorders>
          </w:tcPr>
          <w:p>
            <w:pPr>
              <w:pStyle w:val="TableParagraph"/>
              <w:spacing w:before="61"/>
              <w:ind w:left="1253"/>
              <w:rPr>
                <w:b/>
                <w:sz w:val="19"/>
              </w:rPr>
            </w:pPr>
            <w:r>
              <w:rPr>
                <w:b/>
                <w:sz w:val="19"/>
              </w:rPr>
              <w:t>Anti-Freeze</w:t>
            </w:r>
          </w:p>
        </w:tc>
        <w:tc>
          <w:tcPr>
            <w:tcW w:w="816" w:type="dxa"/>
            <w:tcBorders>
              <w:right w:val="nil"/>
            </w:tcBorders>
          </w:tcPr>
          <w:p>
            <w:pPr>
              <w:pStyle w:val="TableParagraph"/>
              <w:spacing w:before="61"/>
              <w:ind w:left="83"/>
              <w:rPr>
                <w:b/>
                <w:sz w:val="19"/>
              </w:rPr>
            </w:pPr>
            <w:r>
              <w:rPr>
                <w:b/>
                <w:sz w:val="19"/>
              </w:rPr>
              <w:t>3626.1</w:t>
            </w:r>
          </w:p>
        </w:tc>
      </w:tr>
      <w:tr>
        <w:trPr>
          <w:trHeight w:val="358" w:hRule="exact"/>
        </w:trPr>
        <w:tc>
          <w:tcPr>
            <w:tcW w:w="6940" w:type="dxa"/>
            <w:tcBorders>
              <w:left w:val="nil"/>
            </w:tcBorders>
          </w:tcPr>
          <w:p>
            <w:pPr>
              <w:pStyle w:val="TableParagraph"/>
              <w:spacing w:before="61"/>
              <w:ind w:left="1253"/>
              <w:rPr>
                <w:b/>
                <w:sz w:val="19"/>
              </w:rPr>
            </w:pPr>
            <w:r>
              <w:rPr>
                <w:b/>
                <w:sz w:val="19"/>
              </w:rPr>
              <w:t>Automobile Batteries</w:t>
            </w:r>
          </w:p>
        </w:tc>
        <w:tc>
          <w:tcPr>
            <w:tcW w:w="816" w:type="dxa"/>
            <w:tcBorders>
              <w:right w:val="nil"/>
            </w:tcBorders>
          </w:tcPr>
          <w:p>
            <w:pPr>
              <w:pStyle w:val="TableParagraph"/>
              <w:spacing w:before="61"/>
              <w:ind w:left="83"/>
              <w:rPr>
                <w:b/>
                <w:sz w:val="19"/>
              </w:rPr>
            </w:pPr>
            <w:r>
              <w:rPr>
                <w:b/>
                <w:sz w:val="19"/>
              </w:rPr>
              <w:t>3626.2</w:t>
            </w:r>
          </w:p>
        </w:tc>
      </w:tr>
      <w:tr>
        <w:trPr>
          <w:trHeight w:val="358" w:hRule="exact"/>
        </w:trPr>
        <w:tc>
          <w:tcPr>
            <w:tcW w:w="6940" w:type="dxa"/>
            <w:tcBorders>
              <w:left w:val="nil"/>
            </w:tcBorders>
          </w:tcPr>
          <w:p>
            <w:pPr>
              <w:pStyle w:val="TableParagraph"/>
              <w:spacing w:before="61"/>
              <w:ind w:left="1253"/>
              <w:rPr>
                <w:b/>
                <w:sz w:val="19"/>
              </w:rPr>
            </w:pPr>
            <w:r>
              <w:rPr>
                <w:b/>
                <w:sz w:val="19"/>
              </w:rPr>
              <w:t>Oil Filter Elements</w:t>
            </w:r>
          </w:p>
        </w:tc>
        <w:tc>
          <w:tcPr>
            <w:tcW w:w="816" w:type="dxa"/>
            <w:tcBorders>
              <w:right w:val="nil"/>
            </w:tcBorders>
          </w:tcPr>
          <w:p>
            <w:pPr>
              <w:pStyle w:val="TableParagraph"/>
              <w:spacing w:before="61"/>
              <w:ind w:left="83"/>
              <w:rPr>
                <w:b/>
                <w:sz w:val="19"/>
              </w:rPr>
            </w:pPr>
            <w:r>
              <w:rPr>
                <w:b/>
                <w:sz w:val="19"/>
              </w:rPr>
              <w:t>3626.3</w:t>
            </w:r>
          </w:p>
        </w:tc>
      </w:tr>
      <w:tr>
        <w:trPr>
          <w:trHeight w:val="360" w:hRule="exact"/>
        </w:trPr>
        <w:tc>
          <w:tcPr>
            <w:tcW w:w="6940" w:type="dxa"/>
            <w:tcBorders>
              <w:left w:val="nil"/>
            </w:tcBorders>
          </w:tcPr>
          <w:p>
            <w:pPr>
              <w:pStyle w:val="TableParagraph"/>
              <w:spacing w:before="61"/>
              <w:ind w:left="1253"/>
              <w:rPr>
                <w:b/>
                <w:sz w:val="19"/>
              </w:rPr>
            </w:pPr>
            <w:r>
              <w:rPr>
                <w:b/>
                <w:sz w:val="19"/>
              </w:rPr>
              <w:t>Spark Plugs</w:t>
            </w:r>
          </w:p>
        </w:tc>
        <w:tc>
          <w:tcPr>
            <w:tcW w:w="816" w:type="dxa"/>
            <w:tcBorders>
              <w:right w:val="nil"/>
            </w:tcBorders>
          </w:tcPr>
          <w:p>
            <w:pPr>
              <w:pStyle w:val="TableParagraph"/>
              <w:spacing w:before="61"/>
              <w:ind w:left="83"/>
              <w:rPr>
                <w:b/>
                <w:sz w:val="19"/>
              </w:rPr>
            </w:pPr>
            <w:r>
              <w:rPr>
                <w:b/>
                <w:sz w:val="19"/>
              </w:rPr>
              <w:t>3626.6</w:t>
            </w:r>
          </w:p>
        </w:tc>
      </w:tr>
      <w:tr>
        <w:trPr>
          <w:trHeight w:val="358" w:hRule="exact"/>
        </w:trPr>
        <w:tc>
          <w:tcPr>
            <w:tcW w:w="6940" w:type="dxa"/>
            <w:tcBorders>
              <w:left w:val="nil"/>
            </w:tcBorders>
          </w:tcPr>
          <w:p>
            <w:pPr>
              <w:pStyle w:val="TableParagraph"/>
              <w:spacing w:before="59"/>
              <w:ind w:left="1253"/>
              <w:rPr>
                <w:b/>
                <w:sz w:val="19"/>
              </w:rPr>
            </w:pPr>
            <w:r>
              <w:rPr>
                <w:b/>
                <w:sz w:val="19"/>
              </w:rPr>
              <w:t>Tires And Tubes</w:t>
            </w:r>
          </w:p>
        </w:tc>
        <w:tc>
          <w:tcPr>
            <w:tcW w:w="816" w:type="dxa"/>
            <w:tcBorders>
              <w:right w:val="nil"/>
            </w:tcBorders>
          </w:tcPr>
          <w:p>
            <w:pPr>
              <w:pStyle w:val="TableParagraph"/>
              <w:spacing w:before="59"/>
              <w:ind w:left="83"/>
              <w:rPr>
                <w:b/>
                <w:sz w:val="19"/>
              </w:rPr>
            </w:pPr>
            <w:r>
              <w:rPr>
                <w:b/>
                <w:sz w:val="19"/>
              </w:rPr>
              <w:t>3626.7</w:t>
            </w:r>
          </w:p>
        </w:tc>
      </w:tr>
      <w:tr>
        <w:trPr>
          <w:trHeight w:val="358" w:hRule="exact"/>
        </w:trPr>
        <w:tc>
          <w:tcPr>
            <w:tcW w:w="6940" w:type="dxa"/>
            <w:tcBorders>
              <w:left w:val="nil"/>
            </w:tcBorders>
          </w:tcPr>
          <w:p>
            <w:pPr>
              <w:pStyle w:val="TableParagraph"/>
              <w:spacing w:before="59"/>
              <w:ind w:left="670"/>
              <w:rPr>
                <w:b/>
                <w:sz w:val="19"/>
              </w:rPr>
            </w:pPr>
            <w:r>
              <w:rPr>
                <w:b/>
                <w:sz w:val="19"/>
              </w:rPr>
              <w:t>Emergency Purchase Of Automotive  Equipment</w:t>
            </w:r>
          </w:p>
        </w:tc>
        <w:tc>
          <w:tcPr>
            <w:tcW w:w="816" w:type="dxa"/>
            <w:tcBorders>
              <w:right w:val="nil"/>
            </w:tcBorders>
          </w:tcPr>
          <w:p>
            <w:pPr>
              <w:pStyle w:val="TableParagraph"/>
              <w:spacing w:before="59"/>
              <w:ind w:left="83"/>
              <w:rPr>
                <w:b/>
                <w:sz w:val="19"/>
              </w:rPr>
            </w:pPr>
            <w:r>
              <w:rPr>
                <w:b/>
                <w:sz w:val="19"/>
              </w:rPr>
              <w:t>3629</w:t>
            </w:r>
          </w:p>
        </w:tc>
      </w:tr>
    </w:tbl>
    <w:p>
      <w:pPr>
        <w:spacing w:before="61"/>
        <w:ind w:left="2263" w:right="5511" w:firstLine="0"/>
        <w:jc w:val="center"/>
        <w:rPr>
          <w:b/>
          <w:sz w:val="19"/>
        </w:rPr>
      </w:pPr>
      <w:r>
        <w:rPr>
          <w:b/>
          <w:strike/>
          <w:color w:val="FF0101"/>
          <w:sz w:val="19"/>
        </w:rPr>
        <w:t>CONSTRUCTION  AND MAINTENANCE</w:t>
      </w:r>
    </w:p>
    <w:p>
      <w:pPr>
        <w:tabs>
          <w:tab w:pos="7186" w:val="left" w:leader="none"/>
        </w:tabs>
        <w:spacing w:before="139"/>
        <w:ind w:left="829" w:right="0" w:firstLine="0"/>
        <w:jc w:val="left"/>
        <w:rPr>
          <w:b/>
          <w:sz w:val="19"/>
        </w:rPr>
      </w:pPr>
      <w:r>
        <w:rPr>
          <w:b/>
          <w:strike/>
          <w:color w:val="FF0101"/>
          <w:sz w:val="19"/>
        </w:rPr>
        <w:t>Light</w:t>
      </w:r>
      <w:r>
        <w:rPr>
          <w:b/>
          <w:strike/>
          <w:color w:val="FF0101"/>
          <w:spacing w:val="7"/>
          <w:sz w:val="19"/>
        </w:rPr>
        <w:t> </w:t>
      </w:r>
      <w:r>
        <w:rPr>
          <w:b/>
          <w:strike/>
          <w:color w:val="FF0101"/>
          <w:sz w:val="19"/>
        </w:rPr>
        <w:t>Globes</w:t>
      </w:r>
      <w:r>
        <w:rPr>
          <w:b/>
          <w:strike w:val="0"/>
          <w:color w:val="FF0101"/>
          <w:sz w:val="19"/>
        </w:rPr>
        <w:tab/>
      </w:r>
      <w:r>
        <w:rPr>
          <w:b/>
          <w:strike/>
          <w:color w:val="FF0101"/>
          <w:sz w:val="19"/>
        </w:rPr>
        <w:t>3631</w:t>
      </w:r>
    </w:p>
    <w:p>
      <w:pPr>
        <w:spacing w:before="139"/>
        <w:ind w:left="2797" w:right="6044" w:firstLine="0"/>
        <w:jc w:val="center"/>
        <w:rPr>
          <w:b/>
          <w:sz w:val="19"/>
        </w:rPr>
      </w:pPr>
      <w:r>
        <w:rPr>
          <w:b/>
          <w:strike/>
          <w:color w:val="FF0101"/>
          <w:sz w:val="19"/>
        </w:rPr>
        <w:t>MEDICAL AND PERSONAL</w:t>
      </w:r>
    </w:p>
    <w:p>
      <w:pPr>
        <w:pStyle w:val="BodyText"/>
        <w:spacing w:before="1"/>
        <w:rPr>
          <w:b/>
          <w:sz w:val="6"/>
        </w:rPr>
      </w:pPr>
    </w:p>
    <w:tbl>
      <w:tblPr>
        <w:tblW w:w="0" w:type="auto"/>
        <w:jc w:val="left"/>
        <w:tblInd w:w="14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6952"/>
        <w:gridCol w:w="816"/>
      </w:tblGrid>
      <w:tr>
        <w:trPr>
          <w:trHeight w:val="360" w:hRule="exact"/>
        </w:trPr>
        <w:tc>
          <w:tcPr>
            <w:tcW w:w="6952" w:type="dxa"/>
            <w:tcBorders>
              <w:left w:val="single" w:sz="5" w:space="0" w:color="000000"/>
            </w:tcBorders>
          </w:tcPr>
          <w:p>
            <w:pPr>
              <w:pStyle w:val="TableParagraph"/>
              <w:spacing w:before="61"/>
              <w:ind w:left="717"/>
              <w:rPr>
                <w:b/>
                <w:sz w:val="19"/>
              </w:rPr>
            </w:pPr>
            <w:r>
              <w:rPr>
                <w:b/>
                <w:strike/>
                <w:color w:val="FF0101"/>
                <w:sz w:val="19"/>
              </w:rPr>
              <w:t>Drugs, General</w:t>
            </w:r>
          </w:p>
        </w:tc>
        <w:tc>
          <w:tcPr>
            <w:tcW w:w="816" w:type="dxa"/>
            <w:tcBorders>
              <w:right w:val="nil"/>
            </w:tcBorders>
          </w:tcPr>
          <w:p>
            <w:pPr>
              <w:pStyle w:val="TableParagraph"/>
              <w:spacing w:before="61"/>
              <w:ind w:left="83"/>
              <w:rPr>
                <w:b/>
                <w:sz w:val="19"/>
              </w:rPr>
            </w:pPr>
            <w:r>
              <w:rPr>
                <w:b/>
                <w:strike/>
                <w:color w:val="FF0101"/>
                <w:sz w:val="19"/>
              </w:rPr>
              <w:t>3661</w:t>
            </w:r>
          </w:p>
        </w:tc>
      </w:tr>
      <w:tr>
        <w:trPr>
          <w:trHeight w:val="358" w:hRule="exact"/>
        </w:trPr>
        <w:tc>
          <w:tcPr>
            <w:tcW w:w="6952" w:type="dxa"/>
            <w:tcBorders>
              <w:left w:val="single" w:sz="5" w:space="0" w:color="000000"/>
            </w:tcBorders>
          </w:tcPr>
          <w:p>
            <w:pPr>
              <w:pStyle w:val="TableParagraph"/>
              <w:spacing w:before="59"/>
              <w:ind w:left="1300"/>
              <w:rPr>
                <w:b/>
                <w:sz w:val="19"/>
              </w:rPr>
            </w:pPr>
            <w:r>
              <w:rPr>
                <w:b/>
                <w:strike/>
                <w:color w:val="FF0101"/>
                <w:sz w:val="19"/>
              </w:rPr>
              <w:t>Hypnotic And Narcotic Drugs</w:t>
            </w:r>
          </w:p>
        </w:tc>
        <w:tc>
          <w:tcPr>
            <w:tcW w:w="816" w:type="dxa"/>
            <w:tcBorders>
              <w:right w:val="nil"/>
            </w:tcBorders>
          </w:tcPr>
          <w:p>
            <w:pPr>
              <w:pStyle w:val="TableParagraph"/>
              <w:spacing w:before="59"/>
              <w:ind w:left="83"/>
              <w:rPr>
                <w:b/>
                <w:sz w:val="19"/>
              </w:rPr>
            </w:pPr>
            <w:r>
              <w:rPr>
                <w:b/>
                <w:strike/>
                <w:color w:val="FF0101"/>
                <w:sz w:val="19"/>
              </w:rPr>
              <w:t>3661.1</w:t>
            </w:r>
          </w:p>
        </w:tc>
      </w:tr>
      <w:tr>
        <w:trPr>
          <w:trHeight w:val="358" w:hRule="exact"/>
        </w:trPr>
        <w:tc>
          <w:tcPr>
            <w:tcW w:w="6952" w:type="dxa"/>
            <w:tcBorders>
              <w:left w:val="single" w:sz="5" w:space="0" w:color="000000"/>
            </w:tcBorders>
          </w:tcPr>
          <w:p>
            <w:pPr>
              <w:pStyle w:val="TableParagraph"/>
              <w:spacing w:before="59"/>
              <w:ind w:left="1300"/>
              <w:rPr>
                <w:b/>
                <w:sz w:val="19"/>
              </w:rPr>
            </w:pPr>
            <w:r>
              <w:rPr>
                <w:b/>
                <w:strike/>
                <w:color w:val="FF0101"/>
                <w:sz w:val="19"/>
              </w:rPr>
              <w:t>Surplus Drugs And Medical  Supplies</w:t>
            </w:r>
          </w:p>
        </w:tc>
        <w:tc>
          <w:tcPr>
            <w:tcW w:w="816" w:type="dxa"/>
            <w:tcBorders>
              <w:right w:val="nil"/>
            </w:tcBorders>
          </w:tcPr>
          <w:p>
            <w:pPr>
              <w:pStyle w:val="TableParagraph"/>
              <w:spacing w:before="59"/>
              <w:ind w:left="83"/>
              <w:rPr>
                <w:b/>
                <w:sz w:val="19"/>
              </w:rPr>
            </w:pPr>
            <w:r>
              <w:rPr>
                <w:b/>
                <w:strike/>
                <w:color w:val="FF0101"/>
                <w:sz w:val="19"/>
              </w:rPr>
              <w:t>3661.2</w:t>
            </w:r>
          </w:p>
        </w:tc>
      </w:tr>
      <w:tr>
        <w:trPr>
          <w:trHeight w:val="358" w:hRule="exact"/>
        </w:trPr>
        <w:tc>
          <w:tcPr>
            <w:tcW w:w="6952" w:type="dxa"/>
            <w:tcBorders>
              <w:left w:val="nil"/>
            </w:tcBorders>
          </w:tcPr>
          <w:p>
            <w:pPr>
              <w:pStyle w:val="TableParagraph"/>
              <w:spacing w:before="61"/>
              <w:ind w:left="1265"/>
              <w:rPr>
                <w:b/>
                <w:sz w:val="19"/>
              </w:rPr>
            </w:pPr>
            <w:r>
              <w:rPr>
                <w:b/>
                <w:sz w:val="19"/>
              </w:rPr>
              <w:t>Tax-Free Alcohol</w:t>
            </w:r>
          </w:p>
        </w:tc>
        <w:tc>
          <w:tcPr>
            <w:tcW w:w="816" w:type="dxa"/>
            <w:tcBorders>
              <w:right w:val="nil"/>
            </w:tcBorders>
          </w:tcPr>
          <w:p>
            <w:pPr>
              <w:pStyle w:val="TableParagraph"/>
              <w:spacing w:before="61"/>
              <w:ind w:left="83"/>
              <w:rPr>
                <w:b/>
                <w:sz w:val="19"/>
              </w:rPr>
            </w:pPr>
            <w:r>
              <w:rPr>
                <w:b/>
                <w:sz w:val="19"/>
              </w:rPr>
              <w:t>3661.3</w:t>
            </w:r>
          </w:p>
        </w:tc>
      </w:tr>
    </w:tbl>
    <w:p>
      <w:pPr>
        <w:spacing w:after="0"/>
        <w:rPr>
          <w:sz w:val="19"/>
        </w:rPr>
        <w:sectPr>
          <w:footerReference w:type="default" r:id="rId65"/>
          <w:pgSz w:w="12240" w:h="15840"/>
          <w:pgMar w:footer="2188" w:header="0" w:top="1500" w:bottom="2380" w:left="920" w:right="0"/>
        </w:sectPr>
      </w:pPr>
    </w:p>
    <w:p>
      <w:pPr>
        <w:pStyle w:val="BodyText"/>
        <w:rPr>
          <w:b/>
          <w:sz w:val="20"/>
        </w:rPr>
      </w:pPr>
      <w:r>
        <w:rPr/>
        <w:pict>
          <v:rect style="position:absolute;margin-left:448.872009pt;margin-top:84.360001pt;width:162.84pt;height:623.04pt;mso-position-horizontal-relative:page;mso-position-vertical-relative:page;z-index:4360" filled="true" fillcolor="#f2f2f2" stroked="false">
            <v:fill type="solid"/>
            <w10:wrap type="none"/>
          </v:rect>
        </w:pict>
      </w:r>
    </w:p>
    <w:p>
      <w:pPr>
        <w:pStyle w:val="BodyText"/>
        <w:rPr>
          <w:b/>
          <w:sz w:val="20"/>
        </w:rPr>
      </w:pPr>
    </w:p>
    <w:p>
      <w:pPr>
        <w:pStyle w:val="BodyText"/>
        <w:spacing w:before="8"/>
        <w:rPr>
          <w:b/>
          <w:sz w:val="16"/>
        </w:rPr>
      </w:pPr>
    </w:p>
    <w:p>
      <w:pPr>
        <w:spacing w:before="93"/>
        <w:ind w:left="2880" w:right="0" w:firstLine="0"/>
        <w:jc w:val="left"/>
        <w:rPr>
          <w:b/>
          <w:sz w:val="19"/>
        </w:rPr>
      </w:pPr>
      <w:r>
        <w:rPr>
          <w:b/>
          <w:sz w:val="19"/>
        </w:rPr>
        <w:t>SAM-PURCHASES (Cont.d)</w:t>
      </w:r>
    </w:p>
    <w:p>
      <w:pPr>
        <w:spacing w:before="179"/>
        <w:ind w:left="5154" w:right="0" w:firstLine="0"/>
        <w:jc w:val="left"/>
        <w:rPr>
          <w:sz w:val="19"/>
        </w:rPr>
      </w:pPr>
      <w:r>
        <w:rPr>
          <w:b/>
          <w:sz w:val="19"/>
        </w:rPr>
        <w:t>CHAPTER 3600 INDEX (</w:t>
      </w:r>
      <w:r>
        <w:rPr>
          <w:sz w:val="19"/>
        </w:rPr>
        <w:t>Cont. 1)</w:t>
      </w:r>
    </w:p>
    <w:p>
      <w:pPr>
        <w:pStyle w:val="BodyText"/>
        <w:spacing w:before="4"/>
      </w:pPr>
    </w:p>
    <w:tbl>
      <w:tblPr>
        <w:tblW w:w="0" w:type="auto"/>
        <w:jc w:val="left"/>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54"/>
        <w:gridCol w:w="6740"/>
        <w:gridCol w:w="793"/>
      </w:tblGrid>
      <w:tr>
        <w:trPr>
          <w:trHeight w:val="439" w:hRule="exact"/>
        </w:trPr>
        <w:tc>
          <w:tcPr>
            <w:tcW w:w="7587" w:type="dxa"/>
            <w:gridSpan w:val="3"/>
            <w:tcBorders>
              <w:top w:val="nil"/>
              <w:left w:val="nil"/>
              <w:right w:val="nil"/>
            </w:tcBorders>
          </w:tcPr>
          <w:p>
            <w:pPr>
              <w:pStyle w:val="TableParagraph"/>
              <w:spacing w:line="211" w:lineRule="exact"/>
              <w:ind w:left="2860" w:right="2808"/>
              <w:jc w:val="center"/>
              <w:rPr>
                <w:b/>
                <w:sz w:val="19"/>
              </w:rPr>
            </w:pPr>
            <w:r>
              <w:rPr>
                <w:b/>
                <w:sz w:val="19"/>
              </w:rPr>
              <w:t>OFFICE EQUIPMENT</w:t>
            </w:r>
          </w:p>
        </w:tc>
      </w:tr>
      <w:tr>
        <w:trPr>
          <w:trHeight w:val="347" w:hRule="exact"/>
        </w:trPr>
        <w:tc>
          <w:tcPr>
            <w:tcW w:w="54" w:type="dxa"/>
            <w:vMerge w:val="restart"/>
            <w:tcBorders>
              <w:top w:val="nil"/>
              <w:left w:val="nil"/>
              <w:right w:val="nil"/>
            </w:tcBorders>
          </w:tcPr>
          <w:p>
            <w:pPr/>
          </w:p>
        </w:tc>
        <w:tc>
          <w:tcPr>
            <w:tcW w:w="6740" w:type="dxa"/>
            <w:tcBorders>
              <w:left w:val="nil"/>
            </w:tcBorders>
          </w:tcPr>
          <w:p>
            <w:pPr>
              <w:pStyle w:val="TableParagraph"/>
              <w:spacing w:before="52"/>
              <w:ind w:left="84"/>
              <w:rPr>
                <w:b/>
                <w:sz w:val="19"/>
              </w:rPr>
            </w:pPr>
            <w:r>
              <w:rPr>
                <w:b/>
                <w:sz w:val="19"/>
              </w:rPr>
              <w:t>UTILIZATION OF SURPLUS PROPERTY</w:t>
            </w:r>
          </w:p>
        </w:tc>
        <w:tc>
          <w:tcPr>
            <w:tcW w:w="793" w:type="dxa"/>
            <w:tcBorders>
              <w:right w:val="nil"/>
            </w:tcBorders>
          </w:tcPr>
          <w:p>
            <w:pPr>
              <w:pStyle w:val="TableParagraph"/>
              <w:spacing w:before="52"/>
              <w:ind w:left="81"/>
              <w:rPr>
                <w:b/>
                <w:sz w:val="19"/>
              </w:rPr>
            </w:pPr>
            <w:r>
              <w:rPr>
                <w:b/>
                <w:sz w:val="19"/>
              </w:rPr>
              <w:t>3671</w:t>
            </w:r>
          </w:p>
        </w:tc>
      </w:tr>
      <w:tr>
        <w:trPr>
          <w:trHeight w:val="347" w:hRule="exact"/>
        </w:trPr>
        <w:tc>
          <w:tcPr>
            <w:tcW w:w="54" w:type="dxa"/>
            <w:vMerge/>
            <w:tcBorders>
              <w:left w:val="nil"/>
              <w:right w:val="nil"/>
            </w:tcBorders>
          </w:tcPr>
          <w:p>
            <w:pPr/>
          </w:p>
        </w:tc>
        <w:tc>
          <w:tcPr>
            <w:tcW w:w="6740" w:type="dxa"/>
            <w:tcBorders>
              <w:left w:val="nil"/>
            </w:tcBorders>
          </w:tcPr>
          <w:p>
            <w:pPr>
              <w:pStyle w:val="TableParagraph"/>
              <w:spacing w:before="54"/>
              <w:ind w:left="84"/>
              <w:rPr>
                <w:b/>
                <w:sz w:val="19"/>
              </w:rPr>
            </w:pPr>
            <w:r>
              <w:rPr>
                <w:b/>
                <w:sz w:val="19"/>
              </w:rPr>
              <w:t>DESKS AND RELATED ITEMS OF WOOD FURNITURE</w:t>
            </w:r>
          </w:p>
        </w:tc>
        <w:tc>
          <w:tcPr>
            <w:tcW w:w="793" w:type="dxa"/>
            <w:tcBorders>
              <w:right w:val="nil"/>
            </w:tcBorders>
          </w:tcPr>
          <w:p>
            <w:pPr>
              <w:pStyle w:val="TableParagraph"/>
              <w:spacing w:before="54"/>
              <w:ind w:left="81"/>
              <w:rPr>
                <w:b/>
                <w:sz w:val="19"/>
              </w:rPr>
            </w:pPr>
            <w:r>
              <w:rPr>
                <w:b/>
                <w:sz w:val="19"/>
              </w:rPr>
              <w:t>3672</w:t>
            </w:r>
          </w:p>
        </w:tc>
      </w:tr>
      <w:tr>
        <w:trPr>
          <w:trHeight w:val="347" w:hRule="exact"/>
        </w:trPr>
        <w:tc>
          <w:tcPr>
            <w:tcW w:w="54" w:type="dxa"/>
            <w:vMerge/>
            <w:tcBorders>
              <w:left w:val="nil"/>
              <w:right w:val="nil"/>
            </w:tcBorders>
          </w:tcPr>
          <w:p>
            <w:pPr/>
          </w:p>
        </w:tc>
        <w:tc>
          <w:tcPr>
            <w:tcW w:w="6740" w:type="dxa"/>
            <w:tcBorders>
              <w:left w:val="single" w:sz="5" w:space="0" w:color="000000"/>
            </w:tcBorders>
          </w:tcPr>
          <w:p>
            <w:pPr>
              <w:pStyle w:val="TableParagraph"/>
              <w:spacing w:before="54"/>
              <w:ind w:left="130"/>
              <w:rPr>
                <w:b/>
                <w:sz w:val="19"/>
              </w:rPr>
            </w:pPr>
            <w:r>
              <w:rPr>
                <w:b/>
                <w:strike/>
                <w:color w:val="FF0101"/>
                <w:sz w:val="19"/>
              </w:rPr>
              <w:t>RUGS AND CARPETS</w:t>
            </w:r>
          </w:p>
        </w:tc>
        <w:tc>
          <w:tcPr>
            <w:tcW w:w="793" w:type="dxa"/>
            <w:tcBorders>
              <w:right w:val="nil"/>
            </w:tcBorders>
          </w:tcPr>
          <w:p>
            <w:pPr>
              <w:pStyle w:val="TableParagraph"/>
              <w:spacing w:before="54"/>
              <w:ind w:left="81"/>
              <w:rPr>
                <w:b/>
                <w:sz w:val="19"/>
              </w:rPr>
            </w:pPr>
            <w:r>
              <w:rPr>
                <w:b/>
                <w:strike/>
                <w:color w:val="FF0101"/>
                <w:sz w:val="19"/>
              </w:rPr>
              <w:t>3673</w:t>
            </w:r>
          </w:p>
        </w:tc>
      </w:tr>
      <w:tr>
        <w:trPr>
          <w:trHeight w:val="347" w:hRule="exact"/>
        </w:trPr>
        <w:tc>
          <w:tcPr>
            <w:tcW w:w="54" w:type="dxa"/>
            <w:vMerge/>
            <w:tcBorders>
              <w:left w:val="nil"/>
              <w:right w:val="nil"/>
            </w:tcBorders>
          </w:tcPr>
          <w:p>
            <w:pPr/>
          </w:p>
        </w:tc>
        <w:tc>
          <w:tcPr>
            <w:tcW w:w="6740" w:type="dxa"/>
            <w:tcBorders>
              <w:left w:val="single" w:sz="5" w:space="0" w:color="000000"/>
            </w:tcBorders>
          </w:tcPr>
          <w:p>
            <w:pPr>
              <w:pStyle w:val="TableParagraph"/>
              <w:spacing w:before="54"/>
              <w:ind w:left="130"/>
              <w:rPr>
                <w:b/>
                <w:sz w:val="19"/>
              </w:rPr>
            </w:pPr>
            <w:r>
              <w:rPr>
                <w:b/>
                <w:strike/>
                <w:color w:val="FF0101"/>
                <w:sz w:val="19"/>
              </w:rPr>
              <w:t>TYPEWRITERS</w:t>
            </w:r>
          </w:p>
        </w:tc>
        <w:tc>
          <w:tcPr>
            <w:tcW w:w="793" w:type="dxa"/>
            <w:tcBorders>
              <w:right w:val="nil"/>
            </w:tcBorders>
          </w:tcPr>
          <w:p>
            <w:pPr>
              <w:pStyle w:val="TableParagraph"/>
              <w:spacing w:before="54"/>
              <w:ind w:left="81"/>
              <w:rPr>
                <w:b/>
                <w:sz w:val="19"/>
              </w:rPr>
            </w:pPr>
            <w:r>
              <w:rPr>
                <w:b/>
                <w:strike/>
                <w:color w:val="FF0101"/>
                <w:sz w:val="19"/>
              </w:rPr>
              <w:t>3674</w:t>
            </w:r>
          </w:p>
        </w:tc>
      </w:tr>
      <w:tr>
        <w:trPr>
          <w:trHeight w:val="349" w:hRule="exact"/>
        </w:trPr>
        <w:tc>
          <w:tcPr>
            <w:tcW w:w="54" w:type="dxa"/>
            <w:vMerge/>
            <w:tcBorders>
              <w:left w:val="nil"/>
              <w:right w:val="nil"/>
            </w:tcBorders>
          </w:tcPr>
          <w:p>
            <w:pPr/>
          </w:p>
        </w:tc>
        <w:tc>
          <w:tcPr>
            <w:tcW w:w="6740" w:type="dxa"/>
            <w:tcBorders>
              <w:left w:val="single" w:sz="5" w:space="0" w:color="000000"/>
            </w:tcBorders>
          </w:tcPr>
          <w:p>
            <w:pPr>
              <w:pStyle w:val="TableParagraph"/>
              <w:spacing w:before="54"/>
              <w:ind w:left="130"/>
              <w:rPr>
                <w:b/>
                <w:sz w:val="19"/>
              </w:rPr>
            </w:pPr>
            <w:r>
              <w:rPr>
                <w:b/>
                <w:strike/>
                <w:color w:val="FF0101"/>
                <w:sz w:val="19"/>
              </w:rPr>
              <w:t>PENCILS, PENS AND INK</w:t>
            </w:r>
          </w:p>
        </w:tc>
        <w:tc>
          <w:tcPr>
            <w:tcW w:w="793" w:type="dxa"/>
            <w:tcBorders>
              <w:right w:val="nil"/>
            </w:tcBorders>
          </w:tcPr>
          <w:p>
            <w:pPr>
              <w:pStyle w:val="TableParagraph"/>
              <w:spacing w:before="54"/>
              <w:ind w:left="81"/>
              <w:rPr>
                <w:b/>
                <w:sz w:val="19"/>
              </w:rPr>
            </w:pPr>
            <w:r>
              <w:rPr>
                <w:b/>
                <w:strike/>
                <w:color w:val="FF0101"/>
                <w:sz w:val="19"/>
              </w:rPr>
              <w:t>3676</w:t>
            </w:r>
          </w:p>
        </w:tc>
      </w:tr>
      <w:tr>
        <w:trPr>
          <w:trHeight w:val="347" w:hRule="exact"/>
        </w:trPr>
        <w:tc>
          <w:tcPr>
            <w:tcW w:w="54" w:type="dxa"/>
            <w:vMerge/>
            <w:tcBorders>
              <w:left w:val="nil"/>
              <w:right w:val="nil"/>
            </w:tcBorders>
          </w:tcPr>
          <w:p>
            <w:pPr/>
          </w:p>
        </w:tc>
        <w:tc>
          <w:tcPr>
            <w:tcW w:w="6740" w:type="dxa"/>
            <w:tcBorders>
              <w:left w:val="single" w:sz="5" w:space="0" w:color="000000"/>
            </w:tcBorders>
          </w:tcPr>
          <w:p>
            <w:pPr>
              <w:pStyle w:val="TableParagraph"/>
              <w:spacing w:before="52"/>
              <w:ind w:left="130"/>
              <w:rPr>
                <w:b/>
                <w:sz w:val="19"/>
              </w:rPr>
            </w:pPr>
            <w:r>
              <w:rPr>
                <w:b/>
                <w:strike/>
                <w:color w:val="FF0101"/>
                <w:sz w:val="19"/>
              </w:rPr>
              <w:t>BOOKKEEPING MACHINES</w:t>
            </w:r>
          </w:p>
        </w:tc>
        <w:tc>
          <w:tcPr>
            <w:tcW w:w="793" w:type="dxa"/>
            <w:tcBorders>
              <w:right w:val="nil"/>
            </w:tcBorders>
          </w:tcPr>
          <w:p>
            <w:pPr>
              <w:pStyle w:val="TableParagraph"/>
              <w:spacing w:before="52"/>
              <w:ind w:left="81"/>
              <w:rPr>
                <w:b/>
                <w:sz w:val="19"/>
              </w:rPr>
            </w:pPr>
            <w:r>
              <w:rPr>
                <w:b/>
                <w:strike/>
                <w:color w:val="FF0101"/>
                <w:sz w:val="19"/>
              </w:rPr>
              <w:t>3678</w:t>
            </w:r>
          </w:p>
        </w:tc>
      </w:tr>
      <w:tr>
        <w:trPr>
          <w:trHeight w:val="347" w:hRule="exact"/>
        </w:trPr>
        <w:tc>
          <w:tcPr>
            <w:tcW w:w="54" w:type="dxa"/>
            <w:vMerge/>
            <w:tcBorders>
              <w:left w:val="nil"/>
              <w:bottom w:val="nil"/>
              <w:right w:val="nil"/>
            </w:tcBorders>
          </w:tcPr>
          <w:p>
            <w:pPr/>
          </w:p>
        </w:tc>
        <w:tc>
          <w:tcPr>
            <w:tcW w:w="6740" w:type="dxa"/>
            <w:tcBorders>
              <w:left w:val="single" w:sz="5" w:space="0" w:color="000000"/>
            </w:tcBorders>
          </w:tcPr>
          <w:p>
            <w:pPr>
              <w:pStyle w:val="TableParagraph"/>
              <w:spacing w:before="52"/>
              <w:ind w:left="130"/>
              <w:rPr>
                <w:b/>
                <w:sz w:val="19"/>
              </w:rPr>
            </w:pPr>
            <w:r>
              <w:rPr>
                <w:b/>
                <w:strike/>
                <w:color w:val="FF0101"/>
                <w:sz w:val="19"/>
              </w:rPr>
              <w:t>REVIEW/APPROVAL OF MAILROOM EQUIPMENT</w:t>
            </w:r>
          </w:p>
        </w:tc>
        <w:tc>
          <w:tcPr>
            <w:tcW w:w="793" w:type="dxa"/>
            <w:tcBorders>
              <w:right w:val="nil"/>
            </w:tcBorders>
          </w:tcPr>
          <w:p>
            <w:pPr>
              <w:pStyle w:val="TableParagraph"/>
              <w:spacing w:before="52"/>
              <w:ind w:left="81"/>
              <w:rPr>
                <w:b/>
                <w:sz w:val="19"/>
              </w:rPr>
            </w:pPr>
            <w:r>
              <w:rPr>
                <w:b/>
                <w:strike/>
                <w:color w:val="FF0101"/>
                <w:sz w:val="19"/>
              </w:rPr>
              <w:t>3680</w:t>
            </w:r>
          </w:p>
        </w:tc>
      </w:tr>
      <w:tr>
        <w:trPr>
          <w:trHeight w:val="347" w:hRule="exact"/>
        </w:trPr>
        <w:tc>
          <w:tcPr>
            <w:tcW w:w="7587" w:type="dxa"/>
            <w:gridSpan w:val="3"/>
            <w:tcBorders>
              <w:left w:val="single" w:sz="5" w:space="0" w:color="000000"/>
              <w:right w:val="nil"/>
            </w:tcBorders>
          </w:tcPr>
          <w:p>
            <w:pPr>
              <w:pStyle w:val="TableParagraph"/>
              <w:spacing w:before="54"/>
              <w:ind w:left="2095"/>
              <w:rPr>
                <w:b/>
                <w:sz w:val="19"/>
              </w:rPr>
            </w:pPr>
            <w:r>
              <w:rPr>
                <w:b/>
                <w:strike/>
                <w:color w:val="FF0101"/>
                <w:sz w:val="19"/>
              </w:rPr>
              <w:t>FUELS AND PETROLEUM PRODUCTS</w:t>
            </w:r>
          </w:p>
        </w:tc>
      </w:tr>
      <w:tr>
        <w:trPr>
          <w:trHeight w:val="347" w:hRule="exact"/>
        </w:trPr>
        <w:tc>
          <w:tcPr>
            <w:tcW w:w="54" w:type="dxa"/>
            <w:vMerge w:val="restart"/>
            <w:tcBorders>
              <w:top w:val="nil"/>
              <w:left w:val="nil"/>
              <w:right w:val="nil"/>
            </w:tcBorders>
          </w:tcPr>
          <w:p>
            <w:pPr/>
          </w:p>
        </w:tc>
        <w:tc>
          <w:tcPr>
            <w:tcW w:w="6740" w:type="dxa"/>
            <w:tcBorders>
              <w:left w:val="single" w:sz="5" w:space="0" w:color="000000"/>
            </w:tcBorders>
          </w:tcPr>
          <w:p>
            <w:pPr>
              <w:pStyle w:val="TableParagraph"/>
              <w:spacing w:before="54"/>
              <w:ind w:left="130"/>
              <w:rPr>
                <w:b/>
                <w:sz w:val="19"/>
              </w:rPr>
            </w:pPr>
            <w:r>
              <w:rPr>
                <w:b/>
                <w:strike/>
                <w:color w:val="FF0101"/>
                <w:sz w:val="19"/>
              </w:rPr>
              <w:t>FUEL OIL</w:t>
            </w:r>
          </w:p>
        </w:tc>
        <w:tc>
          <w:tcPr>
            <w:tcW w:w="793" w:type="dxa"/>
            <w:tcBorders>
              <w:right w:val="nil"/>
            </w:tcBorders>
          </w:tcPr>
          <w:p>
            <w:pPr>
              <w:pStyle w:val="TableParagraph"/>
              <w:spacing w:before="54"/>
              <w:ind w:left="81"/>
              <w:rPr>
                <w:b/>
                <w:sz w:val="19"/>
              </w:rPr>
            </w:pPr>
            <w:r>
              <w:rPr>
                <w:b/>
                <w:strike/>
                <w:color w:val="FF0101"/>
                <w:sz w:val="19"/>
              </w:rPr>
              <w:t>3681</w:t>
            </w:r>
          </w:p>
        </w:tc>
      </w:tr>
      <w:tr>
        <w:trPr>
          <w:trHeight w:val="347" w:hRule="exact"/>
        </w:trPr>
        <w:tc>
          <w:tcPr>
            <w:tcW w:w="54" w:type="dxa"/>
            <w:vMerge/>
            <w:tcBorders>
              <w:left w:val="nil"/>
              <w:right w:val="nil"/>
            </w:tcBorders>
          </w:tcPr>
          <w:p>
            <w:pPr/>
          </w:p>
        </w:tc>
        <w:tc>
          <w:tcPr>
            <w:tcW w:w="6740" w:type="dxa"/>
            <w:tcBorders>
              <w:left w:val="single" w:sz="5" w:space="0" w:color="000000"/>
            </w:tcBorders>
          </w:tcPr>
          <w:p>
            <w:pPr>
              <w:pStyle w:val="TableParagraph"/>
              <w:spacing w:before="54"/>
              <w:ind w:left="130"/>
              <w:rPr>
                <w:b/>
                <w:sz w:val="19"/>
              </w:rPr>
            </w:pPr>
            <w:r>
              <w:rPr>
                <w:b/>
                <w:strike/>
                <w:color w:val="FF0101"/>
                <w:sz w:val="19"/>
              </w:rPr>
              <w:t>DIESEL OIL</w:t>
            </w:r>
          </w:p>
        </w:tc>
        <w:tc>
          <w:tcPr>
            <w:tcW w:w="793" w:type="dxa"/>
            <w:tcBorders>
              <w:right w:val="nil"/>
            </w:tcBorders>
          </w:tcPr>
          <w:p>
            <w:pPr>
              <w:pStyle w:val="TableParagraph"/>
              <w:spacing w:before="54"/>
              <w:ind w:left="81"/>
              <w:rPr>
                <w:b/>
                <w:sz w:val="19"/>
              </w:rPr>
            </w:pPr>
            <w:r>
              <w:rPr>
                <w:b/>
                <w:strike/>
                <w:color w:val="FF0101"/>
                <w:sz w:val="19"/>
              </w:rPr>
              <w:t>3682</w:t>
            </w:r>
          </w:p>
        </w:tc>
      </w:tr>
      <w:tr>
        <w:trPr>
          <w:trHeight w:val="349" w:hRule="exact"/>
        </w:trPr>
        <w:tc>
          <w:tcPr>
            <w:tcW w:w="54" w:type="dxa"/>
            <w:vMerge/>
            <w:tcBorders>
              <w:left w:val="nil"/>
              <w:right w:val="nil"/>
            </w:tcBorders>
          </w:tcPr>
          <w:p>
            <w:pPr/>
          </w:p>
        </w:tc>
        <w:tc>
          <w:tcPr>
            <w:tcW w:w="6740" w:type="dxa"/>
            <w:tcBorders>
              <w:left w:val="single" w:sz="5" w:space="0" w:color="000000"/>
            </w:tcBorders>
          </w:tcPr>
          <w:p>
            <w:pPr>
              <w:pStyle w:val="TableParagraph"/>
              <w:spacing w:before="54"/>
              <w:ind w:left="130"/>
              <w:rPr>
                <w:b/>
                <w:sz w:val="19"/>
              </w:rPr>
            </w:pPr>
            <w:r>
              <w:rPr>
                <w:b/>
                <w:strike/>
                <w:color w:val="FF0101"/>
                <w:sz w:val="19"/>
              </w:rPr>
              <w:t>STOVE OIL</w:t>
            </w:r>
          </w:p>
        </w:tc>
        <w:tc>
          <w:tcPr>
            <w:tcW w:w="793" w:type="dxa"/>
            <w:tcBorders>
              <w:right w:val="nil"/>
            </w:tcBorders>
          </w:tcPr>
          <w:p>
            <w:pPr>
              <w:pStyle w:val="TableParagraph"/>
              <w:spacing w:before="54"/>
              <w:ind w:left="81"/>
              <w:rPr>
                <w:b/>
                <w:sz w:val="19"/>
              </w:rPr>
            </w:pPr>
            <w:r>
              <w:rPr>
                <w:b/>
                <w:strike/>
                <w:color w:val="FF0101"/>
                <w:sz w:val="19"/>
              </w:rPr>
              <w:t>3683</w:t>
            </w:r>
          </w:p>
        </w:tc>
      </w:tr>
      <w:tr>
        <w:trPr>
          <w:trHeight w:val="347" w:hRule="exact"/>
        </w:trPr>
        <w:tc>
          <w:tcPr>
            <w:tcW w:w="54" w:type="dxa"/>
            <w:vMerge/>
            <w:tcBorders>
              <w:left w:val="nil"/>
              <w:right w:val="nil"/>
            </w:tcBorders>
          </w:tcPr>
          <w:p>
            <w:pPr/>
          </w:p>
        </w:tc>
        <w:tc>
          <w:tcPr>
            <w:tcW w:w="6740" w:type="dxa"/>
            <w:tcBorders>
              <w:left w:val="single" w:sz="5" w:space="0" w:color="000000"/>
            </w:tcBorders>
          </w:tcPr>
          <w:p>
            <w:pPr>
              <w:pStyle w:val="TableParagraph"/>
              <w:spacing w:before="52"/>
              <w:ind w:left="130"/>
              <w:rPr>
                <w:b/>
                <w:sz w:val="19"/>
              </w:rPr>
            </w:pPr>
            <w:r>
              <w:rPr>
                <w:b/>
                <w:strike/>
                <w:color w:val="FF0101"/>
                <w:sz w:val="19"/>
              </w:rPr>
              <w:t>KEROSENE</w:t>
            </w:r>
          </w:p>
        </w:tc>
        <w:tc>
          <w:tcPr>
            <w:tcW w:w="793" w:type="dxa"/>
            <w:tcBorders>
              <w:right w:val="nil"/>
            </w:tcBorders>
          </w:tcPr>
          <w:p>
            <w:pPr>
              <w:pStyle w:val="TableParagraph"/>
              <w:spacing w:before="52"/>
              <w:ind w:left="81"/>
              <w:rPr>
                <w:b/>
                <w:sz w:val="19"/>
              </w:rPr>
            </w:pPr>
            <w:r>
              <w:rPr>
                <w:b/>
                <w:strike/>
                <w:color w:val="FF0101"/>
                <w:sz w:val="19"/>
              </w:rPr>
              <w:t>3684</w:t>
            </w:r>
          </w:p>
        </w:tc>
      </w:tr>
      <w:tr>
        <w:trPr>
          <w:trHeight w:val="347" w:hRule="exact"/>
        </w:trPr>
        <w:tc>
          <w:tcPr>
            <w:tcW w:w="54" w:type="dxa"/>
            <w:vMerge/>
            <w:tcBorders>
              <w:left w:val="nil"/>
              <w:right w:val="nil"/>
            </w:tcBorders>
          </w:tcPr>
          <w:p>
            <w:pPr/>
          </w:p>
        </w:tc>
        <w:tc>
          <w:tcPr>
            <w:tcW w:w="6740" w:type="dxa"/>
            <w:tcBorders>
              <w:left w:val="single" w:sz="5" w:space="0" w:color="000000"/>
            </w:tcBorders>
          </w:tcPr>
          <w:p>
            <w:pPr>
              <w:pStyle w:val="TableParagraph"/>
              <w:spacing w:before="52"/>
              <w:ind w:left="130"/>
              <w:rPr>
                <w:b/>
                <w:sz w:val="19"/>
              </w:rPr>
            </w:pPr>
            <w:r>
              <w:rPr>
                <w:b/>
                <w:strike/>
                <w:color w:val="FF0101"/>
                <w:sz w:val="19"/>
              </w:rPr>
              <w:t>CLEANING SOLVENT</w:t>
            </w:r>
          </w:p>
        </w:tc>
        <w:tc>
          <w:tcPr>
            <w:tcW w:w="793" w:type="dxa"/>
            <w:tcBorders>
              <w:right w:val="nil"/>
            </w:tcBorders>
          </w:tcPr>
          <w:p>
            <w:pPr>
              <w:pStyle w:val="TableParagraph"/>
              <w:spacing w:before="52"/>
              <w:ind w:left="81"/>
              <w:rPr>
                <w:b/>
                <w:sz w:val="19"/>
              </w:rPr>
            </w:pPr>
            <w:r>
              <w:rPr>
                <w:b/>
                <w:strike/>
                <w:color w:val="FF0101"/>
                <w:sz w:val="19"/>
              </w:rPr>
              <w:t>3685</w:t>
            </w:r>
          </w:p>
        </w:tc>
      </w:tr>
      <w:tr>
        <w:trPr>
          <w:trHeight w:val="347" w:hRule="exact"/>
        </w:trPr>
        <w:tc>
          <w:tcPr>
            <w:tcW w:w="54" w:type="dxa"/>
            <w:vMerge/>
            <w:tcBorders>
              <w:left w:val="nil"/>
              <w:bottom w:val="nil"/>
              <w:right w:val="nil"/>
            </w:tcBorders>
          </w:tcPr>
          <w:p>
            <w:pPr/>
          </w:p>
        </w:tc>
        <w:tc>
          <w:tcPr>
            <w:tcW w:w="6740" w:type="dxa"/>
            <w:tcBorders>
              <w:left w:val="single" w:sz="5" w:space="0" w:color="000000"/>
            </w:tcBorders>
          </w:tcPr>
          <w:p>
            <w:pPr>
              <w:pStyle w:val="TableParagraph"/>
              <w:spacing w:before="54"/>
              <w:ind w:left="130"/>
              <w:rPr>
                <w:b/>
                <w:sz w:val="19"/>
              </w:rPr>
            </w:pPr>
            <w:r>
              <w:rPr>
                <w:b/>
                <w:strike/>
                <w:color w:val="FF0101"/>
                <w:sz w:val="19"/>
              </w:rPr>
              <w:t>NAPHTHA</w:t>
            </w:r>
          </w:p>
        </w:tc>
        <w:tc>
          <w:tcPr>
            <w:tcW w:w="793" w:type="dxa"/>
            <w:tcBorders>
              <w:right w:val="nil"/>
            </w:tcBorders>
          </w:tcPr>
          <w:p>
            <w:pPr>
              <w:pStyle w:val="TableParagraph"/>
              <w:spacing w:before="54"/>
              <w:ind w:left="81"/>
              <w:rPr>
                <w:b/>
                <w:sz w:val="19"/>
              </w:rPr>
            </w:pPr>
            <w:r>
              <w:rPr>
                <w:b/>
                <w:strike/>
                <w:color w:val="FF0101"/>
                <w:sz w:val="19"/>
              </w:rPr>
              <w:t>3686</w:t>
            </w:r>
          </w:p>
        </w:tc>
      </w:tr>
      <w:tr>
        <w:trPr>
          <w:trHeight w:val="347" w:hRule="exact"/>
        </w:trPr>
        <w:tc>
          <w:tcPr>
            <w:tcW w:w="7587" w:type="dxa"/>
            <w:gridSpan w:val="3"/>
            <w:tcBorders>
              <w:left w:val="single" w:sz="5" w:space="0" w:color="000000"/>
              <w:right w:val="nil"/>
            </w:tcBorders>
          </w:tcPr>
          <w:p>
            <w:pPr>
              <w:pStyle w:val="TableParagraph"/>
              <w:spacing w:before="54"/>
              <w:ind w:left="3295" w:right="3254"/>
              <w:jc w:val="center"/>
              <w:rPr>
                <w:b/>
                <w:sz w:val="19"/>
              </w:rPr>
            </w:pPr>
            <w:r>
              <w:rPr>
                <w:b/>
                <w:strike/>
                <w:color w:val="FF0101"/>
                <w:sz w:val="19"/>
              </w:rPr>
              <w:t>GASOLINE</w:t>
            </w:r>
          </w:p>
        </w:tc>
      </w:tr>
      <w:tr>
        <w:trPr>
          <w:trHeight w:val="347" w:hRule="exact"/>
        </w:trPr>
        <w:tc>
          <w:tcPr>
            <w:tcW w:w="54" w:type="dxa"/>
            <w:vMerge w:val="restart"/>
            <w:tcBorders>
              <w:top w:val="nil"/>
              <w:left w:val="nil"/>
              <w:right w:val="nil"/>
            </w:tcBorders>
          </w:tcPr>
          <w:p>
            <w:pPr/>
          </w:p>
        </w:tc>
        <w:tc>
          <w:tcPr>
            <w:tcW w:w="6740" w:type="dxa"/>
            <w:tcBorders>
              <w:left w:val="single" w:sz="5" w:space="0" w:color="000000"/>
            </w:tcBorders>
          </w:tcPr>
          <w:p>
            <w:pPr>
              <w:pStyle w:val="TableParagraph"/>
              <w:spacing w:before="54"/>
              <w:ind w:left="130"/>
              <w:rPr>
                <w:b/>
                <w:sz w:val="19"/>
              </w:rPr>
            </w:pPr>
            <w:r>
              <w:rPr>
                <w:b/>
                <w:strike/>
                <w:color w:val="FF0101"/>
                <w:sz w:val="19"/>
              </w:rPr>
              <w:t>AUTOMOBILE</w:t>
            </w:r>
          </w:p>
        </w:tc>
        <w:tc>
          <w:tcPr>
            <w:tcW w:w="793" w:type="dxa"/>
            <w:tcBorders>
              <w:right w:val="nil"/>
            </w:tcBorders>
          </w:tcPr>
          <w:p>
            <w:pPr>
              <w:pStyle w:val="TableParagraph"/>
              <w:spacing w:before="54"/>
              <w:ind w:left="81"/>
              <w:rPr>
                <w:b/>
                <w:sz w:val="19"/>
              </w:rPr>
            </w:pPr>
            <w:r>
              <w:rPr>
                <w:b/>
                <w:strike/>
                <w:color w:val="FF0101"/>
                <w:sz w:val="19"/>
              </w:rPr>
              <w:t>3687.1</w:t>
            </w:r>
          </w:p>
        </w:tc>
      </w:tr>
      <w:tr>
        <w:trPr>
          <w:trHeight w:val="349" w:hRule="exact"/>
        </w:trPr>
        <w:tc>
          <w:tcPr>
            <w:tcW w:w="54" w:type="dxa"/>
            <w:vMerge/>
            <w:tcBorders>
              <w:left w:val="nil"/>
              <w:bottom w:val="nil"/>
              <w:right w:val="nil"/>
            </w:tcBorders>
          </w:tcPr>
          <w:p>
            <w:pPr/>
          </w:p>
        </w:tc>
        <w:tc>
          <w:tcPr>
            <w:tcW w:w="6740" w:type="dxa"/>
            <w:tcBorders>
              <w:left w:val="single" w:sz="5" w:space="0" w:color="000000"/>
            </w:tcBorders>
          </w:tcPr>
          <w:p>
            <w:pPr>
              <w:pStyle w:val="TableParagraph"/>
              <w:spacing w:before="54"/>
              <w:ind w:left="130"/>
              <w:rPr>
                <w:b/>
                <w:sz w:val="19"/>
              </w:rPr>
            </w:pPr>
            <w:r>
              <w:rPr>
                <w:b/>
                <w:strike/>
                <w:color w:val="FF0101"/>
                <w:sz w:val="19"/>
              </w:rPr>
              <w:t>BULK</w:t>
            </w:r>
          </w:p>
        </w:tc>
        <w:tc>
          <w:tcPr>
            <w:tcW w:w="793" w:type="dxa"/>
            <w:tcBorders>
              <w:right w:val="nil"/>
            </w:tcBorders>
          </w:tcPr>
          <w:p>
            <w:pPr>
              <w:pStyle w:val="TableParagraph"/>
              <w:spacing w:before="54"/>
              <w:ind w:left="81"/>
              <w:rPr>
                <w:b/>
                <w:sz w:val="19"/>
              </w:rPr>
            </w:pPr>
            <w:r>
              <w:rPr>
                <w:b/>
                <w:strike/>
                <w:color w:val="FF0101"/>
                <w:sz w:val="19"/>
              </w:rPr>
              <w:t>3687.2</w:t>
            </w:r>
          </w:p>
        </w:tc>
      </w:tr>
      <w:tr>
        <w:trPr>
          <w:trHeight w:val="347" w:hRule="exact"/>
        </w:trPr>
        <w:tc>
          <w:tcPr>
            <w:tcW w:w="7587" w:type="dxa"/>
            <w:gridSpan w:val="3"/>
            <w:tcBorders>
              <w:left w:val="single" w:sz="5" w:space="0" w:color="000000"/>
              <w:right w:val="nil"/>
            </w:tcBorders>
          </w:tcPr>
          <w:p>
            <w:pPr>
              <w:pStyle w:val="TableParagraph"/>
              <w:spacing w:before="52"/>
              <w:ind w:left="2458"/>
              <w:rPr>
                <w:b/>
                <w:sz w:val="19"/>
              </w:rPr>
            </w:pPr>
            <w:r>
              <w:rPr>
                <w:b/>
                <w:strike/>
                <w:color w:val="FF0101"/>
                <w:sz w:val="19"/>
              </w:rPr>
              <w:t>GREASES: LUBRICATING OIL</w:t>
            </w:r>
          </w:p>
        </w:tc>
      </w:tr>
      <w:tr>
        <w:trPr>
          <w:trHeight w:val="347" w:hRule="exact"/>
        </w:trPr>
        <w:tc>
          <w:tcPr>
            <w:tcW w:w="54" w:type="dxa"/>
            <w:vMerge w:val="restart"/>
            <w:tcBorders>
              <w:top w:val="nil"/>
              <w:left w:val="nil"/>
              <w:right w:val="nil"/>
            </w:tcBorders>
          </w:tcPr>
          <w:p>
            <w:pPr/>
          </w:p>
        </w:tc>
        <w:tc>
          <w:tcPr>
            <w:tcW w:w="6740" w:type="dxa"/>
            <w:tcBorders>
              <w:left w:val="single" w:sz="5" w:space="0" w:color="000000"/>
            </w:tcBorders>
          </w:tcPr>
          <w:p>
            <w:pPr>
              <w:pStyle w:val="TableParagraph"/>
              <w:spacing w:before="52"/>
              <w:ind w:left="130"/>
              <w:rPr>
                <w:b/>
                <w:sz w:val="19"/>
              </w:rPr>
            </w:pPr>
            <w:r>
              <w:rPr>
                <w:b/>
                <w:strike/>
                <w:color w:val="FF0101"/>
                <w:sz w:val="19"/>
              </w:rPr>
              <w:t>AUTOMOBILE</w:t>
            </w:r>
          </w:p>
        </w:tc>
        <w:tc>
          <w:tcPr>
            <w:tcW w:w="793" w:type="dxa"/>
            <w:tcBorders>
              <w:right w:val="nil"/>
            </w:tcBorders>
          </w:tcPr>
          <w:p>
            <w:pPr>
              <w:pStyle w:val="TableParagraph"/>
              <w:spacing w:before="52"/>
              <w:ind w:left="81"/>
              <w:rPr>
                <w:b/>
                <w:sz w:val="19"/>
              </w:rPr>
            </w:pPr>
            <w:r>
              <w:rPr>
                <w:b/>
                <w:strike/>
                <w:color w:val="FF0101"/>
                <w:sz w:val="19"/>
              </w:rPr>
              <w:t>3689.1</w:t>
            </w:r>
          </w:p>
        </w:tc>
      </w:tr>
      <w:tr>
        <w:trPr>
          <w:trHeight w:val="347" w:hRule="exact"/>
        </w:trPr>
        <w:tc>
          <w:tcPr>
            <w:tcW w:w="54" w:type="dxa"/>
            <w:vMerge/>
            <w:tcBorders>
              <w:left w:val="nil"/>
              <w:bottom w:val="nil"/>
              <w:right w:val="nil"/>
            </w:tcBorders>
          </w:tcPr>
          <w:p>
            <w:pPr/>
          </w:p>
        </w:tc>
        <w:tc>
          <w:tcPr>
            <w:tcW w:w="6740" w:type="dxa"/>
            <w:tcBorders>
              <w:left w:val="single" w:sz="5" w:space="0" w:color="000000"/>
            </w:tcBorders>
          </w:tcPr>
          <w:p>
            <w:pPr>
              <w:pStyle w:val="TableParagraph"/>
              <w:spacing w:before="54"/>
              <w:ind w:left="130"/>
              <w:rPr>
                <w:b/>
                <w:sz w:val="19"/>
              </w:rPr>
            </w:pPr>
            <w:r>
              <w:rPr>
                <w:b/>
                <w:strike/>
                <w:color w:val="FF0101"/>
                <w:sz w:val="19"/>
              </w:rPr>
              <w:t>BULK</w:t>
            </w:r>
          </w:p>
        </w:tc>
        <w:tc>
          <w:tcPr>
            <w:tcW w:w="793" w:type="dxa"/>
            <w:tcBorders>
              <w:right w:val="nil"/>
            </w:tcBorders>
          </w:tcPr>
          <w:p>
            <w:pPr>
              <w:pStyle w:val="TableParagraph"/>
              <w:spacing w:before="54"/>
              <w:ind w:left="81"/>
              <w:rPr>
                <w:b/>
                <w:sz w:val="19"/>
              </w:rPr>
            </w:pPr>
            <w:r>
              <w:rPr>
                <w:b/>
                <w:strike/>
                <w:color w:val="FF0101"/>
                <w:sz w:val="19"/>
              </w:rPr>
              <w:t>3689.2</w:t>
            </w:r>
          </w:p>
        </w:tc>
      </w:tr>
      <w:tr>
        <w:trPr>
          <w:trHeight w:val="347" w:hRule="exact"/>
        </w:trPr>
        <w:tc>
          <w:tcPr>
            <w:tcW w:w="7587" w:type="dxa"/>
            <w:gridSpan w:val="3"/>
            <w:tcBorders>
              <w:left w:val="single" w:sz="5" w:space="0" w:color="000000"/>
              <w:right w:val="nil"/>
            </w:tcBorders>
          </w:tcPr>
          <w:p>
            <w:pPr>
              <w:pStyle w:val="TableParagraph"/>
              <w:spacing w:before="54"/>
              <w:ind w:left="2393"/>
              <w:rPr>
                <w:b/>
                <w:sz w:val="19"/>
              </w:rPr>
            </w:pPr>
            <w:r>
              <w:rPr>
                <w:b/>
                <w:strike/>
                <w:color w:val="FF0101"/>
                <w:sz w:val="19"/>
              </w:rPr>
              <w:t>PAPER AND PRINTED MATTER</w:t>
            </w:r>
          </w:p>
        </w:tc>
      </w:tr>
      <w:tr>
        <w:trPr>
          <w:trHeight w:val="347" w:hRule="exact"/>
        </w:trPr>
        <w:tc>
          <w:tcPr>
            <w:tcW w:w="6794" w:type="dxa"/>
            <w:gridSpan w:val="2"/>
            <w:tcBorders>
              <w:left w:val="single" w:sz="5" w:space="0" w:color="000000"/>
            </w:tcBorders>
          </w:tcPr>
          <w:p>
            <w:pPr>
              <w:pStyle w:val="TableParagraph"/>
              <w:spacing w:before="54"/>
              <w:ind w:left="130"/>
              <w:rPr>
                <w:b/>
                <w:sz w:val="19"/>
              </w:rPr>
            </w:pPr>
            <w:r>
              <w:rPr>
                <w:b/>
                <w:strike/>
                <w:color w:val="FF0101"/>
                <w:sz w:val="19"/>
              </w:rPr>
              <w:t>PRINTER MATTER</w:t>
            </w:r>
          </w:p>
        </w:tc>
        <w:tc>
          <w:tcPr>
            <w:tcW w:w="793" w:type="dxa"/>
            <w:tcBorders>
              <w:right w:val="nil"/>
            </w:tcBorders>
          </w:tcPr>
          <w:p>
            <w:pPr>
              <w:pStyle w:val="TableParagraph"/>
              <w:spacing w:before="54"/>
              <w:ind w:left="81"/>
              <w:rPr>
                <w:b/>
                <w:sz w:val="19"/>
              </w:rPr>
            </w:pPr>
            <w:r>
              <w:rPr>
                <w:b/>
                <w:strike/>
                <w:color w:val="FF0101"/>
                <w:sz w:val="19"/>
              </w:rPr>
              <w:t>3690</w:t>
            </w:r>
          </w:p>
        </w:tc>
      </w:tr>
      <w:tr>
        <w:trPr>
          <w:trHeight w:val="349" w:hRule="exact"/>
        </w:trPr>
        <w:tc>
          <w:tcPr>
            <w:tcW w:w="6794" w:type="dxa"/>
            <w:gridSpan w:val="2"/>
            <w:tcBorders>
              <w:left w:val="single" w:sz="5" w:space="0" w:color="000000"/>
            </w:tcBorders>
          </w:tcPr>
          <w:p>
            <w:pPr>
              <w:pStyle w:val="TableParagraph"/>
              <w:spacing w:before="54"/>
              <w:ind w:left="130"/>
              <w:rPr>
                <w:b/>
                <w:sz w:val="19"/>
              </w:rPr>
            </w:pPr>
            <w:r>
              <w:rPr>
                <w:b/>
                <w:strike/>
                <w:color w:val="FF0101"/>
                <w:sz w:val="19"/>
              </w:rPr>
              <w:t>BOOKS AND PUBLICATIONS</w:t>
            </w:r>
          </w:p>
        </w:tc>
        <w:tc>
          <w:tcPr>
            <w:tcW w:w="793" w:type="dxa"/>
            <w:tcBorders>
              <w:right w:val="nil"/>
            </w:tcBorders>
          </w:tcPr>
          <w:p>
            <w:pPr>
              <w:pStyle w:val="TableParagraph"/>
              <w:spacing w:before="54"/>
              <w:ind w:left="81"/>
              <w:rPr>
                <w:b/>
                <w:sz w:val="19"/>
              </w:rPr>
            </w:pPr>
            <w:r>
              <w:rPr>
                <w:b/>
                <w:strike/>
                <w:color w:val="FF0101"/>
                <w:sz w:val="19"/>
              </w:rPr>
              <w:t>3691</w:t>
            </w:r>
          </w:p>
        </w:tc>
      </w:tr>
      <w:tr>
        <w:trPr>
          <w:trHeight w:val="347" w:hRule="exact"/>
        </w:trPr>
        <w:tc>
          <w:tcPr>
            <w:tcW w:w="6794" w:type="dxa"/>
            <w:gridSpan w:val="2"/>
            <w:tcBorders>
              <w:left w:val="single" w:sz="5" w:space="0" w:color="000000"/>
            </w:tcBorders>
          </w:tcPr>
          <w:p>
            <w:pPr>
              <w:pStyle w:val="TableParagraph"/>
              <w:spacing w:before="52"/>
              <w:ind w:left="130"/>
              <w:rPr>
                <w:b/>
                <w:sz w:val="19"/>
              </w:rPr>
            </w:pPr>
            <w:r>
              <w:rPr>
                <w:b/>
                <w:strike/>
                <w:color w:val="FF0101"/>
                <w:sz w:val="19"/>
              </w:rPr>
              <w:t>FORMS</w:t>
            </w:r>
          </w:p>
        </w:tc>
        <w:tc>
          <w:tcPr>
            <w:tcW w:w="793" w:type="dxa"/>
            <w:tcBorders>
              <w:right w:val="nil"/>
            </w:tcBorders>
          </w:tcPr>
          <w:p>
            <w:pPr/>
          </w:p>
        </w:tc>
      </w:tr>
      <w:tr>
        <w:trPr>
          <w:trHeight w:val="347" w:hRule="exact"/>
        </w:trPr>
        <w:tc>
          <w:tcPr>
            <w:tcW w:w="6794" w:type="dxa"/>
            <w:gridSpan w:val="2"/>
            <w:tcBorders>
              <w:left w:val="single" w:sz="5" w:space="0" w:color="000000"/>
            </w:tcBorders>
          </w:tcPr>
          <w:p>
            <w:pPr>
              <w:pStyle w:val="TableParagraph"/>
              <w:spacing w:before="52"/>
              <w:ind w:left="130"/>
              <w:rPr>
                <w:b/>
                <w:sz w:val="19"/>
              </w:rPr>
            </w:pPr>
            <w:r>
              <w:rPr>
                <w:b/>
                <w:strike/>
                <w:color w:val="FF0101"/>
                <w:sz w:val="19"/>
              </w:rPr>
              <w:t>INTER-DEPARTMENTAL COMMUNICATIONS FORMS</w:t>
            </w:r>
          </w:p>
        </w:tc>
        <w:tc>
          <w:tcPr>
            <w:tcW w:w="793" w:type="dxa"/>
            <w:tcBorders>
              <w:right w:val="nil"/>
            </w:tcBorders>
          </w:tcPr>
          <w:p>
            <w:pPr>
              <w:pStyle w:val="TableParagraph"/>
              <w:spacing w:before="52"/>
              <w:ind w:left="81"/>
              <w:rPr>
                <w:b/>
                <w:sz w:val="19"/>
              </w:rPr>
            </w:pPr>
            <w:r>
              <w:rPr>
                <w:b/>
                <w:strike/>
                <w:color w:val="FF0101"/>
                <w:sz w:val="19"/>
              </w:rPr>
              <w:t>3692.1</w:t>
            </w:r>
          </w:p>
        </w:tc>
      </w:tr>
      <w:tr>
        <w:trPr>
          <w:trHeight w:val="347" w:hRule="exact"/>
        </w:trPr>
        <w:tc>
          <w:tcPr>
            <w:tcW w:w="6794" w:type="dxa"/>
            <w:gridSpan w:val="2"/>
            <w:tcBorders>
              <w:left w:val="single" w:sz="5" w:space="0" w:color="000000"/>
            </w:tcBorders>
          </w:tcPr>
          <w:p>
            <w:pPr>
              <w:pStyle w:val="TableParagraph"/>
              <w:spacing w:before="54"/>
              <w:ind w:left="130"/>
              <w:rPr>
                <w:b/>
                <w:sz w:val="19"/>
              </w:rPr>
            </w:pPr>
            <w:r>
              <w:rPr>
                <w:b/>
                <w:strike/>
                <w:color w:val="FF0101"/>
                <w:sz w:val="19"/>
              </w:rPr>
              <w:t>EQUIPMENT IDENTIFICATION</w:t>
            </w:r>
          </w:p>
        </w:tc>
        <w:tc>
          <w:tcPr>
            <w:tcW w:w="793" w:type="dxa"/>
            <w:tcBorders>
              <w:right w:val="nil"/>
            </w:tcBorders>
          </w:tcPr>
          <w:p>
            <w:pPr>
              <w:pStyle w:val="TableParagraph"/>
              <w:spacing w:before="54"/>
              <w:ind w:left="81"/>
              <w:rPr>
                <w:b/>
                <w:sz w:val="19"/>
              </w:rPr>
            </w:pPr>
            <w:r>
              <w:rPr>
                <w:b/>
                <w:strike/>
                <w:color w:val="FF0101"/>
                <w:sz w:val="19"/>
              </w:rPr>
              <w:t>3693</w:t>
            </w:r>
          </w:p>
        </w:tc>
      </w:tr>
      <w:tr>
        <w:trPr>
          <w:trHeight w:val="412" w:hRule="exact"/>
        </w:trPr>
        <w:tc>
          <w:tcPr>
            <w:tcW w:w="7587" w:type="dxa"/>
            <w:gridSpan w:val="3"/>
            <w:tcBorders>
              <w:left w:val="single" w:sz="5" w:space="0" w:color="000000"/>
              <w:bottom w:val="nil"/>
              <w:right w:val="nil"/>
            </w:tcBorders>
          </w:tcPr>
          <w:p>
            <w:pPr/>
          </w:p>
        </w:tc>
      </w:tr>
    </w:tbl>
    <w:p>
      <w:pPr>
        <w:spacing w:after="0"/>
        <w:sectPr>
          <w:footerReference w:type="default" r:id="rId66"/>
          <w:pgSz w:w="12240" w:h="15840"/>
          <w:pgMar w:footer="2365" w:header="0"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4384" filled="true" fillcolor="#f2f2f2" stroked="false">
            <v:fill type="solid"/>
            <w10:wrap type="none"/>
          </v:rect>
        </w:pict>
      </w:r>
    </w:p>
    <w:p>
      <w:pPr>
        <w:pStyle w:val="BodyText"/>
        <w:rPr>
          <w:sz w:val="20"/>
        </w:rPr>
      </w:pPr>
    </w:p>
    <w:p>
      <w:pPr>
        <w:pStyle w:val="BodyText"/>
        <w:spacing w:before="8"/>
        <w:rPr>
          <w:sz w:val="16"/>
        </w:rPr>
      </w:pPr>
    </w:p>
    <w:p>
      <w:pPr>
        <w:pStyle w:val="Heading2"/>
        <w:ind w:left="2880"/>
      </w:pPr>
      <w:r>
        <w:rPr/>
        <w:t>SAM-PURCHASES (Cont.d)</w:t>
      </w:r>
    </w:p>
    <w:p>
      <w:pPr>
        <w:spacing w:before="179"/>
        <w:ind w:left="5941" w:right="0" w:firstLine="0"/>
        <w:jc w:val="left"/>
        <w:rPr>
          <w:b/>
          <w:sz w:val="19"/>
        </w:rPr>
      </w:pPr>
      <w:r>
        <w:rPr/>
        <w:pict>
          <v:shape style="position:absolute;margin-left:49.842999pt;margin-top:9.365467pt;width:.1pt;height:36pt;mso-position-horizontal-relative:page;mso-position-vertical-relative:paragraph;z-index:4408" coordorigin="997,187" coordsize="0,720" path="m997,187l997,404m997,404l997,622m997,690l997,907m997,690l997,907e" filled="false" stroked="true" strokeweight=".566pt" strokecolor="#000000">
            <v:path arrowok="t"/>
            <v:stroke dashstyle="solid"/>
            <w10:wrap type="none"/>
          </v:shape>
        </w:pict>
      </w:r>
      <w:r>
        <w:rPr>
          <w:b/>
          <w:strike/>
          <w:color w:val="FF0101"/>
          <w:sz w:val="19"/>
        </w:rPr>
        <w:t>CHAPTER 3600 INDEX</w:t>
      </w:r>
    </w:p>
    <w:p>
      <w:pPr>
        <w:pStyle w:val="BodyText"/>
        <w:spacing w:before="5"/>
        <w:rPr>
          <w:b/>
        </w:rPr>
      </w:pPr>
    </w:p>
    <w:tbl>
      <w:tblPr>
        <w:tblW w:w="0" w:type="auto"/>
        <w:jc w:val="left"/>
        <w:tblInd w:w="16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6740"/>
        <w:gridCol w:w="793"/>
      </w:tblGrid>
      <w:tr>
        <w:trPr>
          <w:trHeight w:val="347" w:hRule="exact"/>
        </w:trPr>
        <w:tc>
          <w:tcPr>
            <w:tcW w:w="6740" w:type="dxa"/>
            <w:tcBorders>
              <w:left w:val="nil"/>
            </w:tcBorders>
          </w:tcPr>
          <w:p>
            <w:pPr>
              <w:pStyle w:val="TableParagraph"/>
              <w:spacing w:before="52"/>
              <w:ind w:left="84"/>
              <w:rPr>
                <w:b/>
                <w:sz w:val="19"/>
              </w:rPr>
            </w:pPr>
            <w:r>
              <w:rPr>
                <w:b/>
                <w:strike/>
                <w:color w:val="FF0101"/>
                <w:sz w:val="19"/>
              </w:rPr>
              <w:t>MAPS, U.S. GEOMAPS, U.S. GEOLOGICAL SURVEY</w:t>
            </w:r>
          </w:p>
        </w:tc>
        <w:tc>
          <w:tcPr>
            <w:tcW w:w="793" w:type="dxa"/>
            <w:tcBorders>
              <w:right w:val="nil"/>
            </w:tcBorders>
          </w:tcPr>
          <w:p>
            <w:pPr>
              <w:pStyle w:val="TableParagraph"/>
              <w:spacing w:before="52"/>
              <w:ind w:left="81"/>
              <w:rPr>
                <w:b/>
                <w:sz w:val="19"/>
              </w:rPr>
            </w:pPr>
            <w:r>
              <w:rPr>
                <w:b/>
                <w:strike/>
                <w:color w:val="FF0101"/>
                <w:sz w:val="19"/>
              </w:rPr>
              <w:t>3695</w:t>
            </w:r>
          </w:p>
        </w:tc>
      </w:tr>
    </w:tbl>
    <w:p>
      <w:pPr>
        <w:spacing w:before="54"/>
        <w:ind w:left="2828" w:right="0" w:firstLine="0"/>
        <w:jc w:val="left"/>
        <w:rPr>
          <w:b/>
          <w:sz w:val="19"/>
        </w:rPr>
      </w:pPr>
      <w:r>
        <w:rPr>
          <w:b/>
          <w:sz w:val="19"/>
        </w:rPr>
        <w:t>PAPER STOCK CHECKS</w:t>
      </w:r>
    </w:p>
    <w:p>
      <w:pPr>
        <w:pStyle w:val="BodyText"/>
        <w:spacing w:before="9"/>
        <w:rPr>
          <w:b/>
          <w:sz w:val="5"/>
        </w:rPr>
      </w:pPr>
    </w:p>
    <w:tbl>
      <w:tblPr>
        <w:tblW w:w="0" w:type="auto"/>
        <w:jc w:val="left"/>
        <w:tblInd w:w="1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6751"/>
        <w:gridCol w:w="793"/>
      </w:tblGrid>
      <w:tr>
        <w:trPr>
          <w:trHeight w:val="347" w:hRule="exact"/>
        </w:trPr>
        <w:tc>
          <w:tcPr>
            <w:tcW w:w="6751" w:type="dxa"/>
            <w:tcBorders>
              <w:left w:val="nil"/>
            </w:tcBorders>
          </w:tcPr>
          <w:p>
            <w:pPr>
              <w:pStyle w:val="TableParagraph"/>
              <w:spacing w:before="54"/>
              <w:ind w:left="96"/>
              <w:rPr>
                <w:b/>
                <w:sz w:val="19"/>
              </w:rPr>
            </w:pPr>
            <w:r>
              <w:rPr>
                <w:b/>
                <w:sz w:val="19"/>
              </w:rPr>
              <w:t>ORDERING PROCEDURES</w:t>
            </w:r>
          </w:p>
        </w:tc>
        <w:tc>
          <w:tcPr>
            <w:tcW w:w="793" w:type="dxa"/>
            <w:tcBorders>
              <w:right w:val="nil"/>
            </w:tcBorders>
          </w:tcPr>
          <w:p>
            <w:pPr>
              <w:pStyle w:val="TableParagraph"/>
              <w:spacing w:before="54"/>
              <w:ind w:left="61" w:right="106"/>
              <w:jc w:val="center"/>
              <w:rPr>
                <w:b/>
                <w:sz w:val="19"/>
              </w:rPr>
            </w:pPr>
            <w:r>
              <w:rPr>
                <w:b/>
                <w:sz w:val="19"/>
              </w:rPr>
              <w:t>3696.1</w:t>
            </w:r>
          </w:p>
        </w:tc>
      </w:tr>
      <w:tr>
        <w:trPr>
          <w:trHeight w:val="347" w:hRule="exact"/>
        </w:trPr>
        <w:tc>
          <w:tcPr>
            <w:tcW w:w="6751" w:type="dxa"/>
            <w:tcBorders>
              <w:left w:val="nil"/>
            </w:tcBorders>
          </w:tcPr>
          <w:p>
            <w:pPr>
              <w:pStyle w:val="TableParagraph"/>
              <w:spacing w:before="54"/>
              <w:ind w:left="96"/>
              <w:rPr>
                <w:b/>
                <w:sz w:val="19"/>
              </w:rPr>
            </w:pPr>
            <w:r>
              <w:rPr>
                <w:b/>
                <w:sz w:val="19"/>
              </w:rPr>
              <w:t>ENVELOPES FOR PAPER STOCK CHECKS</w:t>
            </w:r>
          </w:p>
        </w:tc>
        <w:tc>
          <w:tcPr>
            <w:tcW w:w="793" w:type="dxa"/>
            <w:tcBorders>
              <w:right w:val="nil"/>
            </w:tcBorders>
          </w:tcPr>
          <w:p>
            <w:pPr>
              <w:pStyle w:val="TableParagraph"/>
              <w:spacing w:before="54"/>
              <w:ind w:left="61" w:right="106"/>
              <w:jc w:val="center"/>
              <w:rPr>
                <w:b/>
                <w:sz w:val="19"/>
              </w:rPr>
            </w:pPr>
            <w:r>
              <w:rPr>
                <w:b/>
                <w:sz w:val="19"/>
              </w:rPr>
              <w:t>3696.2</w:t>
            </w:r>
          </w:p>
        </w:tc>
      </w:tr>
      <w:tr>
        <w:trPr>
          <w:trHeight w:val="349" w:hRule="exact"/>
        </w:trPr>
        <w:tc>
          <w:tcPr>
            <w:tcW w:w="6751" w:type="dxa"/>
            <w:tcBorders>
              <w:left w:val="nil"/>
            </w:tcBorders>
          </w:tcPr>
          <w:p>
            <w:pPr>
              <w:pStyle w:val="TableParagraph"/>
              <w:spacing w:before="54"/>
              <w:ind w:left="96"/>
              <w:rPr>
                <w:b/>
                <w:sz w:val="19"/>
              </w:rPr>
            </w:pPr>
            <w:r>
              <w:rPr>
                <w:b/>
                <w:sz w:val="19"/>
              </w:rPr>
              <w:t>CONSOLIDATION OF AGENCY ORDERS</w:t>
            </w:r>
          </w:p>
        </w:tc>
        <w:tc>
          <w:tcPr>
            <w:tcW w:w="793" w:type="dxa"/>
            <w:tcBorders>
              <w:right w:val="nil"/>
            </w:tcBorders>
          </w:tcPr>
          <w:p>
            <w:pPr>
              <w:pStyle w:val="TableParagraph"/>
              <w:spacing w:before="54"/>
              <w:ind w:left="61" w:right="106"/>
              <w:jc w:val="center"/>
              <w:rPr>
                <w:b/>
                <w:sz w:val="19"/>
              </w:rPr>
            </w:pPr>
            <w:r>
              <w:rPr>
                <w:b/>
                <w:sz w:val="19"/>
              </w:rPr>
              <w:t>3696.3</w:t>
            </w:r>
          </w:p>
        </w:tc>
      </w:tr>
    </w:tbl>
    <w:p>
      <w:pPr>
        <w:spacing w:after="0"/>
        <w:jc w:val="center"/>
        <w:rPr>
          <w:sz w:val="19"/>
        </w:rPr>
        <w:sectPr>
          <w:pgSz w:w="12240" w:h="15840"/>
          <w:pgMar w:header="0" w:footer="2365" w:top="1500" w:bottom="2560" w:left="880" w:right="0"/>
        </w:sectPr>
      </w:pPr>
    </w:p>
    <w:p>
      <w:pPr>
        <w:pStyle w:val="BodyText"/>
        <w:rPr>
          <w:b/>
          <w:sz w:val="20"/>
        </w:rPr>
      </w:pPr>
      <w:r>
        <w:rPr/>
        <w:pict>
          <v:rect style="position:absolute;margin-left:448.872009pt;margin-top:84.360001pt;width:162.84pt;height:623.04pt;mso-position-horizontal-relative:page;mso-position-vertical-relative:page;z-index:4432" filled="true" fillcolor="#f2f2f2" stroked="false">
            <v:fill type="solid"/>
            <w10:wrap type="none"/>
          </v:rect>
        </w:pict>
      </w:r>
    </w:p>
    <w:p>
      <w:pPr>
        <w:pStyle w:val="BodyText"/>
        <w:rPr>
          <w:b/>
          <w:sz w:val="20"/>
        </w:rPr>
      </w:pPr>
    </w:p>
    <w:p>
      <w:pPr>
        <w:pStyle w:val="BodyText"/>
        <w:spacing w:before="8"/>
        <w:rPr>
          <w:b/>
          <w:sz w:val="16"/>
        </w:rPr>
      </w:pPr>
    </w:p>
    <w:p>
      <w:pPr>
        <w:spacing w:before="93"/>
        <w:ind w:left="2880" w:right="0" w:firstLine="0"/>
        <w:jc w:val="left"/>
        <w:rPr>
          <w:b/>
          <w:sz w:val="19"/>
        </w:rPr>
      </w:pPr>
      <w:r>
        <w:rPr>
          <w:b/>
          <w:sz w:val="19"/>
        </w:rPr>
        <w:t>SAM-PURCHASES (Cont.d)</w:t>
      </w:r>
    </w:p>
    <w:p>
      <w:pPr>
        <w:pStyle w:val="BodyText"/>
        <w:spacing w:before="4"/>
        <w:rPr>
          <w:b/>
          <w:sz w:val="26"/>
        </w:rPr>
      </w:pPr>
    </w:p>
    <w:p>
      <w:pPr>
        <w:tabs>
          <w:tab w:pos="7196" w:val="left" w:leader="none"/>
        </w:tabs>
        <w:spacing w:before="93"/>
        <w:ind w:left="252" w:right="0" w:firstLine="0"/>
        <w:jc w:val="left"/>
        <w:rPr>
          <w:b/>
          <w:sz w:val="19"/>
        </w:rPr>
      </w:pPr>
      <w:r>
        <w:rPr/>
        <w:pict>
          <v:line style="position:absolute;mso-position-horizontal-relative:page;mso-position-vertical-relative:paragraph;z-index:-117424" from="56.639999pt,11.34251pt" to="424.799999pt,11.34251pt" stroked="true" strokeweight=".472pt" strokecolor="#0101ff">
            <v:stroke dashstyle="solid"/>
            <w10:wrap type="none"/>
          </v:line>
        </w:pict>
      </w:r>
      <w:r>
        <w:rPr/>
        <w:pict>
          <v:shape style="position:absolute;margin-left:49.842999pt;margin-top:5.06451pt;width:.1pt;height:212.9pt;mso-position-horizontal-relative:page;mso-position-vertical-relative:paragraph;z-index:4480" coordorigin="997,101" coordsize="0,4258" path="m997,101l997,318m997,318l997,536m997,536l997,753m997,753l997,970m997,970l997,1187m997,1187l997,1404m997,1404l997,1621m997,1621l997,2027m997,2027l997,2244m997,2244l997,2461m997,2461l997,2678m997,2678l997,2896m997,2896l997,3301m997,3301l997,3519m997,3519l997,3736m997,3736l997,3953m997,3953l997,4359e" filled="false" stroked="true" strokeweight=".566pt" strokecolor="#000000">
            <v:path arrowok="t"/>
            <v:stroke dashstyle="solid"/>
            <w10:wrap type="none"/>
          </v:shape>
        </w:pict>
      </w:r>
      <w:r>
        <w:rPr>
          <w:b/>
          <w:color w:val="0101FF"/>
          <w:sz w:val="19"/>
        </w:rPr>
        <w:t>TRADING</w:t>
      </w:r>
      <w:r>
        <w:rPr>
          <w:b/>
          <w:color w:val="0101FF"/>
          <w:spacing w:val="-7"/>
          <w:sz w:val="19"/>
        </w:rPr>
        <w:t> </w:t>
      </w:r>
      <w:r>
        <w:rPr>
          <w:b/>
          <w:color w:val="0101FF"/>
          <w:sz w:val="19"/>
        </w:rPr>
        <w:t>STAMPS</w:t>
        <w:tab/>
        <w:t>3613</w:t>
      </w:r>
    </w:p>
    <w:p>
      <w:pPr>
        <w:pStyle w:val="BodyText"/>
        <w:spacing w:before="1"/>
        <w:ind w:left="252"/>
      </w:pPr>
      <w:r>
        <w:rPr>
          <w:strike/>
          <w:color w:val="0101FF"/>
        </w:rPr>
        <w:t>(Reviewed 12/12)</w:t>
      </w:r>
    </w:p>
    <w:p>
      <w:pPr>
        <w:pStyle w:val="BodyText"/>
        <w:spacing w:before="7"/>
        <w:rPr>
          <w:sz w:val="10"/>
        </w:rPr>
      </w:pPr>
    </w:p>
    <w:p>
      <w:pPr>
        <w:pStyle w:val="BodyText"/>
        <w:spacing w:before="93"/>
        <w:ind w:left="252" w:right="3400"/>
      </w:pPr>
      <w:r>
        <w:rPr>
          <w:strike/>
          <w:color w:val="0101FF"/>
        </w:rPr>
        <w:t>State</w:t>
      </w:r>
      <w:r>
        <w:rPr>
          <w:strike/>
          <w:color w:val="0101FF"/>
          <w:spacing w:val="-9"/>
        </w:rPr>
        <w:t> </w:t>
      </w:r>
      <w:r>
        <w:rPr>
          <w:strike/>
          <w:color w:val="0101FF"/>
        </w:rPr>
        <w:t>employees</w:t>
      </w:r>
      <w:r>
        <w:rPr>
          <w:strike/>
          <w:color w:val="0101FF"/>
          <w:spacing w:val="-6"/>
        </w:rPr>
        <w:t> </w:t>
      </w:r>
      <w:r>
        <w:rPr>
          <w:strike/>
          <w:color w:val="0101FF"/>
        </w:rPr>
        <w:t>must</w:t>
      </w:r>
      <w:r>
        <w:rPr>
          <w:strike/>
          <w:color w:val="0101FF"/>
          <w:spacing w:val="-9"/>
        </w:rPr>
        <w:t> </w:t>
      </w:r>
      <w:r>
        <w:rPr>
          <w:strike/>
          <w:color w:val="0101FF"/>
        </w:rPr>
        <w:t>not</w:t>
      </w:r>
      <w:r>
        <w:rPr>
          <w:strike/>
          <w:color w:val="0101FF"/>
          <w:spacing w:val="-9"/>
        </w:rPr>
        <w:t> </w:t>
      </w:r>
      <w:r>
        <w:rPr>
          <w:strike/>
          <w:color w:val="0101FF"/>
        </w:rPr>
        <w:t>accept</w:t>
      </w:r>
      <w:r>
        <w:rPr>
          <w:strike/>
          <w:color w:val="0101FF"/>
          <w:spacing w:val="-7"/>
        </w:rPr>
        <w:t> </w:t>
      </w:r>
      <w:r>
        <w:rPr>
          <w:strike/>
          <w:color w:val="0101FF"/>
        </w:rPr>
        <w:t>trading</w:t>
      </w:r>
      <w:r>
        <w:rPr>
          <w:strike/>
          <w:color w:val="0101FF"/>
          <w:spacing w:val="-9"/>
        </w:rPr>
        <w:t> </w:t>
      </w:r>
      <w:r>
        <w:rPr>
          <w:strike/>
          <w:color w:val="0101FF"/>
        </w:rPr>
        <w:t>stamps</w:t>
      </w:r>
      <w:r>
        <w:rPr>
          <w:strike/>
          <w:color w:val="0101FF"/>
          <w:spacing w:val="-7"/>
        </w:rPr>
        <w:t> </w:t>
      </w:r>
      <w:r>
        <w:rPr>
          <w:strike/>
          <w:color w:val="0101FF"/>
        </w:rPr>
        <w:t>issued</w:t>
      </w:r>
      <w:r>
        <w:rPr>
          <w:strike/>
          <w:color w:val="0101FF"/>
          <w:spacing w:val="-9"/>
        </w:rPr>
        <w:t> </w:t>
      </w:r>
      <w:r>
        <w:rPr>
          <w:strike/>
          <w:color w:val="0101FF"/>
        </w:rPr>
        <w:t>in</w:t>
      </w:r>
      <w:r>
        <w:rPr>
          <w:strike/>
          <w:color w:val="0101FF"/>
          <w:spacing w:val="-9"/>
        </w:rPr>
        <w:t> </w:t>
      </w:r>
      <w:r>
        <w:rPr>
          <w:strike/>
          <w:color w:val="0101FF"/>
        </w:rPr>
        <w:t>connection</w:t>
      </w:r>
      <w:r>
        <w:rPr>
          <w:strike/>
          <w:color w:val="0101FF"/>
          <w:spacing w:val="-7"/>
        </w:rPr>
        <w:t> </w:t>
      </w:r>
      <w:r>
        <w:rPr>
          <w:strike/>
          <w:color w:val="0101FF"/>
        </w:rPr>
        <w:t>with</w:t>
      </w:r>
      <w:r>
        <w:rPr>
          <w:strike/>
          <w:color w:val="0101FF"/>
          <w:spacing w:val="-9"/>
        </w:rPr>
        <w:t> </w:t>
      </w:r>
      <w:r>
        <w:rPr>
          <w:strike/>
          <w:color w:val="0101FF"/>
        </w:rPr>
        <w:t>State</w:t>
      </w:r>
      <w:r>
        <w:rPr>
          <w:strike/>
          <w:color w:val="0101FF"/>
          <w:spacing w:val="-7"/>
        </w:rPr>
        <w:t> </w:t>
      </w:r>
      <w:r>
        <w:rPr>
          <w:strike/>
          <w:color w:val="0101FF"/>
        </w:rPr>
        <w:t>purchases; for example, when buying gasoline for State cars. The State has a statewide contract under which credit cards are used, which affords favorable prices to the State. Service station operators have no obligation to issue trading stamps or any other considerations for services</w:t>
      </w:r>
      <w:r>
        <w:rPr>
          <w:strike/>
          <w:color w:val="0101FF"/>
          <w:spacing w:val="-7"/>
        </w:rPr>
        <w:t> </w:t>
      </w:r>
      <w:r>
        <w:rPr>
          <w:strike/>
          <w:color w:val="0101FF"/>
        </w:rPr>
        <w:t>to</w:t>
      </w:r>
      <w:r>
        <w:rPr>
          <w:strike/>
          <w:color w:val="0101FF"/>
          <w:spacing w:val="-9"/>
        </w:rPr>
        <w:t> </w:t>
      </w:r>
      <w:r>
        <w:rPr>
          <w:strike/>
          <w:color w:val="0101FF"/>
        </w:rPr>
        <w:t>State</w:t>
      </w:r>
      <w:r>
        <w:rPr>
          <w:strike/>
          <w:color w:val="0101FF"/>
          <w:spacing w:val="-7"/>
        </w:rPr>
        <w:t> </w:t>
      </w:r>
      <w:r>
        <w:rPr>
          <w:strike/>
          <w:color w:val="0101FF"/>
        </w:rPr>
        <w:t>vehicles</w:t>
      </w:r>
      <w:r>
        <w:rPr>
          <w:strike/>
          <w:color w:val="0101FF"/>
          <w:spacing w:val="-7"/>
        </w:rPr>
        <w:t> </w:t>
      </w:r>
      <w:r>
        <w:rPr>
          <w:strike/>
          <w:color w:val="0101FF"/>
        </w:rPr>
        <w:t>under</w:t>
      </w:r>
      <w:r>
        <w:rPr>
          <w:strike/>
          <w:color w:val="0101FF"/>
          <w:spacing w:val="-8"/>
        </w:rPr>
        <w:t> </w:t>
      </w:r>
      <w:r>
        <w:rPr>
          <w:strike/>
          <w:color w:val="0101FF"/>
        </w:rPr>
        <w:t>this</w:t>
      </w:r>
      <w:r>
        <w:rPr>
          <w:strike/>
          <w:color w:val="0101FF"/>
          <w:spacing w:val="-9"/>
        </w:rPr>
        <w:t> </w:t>
      </w:r>
      <w:r>
        <w:rPr>
          <w:strike/>
          <w:color w:val="0101FF"/>
        </w:rPr>
        <w:t>contract.</w:t>
      </w:r>
    </w:p>
    <w:p>
      <w:pPr>
        <w:pStyle w:val="BodyText"/>
        <w:spacing w:before="3"/>
        <w:rPr>
          <w:sz w:val="16"/>
        </w:rPr>
      </w:pPr>
    </w:p>
    <w:p>
      <w:pPr>
        <w:pStyle w:val="BodyText"/>
        <w:ind w:left="252" w:right="3526"/>
      </w:pPr>
      <w:r>
        <w:rPr>
          <w:strike/>
          <w:color w:val="0101FF"/>
        </w:rPr>
        <w:t>If, however, contrary to regulation a State employee does receive trading stamps in connection with any State purchase, such stamps are the property of the State and under no circumstances may an employee use them for his/her personal benefit. It is the responsibility of the employee to immediately transmit them to the accounting office of his/her agency.</w:t>
      </w:r>
    </w:p>
    <w:p>
      <w:pPr>
        <w:pStyle w:val="BodyText"/>
        <w:spacing w:before="3"/>
        <w:rPr>
          <w:sz w:val="16"/>
        </w:rPr>
      </w:pPr>
    </w:p>
    <w:p>
      <w:pPr>
        <w:pStyle w:val="BodyText"/>
        <w:ind w:left="252" w:right="3937"/>
      </w:pPr>
      <w:r>
        <w:rPr>
          <w:strike/>
          <w:color w:val="0101FF"/>
        </w:rPr>
        <w:t>When the agency accounting officer has accumulated a sufficient quantity of trading stamps, he/she should contact an institutional agency to arrange for transmittal of the stamps to an institution where they can be used to secure items for inmate or patient recreation such as athletic equipment, stationery, etc.</w:t>
      </w:r>
    </w:p>
    <w:p>
      <w:pPr>
        <w:spacing w:after="0"/>
        <w:sectPr>
          <w:pgSz w:w="12240" w:h="15840"/>
          <w:pgMar w:header="0" w:footer="2365" w:top="1500" w:bottom="2560" w:left="880" w:right="0"/>
        </w:sectPr>
      </w:pPr>
    </w:p>
    <w:p>
      <w:pPr>
        <w:pStyle w:val="BodyText"/>
        <w:rPr>
          <w:sz w:val="20"/>
        </w:rPr>
      </w:pPr>
    </w:p>
    <w:p>
      <w:pPr>
        <w:pStyle w:val="BodyText"/>
        <w:rPr>
          <w:sz w:val="20"/>
        </w:rPr>
      </w:pPr>
    </w:p>
    <w:p>
      <w:pPr>
        <w:pStyle w:val="BodyText"/>
        <w:spacing w:before="8"/>
        <w:rPr>
          <w:sz w:val="16"/>
        </w:rPr>
      </w:pPr>
    </w:p>
    <w:p>
      <w:pPr>
        <w:pStyle w:val="Heading2"/>
        <w:ind w:left="2880"/>
      </w:pPr>
      <w:r>
        <w:rPr/>
        <w:t>SAM-PURCHASES (Cont.d)</w:t>
      </w:r>
    </w:p>
    <w:p>
      <w:pPr>
        <w:pStyle w:val="BodyText"/>
        <w:spacing w:before="7"/>
        <w:rPr>
          <w:b/>
          <w:sz w:val="29"/>
        </w:rPr>
      </w:pPr>
    </w:p>
    <w:p>
      <w:pPr>
        <w:spacing w:after="0"/>
        <w:rPr>
          <w:sz w:val="29"/>
        </w:rPr>
        <w:sectPr>
          <w:pgSz w:w="12240" w:h="15840"/>
          <w:pgMar w:header="0" w:footer="2365" w:top="1500" w:bottom="2560" w:left="880" w:right="0"/>
        </w:sectPr>
      </w:pPr>
    </w:p>
    <w:p>
      <w:pPr>
        <w:pStyle w:val="BodyText"/>
        <w:spacing w:before="1"/>
        <w:rPr>
          <w:b/>
          <w:sz w:val="24"/>
        </w:rPr>
      </w:pPr>
    </w:p>
    <w:p>
      <w:pPr>
        <w:pStyle w:val="BodyText"/>
        <w:ind w:left="252"/>
      </w:pPr>
      <w:r>
        <w:rPr/>
        <w:pict>
          <v:shape style="position:absolute;margin-left:49.842999pt;margin-top:-10.630289pt;width:.1pt;height:125.85pt;mso-position-horizontal-relative:page;mso-position-vertical-relative:paragraph;z-index:4528" coordorigin="997,-213" coordsize="0,2517" path="m997,-213l997,5m997,5l997,222m997,222l997,439m997,439l997,656m997,656l997,873m997,873l997,1090m997,1090l997,1307m997,1307l997,1524m997,1524l997,1930m997,1930l997,2304e" filled="false" stroked="true" strokeweight=".566pt" strokecolor="#000000">
            <v:path arrowok="t"/>
            <v:stroke dashstyle="solid"/>
            <w10:wrap type="none"/>
          </v:shape>
        </w:pict>
      </w:r>
      <w:r>
        <w:rPr/>
        <w:pict>
          <v:shape style="position:absolute;margin-left:56.639999pt;margin-top:-10.630289pt;width:368.2pt;height:10.9pt;mso-position-horizontal-relative:page;mso-position-vertical-relative:paragraph;z-index:-117304" type="#_x0000_t202" filled="true" fillcolor="#ffff00" stroked="false">
            <v:textbox inset="0,0,0,0">
              <w:txbxContent>
                <w:p>
                  <w:pPr>
                    <w:tabs>
                      <w:tab w:pos="6943" w:val="left" w:leader="none"/>
                    </w:tabs>
                    <w:spacing w:line="210" w:lineRule="exact" w:before="0"/>
                    <w:ind w:left="0" w:right="-2" w:firstLine="0"/>
                    <w:jc w:val="left"/>
                    <w:rPr>
                      <w:b/>
                      <w:sz w:val="19"/>
                    </w:rPr>
                  </w:pPr>
                  <w:r>
                    <w:rPr>
                      <w:b/>
                      <w:sz w:val="19"/>
                    </w:rPr>
                    <w:t>HEAVY</w:t>
                  </w:r>
                  <w:r>
                    <w:rPr>
                      <w:b/>
                      <w:spacing w:val="-9"/>
                      <w:sz w:val="19"/>
                    </w:rPr>
                    <w:t> </w:t>
                  </w:r>
                  <w:r>
                    <w:rPr>
                      <w:b/>
                      <w:sz w:val="19"/>
                    </w:rPr>
                    <w:t>EQUIPMENT</w:t>
                    <w:tab/>
                  </w:r>
                  <w:r>
                    <w:rPr>
                      <w:b/>
                      <w:w w:val="95"/>
                      <w:sz w:val="19"/>
                    </w:rPr>
                    <w:t>3615</w:t>
                  </w:r>
                </w:p>
              </w:txbxContent>
            </v:textbox>
            <v:fill type="solid"/>
            <w10:wrap type="none"/>
          </v:shape>
        </w:pict>
      </w:r>
      <w:r>
        <w:rPr>
          <w:shd w:fill="FFFF00" w:color="auto" w:val="clear"/>
        </w:rPr>
        <w:t>(Reviewed</w:t>
      </w:r>
      <w:r>
        <w:rPr>
          <w:spacing w:val="-18"/>
          <w:shd w:fill="FFFF00" w:color="auto" w:val="clear"/>
        </w:rPr>
        <w:t> </w:t>
      </w:r>
      <w:r>
        <w:rPr>
          <w:shd w:fill="FFFF00" w:color="auto" w:val="clear"/>
        </w:rPr>
        <w:t>12/12)</w:t>
      </w:r>
    </w:p>
    <w:p>
      <w:pPr>
        <w:spacing w:before="106"/>
        <w:ind w:left="252" w:right="0" w:firstLine="0"/>
        <w:jc w:val="left"/>
        <w:rPr>
          <w:rFonts w:ascii="Tahoma"/>
          <w:sz w:val="12"/>
        </w:rPr>
      </w:pPr>
      <w:r>
        <w:rPr/>
        <w:br w:type="column"/>
      </w:r>
      <w:r>
        <w:rPr>
          <w:rFonts w:ascii="Tahoma"/>
          <w:b/>
          <w:w w:val="105"/>
          <w:sz w:val="12"/>
        </w:rPr>
        <w:t>Formatted: </w:t>
      </w:r>
      <w:r>
        <w:rPr>
          <w:rFonts w:ascii="Tahoma"/>
          <w:w w:val="105"/>
          <w:sz w:val="12"/>
        </w:rPr>
        <w:t>Font: Bold, All caps, Highlight</w:t>
      </w:r>
    </w:p>
    <w:p>
      <w:pPr>
        <w:spacing w:before="94"/>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2" w:equalWidth="0">
            <w:col w:w="1735" w:space="6537"/>
            <w:col w:w="3088"/>
          </w:cols>
        </w:sectPr>
      </w:pPr>
    </w:p>
    <w:p>
      <w:pPr>
        <w:pStyle w:val="BodyText"/>
        <w:spacing w:before="2"/>
        <w:rPr>
          <w:rFonts w:ascii="Tahoma"/>
          <w:sz w:val="10"/>
        </w:rPr>
      </w:pPr>
      <w:r>
        <w:rPr/>
        <w:pict>
          <v:group style="position:absolute;margin-left:55.456799pt;margin-top:84.360001pt;width:556.3pt;height:623.050pt;mso-position-horizontal-relative:page;mso-position-vertical-relative:page;z-index:-117376" coordorigin="1109,1687" coordsize="11126,12461">
            <v:rect style="position:absolute;left:8977;top:1687;width:3257;height:12461" filled="true" fillcolor="#f2f2f2" stroked="false">
              <v:fill type="solid"/>
            </v:rect>
            <v:line style="position:absolute" from="9332,2963" to="8908,3086" stroked="true" strokeweight=".094pt" strokecolor="#0101ff">
              <v:stroke dashstyle="dot"/>
            </v:line>
            <v:line style="position:absolute" from="8908,3086" to="1133,3086" stroked="true" strokeweight=".094pt" strokecolor="#0101ff">
              <v:stroke dashstyle="dot"/>
            </v:line>
            <v:shape style="position:absolute;left:1110;top:3039;width:46;height:48" coordorigin="1110,3039" coordsize="46,48" path="m1133,3039l1110,3086,1155,3086,1133,3039xe" filled="true" fillcolor="#0101ff" stroked="false">
              <v:path arrowok="t"/>
              <v:fill type="solid"/>
            </v:shape>
            <v:shape style="position:absolute;left:1110;top:3039;width:46;height:48" coordorigin="1110,3039" coordsize="46,48" path="m1155,3086l1133,3039,1110,3086,1155,3086xe" filled="false" stroked="true" strokeweight=".094pt" strokecolor="#0101ff">
              <v:path arrowok="t"/>
              <v:stroke dashstyle="solid"/>
            </v:shape>
            <v:shape style="position:absolute;left:9332;top:2869;width:2831;height:219" coordorigin="9332,2869" coordsize="2831,219" path="m12115,2869l9380,2869,9361,2873,9346,2883,9336,2898,9332,2916,9332,3041,9336,3059,9346,3074,9361,3084,9380,3088,12115,3088,12134,3084,12149,3074,12159,3059,12163,3041,12163,2916,12159,2898,12149,2883,12134,2873,12115,2869xe" filled="true" fillcolor="#ffffff" stroked="false">
              <v:path arrowok="t"/>
              <v:fill type="solid"/>
            </v:shape>
            <v:shape style="position:absolute;left:9332;top:2869;width:2831;height:219" coordorigin="9332,2869" coordsize="2831,219" path="m9332,2916l9336,2898,9346,2883,9361,2873,9380,2869,12115,2869,12134,2873,12149,2883,12159,2898,12163,2916,12163,3041,12159,3059,12149,3074,12134,3084,12115,3088,9380,3088,9361,3084,9346,3074,9336,3059,9332,3041,9332,2916xe" filled="false" stroked="true" strokeweight=".378pt" strokecolor="#0101ff">
              <v:path arrowok="t"/>
              <v:stroke dashstyle="solid"/>
            </v:shape>
            <v:line style="position:absolute" from="9332,3203" to="8908,3086" stroked="true" strokeweight=".094pt" strokecolor="#0101ff">
              <v:stroke dashstyle="dot"/>
            </v:line>
            <v:line style="position:absolute" from="8908,3086" to="8496,3086" stroked="true" strokeweight=".094pt" strokecolor="#0101ff">
              <v:stroke dashstyle="dot"/>
            </v:line>
            <v:shape style="position:absolute;left:8473;top:3039;width:46;height:48" coordorigin="8473,3039" coordsize="46,48" path="m8496,3039l8473,3086,8519,3086,8496,3039xe" filled="true" fillcolor="#0101ff" stroked="false">
              <v:path arrowok="t"/>
              <v:fill type="solid"/>
            </v:shape>
            <v:shape style="position:absolute;left:8473;top:3039;width:46;height:48" coordorigin="8473,3039" coordsize="46,48" path="m8519,3086l8496,3039,8473,3086,8519,3086xe" filled="false" stroked="true" strokeweight=".094pt" strokecolor="#0101ff">
              <v:path arrowok="t"/>
              <v:stroke dashstyle="solid"/>
            </v:shape>
            <v:shape style="position:absolute;left:9332;top:3109;width:2831;height:219" coordorigin="9332,3109" coordsize="2831,219" path="m12115,3109l9380,3109,9361,3113,9346,3123,9336,3138,9332,3156,9332,3281,9336,3299,9346,3314,9361,3324,9380,3328,12115,3328,12134,3324,12149,3314,12159,3299,12163,3281,12163,3156,12159,3138,12149,3123,12134,3113,12115,3109xe" filled="true" fillcolor="#ffffff" stroked="false">
              <v:path arrowok="t"/>
              <v:fill type="solid"/>
            </v:shape>
            <v:shape style="position:absolute;left:9332;top:3109;width:2831;height:219" coordorigin="9332,3109" coordsize="2831,219" path="m9332,3156l9336,3138,9346,3123,9361,3113,9380,3109,12115,3109,12134,3113,12149,3123,12159,3138,12163,3156,12163,3281,12159,3299,12149,3314,12134,3324,12115,3328,9380,3328,9361,3324,9346,3314,9336,3299,9332,3281,9332,3156xe" filled="false" stroked="true" strokeweight=".378pt" strokecolor="#0101ff">
              <v:path arrowok="t"/>
              <v:stroke dashstyle="solid"/>
            </v:shape>
            <v:line style="position:absolute" from="9332,4700" to="8908,4823" stroked="true" strokeweight=".094pt" strokecolor="#0101ff">
              <v:stroke dashstyle="dot"/>
            </v:line>
            <v:rect style="position:absolute;left:1133;top:4606;width:3338;height:217" filled="true" fillcolor="#ffff00" stroked="false">
              <v:fill type="solid"/>
            </v:rect>
            <v:line style="position:absolute" from="3840,4807" to="4471,4807" stroked="true" strokeweight=".661pt" strokecolor="#0000ff">
              <v:stroke dashstyle="solid"/>
            </v:line>
            <v:line style="position:absolute" from="8908,4823" to="3840,4823" stroked="true" strokeweight=".094pt" strokecolor="#0101ff">
              <v:stroke dashstyle="dot"/>
            </v:line>
            <v:shape style="position:absolute;left:3818;top:4776;width:46;height:48" coordorigin="3818,4776" coordsize="46,48" path="m3840,4776l3818,4823,3863,4823,3840,4776xe" filled="true" fillcolor="#0101ff" stroked="false">
              <v:path arrowok="t"/>
              <v:fill type="solid"/>
            </v:shape>
            <v:shape style="position:absolute;left:3818;top:4776;width:46;height:48" coordorigin="3818,4776" coordsize="46,48" path="m3863,4823l3840,4776,3818,4823,3863,4823xe" filled="false" stroked="true" strokeweight=".094pt" strokecolor="#0101ff">
              <v:path arrowok="t"/>
              <v:stroke dashstyle="solid"/>
            </v:shape>
            <v:shape style="position:absolute;left:9332;top:4606;width:2831;height:372" coordorigin="9332,4606" coordsize="2831,372" path="m12115,4606l9380,4606,9361,4610,9346,4620,9336,4635,9332,4653,9332,4931,9336,4949,9346,4964,9361,4974,9380,4978,12115,4978,12134,4974,12149,4964,12159,4949,12163,4931,12163,4653,12159,4635,12149,4620,12134,4610,12115,4606xe" filled="true" fillcolor="#ffffff" stroked="false">
              <v:path arrowok="t"/>
              <v:fill type="solid"/>
            </v:shape>
            <v:shape style="position:absolute;left:9332;top:4606;width:2831;height:372" coordorigin="9332,4606" coordsize="2831,372" path="m9332,4653l9336,4635,9346,4620,9361,4610,9380,4606,12115,4606,12134,4610,12149,4620,12159,4635,12163,4653,12163,4931,12159,4949,12149,4964,12134,4974,12115,4978,9380,4978,9361,4974,9346,4964,9336,4949,9332,4931,9332,4653xe" filled="false" stroked="true" strokeweight=".378pt" strokecolor="#0101ff">
              <v:path arrowok="t"/>
              <v:stroke dashstyle="solid"/>
            </v:shape>
            <w10:wrap type="none"/>
          </v:group>
        </w:pict>
      </w:r>
    </w:p>
    <w:p>
      <w:pPr>
        <w:pStyle w:val="BodyText"/>
        <w:spacing w:before="93"/>
        <w:ind w:left="252" w:right="3504"/>
      </w:pPr>
      <w:r>
        <w:rPr/>
        <w:pict>
          <v:shape style="position:absolute;margin-left:466.619202pt;margin-top:59.156075pt;width:141.550pt;height:18.6pt;mso-position-horizontal-relative:page;mso-position-vertical-relative:paragraph;z-index:4552" type="#_x0000_t202" filled="false" stroked="false">
            <v:textbox inset="0,0,0,0">
              <w:txbxContent>
                <w:p>
                  <w:pPr>
                    <w:spacing w:line="254" w:lineRule="auto" w:before="42"/>
                    <w:ind w:left="71" w:right="0" w:firstLine="0"/>
                    <w:jc w:val="left"/>
                    <w:rPr>
                      <w:rFonts w:ascii="Tahoma"/>
                      <w:sz w:val="12"/>
                    </w:rPr>
                  </w:pPr>
                  <w:r>
                    <w:rPr>
                      <w:rFonts w:ascii="Tahoma"/>
                      <w:b/>
                      <w:w w:val="105"/>
                      <w:sz w:val="12"/>
                    </w:rPr>
                    <w:t>Formatted: </w:t>
                  </w:r>
                  <w:r>
                    <w:rPr>
                      <w:rFonts w:ascii="Tahoma"/>
                      <w:w w:val="105"/>
                      <w:sz w:val="12"/>
                    </w:rPr>
                    <w:t>Default Paragraph Font, Font: (Default) Times New Roman, 10 pt, Highlight</w:t>
                  </w:r>
                </w:p>
              </w:txbxContent>
            </v:textbox>
            <w10:wrap type="none"/>
          </v:shape>
        </w:pict>
      </w:r>
      <w:r>
        <w:rPr>
          <w:shd w:fill="FFFF00" w:color="auto" w:val="clear"/>
        </w:rPr>
        <w:t>Agencies submitting purchase estimates for heavy equipment items of the type included in the Statewide Mobile Equipment Inventory will include a statement, on the purchase estimate, that the availability of surplus equipment for interagency purchase or rental has been investigated and no suitable equipment is available. Copies of the inventory can be obtained from the Office of Fleet Administration, Department of General Services, </w:t>
      </w:r>
      <w:r>
        <w:rPr/>
        <w:t>Sacramento. See SAM Section </w:t>
      </w:r>
      <w:hyperlink r:id="rId67">
        <w:r>
          <w:rPr>
            <w:color w:val="0000FF"/>
          </w:rPr>
          <w:t>3522.1.</w:t>
        </w:r>
      </w:hyperlink>
    </w:p>
    <w:p>
      <w:pPr>
        <w:spacing w:after="0"/>
        <w:sectPr>
          <w:type w:val="continuous"/>
          <w:pgSz w:w="12240" w:h="15840"/>
          <w:pgMar w:top="540" w:bottom="1060" w:left="880" w:right="0"/>
        </w:sectPr>
      </w:pPr>
    </w:p>
    <w:p>
      <w:pPr>
        <w:pStyle w:val="BodyText"/>
        <w:rPr>
          <w:sz w:val="20"/>
        </w:rPr>
      </w:pPr>
    </w:p>
    <w:p>
      <w:pPr>
        <w:pStyle w:val="BodyText"/>
        <w:rPr>
          <w:sz w:val="20"/>
        </w:rPr>
      </w:pPr>
    </w:p>
    <w:p>
      <w:pPr>
        <w:pStyle w:val="BodyText"/>
        <w:spacing w:before="8"/>
        <w:rPr>
          <w:sz w:val="16"/>
        </w:rPr>
      </w:pPr>
    </w:p>
    <w:p>
      <w:pPr>
        <w:pStyle w:val="Heading2"/>
        <w:ind w:left="2880"/>
      </w:pPr>
      <w:r>
        <w:rPr/>
        <w:t>SAM-PURCHASES (Cont.d)</w:t>
      </w:r>
    </w:p>
    <w:p>
      <w:pPr>
        <w:pStyle w:val="BodyText"/>
        <w:spacing w:before="7"/>
        <w:rPr>
          <w:b/>
          <w:sz w:val="29"/>
        </w:rPr>
      </w:pPr>
    </w:p>
    <w:p>
      <w:pPr>
        <w:spacing w:after="0"/>
        <w:rPr>
          <w:sz w:val="29"/>
        </w:rPr>
        <w:sectPr>
          <w:pgSz w:w="12240" w:h="15840"/>
          <w:pgMar w:header="0" w:footer="2365" w:top="1500" w:bottom="2560" w:left="880" w:right="0"/>
        </w:sectPr>
      </w:pPr>
    </w:p>
    <w:p>
      <w:pPr>
        <w:pStyle w:val="BodyText"/>
        <w:spacing w:before="1"/>
        <w:rPr>
          <w:b/>
          <w:sz w:val="24"/>
        </w:rPr>
      </w:pPr>
    </w:p>
    <w:p>
      <w:pPr>
        <w:pStyle w:val="BodyText"/>
        <w:ind w:left="252"/>
      </w:pPr>
      <w:r>
        <w:rPr/>
        <w:pict>
          <v:shape style="position:absolute;margin-left:49.842999pt;margin-top:-21.485289pt;width:.1pt;height:521.9500pt;mso-position-horizontal-relative:page;mso-position-vertical-relative:paragraph;z-index:4672" coordorigin="997,-430" coordsize="0,10439" path="m997,-430l997,-213m997,-213l997,5m997,5l997,222m997,222l997,439m997,439l997,656m997,656l997,873m997,873l997,1090m997,1090l997,1496m997,1496l997,1713m997,1713l997,1930m997,1930l997,2147m997,2147l997,2365m997,2365l997,2582m997,2582l997,2988m997,2988l997,3205m997,3205l997,3422m997,3422l997,3639m997,3639l997,4045m997,4045l997,4262m997,4262l997,4479m997,4479l997,4696m997,4696l997,4913m997,4913l997,5130m997,5130l997,5536m997,5536l997,5753m997,5753l997,5971m997,5971l997,6377m997,6377l997,6594m997,6594l997,6811m997,6811l997,7028m997,7028l997,7434m997,7434l997,7651m997,7651l997,7866m997,7866l997,8083m997,8083l997,8300m997,8300l997,8518m997,8518l997,8735m997,8735l997,8952m997,8952l997,9169m997,9169l997,9575m997,9575l997,9792m997,9792l997,10009e" filled="false" stroked="true" strokeweight=".566pt" strokecolor="#000000">
            <v:path arrowok="t"/>
            <v:stroke dashstyle="solid"/>
            <w10:wrap type="none"/>
          </v:shape>
        </w:pict>
      </w:r>
      <w:r>
        <w:rPr/>
        <w:pict>
          <v:shape style="position:absolute;margin-left:56.639999pt;margin-top:-10.630289pt;width:382.35pt;height:10.9pt;mso-position-horizontal-relative:page;mso-position-vertical-relative:paragraph;z-index:-117160" type="#_x0000_t202" filled="true" fillcolor="#ffff00" stroked="false">
            <v:textbox inset="0,0,0,0">
              <w:txbxContent>
                <w:p>
                  <w:pPr>
                    <w:tabs>
                      <w:tab w:pos="7227" w:val="left" w:leader="none"/>
                    </w:tabs>
                    <w:spacing w:line="210" w:lineRule="exact" w:before="0"/>
                    <w:ind w:left="0" w:right="-2" w:firstLine="0"/>
                    <w:jc w:val="left"/>
                    <w:rPr>
                      <w:b/>
                      <w:sz w:val="19"/>
                    </w:rPr>
                  </w:pPr>
                  <w:r>
                    <w:rPr>
                      <w:b/>
                      <w:sz w:val="19"/>
                    </w:rPr>
                    <w:t>ACQUISITION</w:t>
                  </w:r>
                  <w:r>
                    <w:rPr>
                      <w:b/>
                      <w:spacing w:val="-8"/>
                      <w:sz w:val="19"/>
                    </w:rPr>
                    <w:t> </w:t>
                  </w:r>
                  <w:r>
                    <w:rPr>
                      <w:b/>
                      <w:sz w:val="19"/>
                    </w:rPr>
                    <w:t>OF</w:t>
                  </w:r>
                  <w:r>
                    <w:rPr>
                      <w:b/>
                      <w:spacing w:val="-9"/>
                      <w:sz w:val="19"/>
                    </w:rPr>
                    <w:t> </w:t>
                  </w:r>
                  <w:r>
                    <w:rPr>
                      <w:b/>
                      <w:sz w:val="19"/>
                    </w:rPr>
                    <w:t>VEHICLES</w:t>
                    <w:tab/>
                  </w:r>
                  <w:r>
                    <w:rPr>
                      <w:b/>
                      <w:w w:val="95"/>
                      <w:sz w:val="19"/>
                    </w:rPr>
                    <w:t>3620</w:t>
                  </w:r>
                </w:p>
              </w:txbxContent>
            </v:textbox>
            <v:fill type="solid"/>
            <w10:wrap type="none"/>
          </v:shape>
        </w:pict>
      </w:r>
      <w:r>
        <w:rPr>
          <w:shd w:fill="FFFF00" w:color="auto" w:val="clear"/>
        </w:rPr>
        <w:t>(Revised</w:t>
      </w:r>
      <w:r>
        <w:rPr>
          <w:spacing w:val="-15"/>
          <w:shd w:fill="FFFF00" w:color="auto" w:val="clear"/>
        </w:rPr>
        <w:t> </w:t>
      </w:r>
      <w:r>
        <w:rPr>
          <w:shd w:fill="FFFF00" w:color="auto" w:val="clear"/>
        </w:rPr>
        <w:t>12/06)</w:t>
      </w:r>
    </w:p>
    <w:p>
      <w:pPr>
        <w:spacing w:before="106"/>
        <w:ind w:left="252" w:right="0" w:firstLine="0"/>
        <w:jc w:val="left"/>
        <w:rPr>
          <w:rFonts w:ascii="Tahoma"/>
          <w:sz w:val="12"/>
        </w:rPr>
      </w:pPr>
      <w:r>
        <w:rPr/>
        <w:br w:type="column"/>
      </w:r>
      <w:r>
        <w:rPr>
          <w:rFonts w:ascii="Tahoma"/>
          <w:b/>
          <w:w w:val="105"/>
          <w:sz w:val="12"/>
        </w:rPr>
        <w:t>Formatted: </w:t>
      </w:r>
      <w:r>
        <w:rPr>
          <w:rFonts w:ascii="Tahoma"/>
          <w:w w:val="105"/>
          <w:sz w:val="12"/>
        </w:rPr>
        <w:t>Font: Bold, All caps, Highlight</w:t>
      </w:r>
    </w:p>
    <w:p>
      <w:pPr>
        <w:spacing w:before="94"/>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2" w:equalWidth="0">
            <w:col w:w="1589" w:space="6682"/>
            <w:col w:w="3089"/>
          </w:cols>
        </w:sectPr>
      </w:pPr>
    </w:p>
    <w:p>
      <w:pPr>
        <w:pStyle w:val="BodyText"/>
        <w:spacing w:before="2"/>
        <w:rPr>
          <w:rFonts w:ascii="Tahoma"/>
          <w:sz w:val="10"/>
        </w:rPr>
      </w:pPr>
    </w:p>
    <w:p>
      <w:pPr>
        <w:pStyle w:val="BodyText"/>
        <w:tabs>
          <w:tab w:pos="8499" w:val="left" w:leader="none"/>
          <w:tab w:pos="11235" w:val="left" w:leader="none"/>
        </w:tabs>
        <w:spacing w:before="93"/>
        <w:ind w:left="252"/>
      </w:pPr>
      <w:r>
        <w:rPr>
          <w:shd w:fill="FFFF00" w:color="auto" w:val="clear"/>
        </w:rPr>
        <w:t>Purchase</w:t>
      </w:r>
      <w:r>
        <w:rPr>
          <w:spacing w:val="-7"/>
          <w:shd w:fill="FFFF00" w:color="auto" w:val="clear"/>
        </w:rPr>
        <w:t> </w:t>
      </w:r>
      <w:r>
        <w:rPr>
          <w:shd w:fill="FFFF00" w:color="auto" w:val="clear"/>
        </w:rPr>
        <w:t>of</w:t>
      </w:r>
      <w:r>
        <w:rPr>
          <w:spacing w:val="-7"/>
          <w:shd w:fill="FFFF00" w:color="auto" w:val="clear"/>
        </w:rPr>
        <w:t> </w:t>
      </w:r>
      <w:r>
        <w:rPr>
          <w:shd w:fill="FFFF00" w:color="auto" w:val="clear"/>
        </w:rPr>
        <w:t>State</w:t>
      </w:r>
      <w:r>
        <w:rPr>
          <w:spacing w:val="-7"/>
          <w:shd w:fill="FFFF00" w:color="auto" w:val="clear"/>
        </w:rPr>
        <w:t> </w:t>
      </w:r>
      <w:r>
        <w:rPr>
          <w:shd w:fill="FFFF00" w:color="auto" w:val="clear"/>
        </w:rPr>
        <w:t>vehicles</w:t>
      </w:r>
      <w:r>
        <w:rPr>
          <w:spacing w:val="-6"/>
          <w:shd w:fill="FFFF00" w:color="auto" w:val="clear"/>
        </w:rPr>
        <w:t> </w:t>
      </w:r>
      <w:r>
        <w:rPr>
          <w:shd w:fill="FFFF00" w:color="auto" w:val="clear"/>
        </w:rPr>
        <w:t>will</w:t>
      </w:r>
      <w:r>
        <w:rPr>
          <w:spacing w:val="-8"/>
          <w:shd w:fill="FFFF00" w:color="auto" w:val="clear"/>
        </w:rPr>
        <w:t> </w:t>
      </w:r>
      <w:r>
        <w:rPr>
          <w:shd w:fill="FFFF00" w:color="auto" w:val="clear"/>
        </w:rPr>
        <w:t>be</w:t>
      </w:r>
      <w:r>
        <w:rPr>
          <w:spacing w:val="-9"/>
          <w:shd w:fill="FFFF00" w:color="auto" w:val="clear"/>
        </w:rPr>
        <w:t> </w:t>
      </w:r>
      <w:r>
        <w:rPr>
          <w:shd w:fill="FFFF00" w:color="auto" w:val="clear"/>
        </w:rPr>
        <w:t>made</w:t>
      </w:r>
      <w:r>
        <w:rPr>
          <w:spacing w:val="-7"/>
          <w:shd w:fill="FFFF00" w:color="auto" w:val="clear"/>
        </w:rPr>
        <w:t> </w:t>
      </w:r>
      <w:r>
        <w:rPr>
          <w:shd w:fill="FFFF00" w:color="auto" w:val="clear"/>
        </w:rPr>
        <w:t>by</w:t>
      </w:r>
      <w:r>
        <w:rPr>
          <w:spacing w:val="-9"/>
          <w:shd w:fill="FFFF00" w:color="auto" w:val="clear"/>
        </w:rPr>
        <w:t> </w:t>
      </w:r>
      <w:r>
        <w:rPr>
          <w:shd w:fill="FFFF00" w:color="auto" w:val="clear"/>
        </w:rPr>
        <w:t>consolidation</w:t>
      </w:r>
      <w:r>
        <w:rPr>
          <w:spacing w:val="-9"/>
          <w:shd w:fill="FFFF00" w:color="auto" w:val="clear"/>
        </w:rPr>
        <w:t> </w:t>
      </w:r>
      <w:r>
        <w:rPr>
          <w:shd w:fill="FFFF00" w:color="auto" w:val="clear"/>
        </w:rPr>
        <w:t>of</w:t>
      </w:r>
      <w:r>
        <w:rPr>
          <w:spacing w:val="-7"/>
          <w:shd w:fill="FFFF00" w:color="auto" w:val="clear"/>
        </w:rPr>
        <w:t> </w:t>
      </w:r>
      <w:r>
        <w:rPr>
          <w:shd w:fill="FFFF00" w:color="auto" w:val="clear"/>
        </w:rPr>
        <w:t>agency</w:t>
      </w:r>
      <w:r>
        <w:rPr>
          <w:spacing w:val="-9"/>
          <w:shd w:fill="FFFF00" w:color="auto" w:val="clear"/>
        </w:rPr>
        <w:t> </w:t>
      </w:r>
      <w:r>
        <w:rPr>
          <w:shd w:fill="FFFF00" w:color="auto" w:val="clear"/>
        </w:rPr>
        <w:t>annual</w:t>
      </w:r>
      <w:r>
        <w:rPr>
          <w:spacing w:val="-6"/>
          <w:shd w:fill="FFFF00" w:color="auto" w:val="clear"/>
        </w:rPr>
        <w:t> </w:t>
      </w:r>
      <w:r>
        <w:rPr>
          <w:shd w:fill="FFFF00" w:color="auto" w:val="clear"/>
        </w:rPr>
        <w:t>requirements</w:t>
      </w:r>
      <w:r>
        <w:rPr>
          <w:spacing w:val="-7"/>
          <w:shd w:fill="FFFF00" w:color="auto" w:val="clear"/>
        </w:rPr>
        <w:t> </w:t>
      </w:r>
      <w:r>
        <w:rPr>
          <w:shd w:fill="FFFF00" w:color="auto" w:val="clear"/>
        </w:rPr>
        <w:t>in</w:t>
      </w:r>
      <w:r>
        <w:rPr/>
        <w:tab/>
      </w:r>
      <w:r>
        <w:rPr>
          <w:w w:val="99"/>
          <w:u w:val="single" w:color="0101FF"/>
        </w:rPr>
        <w:t> </w:t>
      </w:r>
      <w:r>
        <w:rPr>
          <w:u w:val="single" w:color="0101FF"/>
        </w:rPr>
        <w:tab/>
      </w:r>
    </w:p>
    <w:p>
      <w:pPr>
        <w:spacing w:after="0"/>
        <w:sectPr>
          <w:type w:val="continuous"/>
          <w:pgSz w:w="12240" w:h="15840"/>
          <w:pgMar w:top="540" w:bottom="1060" w:left="880" w:right="0"/>
        </w:sectPr>
      </w:pPr>
    </w:p>
    <w:p>
      <w:pPr>
        <w:pStyle w:val="BodyText"/>
        <w:ind w:left="252" w:right="-13"/>
      </w:pPr>
      <w:r>
        <w:rPr/>
        <w:t>order to effect savings by volume buying. See Government Code Section </w:t>
      </w:r>
      <w:hyperlink r:id="rId68">
        <w:r>
          <w:rPr>
            <w:color w:val="0000FF"/>
            <w:u w:val="single" w:color="0000FF"/>
          </w:rPr>
          <w:t>14615 </w:t>
        </w:r>
      </w:hyperlink>
      <w:r>
        <w:rPr/>
        <w:t>and Public Contract Code Section 10308.  In addition, Government Code Section 13332.9 provides </w:t>
      </w:r>
      <w:r>
        <w:rPr>
          <w:shd w:fill="FFFF00" w:color="auto" w:val="clear"/>
        </w:rPr>
        <w:t>that:</w:t>
      </w:r>
    </w:p>
    <w:p>
      <w:pPr>
        <w:spacing w:line="254" w:lineRule="auto" w:before="45"/>
        <w:ind w:left="252" w:right="0" w:firstLine="0"/>
        <w:jc w:val="left"/>
        <w:rPr>
          <w:rFonts w:ascii="Tahoma"/>
          <w:sz w:val="12"/>
        </w:rPr>
      </w:pPr>
      <w:r>
        <w:rPr/>
        <w:br w:type="column"/>
      </w:r>
      <w:r>
        <w:rPr>
          <w:rFonts w:ascii="Tahoma"/>
          <w:b/>
          <w:w w:val="105"/>
          <w:sz w:val="12"/>
        </w:rPr>
        <w:t>Formatted: </w:t>
      </w:r>
      <w:r>
        <w:rPr>
          <w:rFonts w:ascii="Tahoma"/>
          <w:w w:val="105"/>
          <w:sz w:val="12"/>
        </w:rPr>
        <w:t>Default Paragraph Font, Font: (Default) Times New Roman, 10 pt, Highlight</w:t>
      </w:r>
    </w:p>
    <w:p>
      <w:pPr>
        <w:spacing w:after="0" w:line="254" w:lineRule="auto"/>
        <w:jc w:val="left"/>
        <w:rPr>
          <w:rFonts w:ascii="Tahoma"/>
          <w:sz w:val="12"/>
        </w:rPr>
        <w:sectPr>
          <w:type w:val="continuous"/>
          <w:pgSz w:w="12240" w:h="15840"/>
          <w:pgMar w:top="540" w:bottom="1060" w:left="880" w:right="0"/>
          <w:cols w:num="2" w:equalWidth="0">
            <w:col w:w="7917" w:space="355"/>
            <w:col w:w="3088"/>
          </w:cols>
        </w:sectPr>
      </w:pPr>
    </w:p>
    <w:p>
      <w:pPr>
        <w:pStyle w:val="BodyText"/>
        <w:spacing w:before="7"/>
        <w:rPr>
          <w:rFonts w:ascii="Tahoma"/>
          <w:sz w:val="15"/>
        </w:rPr>
      </w:pPr>
    </w:p>
    <w:p>
      <w:pPr>
        <w:pStyle w:val="BodyText"/>
        <w:ind w:left="819" w:right="3443"/>
      </w:pPr>
      <w:r>
        <w:rPr>
          <w:shd w:fill="FFFF00" w:color="auto" w:val="clear"/>
        </w:rPr>
        <w:t>"No purchase order or other form of documentation for acquisition or replacement of motor vehicles shall be issued against any appropriation until the Department of General Services has investigated and established the necessity therefor. No surplus mobile equipment may be acquired from any source by any State agency for program support until the Department of General Services has investigated and established the need therefor."</w:t>
      </w:r>
    </w:p>
    <w:p>
      <w:pPr>
        <w:pStyle w:val="BodyText"/>
        <w:spacing w:before="6"/>
        <w:rPr>
          <w:sz w:val="14"/>
        </w:rPr>
      </w:pPr>
      <w:r>
        <w:rPr/>
        <w:pict>
          <v:shape style="position:absolute;margin-left:56.639999pt;margin-top:9.562281pt;width:362.25pt;height:43.45pt;mso-position-horizontal-relative:page;mso-position-vertical-relative:paragraph;z-index:4600;mso-wrap-distance-left:0;mso-wrap-distance-right:0" type="#_x0000_t202" filled="true" fillcolor="#ffff00" stroked="false">
            <v:textbox inset="0,0,0,0">
              <w:txbxContent>
                <w:p>
                  <w:pPr>
                    <w:pStyle w:val="BodyText"/>
                    <w:spacing w:line="218" w:lineRule="exact"/>
                  </w:pPr>
                  <w:r>
                    <w:rPr/>
                    <w:t>Purchase</w:t>
                  </w:r>
                  <w:r>
                    <w:rPr>
                      <w:spacing w:val="-6"/>
                    </w:rPr>
                    <w:t> </w:t>
                  </w:r>
                  <w:r>
                    <w:rPr/>
                    <w:t>estimates</w:t>
                  </w:r>
                  <w:r>
                    <w:rPr>
                      <w:spacing w:val="-6"/>
                    </w:rPr>
                    <w:t> </w:t>
                  </w:r>
                  <w:r>
                    <w:rPr/>
                    <w:t>for</w:t>
                  </w:r>
                  <w:r>
                    <w:rPr>
                      <w:spacing w:val="-7"/>
                    </w:rPr>
                    <w:t> </w:t>
                  </w:r>
                  <w:r>
                    <w:rPr/>
                    <w:t>all</w:t>
                  </w:r>
                  <w:r>
                    <w:rPr>
                      <w:spacing w:val="-6"/>
                    </w:rPr>
                    <w:t> </w:t>
                  </w:r>
                  <w:r>
                    <w:rPr/>
                    <w:t>motor</w:t>
                  </w:r>
                  <w:r>
                    <w:rPr>
                      <w:spacing w:val="-7"/>
                    </w:rPr>
                    <w:t> </w:t>
                  </w:r>
                  <w:r>
                    <w:rPr/>
                    <w:t>vehicle</w:t>
                  </w:r>
                  <w:r>
                    <w:rPr>
                      <w:spacing w:val="-6"/>
                    </w:rPr>
                    <w:t> </w:t>
                  </w:r>
                  <w:r>
                    <w:rPr/>
                    <w:t>purchase</w:t>
                  </w:r>
                  <w:r>
                    <w:rPr>
                      <w:spacing w:val="-6"/>
                    </w:rPr>
                    <w:t> </w:t>
                  </w:r>
                  <w:r>
                    <w:rPr/>
                    <w:t>requests</w:t>
                  </w:r>
                  <w:r>
                    <w:rPr>
                      <w:spacing w:val="-6"/>
                    </w:rPr>
                    <w:t> </w:t>
                  </w:r>
                  <w:r>
                    <w:rPr/>
                    <w:t>shall</w:t>
                  </w:r>
                  <w:r>
                    <w:rPr>
                      <w:spacing w:val="-7"/>
                    </w:rPr>
                    <w:t> </w:t>
                  </w:r>
                  <w:r>
                    <w:rPr/>
                    <w:t>be</w:t>
                  </w:r>
                  <w:r>
                    <w:rPr>
                      <w:spacing w:val="-8"/>
                    </w:rPr>
                    <w:t> </w:t>
                  </w:r>
                  <w:r>
                    <w:rPr/>
                    <w:t>sent</w:t>
                  </w:r>
                  <w:r>
                    <w:rPr>
                      <w:spacing w:val="-8"/>
                    </w:rPr>
                    <w:t> </w:t>
                  </w:r>
                  <w:r>
                    <w:rPr/>
                    <w:t>directly</w:t>
                  </w:r>
                  <w:r>
                    <w:rPr>
                      <w:spacing w:val="-6"/>
                    </w:rPr>
                    <w:t> </w:t>
                  </w:r>
                  <w:r>
                    <w:rPr/>
                    <w:t>to</w:t>
                  </w:r>
                  <w:r>
                    <w:rPr>
                      <w:spacing w:val="-8"/>
                    </w:rPr>
                    <w:t> </w:t>
                  </w:r>
                  <w:r>
                    <w:rPr/>
                    <w:t>the Office of Fleet Administration, Department of General Services, to determine whether available surplus vehicles can be utilized in lieu of a new vehicle purchase and to investigate and establish the necessity therefor. See SAM Sections </w:t>
                  </w:r>
                  <w:hyperlink r:id="rId69">
                    <w:r>
                      <w:rPr>
                        <w:color w:val="0000FF"/>
                        <w:u w:val="single" w:color="0000FF"/>
                      </w:rPr>
                      <w:t>4111,</w:t>
                    </w:r>
                    <w:r>
                      <w:rPr>
                        <w:color w:val="0000FF"/>
                        <w:spacing w:val="-33"/>
                        <w:u w:val="single" w:color="0000FF"/>
                      </w:rPr>
                      <w:t> </w:t>
                    </w:r>
                    <w:r>
                      <w:rPr>
                        <w:color w:val="0000FF"/>
                        <w:u w:val="single" w:color="0000FF"/>
                      </w:rPr>
                      <w:t>4113</w:t>
                    </w:r>
                  </w:hyperlink>
                  <w:r>
                    <w:rPr/>
                    <w:t>.</w:t>
                  </w:r>
                </w:p>
              </w:txbxContent>
            </v:textbox>
            <v:fill type="solid"/>
            <w10:wrap type="topAndBottom"/>
          </v:shape>
        </w:pict>
      </w:r>
      <w:r>
        <w:rPr/>
        <w:pict>
          <v:shape style="position:absolute;margin-left:466.619202pt;margin-top:42.13068pt;width:141.550pt;height:18.6pt;mso-position-horizontal-relative:page;mso-position-vertical-relative:paragraph;z-index:4624;mso-wrap-distance-left:0;mso-wrap-distance-right:0" type="#_x0000_t202" filled="false" stroked="false">
            <v:textbox inset="0,0,0,0">
              <w:txbxContent>
                <w:p>
                  <w:pPr>
                    <w:spacing w:line="254" w:lineRule="auto" w:before="42"/>
                    <w:ind w:left="71" w:right="0" w:firstLine="0"/>
                    <w:jc w:val="left"/>
                    <w:rPr>
                      <w:rFonts w:ascii="Tahoma"/>
                      <w:sz w:val="12"/>
                    </w:rPr>
                  </w:pPr>
                  <w:r>
                    <w:rPr>
                      <w:rFonts w:ascii="Tahoma"/>
                      <w:b/>
                      <w:w w:val="105"/>
                      <w:sz w:val="12"/>
                    </w:rPr>
                    <w:t>Formatted: </w:t>
                  </w:r>
                  <w:r>
                    <w:rPr>
                      <w:rFonts w:ascii="Tahoma"/>
                      <w:w w:val="105"/>
                      <w:sz w:val="12"/>
                    </w:rPr>
                    <w:t>Default Paragraph Font, Font: (Default) Times New Roman, 10 pt, Highlight</w:t>
                  </w:r>
                </w:p>
              </w:txbxContent>
            </v:textbox>
            <w10:wrap type="topAndBottom"/>
          </v:shape>
        </w:pict>
      </w:r>
    </w:p>
    <w:p>
      <w:pPr>
        <w:pStyle w:val="BodyText"/>
        <w:spacing w:before="14"/>
        <w:ind w:left="252" w:right="3652"/>
      </w:pPr>
      <w:r>
        <w:rPr>
          <w:shd w:fill="FFFF00" w:color="auto" w:val="clear"/>
        </w:rPr>
        <w:t>For an additional vehicle or for replacement of a vehicle not meeting replacement criteria specified in SAM, recommendation of the Office of Fleet Administration Automotive Inspector in the area where the vehicle will be or has been used will be required. To expedite processing of such purchase estimates, departments are requested to secure a Report of Findings in advance from the area inspector. A copy of the report should be attached to the estimate. See SAM Section 4111.</w:t>
      </w:r>
    </w:p>
    <w:p>
      <w:pPr>
        <w:pStyle w:val="BodyText"/>
        <w:spacing w:before="3"/>
        <w:rPr>
          <w:sz w:val="16"/>
        </w:rPr>
      </w:pPr>
    </w:p>
    <w:p>
      <w:pPr>
        <w:pStyle w:val="BodyText"/>
        <w:ind w:left="252" w:right="3546"/>
        <w:jc w:val="both"/>
      </w:pPr>
      <w:r>
        <w:rPr>
          <w:shd w:fill="FFFF00" w:color="auto" w:val="clear"/>
        </w:rPr>
        <w:t>The</w:t>
      </w:r>
      <w:r>
        <w:rPr>
          <w:spacing w:val="-7"/>
          <w:shd w:fill="FFFF00" w:color="auto" w:val="clear"/>
        </w:rPr>
        <w:t> </w:t>
      </w:r>
      <w:r>
        <w:rPr>
          <w:shd w:fill="FFFF00" w:color="auto" w:val="clear"/>
        </w:rPr>
        <w:t>Office</w:t>
      </w:r>
      <w:r>
        <w:rPr>
          <w:spacing w:val="-7"/>
          <w:shd w:fill="FFFF00" w:color="auto" w:val="clear"/>
        </w:rPr>
        <w:t> </w:t>
      </w:r>
      <w:r>
        <w:rPr>
          <w:shd w:fill="FFFF00" w:color="auto" w:val="clear"/>
        </w:rPr>
        <w:t>of</w:t>
      </w:r>
      <w:r>
        <w:rPr>
          <w:spacing w:val="-7"/>
          <w:shd w:fill="FFFF00" w:color="auto" w:val="clear"/>
        </w:rPr>
        <w:t> </w:t>
      </w:r>
      <w:r>
        <w:rPr>
          <w:shd w:fill="FFFF00" w:color="auto" w:val="clear"/>
        </w:rPr>
        <w:t>Fleet</w:t>
      </w:r>
      <w:r>
        <w:rPr>
          <w:spacing w:val="-9"/>
          <w:shd w:fill="FFFF00" w:color="auto" w:val="clear"/>
        </w:rPr>
        <w:t> </w:t>
      </w:r>
      <w:r>
        <w:rPr>
          <w:shd w:fill="FFFF00" w:color="auto" w:val="clear"/>
        </w:rPr>
        <w:t>Administration</w:t>
      </w:r>
      <w:r>
        <w:rPr>
          <w:spacing w:val="-7"/>
          <w:shd w:fill="FFFF00" w:color="auto" w:val="clear"/>
        </w:rPr>
        <w:t> </w:t>
      </w:r>
      <w:r>
        <w:rPr>
          <w:shd w:fill="FFFF00" w:color="auto" w:val="clear"/>
        </w:rPr>
        <w:t>will</w:t>
      </w:r>
      <w:r>
        <w:rPr>
          <w:spacing w:val="-6"/>
          <w:shd w:fill="FFFF00" w:color="auto" w:val="clear"/>
        </w:rPr>
        <w:t> </w:t>
      </w:r>
      <w:r>
        <w:rPr>
          <w:shd w:fill="FFFF00" w:color="auto" w:val="clear"/>
        </w:rPr>
        <w:t>review</w:t>
      </w:r>
      <w:r>
        <w:rPr>
          <w:spacing w:val="-10"/>
          <w:shd w:fill="FFFF00" w:color="auto" w:val="clear"/>
        </w:rPr>
        <w:t> </w:t>
      </w:r>
      <w:r>
        <w:rPr>
          <w:shd w:fill="FFFF00" w:color="auto" w:val="clear"/>
        </w:rPr>
        <w:t>the</w:t>
      </w:r>
      <w:r>
        <w:rPr>
          <w:spacing w:val="-9"/>
          <w:shd w:fill="FFFF00" w:color="auto" w:val="clear"/>
        </w:rPr>
        <w:t> </w:t>
      </w:r>
      <w:r>
        <w:rPr>
          <w:shd w:fill="FFFF00" w:color="auto" w:val="clear"/>
        </w:rPr>
        <w:t>estimate</w:t>
      </w:r>
      <w:r>
        <w:rPr>
          <w:spacing w:val="-9"/>
          <w:shd w:fill="FFFF00" w:color="auto" w:val="clear"/>
        </w:rPr>
        <w:t> </w:t>
      </w:r>
      <w:r>
        <w:rPr>
          <w:shd w:fill="FFFF00" w:color="auto" w:val="clear"/>
        </w:rPr>
        <w:t>and</w:t>
      </w:r>
      <w:r>
        <w:rPr>
          <w:spacing w:val="-7"/>
          <w:shd w:fill="FFFF00" w:color="auto" w:val="clear"/>
        </w:rPr>
        <w:t> </w:t>
      </w:r>
      <w:r>
        <w:rPr>
          <w:shd w:fill="FFFF00" w:color="auto" w:val="clear"/>
        </w:rPr>
        <w:t>related</w:t>
      </w:r>
      <w:r>
        <w:rPr>
          <w:spacing w:val="-7"/>
          <w:shd w:fill="FFFF00" w:color="auto" w:val="clear"/>
        </w:rPr>
        <w:t> </w:t>
      </w:r>
      <w:r>
        <w:rPr>
          <w:shd w:fill="FFFF00" w:color="auto" w:val="clear"/>
        </w:rPr>
        <w:t>documents,</w:t>
      </w:r>
      <w:r>
        <w:rPr>
          <w:spacing w:val="-7"/>
          <w:shd w:fill="FFFF00" w:color="auto" w:val="clear"/>
        </w:rPr>
        <w:t> </w:t>
      </w:r>
      <w:r>
        <w:rPr>
          <w:shd w:fill="FFFF00" w:color="auto" w:val="clear"/>
        </w:rPr>
        <w:t>approve the</w:t>
      </w:r>
      <w:r>
        <w:rPr>
          <w:spacing w:val="-7"/>
          <w:shd w:fill="FFFF00" w:color="auto" w:val="clear"/>
        </w:rPr>
        <w:t> </w:t>
      </w:r>
      <w:r>
        <w:rPr>
          <w:shd w:fill="FFFF00" w:color="auto" w:val="clear"/>
        </w:rPr>
        <w:t>estimate</w:t>
      </w:r>
      <w:r>
        <w:rPr>
          <w:spacing w:val="-7"/>
          <w:shd w:fill="FFFF00" w:color="auto" w:val="clear"/>
        </w:rPr>
        <w:t> </w:t>
      </w:r>
      <w:r>
        <w:rPr>
          <w:shd w:fill="FFFF00" w:color="auto" w:val="clear"/>
        </w:rPr>
        <w:t>on</w:t>
      </w:r>
      <w:r>
        <w:rPr>
          <w:spacing w:val="-7"/>
          <w:shd w:fill="FFFF00" w:color="auto" w:val="clear"/>
        </w:rPr>
        <w:t> </w:t>
      </w:r>
      <w:r>
        <w:rPr>
          <w:shd w:fill="FFFF00" w:color="auto" w:val="clear"/>
        </w:rPr>
        <w:t>behalf</w:t>
      </w:r>
      <w:r>
        <w:rPr>
          <w:spacing w:val="-6"/>
          <w:shd w:fill="FFFF00" w:color="auto" w:val="clear"/>
        </w:rPr>
        <w:t> </w:t>
      </w:r>
      <w:r>
        <w:rPr>
          <w:shd w:fill="FFFF00" w:color="auto" w:val="clear"/>
        </w:rPr>
        <w:t>of</w:t>
      </w:r>
      <w:r>
        <w:rPr>
          <w:spacing w:val="-4"/>
          <w:shd w:fill="FFFF00" w:color="auto" w:val="clear"/>
        </w:rPr>
        <w:t> </w:t>
      </w:r>
      <w:r>
        <w:rPr>
          <w:shd w:fill="FFFF00" w:color="auto" w:val="clear"/>
        </w:rPr>
        <w:t>the</w:t>
      </w:r>
      <w:r>
        <w:rPr>
          <w:spacing w:val="-6"/>
          <w:shd w:fill="FFFF00" w:color="auto" w:val="clear"/>
        </w:rPr>
        <w:t> </w:t>
      </w:r>
      <w:r>
        <w:rPr>
          <w:shd w:fill="FFFF00" w:color="auto" w:val="clear"/>
        </w:rPr>
        <w:t>Director</w:t>
      </w:r>
      <w:r>
        <w:rPr>
          <w:spacing w:val="-8"/>
          <w:shd w:fill="FFFF00" w:color="auto" w:val="clear"/>
        </w:rPr>
        <w:t> </w:t>
      </w:r>
      <w:r>
        <w:rPr>
          <w:shd w:fill="FFFF00" w:color="auto" w:val="clear"/>
        </w:rPr>
        <w:t>of</w:t>
      </w:r>
      <w:r>
        <w:rPr>
          <w:spacing w:val="-4"/>
          <w:shd w:fill="FFFF00" w:color="auto" w:val="clear"/>
        </w:rPr>
        <w:t> </w:t>
      </w:r>
      <w:r>
        <w:rPr>
          <w:shd w:fill="FFFF00" w:color="auto" w:val="clear"/>
        </w:rPr>
        <w:t>General</w:t>
      </w:r>
      <w:r>
        <w:rPr>
          <w:spacing w:val="-5"/>
          <w:shd w:fill="FFFF00" w:color="auto" w:val="clear"/>
        </w:rPr>
        <w:t> </w:t>
      </w:r>
      <w:r>
        <w:rPr>
          <w:shd w:fill="FFFF00" w:color="auto" w:val="clear"/>
        </w:rPr>
        <w:t>Services,</w:t>
      </w:r>
      <w:r>
        <w:rPr>
          <w:spacing w:val="-6"/>
          <w:shd w:fill="FFFF00" w:color="auto" w:val="clear"/>
        </w:rPr>
        <w:t> </w:t>
      </w:r>
      <w:r>
        <w:rPr>
          <w:shd w:fill="FFFF00" w:color="auto" w:val="clear"/>
        </w:rPr>
        <w:t>and</w:t>
      </w:r>
      <w:r>
        <w:rPr>
          <w:spacing w:val="-7"/>
          <w:shd w:fill="FFFF00" w:color="auto" w:val="clear"/>
        </w:rPr>
        <w:t> </w:t>
      </w:r>
      <w:r>
        <w:rPr>
          <w:shd w:fill="FFFF00" w:color="auto" w:val="clear"/>
        </w:rPr>
        <w:t>forward</w:t>
      </w:r>
      <w:r>
        <w:rPr>
          <w:spacing w:val="-6"/>
          <w:shd w:fill="FFFF00" w:color="auto" w:val="clear"/>
        </w:rPr>
        <w:t> </w:t>
      </w:r>
      <w:r>
        <w:rPr>
          <w:shd w:fill="FFFF00" w:color="auto" w:val="clear"/>
        </w:rPr>
        <w:t>the</w:t>
      </w:r>
      <w:r>
        <w:rPr>
          <w:spacing w:val="-7"/>
          <w:shd w:fill="FFFF00" w:color="auto" w:val="clear"/>
        </w:rPr>
        <w:t> </w:t>
      </w:r>
      <w:r>
        <w:rPr>
          <w:shd w:fill="FFFF00" w:color="auto" w:val="clear"/>
        </w:rPr>
        <w:t>estimate</w:t>
      </w:r>
      <w:r>
        <w:rPr>
          <w:spacing w:val="-6"/>
          <w:shd w:fill="FFFF00" w:color="auto" w:val="clear"/>
        </w:rPr>
        <w:t> </w:t>
      </w:r>
      <w:r>
        <w:rPr>
          <w:shd w:fill="FFFF00" w:color="auto" w:val="clear"/>
        </w:rPr>
        <w:t>to</w:t>
      </w:r>
      <w:r>
        <w:rPr>
          <w:spacing w:val="-7"/>
          <w:shd w:fill="FFFF00" w:color="auto" w:val="clear"/>
        </w:rPr>
        <w:t> </w:t>
      </w:r>
      <w:r>
        <w:rPr>
          <w:shd w:fill="FFFF00" w:color="auto" w:val="clear"/>
        </w:rPr>
        <w:t>the Office</w:t>
      </w:r>
      <w:r>
        <w:rPr>
          <w:spacing w:val="-10"/>
          <w:shd w:fill="FFFF00" w:color="auto" w:val="clear"/>
        </w:rPr>
        <w:t> </w:t>
      </w:r>
      <w:r>
        <w:rPr>
          <w:shd w:fill="FFFF00" w:color="auto" w:val="clear"/>
        </w:rPr>
        <w:t>of</w:t>
      </w:r>
      <w:r>
        <w:rPr>
          <w:spacing w:val="-10"/>
          <w:shd w:fill="FFFF00" w:color="auto" w:val="clear"/>
        </w:rPr>
        <w:t> </w:t>
      </w:r>
      <w:r>
        <w:rPr>
          <w:shd w:fill="FFFF00" w:color="auto" w:val="clear"/>
        </w:rPr>
        <w:t>Procurement,</w:t>
      </w:r>
      <w:r>
        <w:rPr>
          <w:spacing w:val="-11"/>
          <w:shd w:fill="FFFF00" w:color="auto" w:val="clear"/>
        </w:rPr>
        <w:t> </w:t>
      </w:r>
      <w:r>
        <w:rPr>
          <w:shd w:fill="FFFF00" w:color="auto" w:val="clear"/>
        </w:rPr>
        <w:t>Department</w:t>
      </w:r>
      <w:r>
        <w:rPr>
          <w:spacing w:val="-10"/>
          <w:shd w:fill="FFFF00" w:color="auto" w:val="clear"/>
        </w:rPr>
        <w:t> </w:t>
      </w:r>
      <w:r>
        <w:rPr>
          <w:shd w:fill="FFFF00" w:color="auto" w:val="clear"/>
        </w:rPr>
        <w:t>of</w:t>
      </w:r>
      <w:r>
        <w:rPr>
          <w:spacing w:val="-10"/>
          <w:shd w:fill="FFFF00" w:color="auto" w:val="clear"/>
        </w:rPr>
        <w:t> </w:t>
      </w:r>
      <w:r>
        <w:rPr>
          <w:shd w:fill="FFFF00" w:color="auto" w:val="clear"/>
        </w:rPr>
        <w:t>General</w:t>
      </w:r>
      <w:r>
        <w:rPr>
          <w:spacing w:val="-9"/>
          <w:shd w:fill="FFFF00" w:color="auto" w:val="clear"/>
        </w:rPr>
        <w:t> </w:t>
      </w:r>
      <w:r>
        <w:rPr>
          <w:shd w:fill="FFFF00" w:color="auto" w:val="clear"/>
        </w:rPr>
        <w:t>Services.</w:t>
      </w:r>
    </w:p>
    <w:p>
      <w:pPr>
        <w:pStyle w:val="BodyText"/>
        <w:spacing w:before="3"/>
        <w:rPr>
          <w:sz w:val="16"/>
        </w:rPr>
      </w:pPr>
    </w:p>
    <w:p>
      <w:pPr>
        <w:pStyle w:val="BodyText"/>
        <w:ind w:left="252" w:right="3420"/>
      </w:pPr>
      <w:r>
        <w:rPr>
          <w:shd w:fill="FFFF00" w:color="auto" w:val="clear"/>
        </w:rPr>
        <w:t>Agencies shall accept delivery of any make automobile regardless of the make specified on the purchase estimate.  All passenger type motor vehicles purchased will be the typical Fleet vehicle, except for those purchased for elected officials and other special uses deemed appropriate by Office of Fleet Administration.</w:t>
      </w:r>
    </w:p>
    <w:p>
      <w:pPr>
        <w:pStyle w:val="BodyText"/>
        <w:spacing w:before="3"/>
        <w:rPr>
          <w:sz w:val="16"/>
        </w:rPr>
      </w:pPr>
    </w:p>
    <w:p>
      <w:pPr>
        <w:pStyle w:val="BodyText"/>
        <w:tabs>
          <w:tab w:pos="8499" w:val="left" w:leader="none"/>
          <w:tab w:pos="11235" w:val="left" w:leader="none"/>
        </w:tabs>
        <w:ind w:left="252"/>
      </w:pPr>
      <w:r>
        <w:rPr>
          <w:shd w:fill="FFFF00" w:color="auto" w:val="clear"/>
        </w:rPr>
        <w:t>All</w:t>
      </w:r>
      <w:r>
        <w:rPr>
          <w:spacing w:val="-6"/>
          <w:shd w:fill="FFFF00" w:color="auto" w:val="clear"/>
        </w:rPr>
        <w:t> </w:t>
      </w:r>
      <w:r>
        <w:rPr>
          <w:shd w:fill="FFFF00" w:color="auto" w:val="clear"/>
        </w:rPr>
        <w:t>vehicles</w:t>
      </w:r>
      <w:r>
        <w:rPr>
          <w:spacing w:val="-7"/>
          <w:shd w:fill="FFFF00" w:color="auto" w:val="clear"/>
        </w:rPr>
        <w:t> </w:t>
      </w:r>
      <w:r>
        <w:rPr>
          <w:shd w:fill="FFFF00" w:color="auto" w:val="clear"/>
        </w:rPr>
        <w:t>shall</w:t>
      </w:r>
      <w:r>
        <w:rPr>
          <w:spacing w:val="-8"/>
          <w:shd w:fill="FFFF00" w:color="auto" w:val="clear"/>
        </w:rPr>
        <w:t> </w:t>
      </w:r>
      <w:r>
        <w:rPr>
          <w:shd w:fill="FFFF00" w:color="auto" w:val="clear"/>
        </w:rPr>
        <w:t>be</w:t>
      </w:r>
      <w:r>
        <w:rPr>
          <w:spacing w:val="-9"/>
          <w:shd w:fill="FFFF00" w:color="auto" w:val="clear"/>
        </w:rPr>
        <w:t> </w:t>
      </w:r>
      <w:r>
        <w:rPr>
          <w:shd w:fill="FFFF00" w:color="auto" w:val="clear"/>
        </w:rPr>
        <w:t>inspected</w:t>
      </w:r>
      <w:r>
        <w:rPr>
          <w:spacing w:val="-9"/>
          <w:shd w:fill="FFFF00" w:color="auto" w:val="clear"/>
        </w:rPr>
        <w:t> </w:t>
      </w:r>
      <w:r>
        <w:rPr>
          <w:shd w:fill="FFFF00" w:color="auto" w:val="clear"/>
        </w:rPr>
        <w:t>for</w:t>
      </w:r>
      <w:r>
        <w:rPr>
          <w:spacing w:val="-8"/>
          <w:shd w:fill="FFFF00" w:color="auto" w:val="clear"/>
        </w:rPr>
        <w:t> </w:t>
      </w:r>
      <w:r>
        <w:rPr>
          <w:shd w:fill="FFFF00" w:color="auto" w:val="clear"/>
        </w:rPr>
        <w:t>acceptance</w:t>
      </w:r>
      <w:r>
        <w:rPr>
          <w:spacing w:val="-7"/>
          <w:shd w:fill="FFFF00" w:color="auto" w:val="clear"/>
        </w:rPr>
        <w:t> </w:t>
      </w:r>
      <w:r>
        <w:rPr>
          <w:shd w:fill="FFFF00" w:color="auto" w:val="clear"/>
        </w:rPr>
        <w:t>at</w:t>
      </w:r>
      <w:r>
        <w:rPr>
          <w:spacing w:val="-9"/>
          <w:shd w:fill="FFFF00" w:color="auto" w:val="clear"/>
        </w:rPr>
        <w:t> </w:t>
      </w:r>
      <w:r>
        <w:rPr>
          <w:shd w:fill="FFFF00" w:color="auto" w:val="clear"/>
        </w:rPr>
        <w:t>the</w:t>
      </w:r>
      <w:r>
        <w:rPr>
          <w:spacing w:val="-9"/>
          <w:shd w:fill="FFFF00" w:color="auto" w:val="clear"/>
        </w:rPr>
        <w:t> </w:t>
      </w:r>
      <w:r>
        <w:rPr>
          <w:shd w:fill="FFFF00" w:color="auto" w:val="clear"/>
        </w:rPr>
        <w:t>delivering</w:t>
      </w:r>
      <w:r>
        <w:rPr>
          <w:spacing w:val="-7"/>
          <w:shd w:fill="FFFF00" w:color="auto" w:val="clear"/>
        </w:rPr>
        <w:t> </w:t>
      </w:r>
      <w:r>
        <w:rPr>
          <w:shd w:fill="FFFF00" w:color="auto" w:val="clear"/>
        </w:rPr>
        <w:t>dealer's</w:t>
      </w:r>
      <w:r>
        <w:rPr>
          <w:spacing w:val="-7"/>
          <w:shd w:fill="FFFF00" w:color="auto" w:val="clear"/>
        </w:rPr>
        <w:t> </w:t>
      </w:r>
      <w:r>
        <w:rPr>
          <w:shd w:fill="FFFF00" w:color="auto" w:val="clear"/>
        </w:rPr>
        <w:t>place</w:t>
      </w:r>
      <w:r>
        <w:rPr>
          <w:spacing w:val="-9"/>
          <w:shd w:fill="FFFF00" w:color="auto" w:val="clear"/>
        </w:rPr>
        <w:t> </w:t>
      </w:r>
      <w:r>
        <w:rPr>
          <w:shd w:fill="FFFF00" w:color="auto" w:val="clear"/>
        </w:rPr>
        <w:t>of</w:t>
      </w:r>
      <w:r>
        <w:rPr>
          <w:spacing w:val="-7"/>
          <w:shd w:fill="FFFF00" w:color="auto" w:val="clear"/>
        </w:rPr>
        <w:t> </w:t>
      </w:r>
      <w:r>
        <w:rPr>
          <w:shd w:fill="FFFF00" w:color="auto" w:val="clear"/>
        </w:rPr>
        <w:t>business</w:t>
      </w:r>
      <w:r>
        <w:rPr/>
        <w:tab/>
      </w:r>
      <w:r>
        <w:rPr>
          <w:w w:val="99"/>
          <w:u w:val="single" w:color="0101FF"/>
        </w:rPr>
        <w:t> </w:t>
      </w:r>
      <w:r>
        <w:rPr>
          <w:u w:val="single" w:color="0101FF"/>
        </w:rPr>
        <w:tab/>
      </w:r>
    </w:p>
    <w:p>
      <w:pPr>
        <w:spacing w:after="0"/>
        <w:sectPr>
          <w:type w:val="continuous"/>
          <w:pgSz w:w="12240" w:h="15840"/>
          <w:pgMar w:top="540" w:bottom="1060" w:left="880" w:right="0"/>
        </w:sectPr>
      </w:pPr>
    </w:p>
    <w:p>
      <w:pPr>
        <w:pStyle w:val="BodyText"/>
        <w:spacing w:line="237" w:lineRule="auto"/>
        <w:ind w:left="252"/>
      </w:pPr>
      <w:r>
        <w:rPr/>
        <w:pict>
          <v:shape style="position:absolute;margin-left:56.640003pt;margin-top:32.610569pt;width:378.55pt;height:21.75pt;mso-position-horizontal-relative:page;mso-position-vertical-relative:paragraph;z-index:-117184" coordorigin="1133,652" coordsize="7571,435" path="m8704,869l8700,869,8700,652,1133,652,1133,869,1133,1086,8704,1086,8704,869e" filled="true" fillcolor="#ffff00" stroked="false">
            <v:path arrowok="t"/>
            <v:fill type="solid"/>
            <w10:wrap type="none"/>
          </v:shape>
        </w:pict>
      </w:r>
      <w:r>
        <w:rPr/>
        <w:t>prior to delivery to the purchasing State agency. See SAM Section </w:t>
      </w:r>
      <w:hyperlink r:id="rId69">
        <w:r>
          <w:rPr>
            <w:color w:val="0000FF"/>
            <w:u w:val="single" w:color="0000FF"/>
          </w:rPr>
          <w:t>4112</w:t>
        </w:r>
      </w:hyperlink>
      <w:r>
        <w:rPr/>
        <w:t>. This inspection </w:t>
      </w:r>
      <w:r>
        <w:rPr>
          <w:shd w:fill="FFFF00" w:color="auto" w:val="clear"/>
        </w:rPr>
        <w:t>determines that all specifications are met and that the dealer has performed properly the pre-delivery inspection and servicing. The Department of General Services will provide the </w:t>
      </w:r>
      <w:r>
        <w:rPr/>
        <w:t>services</w:t>
      </w:r>
      <w:r>
        <w:rPr>
          <w:spacing w:val="-8"/>
        </w:rPr>
        <w:t> </w:t>
      </w:r>
      <w:r>
        <w:rPr/>
        <w:t>of</w:t>
      </w:r>
      <w:r>
        <w:rPr>
          <w:spacing w:val="-6"/>
        </w:rPr>
        <w:t> </w:t>
      </w:r>
      <w:r>
        <w:rPr/>
        <w:t>Inspectors</w:t>
      </w:r>
      <w:r>
        <w:rPr>
          <w:spacing w:val="-8"/>
        </w:rPr>
        <w:t> </w:t>
      </w:r>
      <w:r>
        <w:rPr/>
        <w:t>of</w:t>
      </w:r>
      <w:r>
        <w:rPr>
          <w:spacing w:val="-6"/>
        </w:rPr>
        <w:t> </w:t>
      </w:r>
      <w:r>
        <w:rPr/>
        <w:t>Automotive</w:t>
      </w:r>
      <w:r>
        <w:rPr>
          <w:spacing w:val="-8"/>
        </w:rPr>
        <w:t> </w:t>
      </w:r>
      <w:r>
        <w:rPr/>
        <w:t>Equipment</w:t>
      </w:r>
      <w:r>
        <w:rPr>
          <w:spacing w:val="-8"/>
        </w:rPr>
        <w:t> </w:t>
      </w:r>
      <w:r>
        <w:rPr/>
        <w:t>to</w:t>
      </w:r>
      <w:r>
        <w:rPr>
          <w:spacing w:val="-8"/>
        </w:rPr>
        <w:t> </w:t>
      </w:r>
      <w:r>
        <w:rPr/>
        <w:t>perform</w:t>
      </w:r>
      <w:r>
        <w:rPr>
          <w:spacing w:val="-9"/>
        </w:rPr>
        <w:t> </w:t>
      </w:r>
      <w:r>
        <w:rPr/>
        <w:t>the</w:t>
      </w:r>
      <w:r>
        <w:rPr>
          <w:spacing w:val="-8"/>
        </w:rPr>
        <w:t> </w:t>
      </w:r>
      <w:r>
        <w:rPr/>
        <w:t>acceptance</w:t>
      </w:r>
      <w:r>
        <w:rPr>
          <w:spacing w:val="-10"/>
        </w:rPr>
        <w:t> </w:t>
      </w:r>
      <w:r>
        <w:rPr/>
        <w:t>inspection</w:t>
      </w:r>
      <w:r>
        <w:rPr>
          <w:spacing w:val="-10"/>
        </w:rPr>
        <w:t> </w:t>
      </w:r>
      <w:r>
        <w:rPr/>
        <w:t>prior to delivery for all departments in the Inspection Services Program. The owning agency, on </w:t>
      </w:r>
      <w:r>
        <w:rPr>
          <w:shd w:fill="FFFF00" w:color="auto" w:val="clear"/>
        </w:rPr>
        <w:t>receipt of vehicle, should check for any damage incurred in transit from dealer to point of delivery. It is the owning agency's responsibility to license the vehicles and put them in service.</w:t>
      </w:r>
    </w:p>
    <w:p>
      <w:pPr>
        <w:spacing w:line="254" w:lineRule="auto" w:before="45"/>
        <w:ind w:left="252" w:right="0" w:firstLine="0"/>
        <w:jc w:val="left"/>
        <w:rPr>
          <w:rFonts w:ascii="Tahoma"/>
          <w:sz w:val="12"/>
        </w:rPr>
      </w:pPr>
      <w:r>
        <w:rPr/>
        <w:br w:type="column"/>
      </w:r>
      <w:r>
        <w:rPr>
          <w:rFonts w:ascii="Tahoma"/>
          <w:b/>
          <w:w w:val="105"/>
          <w:sz w:val="12"/>
        </w:rPr>
        <w:t>Formatted: </w:t>
      </w:r>
      <w:r>
        <w:rPr>
          <w:rFonts w:ascii="Tahoma"/>
          <w:w w:val="105"/>
          <w:sz w:val="12"/>
        </w:rPr>
        <w:t>Default Paragraph Font, Font: (Default) Times New Roman, 10 pt, Highlight</w:t>
      </w:r>
    </w:p>
    <w:p>
      <w:pPr>
        <w:spacing w:after="0" w:line="254" w:lineRule="auto"/>
        <w:jc w:val="left"/>
        <w:rPr>
          <w:rFonts w:ascii="Tahoma"/>
          <w:sz w:val="12"/>
        </w:rPr>
        <w:sectPr>
          <w:type w:val="continuous"/>
          <w:pgSz w:w="12240" w:h="15840"/>
          <w:pgMar w:top="540" w:bottom="1060" w:left="880" w:right="0"/>
          <w:cols w:num="2" w:equalWidth="0">
            <w:col w:w="7842" w:space="429"/>
            <w:col w:w="3089"/>
          </w:cols>
        </w:sectPr>
      </w:pPr>
    </w:p>
    <w:p>
      <w:pPr>
        <w:pStyle w:val="BodyText"/>
        <w:spacing w:before="6"/>
        <w:rPr>
          <w:rFonts w:ascii="Tahoma"/>
          <w:sz w:val="15"/>
        </w:rPr>
      </w:pPr>
    </w:p>
    <w:p>
      <w:pPr>
        <w:pStyle w:val="BodyText"/>
        <w:tabs>
          <w:tab w:pos="8499" w:val="left" w:leader="none"/>
          <w:tab w:pos="11235" w:val="left" w:leader="none"/>
        </w:tabs>
        <w:ind w:left="252"/>
      </w:pPr>
      <w:r>
        <w:rPr>
          <w:shd w:fill="FFFF00" w:color="auto" w:val="clear"/>
        </w:rPr>
        <w:t>Rental</w:t>
      </w:r>
      <w:r>
        <w:rPr>
          <w:spacing w:val="-7"/>
          <w:shd w:fill="FFFF00" w:color="auto" w:val="clear"/>
        </w:rPr>
        <w:t> </w:t>
      </w:r>
      <w:r>
        <w:rPr>
          <w:shd w:fill="FFFF00" w:color="auto" w:val="clear"/>
        </w:rPr>
        <w:t>of</w:t>
      </w:r>
      <w:r>
        <w:rPr>
          <w:spacing w:val="-4"/>
          <w:shd w:fill="FFFF00" w:color="auto" w:val="clear"/>
        </w:rPr>
        <w:t> </w:t>
      </w:r>
      <w:r>
        <w:rPr>
          <w:shd w:fill="FFFF00" w:color="auto" w:val="clear"/>
        </w:rPr>
        <w:t>vehicles</w:t>
      </w:r>
      <w:r>
        <w:rPr>
          <w:spacing w:val="-6"/>
          <w:shd w:fill="FFFF00" w:color="auto" w:val="clear"/>
        </w:rPr>
        <w:t> </w:t>
      </w:r>
      <w:r>
        <w:rPr>
          <w:shd w:fill="FFFF00" w:color="auto" w:val="clear"/>
        </w:rPr>
        <w:t>from</w:t>
      </w:r>
      <w:r>
        <w:rPr>
          <w:spacing w:val="-9"/>
          <w:shd w:fill="FFFF00" w:color="auto" w:val="clear"/>
        </w:rPr>
        <w:t> </w:t>
      </w:r>
      <w:r>
        <w:rPr>
          <w:shd w:fill="FFFF00" w:color="auto" w:val="clear"/>
        </w:rPr>
        <w:t>non-State</w:t>
      </w:r>
      <w:r>
        <w:rPr>
          <w:spacing w:val="-8"/>
          <w:shd w:fill="FFFF00" w:color="auto" w:val="clear"/>
        </w:rPr>
        <w:t> </w:t>
      </w:r>
      <w:r>
        <w:rPr>
          <w:shd w:fill="FFFF00" w:color="auto" w:val="clear"/>
        </w:rPr>
        <w:t>sources</w:t>
      </w:r>
      <w:r>
        <w:rPr>
          <w:spacing w:val="-6"/>
          <w:shd w:fill="FFFF00" w:color="auto" w:val="clear"/>
        </w:rPr>
        <w:t> </w:t>
      </w:r>
      <w:r>
        <w:rPr>
          <w:shd w:fill="FFFF00" w:color="auto" w:val="clear"/>
        </w:rPr>
        <w:t>for</w:t>
      </w:r>
      <w:r>
        <w:rPr>
          <w:spacing w:val="-9"/>
          <w:shd w:fill="FFFF00" w:color="auto" w:val="clear"/>
        </w:rPr>
        <w:t> </w:t>
      </w:r>
      <w:r>
        <w:rPr>
          <w:shd w:fill="FFFF00" w:color="auto" w:val="clear"/>
        </w:rPr>
        <w:t>over</w:t>
      </w:r>
      <w:r>
        <w:rPr>
          <w:spacing w:val="-9"/>
          <w:shd w:fill="FFFF00" w:color="auto" w:val="clear"/>
        </w:rPr>
        <w:t> </w:t>
      </w:r>
      <w:r>
        <w:rPr>
          <w:shd w:fill="FFFF00" w:color="auto" w:val="clear"/>
        </w:rPr>
        <w:t>seven</w:t>
      </w:r>
      <w:r>
        <w:rPr>
          <w:spacing w:val="-6"/>
          <w:shd w:fill="FFFF00" w:color="auto" w:val="clear"/>
        </w:rPr>
        <w:t> </w:t>
      </w:r>
      <w:r>
        <w:rPr>
          <w:shd w:fill="FFFF00" w:color="auto" w:val="clear"/>
        </w:rPr>
        <w:t>(7)</w:t>
      </w:r>
      <w:r>
        <w:rPr>
          <w:spacing w:val="-7"/>
          <w:shd w:fill="FFFF00" w:color="auto" w:val="clear"/>
        </w:rPr>
        <w:t> </w:t>
      </w:r>
      <w:r>
        <w:rPr>
          <w:shd w:fill="FFFF00" w:color="auto" w:val="clear"/>
        </w:rPr>
        <w:t>days</w:t>
      </w:r>
      <w:r>
        <w:rPr>
          <w:spacing w:val="-5"/>
          <w:shd w:fill="FFFF00" w:color="auto" w:val="clear"/>
        </w:rPr>
        <w:t> </w:t>
      </w:r>
      <w:r>
        <w:rPr>
          <w:shd w:fill="FFFF00" w:color="auto" w:val="clear"/>
        </w:rPr>
        <w:t>must</w:t>
      </w:r>
      <w:r>
        <w:rPr>
          <w:spacing w:val="-6"/>
          <w:shd w:fill="FFFF00" w:color="auto" w:val="clear"/>
        </w:rPr>
        <w:t> </w:t>
      </w:r>
      <w:r>
        <w:rPr>
          <w:shd w:fill="FFFF00" w:color="auto" w:val="clear"/>
        </w:rPr>
        <w:t>have</w:t>
      </w:r>
      <w:r>
        <w:rPr>
          <w:spacing w:val="-8"/>
          <w:shd w:fill="FFFF00" w:color="auto" w:val="clear"/>
        </w:rPr>
        <w:t> </w:t>
      </w:r>
      <w:r>
        <w:rPr>
          <w:shd w:fill="FFFF00" w:color="auto" w:val="clear"/>
        </w:rPr>
        <w:t>prior</w:t>
      </w:r>
      <w:r>
        <w:rPr>
          <w:spacing w:val="-9"/>
          <w:shd w:fill="FFFF00" w:color="auto" w:val="clear"/>
        </w:rPr>
        <w:t> </w:t>
      </w:r>
      <w:r>
        <w:rPr>
          <w:shd w:fill="FFFF00" w:color="auto" w:val="clear"/>
        </w:rPr>
        <w:t>approval</w:t>
      </w:r>
      <w:r>
        <w:rPr/>
        <w:tab/>
      </w:r>
      <w:r>
        <w:rPr>
          <w:w w:val="99"/>
          <w:u w:val="single" w:color="0101FF"/>
        </w:rPr>
        <w:t> </w:t>
      </w:r>
      <w:r>
        <w:rPr>
          <w:u w:val="single" w:color="0101FF"/>
        </w:rPr>
        <w:tab/>
      </w:r>
    </w:p>
    <w:p>
      <w:pPr>
        <w:spacing w:after="0"/>
        <w:sectPr>
          <w:type w:val="continuous"/>
          <w:pgSz w:w="12240" w:h="15840"/>
          <w:pgMar w:top="540" w:bottom="1060" w:left="880" w:right="0"/>
        </w:sectPr>
      </w:pPr>
    </w:p>
    <w:p>
      <w:pPr>
        <w:pStyle w:val="BodyText"/>
        <w:spacing w:line="217" w:lineRule="exact"/>
        <w:ind w:left="252"/>
      </w:pPr>
      <w:r>
        <w:rPr/>
        <w:pict>
          <v:group style="position:absolute;margin-left:55.456799pt;margin-top:84.360001pt;width:556.3pt;height:623.050pt;mso-position-horizontal-relative:page;mso-position-vertical-relative:page;z-index:-117232" coordorigin="1109,1687" coordsize="11126,12461">
            <v:rect style="position:absolute;left:8977;top:1687;width:3257;height:12461" filled="true" fillcolor="#f2f2f2" stroked="false">
              <v:fill type="solid"/>
            </v:rect>
            <v:line style="position:absolute" from="9332,2963" to="8908,3086" stroked="true" strokeweight=".094pt" strokecolor="#0101ff">
              <v:stroke dashstyle="dot"/>
            </v:line>
            <v:line style="position:absolute" from="8908,3086" to="1133,3086" stroked="true" strokeweight=".094pt" strokecolor="#0101ff">
              <v:stroke dashstyle="dot"/>
            </v:line>
            <v:shape style="position:absolute;left:1110;top:3039;width:46;height:48" coordorigin="1110,3039" coordsize="46,48" path="m1133,3039l1110,3086,1155,3086,1133,3039xe" filled="true" fillcolor="#0101ff" stroked="false">
              <v:path arrowok="t"/>
              <v:fill type="solid"/>
            </v:shape>
            <v:shape style="position:absolute;left:1110;top:3039;width:46;height:48" coordorigin="1110,3039" coordsize="46,48" path="m1155,3086l1133,3039,1110,3086,1155,3086xe" filled="false" stroked="true" strokeweight=".094pt" strokecolor="#0101ff">
              <v:path arrowok="t"/>
              <v:stroke dashstyle="solid"/>
            </v:shape>
            <v:shape style="position:absolute;left:9332;top:2869;width:2831;height:219" coordorigin="9332,2869" coordsize="2831,219" path="m12115,2869l9380,2869,9361,2873,9346,2883,9336,2898,9332,2916,9332,3041,9336,3059,9346,3074,9361,3084,9380,3088,12115,3088,12134,3084,12149,3074,12159,3059,12163,3041,12163,2916,12159,2898,12149,2883,12134,2873,12115,2869xe" filled="true" fillcolor="#ffffff" stroked="false">
              <v:path arrowok="t"/>
              <v:fill type="solid"/>
            </v:shape>
            <v:shape style="position:absolute;left:9332;top:2869;width:2831;height:219" coordorigin="9332,2869" coordsize="2831,219" path="m9332,2916l9336,2898,9346,2883,9361,2873,9380,2869,12115,2869,12134,2873,12149,2883,12159,2898,12163,2916,12163,3041,12159,3059,12149,3074,12134,3084,12115,3088,9380,3088,9361,3084,9346,3074,9336,3059,9332,3041,9332,2916xe" filled="false" stroked="true" strokeweight=".378pt" strokecolor="#0101ff">
              <v:path arrowok="t"/>
              <v:stroke dashstyle="solid"/>
            </v:shape>
            <v:line style="position:absolute" from="9332,3203" to="8908,3086" stroked="true" strokeweight=".094pt" strokecolor="#0101ff">
              <v:stroke dashstyle="dot"/>
            </v:line>
            <v:line style="position:absolute" from="8908,3086" to="8779,3086" stroked="true" strokeweight=".094pt" strokecolor="#0101ff">
              <v:stroke dashstyle="dot"/>
            </v:line>
            <v:shape style="position:absolute;left:8757;top:3039;width:46;height:48" coordorigin="8757,3039" coordsize="46,48" path="m8779,3039l8757,3086,8802,3086,8779,3039xe" filled="true" fillcolor="#0101ff" stroked="false">
              <v:path arrowok="t"/>
              <v:fill type="solid"/>
            </v:shape>
            <v:shape style="position:absolute;left:8757;top:3039;width:46;height:48" coordorigin="8757,3039" coordsize="46,48" path="m8802,3086l8779,3039,8757,3086,8802,3086xe" filled="false" stroked="true" strokeweight=".094pt" strokecolor="#0101ff">
              <v:path arrowok="t"/>
              <v:stroke dashstyle="solid"/>
            </v:shape>
            <v:shape style="position:absolute;left:9332;top:3109;width:2831;height:219" coordorigin="9332,3109" coordsize="2831,219" path="m12115,3109l9380,3109,9361,3113,9346,3123,9336,3138,9332,3156,9332,3281,9336,3299,9346,3314,9361,3324,9380,3328,12115,3328,12134,3324,12149,3314,12159,3299,12163,3281,12163,3156,12159,3138,12149,3123,12134,3113,12115,3109xe" filled="true" fillcolor="#ffffff" stroked="false">
              <v:path arrowok="t"/>
              <v:fill type="solid"/>
            </v:shape>
            <v:shape style="position:absolute;left:9332;top:3109;width:2831;height:219" coordorigin="9332,3109" coordsize="2831,219" path="m9332,3156l9336,3138,9346,3123,9361,3113,9380,3109,12115,3109,12134,3113,12149,3123,12159,3138,12163,3156,12163,3281,12159,3299,12149,3314,12134,3324,12115,3328,9380,3328,9361,3324,9346,3314,9336,3299,9332,3281,9332,3156xe" filled="false" stroked="true" strokeweight=".378pt" strokecolor="#0101ff">
              <v:path arrowok="t"/>
              <v:stroke dashstyle="solid"/>
            </v:shape>
            <v:line style="position:absolute" from="9332,3832" to="8908,3955" stroked="true" strokeweight=".094pt" strokecolor="#0101ff">
              <v:stroke dashstyle="dot"/>
            </v:line>
            <v:shape style="position:absolute;left:1133;top:3738;width:7666;height:435" coordorigin="1133,3738" coordsize="7666,435" path="m8798,3738l1133,3738,1133,3955,1133,4172,8470,4172,8470,3955,8798,3955,8798,3738e" filled="true" fillcolor="#ffff00" stroked="false">
              <v:path arrowok="t"/>
              <v:fill type="solid"/>
            </v:shape>
            <v:line style="position:absolute" from="8908,3955" to="7335,3955" stroked="true" strokeweight=".094pt" strokecolor="#0101ff">
              <v:stroke dashstyle="dot"/>
            </v:line>
            <v:shape style="position:absolute;left:7312;top:3907;width:46;height:48" coordorigin="7312,3907" coordsize="46,48" path="m7335,3907l7312,3955,7358,3955,7335,3907xe" filled="true" fillcolor="#0101ff" stroked="false">
              <v:path arrowok="t"/>
              <v:fill type="solid"/>
            </v:shape>
            <v:shape style="position:absolute;left:7312;top:3907;width:46;height:48" coordorigin="7312,3907" coordsize="46,48" path="m7358,3955l7335,3907,7312,3955,7358,3955xe" filled="false" stroked="true" strokeweight=".094pt" strokecolor="#0101ff">
              <v:path arrowok="t"/>
              <v:stroke dashstyle="solid"/>
            </v:shape>
            <v:shape style="position:absolute;left:9332;top:3738;width:2831;height:372" coordorigin="9332,3738" coordsize="2831,372" path="m12115,3738l9380,3738,9361,3741,9346,3751,9336,3766,9332,3785,9332,4062,9336,4081,9346,4096,9361,4106,9380,4110,12115,4110,12134,4106,12149,4096,12159,4081,12163,4062,12163,3785,12159,3766,12149,3751,12134,3741,12115,3738xe" filled="true" fillcolor="#ffffff" stroked="false">
              <v:path arrowok="t"/>
              <v:fill type="solid"/>
            </v:shape>
            <v:line style="position:absolute" from="9332,6815" to="8908,6938" stroked="true" strokeweight=".094pt" strokecolor="#0101ff">
              <v:stroke dashstyle="dot"/>
            </v:line>
            <v:line style="position:absolute" from="8908,6938" to="6842,6938" stroked="true" strokeweight=".094pt" strokecolor="#0101ff">
              <v:stroke dashstyle="dot"/>
            </v:line>
            <v:shape style="position:absolute;left:6819;top:6891;width:46;height:48" coordorigin="6819,6891" coordsize="46,48" path="m6842,6891l6819,6938,6865,6938,6842,6891xe" filled="true" fillcolor="#0101ff" stroked="false">
              <v:path arrowok="t"/>
              <v:fill type="solid"/>
            </v:shape>
            <v:shape style="position:absolute;left:6819;top:6891;width:46;height:48" coordorigin="6819,6891" coordsize="46,48" path="m6865,6938l6842,6891,6819,6938,6865,6938xe" filled="false" stroked="true" strokeweight=".094pt" strokecolor="#0101ff">
              <v:path arrowok="t"/>
              <v:stroke dashstyle="solid"/>
            </v:shape>
            <v:shape style="position:absolute;left:9332;top:6721;width:2831;height:372" coordorigin="9332,6721" coordsize="2831,372" path="m12115,6721l9380,6721,9361,6724,9346,6734,9336,6749,9332,6768,9332,7045,9336,7064,9346,7079,9361,7089,9380,7093,12115,7093,12134,7089,12149,7079,12159,7064,12163,7045,12163,6768,12159,6749,12149,6734,12134,6724,12115,6721xe" filled="true" fillcolor="#ffffff" stroked="false">
              <v:path arrowok="t"/>
              <v:fill type="solid"/>
            </v:shape>
            <v:shape style="position:absolute;left:9332;top:6721;width:2831;height:372" coordorigin="9332,6721" coordsize="2831,372" path="m9332,6768l9336,6749,9346,6734,9361,6724,9380,6721,12115,6721,12134,6724,12149,6734,12159,6749,12163,6768,12163,7045,12159,7064,12149,7079,12134,7089,12115,7093,9380,7093,9361,7089,9346,7079,9336,7064,9332,7045,9332,6768xe" filled="false" stroked="true" strokeweight=".378pt" strokecolor="#0101ff">
              <v:path arrowok="t"/>
              <v:stroke dashstyle="solid"/>
            </v:shape>
            <v:line style="position:absolute" from="9332,10827" to="8908,10948" stroked="true" strokeweight=".094pt" strokecolor="#0101ff">
              <v:stroke dashstyle="dot"/>
            </v:line>
            <v:rect style="position:absolute;left:1133;top:10733;width:7422;height:215" filled="true" fillcolor="#ffff00" stroked="false">
              <v:fill type="solid"/>
            </v:rect>
            <v:line style="position:absolute" from="8908,10948" to="6768,10948" stroked="true" strokeweight=".094pt" strokecolor="#0101ff">
              <v:stroke dashstyle="dot"/>
            </v:line>
            <v:shape style="position:absolute;left:6746;top:10901;width:46;height:48" coordorigin="6746,10901" coordsize="46,48" path="m6768,10901l6746,10948,6791,10948,6768,10901xe" filled="true" fillcolor="#0101ff" stroked="false">
              <v:path arrowok="t"/>
              <v:fill type="solid"/>
            </v:shape>
            <v:shape style="position:absolute;left:6746;top:10901;width:46;height:48" coordorigin="6746,10901" coordsize="46,48" path="m6791,10948l6768,10901,6746,10948,6791,10948xe" filled="false" stroked="true" strokeweight=".094pt" strokecolor="#0101ff">
              <v:path arrowok="t"/>
              <v:stroke dashstyle="solid"/>
            </v:shape>
            <v:shape style="position:absolute;left:9332;top:10733;width:2831;height:372" coordorigin="9332,10733" coordsize="2831,372" path="m12115,10733l9380,10733,9361,10736,9346,10746,9336,10761,9332,10780,9332,11057,9336,11076,9346,11091,9361,11101,9380,11105,12115,11105,12134,11101,12149,11091,12159,11076,12163,11057,12163,10780,12159,10761,12149,10746,12134,10736,12115,10733xe" filled="true" fillcolor="#ffffff" stroked="false">
              <v:path arrowok="t"/>
              <v:fill type="solid"/>
            </v:shape>
            <v:line style="position:absolute" from="9332,12968" to="8908,13091" stroked="true" strokeweight=".094pt" strokecolor="#0101ff">
              <v:stroke dashstyle="dot"/>
            </v:line>
            <v:rect style="position:absolute;left:1133;top:12874;width:5173;height:217" filled="true" fillcolor="#ffff00" stroked="false">
              <v:fill type="solid"/>
            </v:rect>
            <v:line style="position:absolute" from="8908,13091" to="5675,13091" stroked="true" strokeweight=".094pt" strokecolor="#0101ff">
              <v:stroke dashstyle="dot"/>
            </v:line>
            <v:shape style="position:absolute;left:5653;top:13044;width:46;height:48" coordorigin="5653,13044" coordsize="46,48" path="m5675,13044l5653,13091,5698,13091,5675,13044xe" filled="true" fillcolor="#0101ff" stroked="false">
              <v:path arrowok="t"/>
              <v:fill type="solid"/>
            </v:shape>
            <v:shape style="position:absolute;left:5653;top:13044;width:46;height:48" coordorigin="5653,13044" coordsize="46,48" path="m5698,13091l5675,13044,5653,13091,5698,13091xe" filled="false" stroked="true" strokeweight=".094pt" strokecolor="#0101ff">
              <v:path arrowok="t"/>
              <v:stroke dashstyle="solid"/>
            </v:shape>
            <v:shape style="position:absolute;left:9332;top:12874;width:2831;height:374" coordorigin="9332,12874" coordsize="2831,374" path="m12115,12874l9380,12874,9361,12877,9346,12887,9336,12902,9332,12921,9332,13200,9336,13219,9346,13234,9361,13244,9380,13247,12115,13247,12134,13244,12149,13234,12159,13219,12163,13200,12163,12921,12159,12902,12149,12887,12134,12877,12115,12874xe" filled="true" fillcolor="#ffffff" stroked="false">
              <v:path arrowok="t"/>
              <v:fill type="solid"/>
            </v:shape>
            <w10:wrap type="none"/>
          </v:group>
        </w:pict>
      </w:r>
      <w:r>
        <w:rPr/>
        <w:t>from Office of Fleet Administration. See SAM Section </w:t>
      </w:r>
      <w:hyperlink r:id="rId69">
        <w:r>
          <w:rPr>
            <w:color w:val="0000FF"/>
            <w:u w:val="single" w:color="0000FF"/>
          </w:rPr>
          <w:t>4117.2</w:t>
        </w:r>
      </w:hyperlink>
      <w:r>
        <w:rPr/>
        <w:t>.</w:t>
      </w:r>
    </w:p>
    <w:p>
      <w:pPr>
        <w:spacing w:line="150" w:lineRule="atLeast" w:before="40"/>
        <w:ind w:left="252" w:right="0" w:firstLine="0"/>
        <w:jc w:val="left"/>
        <w:rPr>
          <w:rFonts w:ascii="Tahoma"/>
          <w:sz w:val="12"/>
        </w:rPr>
      </w:pPr>
      <w:r>
        <w:rPr/>
        <w:br w:type="column"/>
      </w:r>
      <w:r>
        <w:rPr>
          <w:rFonts w:ascii="Tahoma"/>
          <w:b/>
          <w:w w:val="105"/>
          <w:sz w:val="12"/>
        </w:rPr>
        <w:t>Formatted: </w:t>
      </w:r>
      <w:r>
        <w:rPr>
          <w:rFonts w:ascii="Tahoma"/>
          <w:w w:val="105"/>
          <w:sz w:val="12"/>
        </w:rPr>
        <w:t>Default Paragraph Font, Font: (Default) Times New Roman, 10 pt, Highlight</w:t>
      </w:r>
    </w:p>
    <w:p>
      <w:pPr>
        <w:spacing w:after="0" w:line="150" w:lineRule="atLeast"/>
        <w:jc w:val="left"/>
        <w:rPr>
          <w:rFonts w:ascii="Tahoma"/>
          <w:sz w:val="12"/>
        </w:rPr>
        <w:sectPr>
          <w:type w:val="continuous"/>
          <w:pgSz w:w="12240" w:h="15840"/>
          <w:pgMar w:top="540" w:bottom="1060" w:left="880" w:right="0"/>
          <w:cols w:num="2" w:equalWidth="0">
            <w:col w:w="5426" w:space="2845"/>
            <w:col w:w="3089"/>
          </w:cols>
        </w:sectPr>
      </w:pPr>
    </w:p>
    <w:p>
      <w:pPr>
        <w:pStyle w:val="BodyText"/>
        <w:rPr>
          <w:rFonts w:ascii="Tahoma"/>
          <w:sz w:val="20"/>
        </w:rPr>
      </w:pPr>
      <w:r>
        <w:rPr/>
        <w:pict>
          <v:rect style="position:absolute;margin-left:448.872009pt;margin-top:84.360001pt;width:162.84pt;height:623.04pt;mso-position-horizontal-relative:page;mso-position-vertical-relative:page;z-index:4768" filled="true" fillcolor="#f2f2f2" stroked="false">
            <v:fill type="solid"/>
            <w10:wrap type="none"/>
          </v:rect>
        </w:pict>
      </w:r>
    </w:p>
    <w:p>
      <w:pPr>
        <w:pStyle w:val="BodyText"/>
        <w:rPr>
          <w:rFonts w:ascii="Tahoma"/>
          <w:sz w:val="20"/>
        </w:rPr>
      </w:pPr>
    </w:p>
    <w:p>
      <w:pPr>
        <w:pStyle w:val="BodyText"/>
        <w:spacing w:before="9"/>
        <w:rPr>
          <w:rFonts w:ascii="Tahoma"/>
          <w:sz w:val="21"/>
        </w:rPr>
      </w:pPr>
    </w:p>
    <w:p>
      <w:pPr>
        <w:pStyle w:val="Heading2"/>
        <w:spacing w:before="0"/>
        <w:ind w:left="2880"/>
      </w:pPr>
      <w:r>
        <w:rPr/>
        <w:pict>
          <v:shape style="position:absolute;margin-left:49.842999pt;margin-top:20.333864pt;width:.1pt;height:158.450pt;mso-position-horizontal-relative:page;mso-position-vertical-relative:paragraph;z-index:4792" coordorigin="997,407" coordsize="0,3169" path="m997,407l997,624m997,624l997,841m997,841l997,1058m997,1058l997,1275m997,1275l997,1492m997,1492l997,1709m997,1709l997,1926m997,1926l997,2144m997,2144l997,2361m997,2361l997,2578m997,2578l997,2795m997,2795l997,3201m997,3201l997,3575e" filled="false" stroked="true" strokeweight=".566pt" strokecolor="#000000">
            <v:path arrowok="t"/>
            <v:stroke dashstyle="solid"/>
            <w10:wrap type="none"/>
          </v:shape>
        </w:pict>
      </w:r>
      <w:r>
        <w:rPr/>
        <w:t>SAM-PURCHASES (Cont.d)</w:t>
      </w:r>
    </w:p>
    <w:p>
      <w:pPr>
        <w:pStyle w:val="BodyText"/>
        <w:spacing w:before="3"/>
        <w:rPr>
          <w:b/>
          <w:sz w:val="14"/>
        </w:rPr>
      </w:pPr>
      <w:r>
        <w:rPr/>
        <w:pict>
          <v:shape style="position:absolute;margin-left:56.639999pt;margin-top:9.408108pt;width:366.65pt;height:10.9pt;mso-position-horizontal-relative:page;mso-position-vertical-relative:paragraph;z-index:4744;mso-wrap-distance-left:0;mso-wrap-distance-right:0" type="#_x0000_t202" filled="true" fillcolor="#ffff00" stroked="false">
            <v:textbox inset="0,0,0,0">
              <w:txbxContent>
                <w:p>
                  <w:pPr>
                    <w:tabs>
                      <w:tab w:pos="7334" w:val="right" w:leader="none"/>
                    </w:tabs>
                    <w:spacing w:line="210" w:lineRule="exact" w:before="0"/>
                    <w:ind w:left="0" w:right="-2" w:firstLine="0"/>
                    <w:jc w:val="left"/>
                    <w:rPr>
                      <w:b/>
                      <w:sz w:val="19"/>
                    </w:rPr>
                  </w:pPr>
                  <w:r>
                    <w:rPr>
                      <w:b/>
                      <w:sz w:val="19"/>
                    </w:rPr>
                    <w:t>TYPICAL FLEET</w:t>
                  </w:r>
                  <w:r>
                    <w:rPr>
                      <w:b/>
                      <w:spacing w:val="-3"/>
                      <w:sz w:val="19"/>
                    </w:rPr>
                    <w:t> </w:t>
                  </w:r>
                  <w:r>
                    <w:rPr>
                      <w:b/>
                      <w:sz w:val="19"/>
                    </w:rPr>
                    <w:t>VEHICLE</w:t>
                    <w:tab/>
                    <w:t>3620.1</w:t>
                  </w:r>
                </w:p>
              </w:txbxContent>
            </v:textbox>
            <v:fill type="solid"/>
            <w10:wrap type="topAndBottom"/>
          </v:shape>
        </w:pict>
      </w:r>
    </w:p>
    <w:p>
      <w:pPr>
        <w:pStyle w:val="BodyText"/>
        <w:spacing w:line="199" w:lineRule="exact"/>
        <w:ind w:left="252"/>
      </w:pPr>
      <w:r>
        <w:rPr>
          <w:shd w:fill="FFFF00" w:color="auto" w:val="clear"/>
        </w:rPr>
        <w:t>(Revised 9/83)</w:t>
      </w:r>
    </w:p>
    <w:p>
      <w:pPr>
        <w:pStyle w:val="BodyText"/>
        <w:spacing w:before="8"/>
        <w:rPr>
          <w:sz w:val="10"/>
        </w:rPr>
      </w:pPr>
    </w:p>
    <w:p>
      <w:pPr>
        <w:pStyle w:val="BodyText"/>
        <w:spacing w:before="92"/>
        <w:ind w:left="252" w:right="3421"/>
      </w:pPr>
      <w:r>
        <w:rPr>
          <w:shd w:fill="FFFF00" w:color="auto" w:val="clear"/>
        </w:rPr>
        <w:t>Typical fleet vehicles are two-door and four-door sedans with interior volume, passenger and luggage area combined, less than 110 cubic feet. Each agency's annual purchases for basic fleet needs must average at least 23 miles per gallon, Environmental Protection Agency combined city/highway mileage. The Director of General Services may adjust the average miles per gallon figure upward each year if examination of the mileage performance of vehicles that will meet the State's needs shows there will be at least two competing manufacturers that can meet higher mileage requirements. Colors will be mixed factory colors. The Director of General Services may approve requests for special colors as required for law enforcement and other specific use.</w:t>
      </w:r>
    </w:p>
    <w:p>
      <w:pPr>
        <w:spacing w:after="0"/>
        <w:sectPr>
          <w:pgSz w:w="12240" w:h="15840"/>
          <w:pgMar w:header="0" w:footer="2365" w:top="1500" w:bottom="2560" w:left="880" w:right="0"/>
        </w:sectPr>
      </w:pPr>
    </w:p>
    <w:p>
      <w:pPr>
        <w:pStyle w:val="BodyText"/>
        <w:rPr>
          <w:sz w:val="20"/>
        </w:rPr>
      </w:pPr>
    </w:p>
    <w:p>
      <w:pPr>
        <w:pStyle w:val="BodyText"/>
        <w:rPr>
          <w:sz w:val="20"/>
        </w:rPr>
      </w:pPr>
    </w:p>
    <w:p>
      <w:pPr>
        <w:pStyle w:val="BodyText"/>
        <w:spacing w:before="8"/>
        <w:rPr>
          <w:sz w:val="16"/>
        </w:rPr>
      </w:pPr>
    </w:p>
    <w:p>
      <w:pPr>
        <w:pStyle w:val="Heading2"/>
        <w:ind w:left="2880"/>
      </w:pPr>
      <w:r>
        <w:rPr/>
        <w:t>SAM-PURCHASES (Cont.d)</w:t>
      </w:r>
    </w:p>
    <w:p>
      <w:pPr>
        <w:pStyle w:val="BodyText"/>
        <w:spacing w:before="7"/>
        <w:rPr>
          <w:b/>
          <w:sz w:val="29"/>
        </w:rPr>
      </w:pPr>
    </w:p>
    <w:p>
      <w:pPr>
        <w:spacing w:after="0"/>
        <w:rPr>
          <w:sz w:val="29"/>
        </w:rPr>
        <w:sectPr>
          <w:pgSz w:w="12240" w:h="15840"/>
          <w:pgMar w:header="0" w:footer="2365" w:top="1500" w:bottom="2560" w:left="880" w:right="0"/>
        </w:sectPr>
      </w:pPr>
    </w:p>
    <w:p>
      <w:pPr>
        <w:pStyle w:val="BodyText"/>
        <w:spacing w:before="1"/>
        <w:rPr>
          <w:b/>
          <w:sz w:val="24"/>
        </w:rPr>
      </w:pPr>
    </w:p>
    <w:p>
      <w:pPr>
        <w:pStyle w:val="BodyText"/>
        <w:ind w:left="252"/>
      </w:pPr>
      <w:r>
        <w:rPr/>
        <w:pict>
          <v:shape style="position:absolute;margin-left:49.842999pt;margin-top:-21.485289pt;width:.1pt;height:157pt;mso-position-horizontal-relative:page;mso-position-vertical-relative:paragraph;z-index:4840" coordorigin="997,-430" coordsize="0,3140" path="m997,-430l997,-213m997,-213l997,5m997,5l997,222m997,222l997,439m997,439l997,656m997,656l997,1062m997,1062l997,1279m997,1279l997,1496m997,1496l997,1713m997,1713l997,1930m997,1930l997,2336m997,2336l997,2710e" filled="false" stroked="true" strokeweight=".566pt" strokecolor="#000000">
            <v:path arrowok="t"/>
            <v:stroke dashstyle="solid"/>
            <w10:wrap type="none"/>
          </v:shape>
        </w:pict>
      </w:r>
      <w:r>
        <w:rPr/>
        <w:pict>
          <v:shape style="position:absolute;margin-left:56.639999pt;margin-top:-10.630289pt;width:382.35pt;height:10.9pt;mso-position-horizontal-relative:page;mso-position-vertical-relative:paragraph;z-index:-117016" type="#_x0000_t202" filled="false" stroked="false">
            <v:textbox inset="0,0,0,0">
              <w:txbxContent>
                <w:p>
                  <w:pPr>
                    <w:tabs>
                      <w:tab w:pos="7647" w:val="right" w:leader="none"/>
                    </w:tabs>
                    <w:spacing w:line="210" w:lineRule="exact" w:before="0"/>
                    <w:ind w:left="0" w:right="-2" w:firstLine="0"/>
                    <w:jc w:val="left"/>
                    <w:rPr>
                      <w:b/>
                      <w:sz w:val="19"/>
                    </w:rPr>
                  </w:pPr>
                  <w:r>
                    <w:rPr>
                      <w:b/>
                      <w:sz w:val="19"/>
                    </w:rPr>
                    <w:t>SPECIAL</w:t>
                  </w:r>
                  <w:r>
                    <w:rPr>
                      <w:b/>
                      <w:spacing w:val="-2"/>
                      <w:sz w:val="19"/>
                    </w:rPr>
                    <w:t> </w:t>
                  </w:r>
                  <w:r>
                    <w:rPr>
                      <w:b/>
                      <w:sz w:val="19"/>
                    </w:rPr>
                    <w:t>PASSENGER</w:t>
                  </w:r>
                  <w:r>
                    <w:rPr>
                      <w:b/>
                      <w:spacing w:val="-2"/>
                      <w:sz w:val="19"/>
                    </w:rPr>
                    <w:t> </w:t>
                  </w:r>
                  <w:r>
                    <w:rPr>
                      <w:b/>
                      <w:sz w:val="19"/>
                    </w:rPr>
                    <w:t>VEHICLES</w:t>
                    <w:tab/>
                    <w:t>3620.2</w:t>
                  </w:r>
                </w:p>
              </w:txbxContent>
            </v:textbox>
            <w10:wrap type="none"/>
          </v:shape>
        </w:pict>
      </w:r>
      <w:r>
        <w:rPr>
          <w:shd w:fill="FFFF00" w:color="auto" w:val="clear"/>
        </w:rPr>
        <w:t>(Revised</w:t>
      </w:r>
      <w:r>
        <w:rPr>
          <w:spacing w:val="-14"/>
          <w:shd w:fill="FFFF00" w:color="auto" w:val="clear"/>
        </w:rPr>
        <w:t> </w:t>
      </w:r>
      <w:r>
        <w:rPr>
          <w:shd w:fill="FFFF00" w:color="auto" w:val="clear"/>
        </w:rPr>
        <w:t>9/85)</w:t>
      </w:r>
    </w:p>
    <w:p>
      <w:pPr>
        <w:spacing w:before="106"/>
        <w:ind w:left="252" w:right="0" w:firstLine="0"/>
        <w:jc w:val="left"/>
        <w:rPr>
          <w:rFonts w:ascii="Tahoma"/>
          <w:sz w:val="12"/>
        </w:rPr>
      </w:pPr>
      <w:r>
        <w:rPr/>
        <w:br w:type="column"/>
      </w:r>
      <w:r>
        <w:rPr>
          <w:rFonts w:ascii="Tahoma"/>
          <w:b/>
          <w:w w:val="105"/>
          <w:sz w:val="12"/>
        </w:rPr>
        <w:t>Formatted: </w:t>
      </w:r>
      <w:r>
        <w:rPr>
          <w:rFonts w:ascii="Tahoma"/>
          <w:w w:val="105"/>
          <w:sz w:val="12"/>
        </w:rPr>
        <w:t>Font: Bold, All caps, Highlight</w:t>
      </w:r>
    </w:p>
    <w:p>
      <w:pPr>
        <w:spacing w:before="94"/>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2" w:equalWidth="0">
            <w:col w:w="1484" w:space="6788"/>
            <w:col w:w="3088"/>
          </w:cols>
        </w:sectPr>
      </w:pPr>
    </w:p>
    <w:p>
      <w:pPr>
        <w:pStyle w:val="BodyText"/>
        <w:spacing w:before="2"/>
        <w:rPr>
          <w:rFonts w:ascii="Tahoma"/>
          <w:sz w:val="10"/>
        </w:rPr>
      </w:pPr>
      <w:r>
        <w:rPr/>
        <w:pict>
          <v:group style="position:absolute;margin-left:55.456799pt;margin-top:84.360001pt;width:556.3pt;height:623.050pt;mso-position-horizontal-relative:page;mso-position-vertical-relative:page;z-index:-117064" coordorigin="1109,1687" coordsize="11126,12461">
            <v:rect style="position:absolute;left:8977;top:1687;width:3257;height:12461" filled="true" fillcolor="#f2f2f2" stroked="false">
              <v:fill type="solid"/>
            </v:rect>
            <v:line style="position:absolute" from="9332,2963" to="8908,3086" stroked="true" strokeweight=".094pt" strokecolor="#0101ff">
              <v:stroke dashstyle="dot"/>
            </v:line>
            <v:rect style="position:absolute;left:1133;top:2869;width:7646;height:217" filled="true" fillcolor="#ffff00" stroked="false">
              <v:fill type="solid"/>
            </v:rect>
            <v:line style="position:absolute" from="8908,3086" to="1133,3086" stroked="true" strokeweight=".094pt" strokecolor="#0101ff">
              <v:stroke dashstyle="dot"/>
            </v:line>
            <v:shape style="position:absolute;left:1110;top:3039;width:46;height:48" coordorigin="1110,3039" coordsize="46,48" path="m1133,3039l1110,3086,1155,3086,1133,3039xe" filled="true" fillcolor="#0101ff" stroked="false">
              <v:path arrowok="t"/>
              <v:fill type="solid"/>
            </v:shape>
            <v:shape style="position:absolute;left:1110;top:3039;width:46;height:48" coordorigin="1110,3039" coordsize="46,48" path="m1155,3086l1133,3039,1110,3086,1155,3086xe" filled="false" stroked="true" strokeweight=".094pt" strokecolor="#0101ff">
              <v:path arrowok="t"/>
              <v:stroke dashstyle="solid"/>
            </v:shape>
            <v:shape style="position:absolute;left:9332;top:2869;width:2831;height:219" coordorigin="9332,2869" coordsize="2831,219" path="m12115,2869l9380,2869,9361,2873,9346,2883,9336,2898,9332,2916,9332,3041,9336,3059,9346,3074,9361,3084,9380,3088,12115,3088,12134,3084,12149,3074,12159,3059,12163,3041,12163,2916,12159,2898,12149,2883,12134,2873,12115,2869xe" filled="true" fillcolor="#ffffff" stroked="false">
              <v:path arrowok="t"/>
              <v:fill type="solid"/>
            </v:shape>
            <v:shape style="position:absolute;left:9332;top:2869;width:2831;height:219" coordorigin="9332,2869" coordsize="2831,219" path="m9332,2916l9336,2898,9346,2883,9361,2873,9380,2869,12115,2869,12134,2873,12149,2883,12159,2898,12163,2916,12163,3041,12159,3059,12149,3074,12134,3084,12115,3088,9380,3088,9361,3084,9346,3074,9336,3059,9332,3041,9332,2916xe" filled="false" stroked="true" strokeweight=".378pt" strokecolor="#0101ff">
              <v:path arrowok="t"/>
              <v:stroke dashstyle="solid"/>
            </v:shape>
            <v:line style="position:absolute" from="9332,3203" to="8908,3086" stroked="true" strokeweight=".094pt" strokecolor="#0101ff">
              <v:stroke dashstyle="dot"/>
            </v:line>
            <v:line style="position:absolute" from="8908,3086" to="8779,3086" stroked="true" strokeweight=".094pt" strokecolor="#0101ff">
              <v:stroke dashstyle="dot"/>
            </v:line>
            <v:shape style="position:absolute;left:8757;top:3039;width:46;height:48" coordorigin="8757,3039" coordsize="46,48" path="m8779,3039l8757,3086,8802,3086,8779,3039xe" filled="true" fillcolor="#0101ff" stroked="false">
              <v:path arrowok="t"/>
              <v:fill type="solid"/>
            </v:shape>
            <v:shape style="position:absolute;left:8757;top:3039;width:46;height:48" coordorigin="8757,3039" coordsize="46,48" path="m8802,3086l8779,3039,8757,3086,8802,3086xe" filled="false" stroked="true" strokeweight=".094pt" strokecolor="#0101ff">
              <v:path arrowok="t"/>
              <v:stroke dashstyle="solid"/>
            </v:shape>
            <v:shape style="position:absolute;left:9332;top:3109;width:2831;height:219" coordorigin="9332,3109" coordsize="2831,219" path="m12115,3109l9380,3109,9361,3113,9346,3123,9336,3138,9332,3156,9332,3281,9336,3299,9346,3314,9361,3324,9380,3328,12115,3328,12134,3324,12149,3314,12159,3299,12163,3281,12163,3156,12159,3138,12149,3123,12134,3113,12115,3109xe" filled="true" fillcolor="#ffffff" stroked="false">
              <v:path arrowok="t"/>
              <v:fill type="solid"/>
            </v:shape>
            <v:shape style="position:absolute;left:9332;top:3109;width:2831;height:219" coordorigin="9332,3109" coordsize="2831,219" path="m9332,3156l9336,3138,9346,3123,9361,3113,9380,3109,12115,3109,12134,3113,12149,3123,12159,3138,12163,3156,12163,3281,12159,3299,12149,3314,12134,3324,12115,3328,9380,3328,9361,3324,9346,3314,9336,3299,9332,3281,9332,3156xe" filled="false" stroked="true" strokeweight=".378pt" strokecolor="#0101ff">
              <v:path arrowok="t"/>
              <v:stroke dashstyle="solid"/>
            </v:shape>
            <w10:wrap type="none"/>
          </v:group>
        </w:pict>
      </w:r>
    </w:p>
    <w:p>
      <w:pPr>
        <w:pStyle w:val="BodyText"/>
        <w:spacing w:before="93"/>
        <w:ind w:left="252" w:right="3515"/>
      </w:pPr>
      <w:r>
        <w:rPr>
          <w:shd w:fill="FFFF00" w:color="auto" w:val="clear"/>
        </w:rPr>
        <w:t>Elective constitutional officers and members of the Governor's Cabinet may be provided with the make and model of vehicle the officer deems necessary, equipped as they desire.</w:t>
      </w:r>
    </w:p>
    <w:p>
      <w:pPr>
        <w:pStyle w:val="BodyText"/>
        <w:spacing w:before="3"/>
        <w:rPr>
          <w:sz w:val="16"/>
        </w:rPr>
      </w:pPr>
    </w:p>
    <w:p>
      <w:pPr>
        <w:pStyle w:val="BodyText"/>
        <w:ind w:left="252" w:right="3463"/>
      </w:pPr>
      <w:r>
        <w:rPr>
          <w:shd w:fill="FFFF00" w:color="auto" w:val="clear"/>
        </w:rPr>
        <w:t>Vehicles other than types listed in SAM Section 3620.1, such as trucks, buses, station wagons, and small equipment, will be authorized as the needs of the operating agency justify. Such vehicles will be equipped as required at the time of purchase.  No modifications will be made to any vehicle without approval of Office of Fleet Administration, Department of General Services.</w:t>
      </w:r>
    </w:p>
    <w:p>
      <w:pPr>
        <w:spacing w:after="0"/>
        <w:sectPr>
          <w:type w:val="continuous"/>
          <w:pgSz w:w="12240" w:h="15840"/>
          <w:pgMar w:top="540" w:bottom="1060" w:left="880" w:right="0"/>
        </w:sectPr>
      </w:pPr>
    </w:p>
    <w:p>
      <w:pPr>
        <w:pStyle w:val="BodyText"/>
        <w:rPr>
          <w:sz w:val="20"/>
        </w:rPr>
      </w:pPr>
    </w:p>
    <w:p>
      <w:pPr>
        <w:pStyle w:val="BodyText"/>
        <w:rPr>
          <w:sz w:val="20"/>
        </w:rPr>
      </w:pPr>
    </w:p>
    <w:p>
      <w:pPr>
        <w:pStyle w:val="BodyText"/>
        <w:spacing w:before="8"/>
        <w:rPr>
          <w:sz w:val="16"/>
        </w:rPr>
      </w:pPr>
    </w:p>
    <w:p>
      <w:pPr>
        <w:pStyle w:val="Heading2"/>
        <w:ind w:left="2880"/>
      </w:pPr>
      <w:r>
        <w:rPr/>
        <w:t>SAM-PURCHASES (Cont.d)</w:t>
      </w:r>
    </w:p>
    <w:p>
      <w:pPr>
        <w:pStyle w:val="BodyText"/>
        <w:spacing w:before="7"/>
        <w:rPr>
          <w:b/>
          <w:sz w:val="29"/>
        </w:rPr>
      </w:pPr>
    </w:p>
    <w:p>
      <w:pPr>
        <w:spacing w:after="0"/>
        <w:rPr>
          <w:sz w:val="29"/>
        </w:rPr>
        <w:sectPr>
          <w:pgSz w:w="12240" w:h="15840"/>
          <w:pgMar w:header="0" w:footer="2365" w:top="1500" w:bottom="2560" w:left="880" w:right="0"/>
        </w:sectPr>
      </w:pPr>
    </w:p>
    <w:p>
      <w:pPr>
        <w:pStyle w:val="BodyText"/>
        <w:spacing w:before="1"/>
        <w:rPr>
          <w:b/>
          <w:sz w:val="24"/>
        </w:rPr>
      </w:pPr>
    </w:p>
    <w:p>
      <w:pPr>
        <w:pStyle w:val="BodyText"/>
        <w:ind w:left="252"/>
      </w:pPr>
      <w:r>
        <w:rPr/>
        <w:pict>
          <v:shape style="position:absolute;margin-left:49.842999pt;margin-top:-21.485289pt;width:.1pt;height:93.3pt;mso-position-horizontal-relative:page;mso-position-vertical-relative:paragraph;z-index:4912" coordorigin="997,-430" coordsize="0,1866" path="m997,-430l997,-213m997,-213l997,5m997,5l997,222m997,222l997,439m997,439l997,656m997,656l997,1062m997,1062l997,1436e" filled="false" stroked="true" strokeweight=".566pt" strokecolor="#000000">
            <v:path arrowok="t"/>
            <v:stroke dashstyle="solid"/>
            <w10:wrap type="none"/>
          </v:shape>
        </w:pict>
      </w:r>
      <w:r>
        <w:rPr/>
        <w:pict>
          <v:shape style="position:absolute;margin-left:56.639999pt;margin-top:-10.630289pt;width:382.35pt;height:10.9pt;mso-position-horizontal-relative:page;mso-position-vertical-relative:paragraph;z-index:-116944" type="#_x0000_t202" filled="false" stroked="false">
            <v:textbox inset="0,0,0,0">
              <w:txbxContent>
                <w:p>
                  <w:pPr>
                    <w:tabs>
                      <w:tab w:pos="7227" w:val="left" w:leader="none"/>
                    </w:tabs>
                    <w:spacing w:line="210" w:lineRule="exact" w:before="0"/>
                    <w:ind w:left="0" w:right="-2" w:firstLine="0"/>
                    <w:jc w:val="left"/>
                    <w:rPr>
                      <w:b/>
                      <w:sz w:val="19"/>
                    </w:rPr>
                  </w:pPr>
                  <w:r>
                    <w:rPr>
                      <w:b/>
                      <w:sz w:val="19"/>
                    </w:rPr>
                    <w:t>SAFETY STANDARDS FOR ALL</w:t>
                  </w:r>
                  <w:r>
                    <w:rPr>
                      <w:b/>
                      <w:spacing w:val="-31"/>
                      <w:sz w:val="19"/>
                    </w:rPr>
                    <w:t> </w:t>
                  </w:r>
                  <w:r>
                    <w:rPr>
                      <w:b/>
                      <w:sz w:val="19"/>
                    </w:rPr>
                    <w:t>STATE</w:t>
                  </w:r>
                  <w:r>
                    <w:rPr>
                      <w:b/>
                      <w:spacing w:val="-8"/>
                      <w:sz w:val="19"/>
                    </w:rPr>
                    <w:t> </w:t>
                  </w:r>
                  <w:r>
                    <w:rPr>
                      <w:b/>
                      <w:sz w:val="19"/>
                    </w:rPr>
                    <w:t>VEHICLES</w:t>
                    <w:tab/>
                  </w:r>
                  <w:r>
                    <w:rPr>
                      <w:b/>
                      <w:w w:val="95"/>
                      <w:sz w:val="19"/>
                    </w:rPr>
                    <w:t>3622</w:t>
                  </w:r>
                </w:p>
              </w:txbxContent>
            </v:textbox>
            <w10:wrap type="none"/>
          </v:shape>
        </w:pict>
      </w:r>
      <w:r>
        <w:rPr>
          <w:shd w:fill="FFFF00" w:color="auto" w:val="clear"/>
        </w:rPr>
        <w:t>(Renumbered from 4106</w:t>
      </w:r>
      <w:r>
        <w:rPr>
          <w:spacing w:val="-30"/>
          <w:shd w:fill="FFFF00" w:color="auto" w:val="clear"/>
        </w:rPr>
        <w:t> </w:t>
      </w:r>
      <w:r>
        <w:rPr>
          <w:shd w:fill="FFFF00" w:color="auto" w:val="clear"/>
        </w:rPr>
        <w:t>5/72)</w:t>
      </w:r>
    </w:p>
    <w:p>
      <w:pPr>
        <w:spacing w:before="106"/>
        <w:ind w:left="252" w:right="0" w:firstLine="0"/>
        <w:jc w:val="left"/>
        <w:rPr>
          <w:rFonts w:ascii="Tahoma"/>
          <w:sz w:val="12"/>
        </w:rPr>
      </w:pPr>
      <w:r>
        <w:rPr/>
        <w:br w:type="column"/>
      </w:r>
      <w:r>
        <w:rPr>
          <w:rFonts w:ascii="Tahoma"/>
          <w:b/>
          <w:w w:val="105"/>
          <w:sz w:val="12"/>
        </w:rPr>
        <w:t>Formatted: </w:t>
      </w:r>
      <w:r>
        <w:rPr>
          <w:rFonts w:ascii="Tahoma"/>
          <w:w w:val="105"/>
          <w:sz w:val="12"/>
        </w:rPr>
        <w:t>Font: Bold, All caps, Highlight</w:t>
      </w:r>
    </w:p>
    <w:p>
      <w:pPr>
        <w:spacing w:before="94"/>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2" w:equalWidth="0">
            <w:col w:w="2796" w:space="5475"/>
            <w:col w:w="3089"/>
          </w:cols>
        </w:sectPr>
      </w:pPr>
    </w:p>
    <w:p>
      <w:pPr>
        <w:pStyle w:val="BodyText"/>
        <w:spacing w:before="2"/>
        <w:rPr>
          <w:rFonts w:ascii="Tahoma"/>
          <w:sz w:val="10"/>
        </w:rPr>
      </w:pPr>
      <w:r>
        <w:rPr/>
        <w:pict>
          <v:group style="position:absolute;margin-left:55.456799pt;margin-top:84.360001pt;width:556.3pt;height:623.050pt;mso-position-horizontal-relative:page;mso-position-vertical-relative:page;z-index:-116992" coordorigin="1109,1687" coordsize="11126,12461">
            <v:rect style="position:absolute;left:8977;top:1687;width:3257;height:12461" filled="true" fillcolor="#f2f2f2" stroked="false">
              <v:fill type="solid"/>
            </v:rect>
            <v:line style="position:absolute" from="9332,2963" to="8908,3086" stroked="true" strokeweight=".094pt" strokecolor="#0101ff">
              <v:stroke dashstyle="dot"/>
            </v:line>
            <v:rect style="position:absolute;left:1133;top:2869;width:7646;height:217" filled="true" fillcolor="#ffff00" stroked="false">
              <v:fill type="solid"/>
            </v:rect>
            <v:line style="position:absolute" from="8908,3086" to="1133,3086" stroked="true" strokeweight=".094pt" strokecolor="#0101ff">
              <v:stroke dashstyle="dot"/>
            </v:line>
            <v:shape style="position:absolute;left:1110;top:3039;width:46;height:48" coordorigin="1110,3039" coordsize="46,48" path="m1133,3039l1110,3086,1155,3086,1133,3039xe" filled="true" fillcolor="#0101ff" stroked="false">
              <v:path arrowok="t"/>
              <v:fill type="solid"/>
            </v:shape>
            <v:shape style="position:absolute;left:1110;top:3039;width:46;height:48" coordorigin="1110,3039" coordsize="46,48" path="m1155,3086l1133,3039,1110,3086,1155,3086xe" filled="false" stroked="true" strokeweight=".094pt" strokecolor="#0101ff">
              <v:path arrowok="t"/>
              <v:stroke dashstyle="solid"/>
            </v:shape>
            <v:shape style="position:absolute;left:9332;top:2869;width:2831;height:219" coordorigin="9332,2869" coordsize="2831,219" path="m12115,2869l9380,2869,9361,2873,9346,2883,9336,2898,9332,2916,9332,3041,9336,3059,9346,3074,9361,3084,9380,3088,12115,3088,12134,3084,12149,3074,12159,3059,12163,3041,12163,2916,12159,2898,12149,2883,12134,2873,12115,2869xe" filled="true" fillcolor="#ffffff" stroked="false">
              <v:path arrowok="t"/>
              <v:fill type="solid"/>
            </v:shape>
            <v:shape style="position:absolute;left:9332;top:2869;width:2831;height:219" coordorigin="9332,2869" coordsize="2831,219" path="m9332,2916l9336,2898,9346,2883,9361,2873,9380,2869,12115,2869,12134,2873,12149,2883,12159,2898,12163,2916,12163,3041,12159,3059,12149,3074,12134,3084,12115,3088,9380,3088,9361,3084,9346,3074,9336,3059,9332,3041,9332,2916xe" filled="false" stroked="true" strokeweight=".378pt" strokecolor="#0101ff">
              <v:path arrowok="t"/>
              <v:stroke dashstyle="solid"/>
            </v:shape>
            <v:line style="position:absolute" from="9332,3203" to="8908,3086" stroked="true" strokeweight=".094pt" strokecolor="#0101ff">
              <v:stroke dashstyle="dot"/>
            </v:line>
            <v:line style="position:absolute" from="8908,3086" to="8779,3086" stroked="true" strokeweight=".094pt" strokecolor="#0101ff">
              <v:stroke dashstyle="dot"/>
            </v:line>
            <v:shape style="position:absolute;left:8757;top:3039;width:46;height:48" coordorigin="8757,3039" coordsize="46,48" path="m8779,3039l8757,3086,8802,3086,8779,3039xe" filled="true" fillcolor="#0101ff" stroked="false">
              <v:path arrowok="t"/>
              <v:fill type="solid"/>
            </v:shape>
            <v:shape style="position:absolute;left:8757;top:3039;width:46;height:48" coordorigin="8757,3039" coordsize="46,48" path="m8802,3086l8779,3039,8757,3086,8802,3086xe" filled="false" stroked="true" strokeweight=".094pt" strokecolor="#0101ff">
              <v:path arrowok="t"/>
              <v:stroke dashstyle="solid"/>
            </v:shape>
            <v:shape style="position:absolute;left:9332;top:3109;width:2831;height:219" coordorigin="9332,3109" coordsize="2831,219" path="m12115,3109l9380,3109,9361,3113,9346,3123,9336,3138,9332,3156,9332,3281,9336,3299,9346,3314,9361,3324,9380,3328,12115,3328,12134,3324,12149,3314,12159,3299,12163,3281,12163,3156,12159,3138,12149,3123,12134,3113,12115,3109xe" filled="true" fillcolor="#ffffff" stroked="false">
              <v:path arrowok="t"/>
              <v:fill type="solid"/>
            </v:shape>
            <v:shape style="position:absolute;left:9332;top:3109;width:2831;height:219" coordorigin="9332,3109" coordsize="2831,219" path="m9332,3156l9336,3138,9346,3123,9361,3113,9380,3109,12115,3109,12134,3113,12149,3123,12159,3138,12163,3156,12163,3281,12159,3299,12149,3314,12134,3324,12115,3328,9380,3328,9361,3324,9346,3314,9336,3299,9332,3281,9332,3156xe" filled="false" stroked="true" strokeweight=".378pt" strokecolor="#0101ff">
              <v:path arrowok="t"/>
              <v:stroke dashstyle="solid"/>
            </v:shape>
            <w10:wrap type="none"/>
          </v:group>
        </w:pict>
      </w:r>
    </w:p>
    <w:p>
      <w:pPr>
        <w:pStyle w:val="BodyText"/>
        <w:spacing w:before="93"/>
        <w:ind w:left="252" w:right="3526"/>
      </w:pPr>
      <w:r>
        <w:rPr>
          <w:shd w:fill="FFFF00" w:color="auto" w:val="clear"/>
        </w:rPr>
        <w:t>The safety standards appearing in the following subsection are to be included in the specifications for all applicable State-owned vehicles.</w:t>
      </w:r>
    </w:p>
    <w:p>
      <w:pPr>
        <w:spacing w:after="0"/>
        <w:sectPr>
          <w:type w:val="continuous"/>
          <w:pgSz w:w="12240" w:h="15840"/>
          <w:pgMar w:top="540" w:bottom="1060" w:left="880" w:right="0"/>
        </w:sectPr>
      </w:pPr>
    </w:p>
    <w:p>
      <w:pPr>
        <w:pStyle w:val="BodyText"/>
        <w:rPr>
          <w:sz w:val="20"/>
        </w:rPr>
      </w:pPr>
    </w:p>
    <w:p>
      <w:pPr>
        <w:pStyle w:val="BodyText"/>
        <w:rPr>
          <w:sz w:val="20"/>
        </w:rPr>
      </w:pPr>
    </w:p>
    <w:p>
      <w:pPr>
        <w:pStyle w:val="BodyText"/>
        <w:spacing w:before="8"/>
        <w:rPr>
          <w:sz w:val="16"/>
        </w:rPr>
      </w:pPr>
    </w:p>
    <w:p>
      <w:pPr>
        <w:pStyle w:val="Heading2"/>
        <w:ind w:left="2880"/>
      </w:pPr>
      <w:r>
        <w:rPr/>
        <w:t>SAM-PURCHASES (Cont.d)</w:t>
      </w:r>
    </w:p>
    <w:p>
      <w:pPr>
        <w:pStyle w:val="BodyText"/>
        <w:spacing w:before="7"/>
        <w:rPr>
          <w:b/>
          <w:sz w:val="29"/>
        </w:rPr>
      </w:pPr>
    </w:p>
    <w:p>
      <w:pPr>
        <w:spacing w:after="0"/>
        <w:rPr>
          <w:sz w:val="29"/>
        </w:rPr>
        <w:sectPr>
          <w:pgSz w:w="12240" w:h="15840"/>
          <w:pgMar w:header="0" w:footer="2365" w:top="1500" w:bottom="2560" w:left="880" w:right="0"/>
        </w:sectPr>
      </w:pPr>
    </w:p>
    <w:p>
      <w:pPr>
        <w:pStyle w:val="BodyText"/>
        <w:spacing w:before="1"/>
        <w:rPr>
          <w:b/>
          <w:sz w:val="24"/>
        </w:rPr>
      </w:pPr>
    </w:p>
    <w:p>
      <w:pPr>
        <w:pStyle w:val="BodyText"/>
        <w:ind w:left="252"/>
      </w:pPr>
      <w:r>
        <w:rPr/>
        <w:pict>
          <v:shape style="position:absolute;margin-left:49.842999pt;margin-top:-21.485289pt;width:.1pt;height:160.050pt;mso-position-horizontal-relative:page;mso-position-vertical-relative:paragraph;z-index:4984" coordorigin="997,-430" coordsize="0,3201" path="m997,-430l997,-213m997,-213l997,5m997,5l997,222m997,222l997,439m997,439l997,656m997,656l997,873m997,873l997,1090m997,1090l997,1307m997,1307l997,1713m997,1713l997,1930m997,1930l997,2336m997,2336l997,2553m997,2553l997,2770e" filled="false" stroked="true" strokeweight=".566pt" strokecolor="#000000">
            <v:path arrowok="t"/>
            <v:stroke dashstyle="solid"/>
            <w10:wrap type="none"/>
          </v:shape>
        </w:pict>
      </w:r>
      <w:r>
        <w:rPr/>
        <w:pict>
          <v:shape style="position:absolute;margin-left:56.639999pt;margin-top:-10.630289pt;width:382.35pt;height:10.9pt;mso-position-horizontal-relative:page;mso-position-vertical-relative:paragraph;z-index:-116872" type="#_x0000_t202" filled="true" fillcolor="#ffff00" stroked="false">
            <v:textbox inset="0,0,0,0">
              <w:txbxContent>
                <w:p>
                  <w:pPr>
                    <w:tabs>
                      <w:tab w:pos="7647" w:val="right" w:leader="none"/>
                    </w:tabs>
                    <w:spacing w:line="210" w:lineRule="exact" w:before="0"/>
                    <w:ind w:left="0" w:right="-2" w:firstLine="0"/>
                    <w:jc w:val="left"/>
                    <w:rPr>
                      <w:b/>
                      <w:sz w:val="19"/>
                    </w:rPr>
                  </w:pPr>
                  <w:r>
                    <w:rPr>
                      <w:b/>
                      <w:sz w:val="19"/>
                    </w:rPr>
                    <w:t>BACK-UP</w:t>
                  </w:r>
                  <w:r>
                    <w:rPr>
                      <w:b/>
                      <w:spacing w:val="3"/>
                      <w:sz w:val="19"/>
                    </w:rPr>
                    <w:t> </w:t>
                  </w:r>
                  <w:r>
                    <w:rPr>
                      <w:b/>
                      <w:sz w:val="19"/>
                    </w:rPr>
                    <w:t>ALARMS</w:t>
                    <w:tab/>
                    <w:t>3622.2</w:t>
                  </w:r>
                </w:p>
              </w:txbxContent>
            </v:textbox>
            <v:fill type="solid"/>
            <w10:wrap type="none"/>
          </v:shape>
        </w:pict>
      </w:r>
      <w:r>
        <w:rPr>
          <w:shd w:fill="FFFF00" w:color="auto" w:val="clear"/>
        </w:rPr>
        <w:t>(Revised</w:t>
      </w:r>
      <w:r>
        <w:rPr>
          <w:spacing w:val="-14"/>
          <w:shd w:fill="FFFF00" w:color="auto" w:val="clear"/>
        </w:rPr>
        <w:t> </w:t>
      </w:r>
      <w:r>
        <w:rPr>
          <w:shd w:fill="FFFF00" w:color="auto" w:val="clear"/>
        </w:rPr>
        <w:t>6/80)</w:t>
      </w:r>
    </w:p>
    <w:p>
      <w:pPr>
        <w:spacing w:before="106"/>
        <w:ind w:left="252" w:right="0" w:firstLine="0"/>
        <w:jc w:val="left"/>
        <w:rPr>
          <w:rFonts w:ascii="Tahoma"/>
          <w:sz w:val="12"/>
        </w:rPr>
      </w:pPr>
      <w:r>
        <w:rPr/>
        <w:br w:type="column"/>
      </w:r>
      <w:r>
        <w:rPr>
          <w:rFonts w:ascii="Tahoma"/>
          <w:b/>
          <w:w w:val="105"/>
          <w:sz w:val="12"/>
        </w:rPr>
        <w:t>Formatted: </w:t>
      </w:r>
      <w:r>
        <w:rPr>
          <w:rFonts w:ascii="Tahoma"/>
          <w:w w:val="105"/>
          <w:sz w:val="12"/>
        </w:rPr>
        <w:t>Font: Bold, All caps, Highlight</w:t>
      </w:r>
    </w:p>
    <w:p>
      <w:pPr>
        <w:spacing w:before="94"/>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2" w:equalWidth="0">
            <w:col w:w="1484" w:space="6788"/>
            <w:col w:w="3088"/>
          </w:cols>
        </w:sectPr>
      </w:pPr>
    </w:p>
    <w:p>
      <w:pPr>
        <w:pStyle w:val="BodyText"/>
        <w:spacing w:before="2"/>
        <w:rPr>
          <w:rFonts w:ascii="Tahoma"/>
          <w:sz w:val="10"/>
        </w:rPr>
      </w:pPr>
      <w:r>
        <w:rPr/>
        <w:pict>
          <v:group style="position:absolute;margin-left:55.456799pt;margin-top:84.360001pt;width:556.3pt;height:623.050pt;mso-position-horizontal-relative:page;mso-position-vertical-relative:page;z-index:-116920" coordorigin="1109,1687" coordsize="11126,12461">
            <v:rect style="position:absolute;left:8977;top:1687;width:3257;height:12461" filled="true" fillcolor="#f2f2f2" stroked="false">
              <v:fill type="solid"/>
            </v:rect>
            <v:line style="position:absolute" from="9332,2963" to="8908,3086" stroked="true" strokeweight=".094pt" strokecolor="#0101ff">
              <v:stroke dashstyle="dot"/>
            </v:line>
            <v:line style="position:absolute" from="8908,3086" to="1133,3086" stroked="true" strokeweight=".094pt" strokecolor="#0101ff">
              <v:stroke dashstyle="dot"/>
            </v:line>
            <v:shape style="position:absolute;left:1110;top:3039;width:46;height:48" coordorigin="1110,3039" coordsize="46,48" path="m1133,3039l1110,3086,1155,3086,1133,3039xe" filled="true" fillcolor="#0101ff" stroked="false">
              <v:path arrowok="t"/>
              <v:fill type="solid"/>
            </v:shape>
            <v:shape style="position:absolute;left:1110;top:3039;width:46;height:48" coordorigin="1110,3039" coordsize="46,48" path="m1155,3086l1133,3039,1110,3086,1155,3086xe" filled="false" stroked="true" strokeweight=".094pt" strokecolor="#0101ff">
              <v:path arrowok="t"/>
              <v:stroke dashstyle="solid"/>
            </v:shape>
            <v:shape style="position:absolute;left:9332;top:2869;width:2831;height:219" coordorigin="9332,2869" coordsize="2831,219" path="m12115,2869l9380,2869,9361,2873,9346,2883,9336,2898,9332,2916,9332,3041,9336,3059,9346,3074,9361,3084,9380,3088,12115,3088,12134,3084,12149,3074,12159,3059,12163,3041,12163,2916,12159,2898,12149,2883,12134,2873,12115,2869xe" filled="true" fillcolor="#ffffff" stroked="false">
              <v:path arrowok="t"/>
              <v:fill type="solid"/>
            </v:shape>
            <v:shape style="position:absolute;left:9332;top:2869;width:2831;height:219" coordorigin="9332,2869" coordsize="2831,219" path="m9332,2916l9336,2898,9346,2883,9361,2873,9380,2869,12115,2869,12134,2873,12149,2883,12159,2898,12163,2916,12163,3041,12159,3059,12149,3074,12134,3084,12115,3088,9380,3088,9361,3084,9346,3074,9336,3059,9332,3041,9332,2916xe" filled="false" stroked="true" strokeweight=".378pt" strokecolor="#0101ff">
              <v:path arrowok="t"/>
              <v:stroke dashstyle="solid"/>
            </v:shape>
            <v:line style="position:absolute" from="9332,3203" to="8908,3086" stroked="true" strokeweight=".094pt" strokecolor="#0101ff">
              <v:stroke dashstyle="dot"/>
            </v:line>
            <v:line style="position:absolute" from="8908,3086" to="8779,3086" stroked="true" strokeweight=".094pt" strokecolor="#0101ff">
              <v:stroke dashstyle="dot"/>
            </v:line>
            <v:shape style="position:absolute;left:8757;top:3039;width:46;height:48" coordorigin="8757,3039" coordsize="46,48" path="m8779,3039l8757,3086,8802,3086,8779,3039xe" filled="true" fillcolor="#0101ff" stroked="false">
              <v:path arrowok="t"/>
              <v:fill type="solid"/>
            </v:shape>
            <v:shape style="position:absolute;left:8757;top:3039;width:46;height:48" coordorigin="8757,3039" coordsize="46,48" path="m8802,3086l8779,3039,8757,3086,8802,3086xe" filled="false" stroked="true" strokeweight=".094pt" strokecolor="#0101ff">
              <v:path arrowok="t"/>
              <v:stroke dashstyle="solid"/>
            </v:shape>
            <v:shape style="position:absolute;left:9332;top:3109;width:2831;height:219" coordorigin="9332,3109" coordsize="2831,219" path="m12115,3109l9380,3109,9361,3113,9346,3123,9336,3138,9332,3156,9332,3281,9336,3299,9346,3314,9361,3324,9380,3328,12115,3328,12134,3324,12149,3314,12159,3299,12163,3281,12163,3156,12159,3138,12149,3123,12134,3113,12115,3109xe" filled="true" fillcolor="#ffffff" stroked="false">
              <v:path arrowok="t"/>
              <v:fill type="solid"/>
            </v:shape>
            <v:shape style="position:absolute;left:9332;top:3109;width:2831;height:219" coordorigin="9332,3109" coordsize="2831,219" path="m9332,3156l9336,3138,9346,3123,9361,3113,9380,3109,12115,3109,12134,3113,12149,3123,12159,3138,12163,3156,12163,3281,12159,3299,12149,3314,12134,3324,12115,3328,9380,3328,9361,3324,9346,3314,9336,3299,9332,3281,9332,3156xe" filled="false" stroked="true" strokeweight=".378pt" strokecolor="#0101ff">
              <v:path arrowok="t"/>
              <v:stroke dashstyle="solid"/>
            </v:shape>
            <v:line style="position:absolute" from="9332,5729" to="8908,5852" stroked="true" strokeweight=".094pt" strokecolor="#0101ff">
              <v:stroke dashstyle="dot"/>
            </v:line>
            <v:line style="position:absolute" from="8908,5852" to="1133,5852" stroked="true" strokeweight=".094pt" strokecolor="#0101ff">
              <v:stroke dashstyle="dot"/>
            </v:line>
            <v:shape style="position:absolute;left:1110;top:5805;width:46;height:48" coordorigin="1110,5805" coordsize="46,48" path="m1133,5805l1110,5852,1155,5852,1133,5805xe" filled="true" fillcolor="#0101ff" stroked="false">
              <v:path arrowok="t"/>
              <v:fill type="solid"/>
            </v:shape>
            <v:shape style="position:absolute;left:1110;top:5805;width:46;height:48" coordorigin="1110,5805" coordsize="46,48" path="m1155,5852l1133,5805,1110,5852,1155,5852xe" filled="false" stroked="true" strokeweight=".094pt" strokecolor="#0101ff">
              <v:path arrowok="t"/>
              <v:stroke dashstyle="solid"/>
            </v:shape>
            <v:shape style="position:absolute;left:9332;top:5635;width:2831;height:219" coordorigin="9332,5635" coordsize="2831,219" path="m12115,5635l9380,5635,9361,5639,9346,5649,9336,5664,9332,5682,9332,5807,9336,5825,9346,5840,9361,5850,9380,5854,12115,5854,12134,5850,12149,5840,12159,5825,12163,5807,12163,5682,12159,5664,12149,5649,12134,5639,12115,5635xe" filled="true" fillcolor="#ffffff" stroked="false">
              <v:path arrowok="t"/>
              <v:fill type="solid"/>
            </v:shape>
            <v:shape style="position:absolute;left:9332;top:5635;width:2831;height:219" coordorigin="9332,5635" coordsize="2831,219" path="m9332,5682l9336,5664,9346,5649,9361,5639,9380,5635,12115,5635,12134,5639,12149,5649,12159,5664,12163,5682,12163,5807,12159,5825,12149,5840,12134,5850,12115,5854,9380,5854,9361,5850,9346,5840,9336,5825,9332,5807,9332,5682xe" filled="false" stroked="true" strokeweight=".378pt" strokecolor="#0101ff">
              <v:path arrowok="t"/>
              <v:stroke dashstyle="solid"/>
            </v:shape>
            <v:line style="position:absolute" from="9332,5969" to="8908,5852" stroked="true" strokeweight=".094pt" strokecolor="#0101ff">
              <v:stroke dashstyle="dot"/>
            </v:line>
            <v:line style="position:absolute" from="8908,5852" to="3398,5852" stroked="true" strokeweight=".094pt" strokecolor="#0101ff">
              <v:stroke dashstyle="dot"/>
            </v:line>
            <v:shape style="position:absolute;left:3376;top:5805;width:46;height:48" coordorigin="3376,5805" coordsize="46,48" path="m3398,5805l3376,5852,3421,5852,3398,5805xe" filled="true" fillcolor="#0101ff" stroked="false">
              <v:path arrowok="t"/>
              <v:fill type="solid"/>
            </v:shape>
            <v:shape style="position:absolute;left:3376;top:5805;width:46;height:48" coordorigin="3376,5805" coordsize="46,48" path="m3421,5852l3398,5805,3376,5852,3421,5852xe" filled="false" stroked="true" strokeweight=".094pt" strokecolor="#0101ff">
              <v:path arrowok="t"/>
              <v:stroke dashstyle="solid"/>
            </v:shape>
            <v:shape style="position:absolute;left:9332;top:5875;width:2831;height:219" coordorigin="9332,5875" coordsize="2831,219" path="m12115,5875l9380,5875,9361,5878,9346,5889,9336,5904,9332,5922,9332,6047,9336,6065,9346,6080,9361,6090,9380,6094,12115,6094,12134,6090,12149,6080,12159,6065,12163,6047,12163,5922,12159,5904,12149,5889,12134,5878,12115,5875xe" filled="true" fillcolor="#ffffff" stroked="false">
              <v:path arrowok="t"/>
              <v:fill type="solid"/>
            </v:shape>
            <v:shape style="position:absolute;left:9332;top:5875;width:2831;height:219" coordorigin="9332,5875" coordsize="2831,219" path="m9332,5922l9336,5904,9346,5889,9361,5878,9380,5875,12115,5875,12134,5878,12149,5889,12159,5904,12163,5922,12163,6047,12159,6065,12149,6080,12134,6090,12115,6094,9380,6094,9361,6090,9346,6080,9336,6065,9332,6047,9332,5922xe" filled="false" stroked="true" strokeweight=".378pt" strokecolor="#0101ff">
              <v:path arrowok="t"/>
              <v:stroke dashstyle="solid"/>
            </v:shape>
            <w10:wrap type="none"/>
          </v:group>
        </w:pict>
      </w:r>
    </w:p>
    <w:p>
      <w:pPr>
        <w:pStyle w:val="BodyText"/>
        <w:spacing w:before="93"/>
        <w:ind w:left="252" w:right="3366"/>
      </w:pPr>
      <w:r>
        <w:rPr>
          <w:shd w:fill="FFFF00" w:color="auto" w:val="clear"/>
        </w:rPr>
        <w:t>Back-up alarms are required for every truck that has a body capacity of 2–1/2 cubic yards or more that is used to haul dirt, rock, concrete, or any construction material. The standard alarm to be used is a mechanical or approved electronic alarm that automatically emits a warning sound when the vehicle is moving in a reverse direction.  Alarms used shall be listed as acceptable by the Department of Industrial Relations.</w:t>
      </w:r>
    </w:p>
    <w:p>
      <w:pPr>
        <w:pStyle w:val="BodyText"/>
        <w:spacing w:before="3"/>
        <w:rPr>
          <w:sz w:val="16"/>
        </w:rPr>
      </w:pPr>
    </w:p>
    <w:p>
      <w:pPr>
        <w:pStyle w:val="BodyText"/>
        <w:ind w:left="252" w:right="3526"/>
      </w:pPr>
      <w:r>
        <w:rPr>
          <w:shd w:fill="FFFF00" w:color="auto" w:val="clear"/>
        </w:rPr>
        <w:t>Such back-up alarms are recommended for use on other vehicles at installations where pedestrians are or may be exposed to the hazard of backing vehicles.</w:t>
      </w:r>
    </w:p>
    <w:p>
      <w:pPr>
        <w:pStyle w:val="BodyText"/>
        <w:spacing w:before="10"/>
        <w:rPr>
          <w:sz w:val="29"/>
        </w:rPr>
      </w:pPr>
    </w:p>
    <w:p>
      <w:pPr>
        <w:spacing w:before="107"/>
        <w:ind w:left="0" w:right="409" w:firstLine="0"/>
        <w:jc w:val="right"/>
        <w:rPr>
          <w:rFonts w:ascii="Tahoma"/>
          <w:sz w:val="12"/>
        </w:rPr>
      </w:pPr>
      <w:r>
        <w:rPr>
          <w:rFonts w:ascii="Tahoma"/>
          <w:b/>
          <w:w w:val="105"/>
          <w:sz w:val="12"/>
        </w:rPr>
        <w:t>Formatted: </w:t>
      </w:r>
      <w:r>
        <w:rPr>
          <w:rFonts w:ascii="Tahoma"/>
          <w:w w:val="105"/>
          <w:sz w:val="12"/>
        </w:rPr>
        <w:t>Font: Bold, All caps, Highlight</w:t>
      </w:r>
    </w:p>
    <w:p>
      <w:pPr>
        <w:spacing w:before="94"/>
        <w:ind w:left="0" w:right="1579" w:firstLine="0"/>
        <w:jc w:val="right"/>
        <w:rPr>
          <w:rFonts w:ascii="Tahoma"/>
          <w:sz w:val="12"/>
        </w:rPr>
      </w:pPr>
      <w:r>
        <w:rPr>
          <w:rFonts w:ascii="Tahoma"/>
          <w:b/>
          <w:w w:val="105"/>
          <w:sz w:val="12"/>
        </w:rPr>
        <w:t>Formatted: </w:t>
      </w:r>
      <w:r>
        <w:rPr>
          <w:rFonts w:ascii="Tahoma"/>
          <w:w w:val="105"/>
          <w:sz w:val="12"/>
        </w:rPr>
        <w:t>Highlight</w:t>
      </w:r>
    </w:p>
    <w:p>
      <w:pPr>
        <w:spacing w:after="0"/>
        <w:jc w:val="right"/>
        <w:rPr>
          <w:rFonts w:ascii="Tahoma"/>
          <w:sz w:val="12"/>
        </w:rPr>
        <w:sectPr>
          <w:type w:val="continuous"/>
          <w:pgSz w:w="12240" w:h="15840"/>
          <w:pgMar w:top="540" w:bottom="1060" w:left="880" w:right="0"/>
        </w:sectPr>
      </w:pPr>
    </w:p>
    <w:p>
      <w:pPr>
        <w:pStyle w:val="BodyText"/>
        <w:rPr>
          <w:rFonts w:ascii="Tahoma"/>
          <w:sz w:val="20"/>
        </w:rPr>
      </w:pPr>
    </w:p>
    <w:p>
      <w:pPr>
        <w:pStyle w:val="BodyText"/>
        <w:rPr>
          <w:rFonts w:ascii="Tahoma"/>
          <w:sz w:val="20"/>
        </w:rPr>
      </w:pPr>
    </w:p>
    <w:p>
      <w:pPr>
        <w:pStyle w:val="BodyText"/>
        <w:spacing w:before="9"/>
        <w:rPr>
          <w:rFonts w:ascii="Tahoma"/>
          <w:sz w:val="21"/>
        </w:rPr>
      </w:pPr>
    </w:p>
    <w:p>
      <w:pPr>
        <w:pStyle w:val="Heading2"/>
        <w:spacing w:before="0"/>
        <w:ind w:left="2880"/>
      </w:pPr>
      <w:r>
        <w:rPr/>
        <w:t>SAM-PURCHASES (Cont.d)</w:t>
      </w:r>
    </w:p>
    <w:p>
      <w:pPr>
        <w:pStyle w:val="BodyText"/>
        <w:spacing w:before="7"/>
        <w:rPr>
          <w:b/>
          <w:sz w:val="29"/>
        </w:rPr>
      </w:pPr>
    </w:p>
    <w:p>
      <w:pPr>
        <w:spacing w:after="0"/>
        <w:rPr>
          <w:sz w:val="29"/>
        </w:rPr>
        <w:sectPr>
          <w:pgSz w:w="12240" w:h="15840"/>
          <w:pgMar w:header="0" w:footer="2365" w:top="1500" w:bottom="2560" w:left="880" w:right="0"/>
        </w:sectPr>
      </w:pPr>
    </w:p>
    <w:p>
      <w:pPr>
        <w:pStyle w:val="BodyText"/>
        <w:spacing w:before="1"/>
        <w:rPr>
          <w:b/>
          <w:sz w:val="24"/>
        </w:rPr>
      </w:pPr>
    </w:p>
    <w:p>
      <w:pPr>
        <w:pStyle w:val="BodyText"/>
        <w:ind w:left="252"/>
      </w:pPr>
      <w:r>
        <w:rPr/>
        <w:pict>
          <v:shape style="position:absolute;margin-left:49.842999pt;margin-top:-21.485289pt;width:.1pt;height:317.4pt;mso-position-horizontal-relative:page;mso-position-vertical-relative:paragraph;z-index:5056" coordorigin="997,-430" coordsize="0,6348" path="m997,-430l997,-213m997,-213l997,5m997,5l997,222m997,222l997,439m997,439l997,656m997,656l997,873m997,873l997,1279m997,1279l997,1507m997,1507l997,1724m997,1724l997,2130m997,2130l997,2361m997,2361l997,2767m997,2767l997,2997m997,2997l997,3214m997,3214l997,3431m997,3431l997,3837m997,3837l997,4067m997,4067l997,4285m997,4285l997,4691m997,4691l997,4919m997,4919l997,5136m997,5136l997,5542m997,5542l997,5918e" filled="false" stroked="true" strokeweight=".566pt" strokecolor="#000000">
            <v:path arrowok="t"/>
            <v:stroke dashstyle="solid"/>
            <w10:wrap type="none"/>
          </v:shape>
        </w:pict>
      </w:r>
      <w:r>
        <w:rPr/>
        <w:pict>
          <v:shape style="position:absolute;margin-left:56.639999pt;margin-top:-10.630289pt;width:382.35pt;height:10.9pt;mso-position-horizontal-relative:page;mso-position-vertical-relative:paragraph;z-index:-116800" type="#_x0000_t202" filled="false" stroked="false">
            <v:textbox inset="0,0,0,0">
              <w:txbxContent>
                <w:p>
                  <w:pPr>
                    <w:tabs>
                      <w:tab w:pos="7647" w:val="right" w:leader="none"/>
                    </w:tabs>
                    <w:spacing w:line="210" w:lineRule="exact" w:before="0"/>
                    <w:ind w:left="0" w:right="-2" w:firstLine="0"/>
                    <w:jc w:val="left"/>
                    <w:rPr>
                      <w:b/>
                      <w:sz w:val="19"/>
                    </w:rPr>
                  </w:pPr>
                  <w:r>
                    <w:rPr>
                      <w:b/>
                      <w:sz w:val="19"/>
                    </w:rPr>
                    <w:t>TRAILER HITCHES</w:t>
                  </w:r>
                  <w:r>
                    <w:rPr>
                      <w:b/>
                      <w:spacing w:val="1"/>
                      <w:sz w:val="19"/>
                    </w:rPr>
                    <w:t> </w:t>
                  </w:r>
                  <w:r>
                    <w:rPr>
                      <w:b/>
                      <w:sz w:val="19"/>
                    </w:rPr>
                    <w:t>AND</w:t>
                  </w:r>
                  <w:r>
                    <w:rPr>
                      <w:b/>
                      <w:spacing w:val="-2"/>
                      <w:sz w:val="19"/>
                    </w:rPr>
                    <w:t> </w:t>
                  </w:r>
                  <w:r>
                    <w:rPr>
                      <w:b/>
                      <w:sz w:val="19"/>
                    </w:rPr>
                    <w:t>COUPLINGS</w:t>
                    <w:tab/>
                    <w:t>3622.3</w:t>
                  </w:r>
                </w:p>
              </w:txbxContent>
            </v:textbox>
            <w10:wrap type="none"/>
          </v:shape>
        </w:pict>
      </w:r>
      <w:r>
        <w:rPr>
          <w:shd w:fill="FFFF00" w:color="auto" w:val="clear"/>
        </w:rPr>
        <w:t>(Revised</w:t>
      </w:r>
      <w:r>
        <w:rPr>
          <w:spacing w:val="-14"/>
          <w:shd w:fill="FFFF00" w:color="auto" w:val="clear"/>
        </w:rPr>
        <w:t> </w:t>
      </w:r>
      <w:r>
        <w:rPr>
          <w:shd w:fill="FFFF00" w:color="auto" w:val="clear"/>
        </w:rPr>
        <w:t>1/88)</w:t>
      </w:r>
    </w:p>
    <w:p>
      <w:pPr>
        <w:spacing w:before="107"/>
        <w:ind w:left="252" w:right="0" w:firstLine="0"/>
        <w:jc w:val="left"/>
        <w:rPr>
          <w:rFonts w:ascii="Tahoma"/>
          <w:sz w:val="12"/>
        </w:rPr>
      </w:pPr>
      <w:r>
        <w:rPr/>
        <w:br w:type="column"/>
      </w:r>
      <w:r>
        <w:rPr>
          <w:rFonts w:ascii="Tahoma"/>
          <w:b/>
          <w:w w:val="105"/>
          <w:sz w:val="12"/>
        </w:rPr>
        <w:t>Formatted: </w:t>
      </w:r>
      <w:r>
        <w:rPr>
          <w:rFonts w:ascii="Tahoma"/>
          <w:w w:val="105"/>
          <w:sz w:val="12"/>
        </w:rPr>
        <w:t>Font: Bold, All caps, Highlight</w:t>
      </w:r>
    </w:p>
    <w:p>
      <w:pPr>
        <w:spacing w:before="95"/>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2" w:equalWidth="0">
            <w:col w:w="1484" w:space="6788"/>
            <w:col w:w="3088"/>
          </w:cols>
        </w:sectPr>
      </w:pPr>
    </w:p>
    <w:p>
      <w:pPr>
        <w:pStyle w:val="BodyText"/>
        <w:spacing w:before="1"/>
        <w:rPr>
          <w:rFonts w:ascii="Tahoma"/>
          <w:sz w:val="10"/>
        </w:rPr>
      </w:pPr>
      <w:r>
        <w:rPr/>
        <w:pict>
          <v:group style="position:absolute;margin-left:55.456799pt;margin-top:84.360001pt;width:556.3pt;height:623.050pt;mso-position-horizontal-relative:page;mso-position-vertical-relative:page;z-index:-116848" coordorigin="1109,1687" coordsize="11126,12461">
            <v:rect style="position:absolute;left:8977;top:1687;width:3257;height:12461" filled="true" fillcolor="#f2f2f2" stroked="false">
              <v:fill type="solid"/>
            </v:rect>
            <v:line style="position:absolute" from="9332,2963" to="8908,3086" stroked="true" strokeweight=".094pt" strokecolor="#0101ff">
              <v:stroke dashstyle="dot"/>
            </v:line>
            <v:rect style="position:absolute;left:1133;top:2869;width:7646;height:217" filled="true" fillcolor="#ffff00" stroked="false">
              <v:fill type="solid"/>
            </v:rect>
            <v:line style="position:absolute" from="8908,3086" to="1133,3086" stroked="true" strokeweight=".094pt" strokecolor="#0101ff">
              <v:stroke dashstyle="dot"/>
            </v:line>
            <v:shape style="position:absolute;left:1110;top:3039;width:46;height:48" coordorigin="1110,3039" coordsize="46,48" path="m1133,3039l1110,3086,1155,3086,1133,3039xe" filled="true" fillcolor="#0101ff" stroked="false">
              <v:path arrowok="t"/>
              <v:fill type="solid"/>
            </v:shape>
            <v:shape style="position:absolute;left:1110;top:3039;width:46;height:48" coordorigin="1110,3039" coordsize="46,48" path="m1155,3086l1133,3039,1110,3086,1155,3086xe" filled="false" stroked="true" strokeweight=".094pt" strokecolor="#0101ff">
              <v:path arrowok="t"/>
              <v:stroke dashstyle="solid"/>
            </v:shape>
            <v:shape style="position:absolute;left:9332;top:2869;width:2831;height:219" coordorigin="9332,2869" coordsize="2831,219" path="m12115,2869l9380,2869,9361,2873,9346,2883,9336,2898,9332,2916,9332,3041,9336,3059,9346,3074,9361,3084,9380,3088,12115,3088,12134,3084,12149,3074,12159,3059,12163,3041,12163,2916,12159,2898,12149,2883,12134,2873,12115,2869xe" filled="true" fillcolor="#ffffff" stroked="false">
              <v:path arrowok="t"/>
              <v:fill type="solid"/>
            </v:shape>
            <v:shape style="position:absolute;left:9332;top:2869;width:2831;height:219" coordorigin="9332,2869" coordsize="2831,219" path="m9332,2916l9336,2898,9346,2883,9361,2873,9380,2869,12115,2869,12134,2873,12149,2883,12159,2898,12163,2916,12163,3041,12159,3059,12149,3074,12134,3084,12115,3088,9380,3088,9361,3084,9346,3074,9336,3059,9332,3041,9332,2916xe" filled="false" stroked="true" strokeweight=".378pt" strokecolor="#0101ff">
              <v:path arrowok="t"/>
              <v:stroke dashstyle="solid"/>
            </v:shape>
            <v:line style="position:absolute" from="9332,3203" to="8908,3086" stroked="true" strokeweight=".094pt" strokecolor="#0101ff">
              <v:stroke dashstyle="dot"/>
            </v:line>
            <v:line style="position:absolute" from="8908,3086" to="8779,3086" stroked="true" strokeweight=".094pt" strokecolor="#0101ff">
              <v:stroke dashstyle="dot"/>
            </v:line>
            <v:shape style="position:absolute;left:8757;top:3039;width:46;height:48" coordorigin="8757,3039" coordsize="46,48" path="m8779,3039l8757,3086,8802,3086,8779,3039xe" filled="true" fillcolor="#0101ff" stroked="false">
              <v:path arrowok="t"/>
              <v:fill type="solid"/>
            </v:shape>
            <v:shape style="position:absolute;left:8757;top:3039;width:46;height:48" coordorigin="8757,3039" coordsize="46,48" path="m8802,3086l8779,3039,8757,3086,8802,3086xe" filled="false" stroked="true" strokeweight=".094pt" strokecolor="#0101ff">
              <v:path arrowok="t"/>
              <v:stroke dashstyle="solid"/>
            </v:shape>
            <v:shape style="position:absolute;left:9332;top:3109;width:2831;height:219" coordorigin="9332,3109" coordsize="2831,219" path="m12115,3109l9380,3109,9361,3113,9346,3123,9336,3138,9332,3156,9332,3281,9336,3299,9346,3314,9361,3324,9380,3328,12115,3328,12134,3324,12149,3314,12159,3299,12163,3281,12163,3156,12159,3138,12149,3123,12134,3113,12115,3109xe" filled="true" fillcolor="#ffffff" stroked="false">
              <v:path arrowok="t"/>
              <v:fill type="solid"/>
            </v:shape>
            <v:shape style="position:absolute;left:9332;top:3109;width:2831;height:219" coordorigin="9332,3109" coordsize="2831,219" path="m9332,3156l9336,3138,9346,3123,9361,3113,9380,3109,12115,3109,12134,3113,12149,3123,12159,3138,12163,3156,12163,3281,12159,3299,12149,3314,12134,3324,12115,3328,9380,3328,9361,3324,9346,3314,9336,3299,9332,3281,9332,3156xe" filled="false" stroked="true" strokeweight=".378pt" strokecolor="#0101ff">
              <v:path arrowok="t"/>
              <v:stroke dashstyle="solid"/>
            </v:shape>
            <w10:wrap type="none"/>
          </v:group>
        </w:pict>
      </w:r>
    </w:p>
    <w:p>
      <w:pPr>
        <w:pStyle w:val="BodyText"/>
        <w:spacing w:before="93"/>
        <w:ind w:left="252" w:right="4008"/>
        <w:jc w:val="both"/>
      </w:pPr>
      <w:r>
        <w:rPr>
          <w:shd w:fill="FFFF00" w:color="auto" w:val="clear"/>
        </w:rPr>
        <w:t>All</w:t>
      </w:r>
      <w:r>
        <w:rPr>
          <w:spacing w:val="-5"/>
          <w:shd w:fill="FFFF00" w:color="auto" w:val="clear"/>
        </w:rPr>
        <w:t> </w:t>
      </w:r>
      <w:r>
        <w:rPr>
          <w:shd w:fill="FFFF00" w:color="auto" w:val="clear"/>
        </w:rPr>
        <w:t>trailer</w:t>
      </w:r>
      <w:r>
        <w:rPr>
          <w:spacing w:val="-9"/>
          <w:shd w:fill="FFFF00" w:color="auto" w:val="clear"/>
        </w:rPr>
        <w:t> </w:t>
      </w:r>
      <w:r>
        <w:rPr>
          <w:shd w:fill="FFFF00" w:color="auto" w:val="clear"/>
        </w:rPr>
        <w:t>hitches</w:t>
      </w:r>
      <w:r>
        <w:rPr>
          <w:spacing w:val="-6"/>
          <w:shd w:fill="FFFF00" w:color="auto" w:val="clear"/>
        </w:rPr>
        <w:t> </w:t>
      </w:r>
      <w:r>
        <w:rPr>
          <w:shd w:fill="FFFF00" w:color="auto" w:val="clear"/>
        </w:rPr>
        <w:t>and</w:t>
      </w:r>
      <w:r>
        <w:rPr>
          <w:spacing w:val="-8"/>
          <w:shd w:fill="FFFF00" w:color="auto" w:val="clear"/>
        </w:rPr>
        <w:t> </w:t>
      </w:r>
      <w:r>
        <w:rPr>
          <w:shd w:fill="FFFF00" w:color="auto" w:val="clear"/>
        </w:rPr>
        <w:t>couplings</w:t>
      </w:r>
      <w:r>
        <w:rPr>
          <w:spacing w:val="-6"/>
          <w:shd w:fill="FFFF00" w:color="auto" w:val="clear"/>
        </w:rPr>
        <w:t> </w:t>
      </w:r>
      <w:r>
        <w:rPr>
          <w:shd w:fill="FFFF00" w:color="auto" w:val="clear"/>
        </w:rPr>
        <w:t>that</w:t>
      </w:r>
      <w:r>
        <w:rPr>
          <w:spacing w:val="-6"/>
          <w:shd w:fill="FFFF00" w:color="auto" w:val="clear"/>
        </w:rPr>
        <w:t> </w:t>
      </w:r>
      <w:r>
        <w:rPr>
          <w:shd w:fill="FFFF00" w:color="auto" w:val="clear"/>
        </w:rPr>
        <w:t>are</w:t>
      </w:r>
      <w:r>
        <w:rPr>
          <w:spacing w:val="-8"/>
          <w:shd w:fill="FFFF00" w:color="auto" w:val="clear"/>
        </w:rPr>
        <w:t> </w:t>
      </w:r>
      <w:r>
        <w:rPr>
          <w:shd w:fill="FFFF00" w:color="auto" w:val="clear"/>
        </w:rPr>
        <w:t>installed</w:t>
      </w:r>
      <w:r>
        <w:rPr>
          <w:spacing w:val="-6"/>
          <w:shd w:fill="FFFF00" w:color="auto" w:val="clear"/>
        </w:rPr>
        <w:t> </w:t>
      </w:r>
      <w:r>
        <w:rPr>
          <w:shd w:fill="FFFF00" w:color="auto" w:val="clear"/>
        </w:rPr>
        <w:t>on</w:t>
      </w:r>
      <w:r>
        <w:rPr>
          <w:spacing w:val="-6"/>
          <w:shd w:fill="FFFF00" w:color="auto" w:val="clear"/>
        </w:rPr>
        <w:t> </w:t>
      </w:r>
      <w:r>
        <w:rPr>
          <w:shd w:fill="FFFF00" w:color="auto" w:val="clear"/>
        </w:rPr>
        <w:t>towing</w:t>
      </w:r>
      <w:r>
        <w:rPr>
          <w:spacing w:val="-6"/>
          <w:shd w:fill="FFFF00" w:color="auto" w:val="clear"/>
        </w:rPr>
        <w:t> </w:t>
      </w:r>
      <w:r>
        <w:rPr>
          <w:shd w:fill="FFFF00" w:color="auto" w:val="clear"/>
        </w:rPr>
        <w:t>vehicles</w:t>
      </w:r>
      <w:r>
        <w:rPr>
          <w:spacing w:val="-6"/>
          <w:shd w:fill="FFFF00" w:color="auto" w:val="clear"/>
        </w:rPr>
        <w:t> </w:t>
      </w:r>
      <w:r>
        <w:rPr>
          <w:shd w:fill="FFFF00" w:color="auto" w:val="clear"/>
        </w:rPr>
        <w:t>and</w:t>
      </w:r>
      <w:r>
        <w:rPr>
          <w:spacing w:val="-8"/>
          <w:shd w:fill="FFFF00" w:color="auto" w:val="clear"/>
        </w:rPr>
        <w:t> </w:t>
      </w:r>
      <w:r>
        <w:rPr>
          <w:shd w:fill="FFFF00" w:color="auto" w:val="clear"/>
        </w:rPr>
        <w:t>trailers</w:t>
      </w:r>
      <w:r>
        <w:rPr>
          <w:spacing w:val="-6"/>
          <w:shd w:fill="FFFF00" w:color="auto" w:val="clear"/>
        </w:rPr>
        <w:t> </w:t>
      </w:r>
      <w:r>
        <w:rPr>
          <w:shd w:fill="FFFF00" w:color="auto" w:val="clear"/>
        </w:rPr>
        <w:t>shall comply with Society of Automotive Engineering (SAE) Specification J 684f. Standard hitches will be Class 2, 3, or Class 4. The following rules also</w:t>
      </w:r>
      <w:r>
        <w:rPr>
          <w:spacing w:val="-18"/>
          <w:shd w:fill="FFFF00" w:color="auto" w:val="clear"/>
        </w:rPr>
        <w:t> </w:t>
      </w:r>
      <w:r>
        <w:rPr>
          <w:shd w:fill="FFFF00" w:color="auto" w:val="clear"/>
        </w:rPr>
        <w:t>apply:</w:t>
      </w:r>
    </w:p>
    <w:p>
      <w:pPr>
        <w:pStyle w:val="BodyText"/>
        <w:spacing w:before="5"/>
        <w:rPr>
          <w:sz w:val="16"/>
        </w:rPr>
      </w:pPr>
    </w:p>
    <w:p>
      <w:pPr>
        <w:pStyle w:val="ListParagraph"/>
        <w:numPr>
          <w:ilvl w:val="1"/>
          <w:numId w:val="14"/>
        </w:numPr>
        <w:tabs>
          <w:tab w:pos="1386" w:val="left" w:leader="none"/>
        </w:tabs>
        <w:spacing w:line="237" w:lineRule="auto" w:before="0" w:after="0"/>
        <w:ind w:left="1385" w:right="3614" w:hanging="283"/>
        <w:jc w:val="left"/>
        <w:rPr>
          <w:sz w:val="19"/>
        </w:rPr>
      </w:pPr>
      <w:r>
        <w:rPr>
          <w:sz w:val="19"/>
          <w:shd w:fill="FFFF00" w:color="auto" w:val="clear"/>
        </w:rPr>
        <w:t>Minimum equipment for vehicles used to tow trailers with a Gross Trailer Weight</w:t>
      </w:r>
      <w:r>
        <w:rPr>
          <w:spacing w:val="-4"/>
          <w:sz w:val="19"/>
          <w:shd w:fill="FFFF00" w:color="auto" w:val="clear"/>
        </w:rPr>
        <w:t> </w:t>
      </w:r>
      <w:r>
        <w:rPr>
          <w:sz w:val="19"/>
          <w:shd w:fill="FFFF00" w:color="auto" w:val="clear"/>
        </w:rPr>
        <w:t>(GTW)</w:t>
      </w:r>
      <w:r>
        <w:rPr>
          <w:spacing w:val="-9"/>
          <w:sz w:val="19"/>
          <w:shd w:fill="FFFF00" w:color="auto" w:val="clear"/>
        </w:rPr>
        <w:t> </w:t>
      </w:r>
      <w:r>
        <w:rPr>
          <w:sz w:val="19"/>
          <w:shd w:fill="FFFF00" w:color="auto" w:val="clear"/>
        </w:rPr>
        <w:t>up</w:t>
      </w:r>
      <w:r>
        <w:rPr>
          <w:spacing w:val="-4"/>
          <w:sz w:val="19"/>
          <w:shd w:fill="FFFF00" w:color="auto" w:val="clear"/>
        </w:rPr>
        <w:t> </w:t>
      </w:r>
      <w:r>
        <w:rPr>
          <w:sz w:val="19"/>
          <w:shd w:fill="FFFF00" w:color="auto" w:val="clear"/>
        </w:rPr>
        <w:t>to</w:t>
      </w:r>
      <w:r>
        <w:rPr>
          <w:spacing w:val="-4"/>
          <w:sz w:val="19"/>
          <w:shd w:fill="FFFF00" w:color="auto" w:val="clear"/>
        </w:rPr>
        <w:t> </w:t>
      </w:r>
      <w:r>
        <w:rPr>
          <w:sz w:val="19"/>
          <w:shd w:fill="FFFF00" w:color="auto" w:val="clear"/>
        </w:rPr>
        <w:t>3,500</w:t>
      </w:r>
      <w:r>
        <w:rPr>
          <w:spacing w:val="-6"/>
          <w:sz w:val="19"/>
          <w:shd w:fill="FFFF00" w:color="auto" w:val="clear"/>
        </w:rPr>
        <w:t> </w:t>
      </w:r>
      <w:r>
        <w:rPr>
          <w:sz w:val="19"/>
          <w:shd w:fill="FFFF00" w:color="auto" w:val="clear"/>
        </w:rPr>
        <w:t>lbs.</w:t>
      </w:r>
      <w:r>
        <w:rPr>
          <w:spacing w:val="-6"/>
          <w:sz w:val="19"/>
          <w:shd w:fill="FFFF00" w:color="auto" w:val="clear"/>
        </w:rPr>
        <w:t> </w:t>
      </w:r>
      <w:r>
        <w:rPr>
          <w:sz w:val="19"/>
          <w:shd w:fill="FFFF00" w:color="auto" w:val="clear"/>
        </w:rPr>
        <w:t>shall</w:t>
      </w:r>
      <w:r>
        <w:rPr>
          <w:spacing w:val="-5"/>
          <w:sz w:val="19"/>
          <w:shd w:fill="FFFF00" w:color="auto" w:val="clear"/>
        </w:rPr>
        <w:t> </w:t>
      </w:r>
      <w:r>
        <w:rPr>
          <w:sz w:val="19"/>
          <w:shd w:fill="FFFF00" w:color="auto" w:val="clear"/>
        </w:rPr>
        <w:t>be</w:t>
      </w:r>
      <w:r>
        <w:rPr>
          <w:spacing w:val="-6"/>
          <w:sz w:val="19"/>
          <w:shd w:fill="FFFF00" w:color="auto" w:val="clear"/>
        </w:rPr>
        <w:t> </w:t>
      </w:r>
      <w:r>
        <w:rPr>
          <w:sz w:val="19"/>
          <w:shd w:fill="FFFF00" w:color="auto" w:val="clear"/>
        </w:rPr>
        <w:t>an</w:t>
      </w:r>
      <w:r>
        <w:rPr>
          <w:spacing w:val="-6"/>
          <w:sz w:val="19"/>
          <w:shd w:fill="FFFF00" w:color="auto" w:val="clear"/>
        </w:rPr>
        <w:t> </w:t>
      </w:r>
      <w:r>
        <w:rPr>
          <w:sz w:val="19"/>
          <w:shd w:fill="FFFF00" w:color="auto" w:val="clear"/>
        </w:rPr>
        <w:t>SAE</w:t>
      </w:r>
      <w:r>
        <w:rPr>
          <w:spacing w:val="-4"/>
          <w:sz w:val="19"/>
          <w:shd w:fill="FFFF00" w:color="auto" w:val="clear"/>
        </w:rPr>
        <w:t> </w:t>
      </w:r>
      <w:r>
        <w:rPr>
          <w:sz w:val="19"/>
          <w:shd w:fill="FFFF00" w:color="auto" w:val="clear"/>
        </w:rPr>
        <w:t>Class</w:t>
      </w:r>
      <w:r>
        <w:rPr>
          <w:spacing w:val="-4"/>
          <w:sz w:val="19"/>
          <w:shd w:fill="FFFF00" w:color="auto" w:val="clear"/>
        </w:rPr>
        <w:t> </w:t>
      </w:r>
      <w:r>
        <w:rPr>
          <w:sz w:val="19"/>
          <w:shd w:fill="FFFF00" w:color="auto" w:val="clear"/>
        </w:rPr>
        <w:t>2</w:t>
      </w:r>
      <w:r>
        <w:rPr>
          <w:spacing w:val="-6"/>
          <w:sz w:val="19"/>
          <w:shd w:fill="FFFF00" w:color="auto" w:val="clear"/>
        </w:rPr>
        <w:t> </w:t>
      </w:r>
      <w:r>
        <w:rPr>
          <w:sz w:val="19"/>
          <w:shd w:fill="FFFF00" w:color="auto" w:val="clear"/>
        </w:rPr>
        <w:t>hitch</w:t>
      </w:r>
      <w:r>
        <w:rPr>
          <w:spacing w:val="-4"/>
          <w:sz w:val="19"/>
          <w:shd w:fill="FFFF00" w:color="auto" w:val="clear"/>
        </w:rPr>
        <w:t> </w:t>
      </w:r>
      <w:r>
        <w:rPr>
          <w:sz w:val="19"/>
          <w:shd w:fill="FFFF00" w:color="auto" w:val="clear"/>
        </w:rPr>
        <w:t>(2"</w:t>
      </w:r>
      <w:r>
        <w:rPr>
          <w:spacing w:val="-3"/>
          <w:sz w:val="19"/>
          <w:shd w:fill="FFFF00" w:color="auto" w:val="clear"/>
        </w:rPr>
        <w:t> </w:t>
      </w:r>
      <w:r>
        <w:rPr>
          <w:sz w:val="19"/>
          <w:shd w:fill="FFFF00" w:color="auto" w:val="clear"/>
        </w:rPr>
        <w:t>ball</w:t>
      </w:r>
      <w:r>
        <w:rPr>
          <w:spacing w:val="-5"/>
          <w:sz w:val="19"/>
          <w:shd w:fill="FFFF00" w:color="auto" w:val="clear"/>
        </w:rPr>
        <w:t> </w:t>
      </w:r>
      <w:r>
        <w:rPr>
          <w:sz w:val="19"/>
          <w:shd w:fill="FFFF00" w:color="auto" w:val="clear"/>
        </w:rPr>
        <w:t>on</w:t>
      </w:r>
      <w:r>
        <w:rPr>
          <w:spacing w:val="-6"/>
          <w:sz w:val="19"/>
          <w:shd w:fill="FFFF00" w:color="auto" w:val="clear"/>
        </w:rPr>
        <w:t> </w:t>
      </w:r>
      <w:r>
        <w:rPr>
          <w:sz w:val="19"/>
          <w:shd w:fill="FFFF00" w:color="auto" w:val="clear"/>
        </w:rPr>
        <w:t>a</w:t>
      </w:r>
      <w:r>
        <w:rPr>
          <w:spacing w:val="-4"/>
          <w:sz w:val="19"/>
          <w:shd w:fill="FFFF00" w:color="auto" w:val="clear"/>
        </w:rPr>
        <w:t> </w:t>
      </w:r>
      <w:r>
        <w:rPr>
          <w:sz w:val="19"/>
          <w:shd w:fill="FFFF00" w:color="auto" w:val="clear"/>
        </w:rPr>
        <w:t>1" shank).</w:t>
      </w:r>
    </w:p>
    <w:p>
      <w:pPr>
        <w:pStyle w:val="BodyText"/>
        <w:spacing w:before="9"/>
        <w:rPr>
          <w:sz w:val="17"/>
        </w:rPr>
      </w:pPr>
    </w:p>
    <w:p>
      <w:pPr>
        <w:pStyle w:val="ListParagraph"/>
        <w:numPr>
          <w:ilvl w:val="1"/>
          <w:numId w:val="14"/>
        </w:numPr>
        <w:tabs>
          <w:tab w:pos="1386" w:val="left" w:leader="none"/>
        </w:tabs>
        <w:spacing w:line="218" w:lineRule="exact" w:before="0" w:after="0"/>
        <w:ind w:left="1385" w:right="3506" w:hanging="283"/>
        <w:jc w:val="left"/>
        <w:rPr>
          <w:sz w:val="19"/>
        </w:rPr>
      </w:pPr>
      <w:r>
        <w:rPr>
          <w:sz w:val="19"/>
          <w:shd w:fill="FFFF00" w:color="auto" w:val="clear"/>
        </w:rPr>
        <w:t>Minimum</w:t>
      </w:r>
      <w:r>
        <w:rPr>
          <w:spacing w:val="-7"/>
          <w:sz w:val="19"/>
          <w:shd w:fill="FFFF00" w:color="auto" w:val="clear"/>
        </w:rPr>
        <w:t> </w:t>
      </w:r>
      <w:r>
        <w:rPr>
          <w:sz w:val="19"/>
          <w:shd w:fill="FFFF00" w:color="auto" w:val="clear"/>
        </w:rPr>
        <w:t>equipment</w:t>
      </w:r>
      <w:r>
        <w:rPr>
          <w:spacing w:val="-8"/>
          <w:sz w:val="19"/>
          <w:shd w:fill="FFFF00" w:color="auto" w:val="clear"/>
        </w:rPr>
        <w:t> </w:t>
      </w:r>
      <w:r>
        <w:rPr>
          <w:sz w:val="19"/>
          <w:shd w:fill="FFFF00" w:color="auto" w:val="clear"/>
        </w:rPr>
        <w:t>for</w:t>
      </w:r>
      <w:r>
        <w:rPr>
          <w:spacing w:val="-7"/>
          <w:sz w:val="19"/>
          <w:shd w:fill="FFFF00" w:color="auto" w:val="clear"/>
        </w:rPr>
        <w:t> </w:t>
      </w:r>
      <w:r>
        <w:rPr>
          <w:sz w:val="19"/>
          <w:shd w:fill="FFFF00" w:color="auto" w:val="clear"/>
        </w:rPr>
        <w:t>vehicles</w:t>
      </w:r>
      <w:r>
        <w:rPr>
          <w:spacing w:val="-5"/>
          <w:sz w:val="19"/>
          <w:shd w:fill="FFFF00" w:color="auto" w:val="clear"/>
        </w:rPr>
        <w:t> </w:t>
      </w:r>
      <w:r>
        <w:rPr>
          <w:sz w:val="19"/>
          <w:shd w:fill="FFFF00" w:color="auto" w:val="clear"/>
        </w:rPr>
        <w:t>used</w:t>
      </w:r>
      <w:r>
        <w:rPr>
          <w:spacing w:val="-6"/>
          <w:sz w:val="19"/>
          <w:shd w:fill="FFFF00" w:color="auto" w:val="clear"/>
        </w:rPr>
        <w:t> </w:t>
      </w:r>
      <w:r>
        <w:rPr>
          <w:sz w:val="19"/>
          <w:shd w:fill="FFFF00" w:color="auto" w:val="clear"/>
        </w:rPr>
        <w:t>to</w:t>
      </w:r>
      <w:r>
        <w:rPr>
          <w:spacing w:val="-6"/>
          <w:sz w:val="19"/>
          <w:shd w:fill="FFFF00" w:color="auto" w:val="clear"/>
        </w:rPr>
        <w:t> </w:t>
      </w:r>
      <w:r>
        <w:rPr>
          <w:sz w:val="19"/>
          <w:shd w:fill="FFFF00" w:color="auto" w:val="clear"/>
        </w:rPr>
        <w:t>tow</w:t>
      </w:r>
      <w:r>
        <w:rPr>
          <w:spacing w:val="-7"/>
          <w:sz w:val="19"/>
          <w:shd w:fill="FFFF00" w:color="auto" w:val="clear"/>
        </w:rPr>
        <w:t> </w:t>
      </w:r>
      <w:r>
        <w:rPr>
          <w:sz w:val="19"/>
          <w:shd w:fill="FFFF00" w:color="auto" w:val="clear"/>
        </w:rPr>
        <w:t>trailers</w:t>
      </w:r>
      <w:r>
        <w:rPr>
          <w:spacing w:val="-5"/>
          <w:sz w:val="19"/>
          <w:shd w:fill="FFFF00" w:color="auto" w:val="clear"/>
        </w:rPr>
        <w:t> </w:t>
      </w:r>
      <w:r>
        <w:rPr>
          <w:sz w:val="19"/>
          <w:shd w:fill="FFFF00" w:color="auto" w:val="clear"/>
        </w:rPr>
        <w:t>with</w:t>
      </w:r>
      <w:r>
        <w:rPr>
          <w:spacing w:val="-8"/>
          <w:sz w:val="19"/>
          <w:shd w:fill="FFFF00" w:color="auto" w:val="clear"/>
        </w:rPr>
        <w:t> </w:t>
      </w:r>
      <w:r>
        <w:rPr>
          <w:sz w:val="19"/>
          <w:shd w:fill="FFFF00" w:color="auto" w:val="clear"/>
        </w:rPr>
        <w:t>a</w:t>
      </w:r>
      <w:r>
        <w:rPr>
          <w:spacing w:val="-6"/>
          <w:sz w:val="19"/>
          <w:shd w:fill="FFFF00" w:color="auto" w:val="clear"/>
        </w:rPr>
        <w:t> </w:t>
      </w:r>
      <w:r>
        <w:rPr>
          <w:sz w:val="19"/>
          <w:shd w:fill="FFFF00" w:color="auto" w:val="clear"/>
        </w:rPr>
        <w:t>GTW</w:t>
      </w:r>
      <w:r>
        <w:rPr>
          <w:spacing w:val="-1"/>
          <w:sz w:val="19"/>
          <w:shd w:fill="FFFF00" w:color="auto" w:val="clear"/>
        </w:rPr>
        <w:t> </w:t>
      </w:r>
      <w:r>
        <w:rPr>
          <w:sz w:val="19"/>
          <w:shd w:fill="FFFF00" w:color="auto" w:val="clear"/>
        </w:rPr>
        <w:t>3,500</w:t>
      </w:r>
      <w:r>
        <w:rPr>
          <w:spacing w:val="-8"/>
          <w:sz w:val="19"/>
          <w:shd w:fill="FFFF00" w:color="auto" w:val="clear"/>
        </w:rPr>
        <w:t> </w:t>
      </w:r>
      <w:r>
        <w:rPr>
          <w:sz w:val="19"/>
          <w:shd w:fill="FFFF00" w:color="auto" w:val="clear"/>
        </w:rPr>
        <w:t>lbs.</w:t>
      </w:r>
      <w:r>
        <w:rPr>
          <w:spacing w:val="-8"/>
          <w:sz w:val="19"/>
          <w:shd w:fill="FFFF00" w:color="auto" w:val="clear"/>
        </w:rPr>
        <w:t> </w:t>
      </w:r>
      <w:r>
        <w:rPr>
          <w:sz w:val="19"/>
          <w:shd w:fill="FFFF00" w:color="auto" w:val="clear"/>
        </w:rPr>
        <w:t>to 5,000</w:t>
      </w:r>
      <w:r>
        <w:rPr>
          <w:spacing w:val="-6"/>
          <w:sz w:val="19"/>
          <w:shd w:fill="FFFF00" w:color="auto" w:val="clear"/>
        </w:rPr>
        <w:t> </w:t>
      </w:r>
      <w:r>
        <w:rPr>
          <w:sz w:val="19"/>
          <w:shd w:fill="FFFF00" w:color="auto" w:val="clear"/>
        </w:rPr>
        <w:t>lbs.</w:t>
      </w:r>
      <w:r>
        <w:rPr>
          <w:spacing w:val="-8"/>
          <w:sz w:val="19"/>
          <w:shd w:fill="FFFF00" w:color="auto" w:val="clear"/>
        </w:rPr>
        <w:t> </w:t>
      </w:r>
      <w:r>
        <w:rPr>
          <w:sz w:val="19"/>
          <w:shd w:fill="FFFF00" w:color="auto" w:val="clear"/>
        </w:rPr>
        <w:t>shall</w:t>
      </w:r>
      <w:r>
        <w:rPr>
          <w:spacing w:val="-3"/>
          <w:sz w:val="19"/>
          <w:shd w:fill="FFFF00" w:color="auto" w:val="clear"/>
        </w:rPr>
        <w:t> </w:t>
      </w:r>
      <w:r>
        <w:rPr>
          <w:sz w:val="19"/>
          <w:shd w:fill="FFFF00" w:color="auto" w:val="clear"/>
        </w:rPr>
        <w:t>be</w:t>
      </w:r>
      <w:r>
        <w:rPr>
          <w:spacing w:val="-4"/>
          <w:sz w:val="19"/>
          <w:shd w:fill="FFFF00" w:color="auto" w:val="clear"/>
        </w:rPr>
        <w:t> </w:t>
      </w:r>
      <w:r>
        <w:rPr>
          <w:sz w:val="19"/>
          <w:shd w:fill="FFFF00" w:color="auto" w:val="clear"/>
        </w:rPr>
        <w:t>an</w:t>
      </w:r>
      <w:r>
        <w:rPr>
          <w:spacing w:val="-6"/>
          <w:sz w:val="19"/>
          <w:shd w:fill="FFFF00" w:color="auto" w:val="clear"/>
        </w:rPr>
        <w:t> </w:t>
      </w:r>
      <w:r>
        <w:rPr>
          <w:sz w:val="19"/>
          <w:shd w:fill="FFFF00" w:color="auto" w:val="clear"/>
        </w:rPr>
        <w:t>SAE</w:t>
      </w:r>
      <w:r>
        <w:rPr>
          <w:spacing w:val="-4"/>
          <w:sz w:val="19"/>
          <w:shd w:fill="FFFF00" w:color="auto" w:val="clear"/>
        </w:rPr>
        <w:t> </w:t>
      </w:r>
      <w:r>
        <w:rPr>
          <w:sz w:val="19"/>
          <w:shd w:fill="FFFF00" w:color="auto" w:val="clear"/>
        </w:rPr>
        <w:t>Class</w:t>
      </w:r>
      <w:r>
        <w:rPr>
          <w:spacing w:val="-4"/>
          <w:sz w:val="19"/>
          <w:shd w:fill="FFFF00" w:color="auto" w:val="clear"/>
        </w:rPr>
        <w:t> </w:t>
      </w:r>
      <w:r>
        <w:rPr>
          <w:sz w:val="19"/>
          <w:shd w:fill="FFFF00" w:color="auto" w:val="clear"/>
        </w:rPr>
        <w:t>3</w:t>
      </w:r>
      <w:r>
        <w:rPr>
          <w:spacing w:val="-4"/>
          <w:sz w:val="19"/>
          <w:shd w:fill="FFFF00" w:color="auto" w:val="clear"/>
        </w:rPr>
        <w:t> </w:t>
      </w:r>
      <w:r>
        <w:rPr>
          <w:sz w:val="19"/>
          <w:shd w:fill="FFFF00" w:color="auto" w:val="clear"/>
        </w:rPr>
        <w:t>hitch</w:t>
      </w:r>
      <w:r>
        <w:rPr>
          <w:spacing w:val="-4"/>
          <w:sz w:val="19"/>
          <w:shd w:fill="FFFF00" w:color="auto" w:val="clear"/>
        </w:rPr>
        <w:t> </w:t>
      </w:r>
      <w:r>
        <w:rPr>
          <w:sz w:val="19"/>
          <w:shd w:fill="FFFF00" w:color="auto" w:val="clear"/>
        </w:rPr>
        <w:t>(2"</w:t>
      </w:r>
      <w:r>
        <w:rPr>
          <w:spacing w:val="-7"/>
          <w:sz w:val="19"/>
          <w:shd w:fill="FFFF00" w:color="auto" w:val="clear"/>
        </w:rPr>
        <w:t> </w:t>
      </w:r>
      <w:r>
        <w:rPr>
          <w:sz w:val="19"/>
          <w:shd w:fill="FFFF00" w:color="auto" w:val="clear"/>
        </w:rPr>
        <w:t>ball</w:t>
      </w:r>
      <w:r>
        <w:rPr>
          <w:spacing w:val="-5"/>
          <w:sz w:val="19"/>
          <w:shd w:fill="FFFF00" w:color="auto" w:val="clear"/>
        </w:rPr>
        <w:t> </w:t>
      </w:r>
      <w:r>
        <w:rPr>
          <w:sz w:val="19"/>
          <w:shd w:fill="FFFF00" w:color="auto" w:val="clear"/>
        </w:rPr>
        <w:t>on</w:t>
      </w:r>
      <w:r>
        <w:rPr>
          <w:spacing w:val="-6"/>
          <w:sz w:val="19"/>
          <w:shd w:fill="FFFF00" w:color="auto" w:val="clear"/>
        </w:rPr>
        <w:t> </w:t>
      </w:r>
      <w:r>
        <w:rPr>
          <w:sz w:val="19"/>
          <w:shd w:fill="FFFF00" w:color="auto" w:val="clear"/>
        </w:rPr>
        <w:t>a</w:t>
      </w:r>
      <w:r>
        <w:rPr>
          <w:spacing w:val="-4"/>
          <w:sz w:val="19"/>
          <w:shd w:fill="FFFF00" w:color="auto" w:val="clear"/>
        </w:rPr>
        <w:t> </w:t>
      </w:r>
      <w:r>
        <w:rPr>
          <w:sz w:val="19"/>
          <w:shd w:fill="FFFF00" w:color="auto" w:val="clear"/>
        </w:rPr>
        <w:t>1"</w:t>
      </w:r>
      <w:r>
        <w:rPr>
          <w:spacing w:val="-5"/>
          <w:sz w:val="19"/>
          <w:shd w:fill="FFFF00" w:color="auto" w:val="clear"/>
        </w:rPr>
        <w:t> </w:t>
      </w:r>
      <w:r>
        <w:rPr>
          <w:sz w:val="19"/>
          <w:shd w:fill="FFFF00" w:color="auto" w:val="clear"/>
        </w:rPr>
        <w:t>shank).</w:t>
      </w:r>
    </w:p>
    <w:p>
      <w:pPr>
        <w:pStyle w:val="BodyText"/>
        <w:spacing w:before="5"/>
        <w:rPr>
          <w:sz w:val="17"/>
        </w:rPr>
      </w:pPr>
    </w:p>
    <w:p>
      <w:pPr>
        <w:pStyle w:val="ListParagraph"/>
        <w:numPr>
          <w:ilvl w:val="1"/>
          <w:numId w:val="14"/>
        </w:numPr>
        <w:tabs>
          <w:tab w:pos="1386" w:val="left" w:leader="none"/>
        </w:tabs>
        <w:spacing w:line="218" w:lineRule="exact" w:before="0" w:after="0"/>
        <w:ind w:left="1385" w:right="3432" w:hanging="283"/>
        <w:jc w:val="left"/>
        <w:rPr>
          <w:sz w:val="19"/>
        </w:rPr>
      </w:pPr>
      <w:r>
        <w:rPr>
          <w:sz w:val="19"/>
          <w:shd w:fill="FFFF00" w:color="auto" w:val="clear"/>
        </w:rPr>
        <w:t>Minimum equipment for vehicles used to tow trailers with a GTW over 5,000 lbs.</w:t>
      </w:r>
      <w:r>
        <w:rPr>
          <w:spacing w:val="-8"/>
          <w:sz w:val="19"/>
          <w:shd w:fill="FFFF00" w:color="auto" w:val="clear"/>
        </w:rPr>
        <w:t> </w:t>
      </w:r>
      <w:r>
        <w:rPr>
          <w:sz w:val="19"/>
          <w:shd w:fill="FFFF00" w:color="auto" w:val="clear"/>
        </w:rPr>
        <w:t>shall</w:t>
      </w:r>
      <w:r>
        <w:rPr>
          <w:spacing w:val="-5"/>
          <w:sz w:val="19"/>
          <w:shd w:fill="FFFF00" w:color="auto" w:val="clear"/>
        </w:rPr>
        <w:t> </w:t>
      </w:r>
      <w:r>
        <w:rPr>
          <w:sz w:val="19"/>
          <w:shd w:fill="FFFF00" w:color="auto" w:val="clear"/>
        </w:rPr>
        <w:t>be</w:t>
      </w:r>
      <w:r>
        <w:rPr>
          <w:spacing w:val="-4"/>
          <w:sz w:val="19"/>
          <w:shd w:fill="FFFF00" w:color="auto" w:val="clear"/>
        </w:rPr>
        <w:t> </w:t>
      </w:r>
      <w:r>
        <w:rPr>
          <w:sz w:val="19"/>
          <w:shd w:fill="FFFF00" w:color="auto" w:val="clear"/>
        </w:rPr>
        <w:t>either</w:t>
      </w:r>
      <w:r>
        <w:rPr>
          <w:spacing w:val="-5"/>
          <w:sz w:val="19"/>
          <w:shd w:fill="FFFF00" w:color="auto" w:val="clear"/>
        </w:rPr>
        <w:t> </w:t>
      </w:r>
      <w:r>
        <w:rPr>
          <w:sz w:val="19"/>
          <w:shd w:fill="FFFF00" w:color="auto" w:val="clear"/>
        </w:rPr>
        <w:t>(a)</w:t>
      </w:r>
      <w:r>
        <w:rPr>
          <w:spacing w:val="-7"/>
          <w:sz w:val="19"/>
          <w:shd w:fill="FFFF00" w:color="auto" w:val="clear"/>
        </w:rPr>
        <w:t> </w:t>
      </w:r>
      <w:r>
        <w:rPr>
          <w:sz w:val="19"/>
          <w:shd w:fill="FFFF00" w:color="auto" w:val="clear"/>
        </w:rPr>
        <w:t>a</w:t>
      </w:r>
      <w:r>
        <w:rPr>
          <w:spacing w:val="-4"/>
          <w:sz w:val="19"/>
          <w:shd w:fill="FFFF00" w:color="auto" w:val="clear"/>
        </w:rPr>
        <w:t> </w:t>
      </w:r>
      <w:r>
        <w:rPr>
          <w:sz w:val="19"/>
          <w:shd w:fill="FFFF00" w:color="auto" w:val="clear"/>
        </w:rPr>
        <w:t>SAE</w:t>
      </w:r>
      <w:r>
        <w:rPr>
          <w:spacing w:val="-6"/>
          <w:sz w:val="19"/>
          <w:shd w:fill="FFFF00" w:color="auto" w:val="clear"/>
        </w:rPr>
        <w:t> </w:t>
      </w:r>
      <w:r>
        <w:rPr>
          <w:sz w:val="19"/>
          <w:shd w:fill="FFFF00" w:color="auto" w:val="clear"/>
        </w:rPr>
        <w:t>Class</w:t>
      </w:r>
      <w:r>
        <w:rPr>
          <w:spacing w:val="-3"/>
          <w:sz w:val="19"/>
          <w:shd w:fill="FFFF00" w:color="auto" w:val="clear"/>
        </w:rPr>
        <w:t> </w:t>
      </w:r>
      <w:r>
        <w:rPr>
          <w:sz w:val="19"/>
          <w:shd w:fill="FFFF00" w:color="auto" w:val="clear"/>
        </w:rPr>
        <w:t>4</w:t>
      </w:r>
      <w:r>
        <w:rPr>
          <w:spacing w:val="-6"/>
          <w:sz w:val="19"/>
          <w:shd w:fill="FFFF00" w:color="auto" w:val="clear"/>
        </w:rPr>
        <w:t> </w:t>
      </w:r>
      <w:r>
        <w:rPr>
          <w:sz w:val="19"/>
          <w:shd w:fill="FFFF00" w:color="auto" w:val="clear"/>
        </w:rPr>
        <w:t>hitch</w:t>
      </w:r>
      <w:r>
        <w:rPr>
          <w:spacing w:val="-4"/>
          <w:sz w:val="19"/>
          <w:shd w:fill="FFFF00" w:color="auto" w:val="clear"/>
        </w:rPr>
        <w:t> </w:t>
      </w:r>
      <w:r>
        <w:rPr>
          <w:sz w:val="19"/>
          <w:shd w:fill="FFFF00" w:color="auto" w:val="clear"/>
        </w:rPr>
        <w:t>(2–5/16"</w:t>
      </w:r>
      <w:r>
        <w:rPr>
          <w:spacing w:val="-5"/>
          <w:sz w:val="19"/>
          <w:shd w:fill="FFFF00" w:color="auto" w:val="clear"/>
        </w:rPr>
        <w:t> </w:t>
      </w:r>
      <w:r>
        <w:rPr>
          <w:sz w:val="19"/>
          <w:shd w:fill="FFFF00" w:color="auto" w:val="clear"/>
        </w:rPr>
        <w:t>ball</w:t>
      </w:r>
      <w:r>
        <w:rPr>
          <w:spacing w:val="-3"/>
          <w:sz w:val="19"/>
          <w:shd w:fill="FFFF00" w:color="auto" w:val="clear"/>
        </w:rPr>
        <w:t> </w:t>
      </w:r>
      <w:r>
        <w:rPr>
          <w:sz w:val="19"/>
          <w:shd w:fill="FFFF00" w:color="auto" w:val="clear"/>
        </w:rPr>
        <w:t>on</w:t>
      </w:r>
      <w:r>
        <w:rPr>
          <w:spacing w:val="-4"/>
          <w:sz w:val="19"/>
          <w:shd w:fill="FFFF00" w:color="auto" w:val="clear"/>
        </w:rPr>
        <w:t> </w:t>
      </w:r>
      <w:r>
        <w:rPr>
          <w:sz w:val="19"/>
          <w:shd w:fill="FFFF00" w:color="auto" w:val="clear"/>
        </w:rPr>
        <w:t>a</w:t>
      </w:r>
      <w:r>
        <w:rPr>
          <w:spacing w:val="-6"/>
          <w:sz w:val="19"/>
          <w:shd w:fill="FFFF00" w:color="auto" w:val="clear"/>
        </w:rPr>
        <w:t> </w:t>
      </w:r>
      <w:r>
        <w:rPr>
          <w:sz w:val="19"/>
          <w:shd w:fill="FFFF00" w:color="auto" w:val="clear"/>
        </w:rPr>
        <w:t>1–1/4"</w:t>
      </w:r>
      <w:r>
        <w:rPr>
          <w:spacing w:val="-5"/>
          <w:sz w:val="19"/>
          <w:shd w:fill="FFFF00" w:color="auto" w:val="clear"/>
        </w:rPr>
        <w:t> </w:t>
      </w:r>
      <w:r>
        <w:rPr>
          <w:sz w:val="19"/>
          <w:shd w:fill="FFFF00" w:color="auto" w:val="clear"/>
        </w:rPr>
        <w:t>shank),</w:t>
      </w:r>
      <w:r>
        <w:rPr>
          <w:spacing w:val="-6"/>
          <w:sz w:val="19"/>
          <w:shd w:fill="FFFF00" w:color="auto" w:val="clear"/>
        </w:rPr>
        <w:t> </w:t>
      </w:r>
      <w:r>
        <w:rPr>
          <w:sz w:val="19"/>
          <w:shd w:fill="FFFF00" w:color="auto" w:val="clear"/>
        </w:rPr>
        <w:t>or (b) a pintle and eye hook type hitch provided and attached in accordance with SAE J 847</w:t>
      </w:r>
      <w:r>
        <w:rPr>
          <w:spacing w:val="-20"/>
          <w:sz w:val="19"/>
          <w:shd w:fill="FFFF00" w:color="auto" w:val="clear"/>
        </w:rPr>
        <w:t> </w:t>
      </w:r>
      <w:r>
        <w:rPr>
          <w:sz w:val="19"/>
          <w:shd w:fill="FFFF00" w:color="auto" w:val="clear"/>
        </w:rPr>
        <w:t>standards.</w:t>
      </w:r>
    </w:p>
    <w:p>
      <w:pPr>
        <w:pStyle w:val="BodyText"/>
        <w:spacing w:before="5"/>
        <w:rPr>
          <w:sz w:val="17"/>
        </w:rPr>
      </w:pPr>
    </w:p>
    <w:p>
      <w:pPr>
        <w:pStyle w:val="ListParagraph"/>
        <w:numPr>
          <w:ilvl w:val="1"/>
          <w:numId w:val="14"/>
        </w:numPr>
        <w:tabs>
          <w:tab w:pos="1386" w:val="left" w:leader="none"/>
        </w:tabs>
        <w:spacing w:line="218" w:lineRule="exact" w:before="0" w:after="0"/>
        <w:ind w:left="1385" w:right="3400" w:hanging="283"/>
        <w:jc w:val="left"/>
        <w:rPr>
          <w:sz w:val="19"/>
        </w:rPr>
      </w:pPr>
      <w:r>
        <w:rPr>
          <w:sz w:val="19"/>
          <w:shd w:fill="FFFF00" w:color="auto" w:val="clear"/>
        </w:rPr>
        <w:t>All hitches shall be frame attached (no bumper hitches permitted). "Barden" or similar type bumpers shall be attached to the frame and installed or be attached</w:t>
      </w:r>
      <w:r>
        <w:rPr>
          <w:spacing w:val="-8"/>
          <w:sz w:val="19"/>
          <w:shd w:fill="FFFF00" w:color="auto" w:val="clear"/>
        </w:rPr>
        <w:t> </w:t>
      </w:r>
      <w:r>
        <w:rPr>
          <w:sz w:val="19"/>
          <w:shd w:fill="FFFF00" w:color="auto" w:val="clear"/>
        </w:rPr>
        <w:t>to</w:t>
      </w:r>
      <w:r>
        <w:rPr>
          <w:spacing w:val="-8"/>
          <w:sz w:val="19"/>
          <w:shd w:fill="FFFF00" w:color="auto" w:val="clear"/>
        </w:rPr>
        <w:t> </w:t>
      </w:r>
      <w:r>
        <w:rPr>
          <w:sz w:val="19"/>
          <w:shd w:fill="FFFF00" w:color="auto" w:val="clear"/>
        </w:rPr>
        <w:t>and/or</w:t>
      </w:r>
      <w:r>
        <w:rPr>
          <w:spacing w:val="-7"/>
          <w:sz w:val="19"/>
          <w:shd w:fill="FFFF00" w:color="auto" w:val="clear"/>
        </w:rPr>
        <w:t> </w:t>
      </w:r>
      <w:r>
        <w:rPr>
          <w:sz w:val="19"/>
          <w:shd w:fill="FFFF00" w:color="auto" w:val="clear"/>
        </w:rPr>
        <w:t>reinforced</w:t>
      </w:r>
      <w:r>
        <w:rPr>
          <w:spacing w:val="-6"/>
          <w:sz w:val="19"/>
          <w:shd w:fill="FFFF00" w:color="auto" w:val="clear"/>
        </w:rPr>
        <w:t> </w:t>
      </w:r>
      <w:r>
        <w:rPr>
          <w:sz w:val="19"/>
          <w:shd w:fill="FFFF00" w:color="auto" w:val="clear"/>
        </w:rPr>
        <w:t>to</w:t>
      </w:r>
      <w:r>
        <w:rPr>
          <w:spacing w:val="-8"/>
          <w:sz w:val="19"/>
          <w:shd w:fill="FFFF00" w:color="auto" w:val="clear"/>
        </w:rPr>
        <w:t> </w:t>
      </w:r>
      <w:r>
        <w:rPr>
          <w:sz w:val="19"/>
          <w:shd w:fill="FFFF00" w:color="auto" w:val="clear"/>
        </w:rPr>
        <w:t>constitute</w:t>
      </w:r>
      <w:r>
        <w:rPr>
          <w:spacing w:val="-8"/>
          <w:sz w:val="19"/>
          <w:shd w:fill="FFFF00" w:color="auto" w:val="clear"/>
        </w:rPr>
        <w:t> </w:t>
      </w:r>
      <w:r>
        <w:rPr>
          <w:sz w:val="19"/>
          <w:shd w:fill="FFFF00" w:color="auto" w:val="clear"/>
        </w:rPr>
        <w:t>a</w:t>
      </w:r>
      <w:r>
        <w:rPr>
          <w:spacing w:val="-8"/>
          <w:sz w:val="19"/>
          <w:shd w:fill="FFFF00" w:color="auto" w:val="clear"/>
        </w:rPr>
        <w:t> </w:t>
      </w:r>
      <w:r>
        <w:rPr>
          <w:sz w:val="19"/>
          <w:shd w:fill="FFFF00" w:color="auto" w:val="clear"/>
        </w:rPr>
        <w:t>suitable</w:t>
      </w:r>
      <w:r>
        <w:rPr>
          <w:spacing w:val="-8"/>
          <w:sz w:val="19"/>
          <w:shd w:fill="FFFF00" w:color="auto" w:val="clear"/>
        </w:rPr>
        <w:t> </w:t>
      </w:r>
      <w:r>
        <w:rPr>
          <w:sz w:val="19"/>
          <w:shd w:fill="FFFF00" w:color="auto" w:val="clear"/>
        </w:rPr>
        <w:t>Class</w:t>
      </w:r>
      <w:r>
        <w:rPr>
          <w:spacing w:val="-6"/>
          <w:sz w:val="19"/>
          <w:shd w:fill="FFFF00" w:color="auto" w:val="clear"/>
        </w:rPr>
        <w:t> </w:t>
      </w:r>
      <w:r>
        <w:rPr>
          <w:sz w:val="19"/>
          <w:shd w:fill="FFFF00" w:color="auto" w:val="clear"/>
        </w:rPr>
        <w:t>3</w:t>
      </w:r>
      <w:r>
        <w:rPr>
          <w:spacing w:val="-8"/>
          <w:sz w:val="19"/>
          <w:shd w:fill="FFFF00" w:color="auto" w:val="clear"/>
        </w:rPr>
        <w:t> </w:t>
      </w:r>
      <w:r>
        <w:rPr>
          <w:sz w:val="19"/>
          <w:shd w:fill="FFFF00" w:color="auto" w:val="clear"/>
        </w:rPr>
        <w:t>hitch.</w:t>
      </w:r>
    </w:p>
    <w:p>
      <w:pPr>
        <w:pStyle w:val="BodyText"/>
        <w:spacing w:before="2"/>
        <w:rPr>
          <w:sz w:val="16"/>
        </w:rPr>
      </w:pPr>
    </w:p>
    <w:p>
      <w:pPr>
        <w:pStyle w:val="ListParagraph"/>
        <w:numPr>
          <w:ilvl w:val="1"/>
          <w:numId w:val="14"/>
        </w:numPr>
        <w:tabs>
          <w:tab w:pos="1386" w:val="left" w:leader="none"/>
        </w:tabs>
        <w:spacing w:line="237" w:lineRule="auto" w:before="0" w:after="0"/>
        <w:ind w:left="1385" w:right="3426" w:hanging="283"/>
        <w:jc w:val="left"/>
        <w:rPr>
          <w:sz w:val="19"/>
        </w:rPr>
      </w:pPr>
      <w:r>
        <w:rPr>
          <w:sz w:val="19"/>
          <w:shd w:fill="FFFF00" w:color="auto" w:val="clear"/>
        </w:rPr>
        <w:t>All installations shall be in compliance with the specifications and recommendations</w:t>
      </w:r>
      <w:r>
        <w:rPr>
          <w:spacing w:val="-9"/>
          <w:sz w:val="19"/>
          <w:shd w:fill="FFFF00" w:color="auto" w:val="clear"/>
        </w:rPr>
        <w:t> </w:t>
      </w:r>
      <w:r>
        <w:rPr>
          <w:sz w:val="19"/>
          <w:shd w:fill="FFFF00" w:color="auto" w:val="clear"/>
        </w:rPr>
        <w:t>of</w:t>
      </w:r>
      <w:r>
        <w:rPr>
          <w:spacing w:val="-7"/>
          <w:sz w:val="19"/>
          <w:shd w:fill="FFFF00" w:color="auto" w:val="clear"/>
        </w:rPr>
        <w:t> </w:t>
      </w:r>
      <w:r>
        <w:rPr>
          <w:sz w:val="19"/>
          <w:shd w:fill="FFFF00" w:color="auto" w:val="clear"/>
        </w:rPr>
        <w:t>the</w:t>
      </w:r>
      <w:r>
        <w:rPr>
          <w:spacing w:val="-9"/>
          <w:sz w:val="19"/>
          <w:shd w:fill="FFFF00" w:color="auto" w:val="clear"/>
        </w:rPr>
        <w:t> </w:t>
      </w:r>
      <w:r>
        <w:rPr>
          <w:sz w:val="19"/>
          <w:shd w:fill="FFFF00" w:color="auto" w:val="clear"/>
        </w:rPr>
        <w:t>Society</w:t>
      </w:r>
      <w:r>
        <w:rPr>
          <w:spacing w:val="-9"/>
          <w:sz w:val="19"/>
          <w:shd w:fill="FFFF00" w:color="auto" w:val="clear"/>
        </w:rPr>
        <w:t> </w:t>
      </w:r>
      <w:r>
        <w:rPr>
          <w:sz w:val="19"/>
          <w:shd w:fill="FFFF00" w:color="auto" w:val="clear"/>
        </w:rPr>
        <w:t>of</w:t>
      </w:r>
      <w:r>
        <w:rPr>
          <w:spacing w:val="-9"/>
          <w:sz w:val="19"/>
          <w:shd w:fill="FFFF00" w:color="auto" w:val="clear"/>
        </w:rPr>
        <w:t> </w:t>
      </w:r>
      <w:r>
        <w:rPr>
          <w:sz w:val="19"/>
          <w:shd w:fill="FFFF00" w:color="auto" w:val="clear"/>
        </w:rPr>
        <w:t>Automotive</w:t>
      </w:r>
      <w:r>
        <w:rPr>
          <w:spacing w:val="-9"/>
          <w:sz w:val="19"/>
          <w:shd w:fill="FFFF00" w:color="auto" w:val="clear"/>
        </w:rPr>
        <w:t> </w:t>
      </w:r>
      <w:r>
        <w:rPr>
          <w:sz w:val="19"/>
          <w:shd w:fill="FFFF00" w:color="auto" w:val="clear"/>
        </w:rPr>
        <w:t>Engineers,</w:t>
      </w:r>
      <w:r>
        <w:rPr>
          <w:spacing w:val="-11"/>
          <w:sz w:val="19"/>
          <w:shd w:fill="FFFF00" w:color="auto" w:val="clear"/>
        </w:rPr>
        <w:t> </w:t>
      </w:r>
      <w:r>
        <w:rPr>
          <w:sz w:val="19"/>
          <w:shd w:fill="FFFF00" w:color="auto" w:val="clear"/>
        </w:rPr>
        <w:t>the</w:t>
      </w:r>
      <w:r>
        <w:rPr>
          <w:spacing w:val="-9"/>
          <w:sz w:val="19"/>
          <w:shd w:fill="FFFF00" w:color="auto" w:val="clear"/>
        </w:rPr>
        <w:t> </w:t>
      </w:r>
      <w:r>
        <w:rPr>
          <w:sz w:val="19"/>
          <w:shd w:fill="FFFF00" w:color="auto" w:val="clear"/>
        </w:rPr>
        <w:t>manufacturer</w:t>
      </w:r>
      <w:r>
        <w:rPr>
          <w:spacing w:val="-11"/>
          <w:sz w:val="19"/>
          <w:shd w:fill="FFFF00" w:color="auto" w:val="clear"/>
        </w:rPr>
        <w:t> </w:t>
      </w:r>
      <w:r>
        <w:rPr>
          <w:sz w:val="19"/>
          <w:shd w:fill="FFFF00" w:color="auto" w:val="clear"/>
        </w:rPr>
        <w:t>of the</w:t>
      </w:r>
      <w:r>
        <w:rPr>
          <w:spacing w:val="-7"/>
          <w:sz w:val="19"/>
          <w:shd w:fill="FFFF00" w:color="auto" w:val="clear"/>
        </w:rPr>
        <w:t> </w:t>
      </w:r>
      <w:r>
        <w:rPr>
          <w:sz w:val="19"/>
          <w:shd w:fill="FFFF00" w:color="auto" w:val="clear"/>
        </w:rPr>
        <w:t>towing</w:t>
      </w:r>
      <w:r>
        <w:rPr>
          <w:spacing w:val="-7"/>
          <w:sz w:val="19"/>
          <w:shd w:fill="FFFF00" w:color="auto" w:val="clear"/>
        </w:rPr>
        <w:t> </w:t>
      </w:r>
      <w:r>
        <w:rPr>
          <w:sz w:val="19"/>
          <w:shd w:fill="FFFF00" w:color="auto" w:val="clear"/>
        </w:rPr>
        <w:t>vehicle</w:t>
      </w:r>
      <w:r>
        <w:rPr>
          <w:spacing w:val="-9"/>
          <w:sz w:val="19"/>
          <w:shd w:fill="FFFF00" w:color="auto" w:val="clear"/>
        </w:rPr>
        <w:t> </w:t>
      </w:r>
      <w:r>
        <w:rPr>
          <w:sz w:val="19"/>
          <w:shd w:fill="FFFF00" w:color="auto" w:val="clear"/>
        </w:rPr>
        <w:t>and</w:t>
      </w:r>
      <w:r>
        <w:rPr>
          <w:spacing w:val="-10"/>
          <w:sz w:val="19"/>
          <w:shd w:fill="FFFF00" w:color="auto" w:val="clear"/>
        </w:rPr>
        <w:t> </w:t>
      </w:r>
      <w:r>
        <w:rPr>
          <w:sz w:val="19"/>
          <w:shd w:fill="FFFF00" w:color="auto" w:val="clear"/>
        </w:rPr>
        <w:t>the</w:t>
      </w:r>
      <w:r>
        <w:rPr>
          <w:spacing w:val="-7"/>
          <w:sz w:val="19"/>
          <w:shd w:fill="FFFF00" w:color="auto" w:val="clear"/>
        </w:rPr>
        <w:t> </w:t>
      </w:r>
      <w:r>
        <w:rPr>
          <w:sz w:val="19"/>
          <w:shd w:fill="FFFF00" w:color="auto" w:val="clear"/>
        </w:rPr>
        <w:t>manufacturer</w:t>
      </w:r>
      <w:r>
        <w:rPr>
          <w:spacing w:val="-10"/>
          <w:sz w:val="19"/>
          <w:shd w:fill="FFFF00" w:color="auto" w:val="clear"/>
        </w:rPr>
        <w:t> </w:t>
      </w:r>
      <w:r>
        <w:rPr>
          <w:sz w:val="19"/>
          <w:shd w:fill="FFFF00" w:color="auto" w:val="clear"/>
        </w:rPr>
        <w:t>of</w:t>
      </w:r>
      <w:r>
        <w:rPr>
          <w:spacing w:val="-5"/>
          <w:sz w:val="19"/>
          <w:shd w:fill="FFFF00" w:color="auto" w:val="clear"/>
        </w:rPr>
        <w:t> </w:t>
      </w:r>
      <w:r>
        <w:rPr>
          <w:sz w:val="19"/>
          <w:shd w:fill="FFFF00" w:color="auto" w:val="clear"/>
        </w:rPr>
        <w:t>the</w:t>
      </w:r>
      <w:r>
        <w:rPr>
          <w:spacing w:val="-7"/>
          <w:sz w:val="19"/>
          <w:shd w:fill="FFFF00" w:color="auto" w:val="clear"/>
        </w:rPr>
        <w:t> </w:t>
      </w:r>
      <w:r>
        <w:rPr>
          <w:sz w:val="19"/>
          <w:shd w:fill="FFFF00" w:color="auto" w:val="clear"/>
        </w:rPr>
        <w:t>towed</w:t>
      </w:r>
      <w:r>
        <w:rPr>
          <w:spacing w:val="-7"/>
          <w:sz w:val="19"/>
          <w:shd w:fill="FFFF00" w:color="auto" w:val="clear"/>
        </w:rPr>
        <w:t> </w:t>
      </w:r>
      <w:r>
        <w:rPr>
          <w:sz w:val="19"/>
          <w:shd w:fill="FFFF00" w:color="auto" w:val="clear"/>
        </w:rPr>
        <w:t>vehicle.</w:t>
      </w:r>
    </w:p>
    <w:p>
      <w:pPr>
        <w:spacing w:after="0" w:line="237" w:lineRule="auto"/>
        <w:jc w:val="left"/>
        <w:rPr>
          <w:sz w:val="19"/>
        </w:rPr>
        <w:sectPr>
          <w:type w:val="continuous"/>
          <w:pgSz w:w="12240" w:h="15840"/>
          <w:pgMar w:top="540" w:bottom="1060" w:left="880" w:right="0"/>
        </w:sectPr>
      </w:pPr>
    </w:p>
    <w:p>
      <w:pPr>
        <w:pStyle w:val="BodyText"/>
        <w:rPr>
          <w:sz w:val="20"/>
        </w:rPr>
      </w:pPr>
    </w:p>
    <w:p>
      <w:pPr>
        <w:pStyle w:val="BodyText"/>
        <w:rPr>
          <w:sz w:val="20"/>
        </w:rPr>
      </w:pPr>
    </w:p>
    <w:p>
      <w:pPr>
        <w:pStyle w:val="BodyText"/>
        <w:spacing w:before="8"/>
        <w:rPr>
          <w:sz w:val="16"/>
        </w:rPr>
      </w:pPr>
    </w:p>
    <w:p>
      <w:pPr>
        <w:pStyle w:val="Heading2"/>
        <w:ind w:left="2880"/>
      </w:pPr>
      <w:r>
        <w:rPr/>
        <w:t>SAM-PURCHASES (Cont.d)</w:t>
      </w:r>
    </w:p>
    <w:p>
      <w:pPr>
        <w:pStyle w:val="BodyText"/>
        <w:spacing w:before="7"/>
        <w:rPr>
          <w:b/>
          <w:sz w:val="29"/>
        </w:rPr>
      </w:pPr>
    </w:p>
    <w:p>
      <w:pPr>
        <w:spacing w:after="0"/>
        <w:rPr>
          <w:sz w:val="29"/>
        </w:rPr>
        <w:sectPr>
          <w:pgSz w:w="12240" w:h="15840"/>
          <w:pgMar w:header="0" w:footer="2365" w:top="1500" w:bottom="2560" w:left="880" w:right="0"/>
        </w:sectPr>
      </w:pPr>
    </w:p>
    <w:p>
      <w:pPr>
        <w:pStyle w:val="BodyText"/>
        <w:spacing w:before="1"/>
        <w:rPr>
          <w:b/>
          <w:sz w:val="24"/>
        </w:rPr>
      </w:pPr>
    </w:p>
    <w:p>
      <w:pPr>
        <w:pStyle w:val="BodyText"/>
        <w:ind w:left="252"/>
      </w:pPr>
      <w:r>
        <w:rPr/>
        <w:pict>
          <v:shape style="position:absolute;margin-left:49.842999pt;margin-top:-21.485289pt;width:.1pt;height:104.15pt;mso-position-horizontal-relative:page;mso-position-vertical-relative:paragraph;z-index:5128" coordorigin="997,-430" coordsize="0,2083" path="m997,-430l997,-213m997,-213l997,5m997,5l997,222m997,222l997,439m997,439l997,656m997,656l997,873m997,873l997,1279m997,1279l997,1653e" filled="false" stroked="true" strokeweight=".566pt" strokecolor="#000000">
            <v:path arrowok="t"/>
            <v:stroke dashstyle="solid"/>
            <w10:wrap type="none"/>
          </v:shape>
        </w:pict>
      </w:r>
      <w:r>
        <w:rPr/>
        <w:pict>
          <v:shape style="position:absolute;margin-left:56.639999pt;margin-top:-10.630289pt;width:382.35pt;height:10.9pt;mso-position-horizontal-relative:page;mso-position-vertical-relative:paragraph;z-index:-116728" type="#_x0000_t202" filled="false" stroked="false">
            <v:textbox inset="0,0,0,0">
              <w:txbxContent>
                <w:p>
                  <w:pPr>
                    <w:tabs>
                      <w:tab w:pos="7647" w:val="right" w:leader="none"/>
                    </w:tabs>
                    <w:spacing w:line="210" w:lineRule="exact" w:before="0"/>
                    <w:ind w:left="0" w:right="-2" w:firstLine="0"/>
                    <w:jc w:val="left"/>
                    <w:rPr>
                      <w:b/>
                      <w:sz w:val="19"/>
                    </w:rPr>
                  </w:pPr>
                  <w:r>
                    <w:rPr>
                      <w:b/>
                      <w:sz w:val="19"/>
                    </w:rPr>
                    <w:t>TRAILER</w:t>
                  </w:r>
                  <w:r>
                    <w:rPr>
                      <w:b/>
                      <w:spacing w:val="-2"/>
                      <w:sz w:val="19"/>
                    </w:rPr>
                    <w:t> </w:t>
                  </w:r>
                  <w:r>
                    <w:rPr>
                      <w:b/>
                      <w:sz w:val="19"/>
                    </w:rPr>
                    <w:t>WIRING</w:t>
                  </w:r>
                  <w:r>
                    <w:rPr>
                      <w:b/>
                      <w:spacing w:val="-1"/>
                      <w:sz w:val="19"/>
                    </w:rPr>
                    <w:t> </w:t>
                  </w:r>
                  <w:r>
                    <w:rPr>
                      <w:b/>
                      <w:sz w:val="19"/>
                    </w:rPr>
                    <w:t>CONNECTIONS</w:t>
                    <w:tab/>
                    <w:t>3622.4</w:t>
                  </w:r>
                </w:p>
              </w:txbxContent>
            </v:textbox>
            <w10:wrap type="none"/>
          </v:shape>
        </w:pict>
      </w:r>
      <w:r>
        <w:rPr>
          <w:shd w:fill="FFFF00" w:color="auto" w:val="clear"/>
        </w:rPr>
        <w:t>(Renumbered from 4106.3</w:t>
      </w:r>
      <w:r>
        <w:rPr>
          <w:spacing w:val="-33"/>
          <w:shd w:fill="FFFF00" w:color="auto" w:val="clear"/>
        </w:rPr>
        <w:t> </w:t>
      </w:r>
      <w:r>
        <w:rPr>
          <w:shd w:fill="FFFF00" w:color="auto" w:val="clear"/>
        </w:rPr>
        <w:t>5/72)</w:t>
      </w:r>
    </w:p>
    <w:p>
      <w:pPr>
        <w:spacing w:before="106"/>
        <w:ind w:left="252" w:right="0" w:firstLine="0"/>
        <w:jc w:val="left"/>
        <w:rPr>
          <w:rFonts w:ascii="Tahoma"/>
          <w:sz w:val="12"/>
        </w:rPr>
      </w:pPr>
      <w:r>
        <w:rPr/>
        <w:br w:type="column"/>
      </w:r>
      <w:r>
        <w:rPr>
          <w:rFonts w:ascii="Tahoma"/>
          <w:b/>
          <w:w w:val="105"/>
          <w:sz w:val="12"/>
        </w:rPr>
        <w:t>Formatted: </w:t>
      </w:r>
      <w:r>
        <w:rPr>
          <w:rFonts w:ascii="Tahoma"/>
          <w:w w:val="105"/>
          <w:sz w:val="12"/>
        </w:rPr>
        <w:t>Font: Bold, All caps, Highlight</w:t>
      </w:r>
    </w:p>
    <w:p>
      <w:pPr>
        <w:spacing w:before="94"/>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2" w:equalWidth="0">
            <w:col w:w="2953" w:space="5319"/>
            <w:col w:w="3088"/>
          </w:cols>
        </w:sectPr>
      </w:pPr>
    </w:p>
    <w:p>
      <w:pPr>
        <w:pStyle w:val="BodyText"/>
        <w:spacing w:before="2"/>
        <w:rPr>
          <w:rFonts w:ascii="Tahoma"/>
          <w:sz w:val="10"/>
        </w:rPr>
      </w:pPr>
      <w:r>
        <w:rPr/>
        <w:pict>
          <v:group style="position:absolute;margin-left:55.456799pt;margin-top:84.360001pt;width:556.3pt;height:623.050pt;mso-position-horizontal-relative:page;mso-position-vertical-relative:page;z-index:-116776" coordorigin="1109,1687" coordsize="11126,12461">
            <v:rect style="position:absolute;left:8977;top:1687;width:3257;height:12461" filled="true" fillcolor="#f2f2f2" stroked="false">
              <v:fill type="solid"/>
            </v:rect>
            <v:line style="position:absolute" from="9332,2963" to="8908,3086" stroked="true" strokeweight=".094pt" strokecolor="#0101ff">
              <v:stroke dashstyle="dot"/>
            </v:line>
            <v:rect style="position:absolute;left:1133;top:2869;width:7646;height:217" filled="true" fillcolor="#ffff00" stroked="false">
              <v:fill type="solid"/>
            </v:rect>
            <v:line style="position:absolute" from="8908,3086" to="1133,3086" stroked="true" strokeweight=".094pt" strokecolor="#0101ff">
              <v:stroke dashstyle="dot"/>
            </v:line>
            <v:shape style="position:absolute;left:1110;top:3039;width:46;height:48" coordorigin="1110,3039" coordsize="46,48" path="m1133,3039l1110,3086,1155,3086,1133,3039xe" filled="true" fillcolor="#0101ff" stroked="false">
              <v:path arrowok="t"/>
              <v:fill type="solid"/>
            </v:shape>
            <v:shape style="position:absolute;left:1110;top:3039;width:46;height:48" coordorigin="1110,3039" coordsize="46,48" path="m1155,3086l1133,3039,1110,3086,1155,3086xe" filled="false" stroked="true" strokeweight=".094pt" strokecolor="#0101ff">
              <v:path arrowok="t"/>
              <v:stroke dashstyle="solid"/>
            </v:shape>
            <v:shape style="position:absolute;left:9332;top:2869;width:2831;height:219" coordorigin="9332,2869" coordsize="2831,219" path="m12115,2869l9380,2869,9361,2873,9346,2883,9336,2898,9332,2916,9332,3041,9336,3059,9346,3074,9361,3084,9380,3088,12115,3088,12134,3084,12149,3074,12159,3059,12163,3041,12163,2916,12159,2898,12149,2883,12134,2873,12115,2869xe" filled="true" fillcolor="#ffffff" stroked="false">
              <v:path arrowok="t"/>
              <v:fill type="solid"/>
            </v:shape>
            <v:shape style="position:absolute;left:9332;top:2869;width:2831;height:219" coordorigin="9332,2869" coordsize="2831,219" path="m9332,2916l9336,2898,9346,2883,9361,2873,9380,2869,12115,2869,12134,2873,12149,2883,12159,2898,12163,2916,12163,3041,12159,3059,12149,3074,12134,3084,12115,3088,9380,3088,9361,3084,9346,3074,9336,3059,9332,3041,9332,2916xe" filled="false" stroked="true" strokeweight=".378pt" strokecolor="#0101ff">
              <v:path arrowok="t"/>
              <v:stroke dashstyle="solid"/>
            </v:shape>
            <v:line style="position:absolute" from="9332,3203" to="8908,3086" stroked="true" strokeweight=".094pt" strokecolor="#0101ff">
              <v:stroke dashstyle="dot"/>
            </v:line>
            <v:line style="position:absolute" from="8908,3086" to="8779,3086" stroked="true" strokeweight=".094pt" strokecolor="#0101ff">
              <v:stroke dashstyle="dot"/>
            </v:line>
            <v:shape style="position:absolute;left:8757;top:3039;width:46;height:48" coordorigin="8757,3039" coordsize="46,48" path="m8779,3039l8757,3086,8802,3086,8779,3039xe" filled="true" fillcolor="#0101ff" stroked="false">
              <v:path arrowok="t"/>
              <v:fill type="solid"/>
            </v:shape>
            <v:shape style="position:absolute;left:8757;top:3039;width:46;height:48" coordorigin="8757,3039" coordsize="46,48" path="m8802,3086l8779,3039,8757,3086,8802,3086xe" filled="false" stroked="true" strokeweight=".094pt" strokecolor="#0101ff">
              <v:path arrowok="t"/>
              <v:stroke dashstyle="solid"/>
            </v:shape>
            <v:shape style="position:absolute;left:9332;top:3109;width:2831;height:219" coordorigin="9332,3109" coordsize="2831,219" path="m12115,3109l9380,3109,9361,3113,9346,3123,9336,3138,9332,3156,9332,3281,9336,3299,9346,3314,9361,3324,9380,3328,12115,3328,12134,3324,12149,3314,12159,3299,12163,3281,12163,3156,12159,3138,12149,3123,12134,3113,12115,3109xe" filled="true" fillcolor="#ffffff" stroked="false">
              <v:path arrowok="t"/>
              <v:fill type="solid"/>
            </v:shape>
            <v:shape style="position:absolute;left:9332;top:3109;width:2831;height:219" coordorigin="9332,3109" coordsize="2831,219" path="m9332,3156l9336,3138,9346,3123,9361,3113,9380,3109,12115,3109,12134,3113,12149,3123,12159,3138,12163,3156,12163,3281,12159,3299,12149,3314,12134,3324,12115,3328,9380,3328,9361,3324,9346,3314,9336,3299,9332,3281,9332,3156xe" filled="false" stroked="true" strokeweight=".378pt" strokecolor="#0101ff">
              <v:path arrowok="t"/>
              <v:stroke dashstyle="solid"/>
            </v:shape>
            <w10:wrap type="none"/>
          </v:group>
        </w:pict>
      </w:r>
    </w:p>
    <w:p>
      <w:pPr>
        <w:pStyle w:val="BodyText"/>
        <w:spacing w:before="93"/>
        <w:ind w:left="252" w:right="3525"/>
      </w:pPr>
      <w:r>
        <w:rPr>
          <w:shd w:fill="FFFF00" w:color="auto" w:val="clear"/>
        </w:rPr>
        <w:t>Trailer lights and connections shall be in accordance with Society of Automotive Engineering (SAE) Specification J 560 A. Connecting cable and conductors shall meet the standard of SAE J 559.</w:t>
      </w:r>
    </w:p>
    <w:p>
      <w:pPr>
        <w:spacing w:after="0"/>
        <w:sectPr>
          <w:type w:val="continuous"/>
          <w:pgSz w:w="12240" w:h="15840"/>
          <w:pgMar w:top="540" w:bottom="1060" w:left="880" w:right="0"/>
        </w:sectPr>
      </w:pPr>
    </w:p>
    <w:p>
      <w:pPr>
        <w:pStyle w:val="BodyText"/>
        <w:rPr>
          <w:sz w:val="20"/>
        </w:rPr>
      </w:pPr>
    </w:p>
    <w:p>
      <w:pPr>
        <w:pStyle w:val="BodyText"/>
        <w:rPr>
          <w:sz w:val="20"/>
        </w:rPr>
      </w:pPr>
    </w:p>
    <w:p>
      <w:pPr>
        <w:pStyle w:val="BodyText"/>
        <w:spacing w:before="8"/>
        <w:rPr>
          <w:sz w:val="16"/>
        </w:rPr>
      </w:pPr>
    </w:p>
    <w:p>
      <w:pPr>
        <w:spacing w:after="0"/>
        <w:rPr>
          <w:sz w:val="16"/>
        </w:rPr>
        <w:sectPr>
          <w:pgSz w:w="12240" w:h="15840"/>
          <w:pgMar w:header="0" w:footer="2365" w:top="1500" w:bottom="2560" w:left="880" w:right="0"/>
        </w:sectPr>
      </w:pPr>
    </w:p>
    <w:p>
      <w:pPr>
        <w:pStyle w:val="BodyText"/>
        <w:rPr>
          <w:sz w:val="20"/>
        </w:rPr>
      </w:pPr>
    </w:p>
    <w:p>
      <w:pPr>
        <w:pStyle w:val="BodyText"/>
        <w:rPr>
          <w:sz w:val="20"/>
        </w:rPr>
      </w:pPr>
    </w:p>
    <w:p>
      <w:pPr>
        <w:pStyle w:val="BodyText"/>
        <w:spacing w:before="11"/>
        <w:rPr>
          <w:sz w:val="21"/>
        </w:rPr>
      </w:pPr>
    </w:p>
    <w:p>
      <w:pPr>
        <w:pStyle w:val="BodyText"/>
        <w:ind w:left="252"/>
      </w:pPr>
      <w:r>
        <w:rPr/>
        <w:pict>
          <v:shape style="position:absolute;margin-left:49.842999pt;margin-top:-10.629333pt;width:.1pt;height:481.2pt;mso-position-horizontal-relative:page;mso-position-vertical-relative:paragraph;z-index:5224" coordorigin="997,-213" coordsize="0,9624" path="m997,-213l997,5m997,5l997,222m997,222l997,439m997,439l997,656m997,656l997,1062m997,1062l997,1479m997,1479l997,1898m997,1898l997,2317m997,2317l997,2736m997,2736l997,3154m997,3154l997,3573m997,3573l997,3992m997,3992l997,4411m997,4411l997,4828m997,4828l997,5247m997,5247l997,5667m997,5667l997,6086m997,6086l997,6503m997,6503l997,6922m997,6922l997,7341m997,7341l997,7759m997,7759l997,8178m997,8178l997,8597m997,8597l997,9003m997,9003l997,9411e" filled="false" stroked="true" strokeweight=".566pt" strokecolor="#000000">
            <v:path arrowok="t"/>
            <v:stroke dashstyle="solid"/>
            <w10:wrap type="none"/>
          </v:shape>
        </w:pict>
      </w:r>
      <w:r>
        <w:rPr/>
        <w:pict>
          <v:shape style="position:absolute;margin-left:56.639999pt;margin-top:-10.630333pt;width:382.35pt;height:10.9pt;mso-position-horizontal-relative:page;mso-position-vertical-relative:paragraph;z-index:-116632" type="#_x0000_t202" filled="true" fillcolor="#ffff00" stroked="false">
            <v:textbox inset="0,0,0,0">
              <w:txbxContent>
                <w:p>
                  <w:pPr>
                    <w:tabs>
                      <w:tab w:pos="7227" w:val="left" w:leader="none"/>
                    </w:tabs>
                    <w:spacing w:line="210" w:lineRule="exact" w:before="0"/>
                    <w:ind w:left="0" w:right="-2" w:firstLine="0"/>
                    <w:jc w:val="left"/>
                    <w:rPr>
                      <w:b/>
                      <w:sz w:val="19"/>
                    </w:rPr>
                  </w:pPr>
                  <w:r>
                    <w:rPr>
                      <w:b/>
                      <w:sz w:val="19"/>
                    </w:rPr>
                    <w:t>STANDARD</w:t>
                  </w:r>
                  <w:r>
                    <w:rPr>
                      <w:b/>
                      <w:spacing w:val="-9"/>
                      <w:sz w:val="19"/>
                    </w:rPr>
                    <w:t> </w:t>
                  </w:r>
                  <w:r>
                    <w:rPr>
                      <w:b/>
                      <w:sz w:val="19"/>
                    </w:rPr>
                    <w:t>EQUIPMENT</w:t>
                    <w:tab/>
                  </w:r>
                  <w:r>
                    <w:rPr>
                      <w:b/>
                      <w:w w:val="95"/>
                      <w:sz w:val="19"/>
                    </w:rPr>
                    <w:t>3624</w:t>
                  </w:r>
                </w:p>
              </w:txbxContent>
            </v:textbox>
            <v:fill type="solid"/>
            <w10:wrap type="none"/>
          </v:shape>
        </w:pict>
      </w:r>
      <w:r>
        <w:rPr>
          <w:shd w:fill="FFFF00" w:color="auto" w:val="clear"/>
        </w:rPr>
        <w:t>(Revised</w:t>
      </w:r>
      <w:r>
        <w:rPr>
          <w:spacing w:val="-14"/>
          <w:shd w:fill="FFFF00" w:color="auto" w:val="clear"/>
        </w:rPr>
        <w:t> </w:t>
      </w:r>
      <w:r>
        <w:rPr>
          <w:shd w:fill="FFFF00" w:color="auto" w:val="clear"/>
        </w:rPr>
        <w:t>9/91)</w:t>
      </w:r>
    </w:p>
    <w:p>
      <w:pPr>
        <w:pStyle w:val="Heading2"/>
      </w:pPr>
      <w:r>
        <w:rPr>
          <w:b w:val="0"/>
        </w:rPr>
        <w:br w:type="column"/>
      </w:r>
      <w:r>
        <w:rPr/>
        <w:t>SAM-PURCHASES</w:t>
      </w:r>
      <w:r>
        <w:rPr>
          <w:spacing w:val="-28"/>
        </w:rPr>
        <w:t> </w:t>
      </w:r>
      <w:r>
        <w:rPr/>
        <w:t>(Cont.d)</w:t>
      </w:r>
    </w:p>
    <w:p>
      <w:pPr>
        <w:pStyle w:val="BodyText"/>
        <w:rPr>
          <w:b/>
          <w:sz w:val="14"/>
        </w:rPr>
      </w:pPr>
      <w:r>
        <w:rPr/>
        <w:br w:type="column"/>
      </w:r>
      <w:r>
        <w:rPr>
          <w:b/>
          <w:sz w:val="14"/>
        </w:rPr>
      </w:r>
    </w:p>
    <w:p>
      <w:pPr>
        <w:pStyle w:val="BodyText"/>
        <w:rPr>
          <w:b/>
          <w:sz w:val="14"/>
        </w:rPr>
      </w:pPr>
    </w:p>
    <w:p>
      <w:pPr>
        <w:pStyle w:val="BodyText"/>
        <w:spacing w:before="1"/>
        <w:rPr>
          <w:b/>
        </w:rPr>
      </w:pPr>
    </w:p>
    <w:p>
      <w:pPr>
        <w:spacing w:before="1"/>
        <w:ind w:left="252" w:right="0" w:firstLine="0"/>
        <w:jc w:val="left"/>
        <w:rPr>
          <w:rFonts w:ascii="Tahoma"/>
          <w:sz w:val="12"/>
        </w:rPr>
      </w:pPr>
      <w:r>
        <w:rPr>
          <w:rFonts w:ascii="Tahoma"/>
          <w:b/>
          <w:w w:val="105"/>
          <w:sz w:val="12"/>
        </w:rPr>
        <w:t>Formatted: </w:t>
      </w:r>
      <w:r>
        <w:rPr>
          <w:rFonts w:ascii="Tahoma"/>
          <w:w w:val="105"/>
          <w:sz w:val="12"/>
        </w:rPr>
        <w:t>Font: Bold, All caps, Highlight</w:t>
      </w:r>
    </w:p>
    <w:p>
      <w:pPr>
        <w:spacing w:before="95"/>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3" w:equalWidth="0">
            <w:col w:w="1484" w:space="1144"/>
            <w:col w:w="2697" w:space="2946"/>
            <w:col w:w="3089"/>
          </w:cols>
        </w:sectPr>
      </w:pPr>
    </w:p>
    <w:p>
      <w:pPr>
        <w:pStyle w:val="BodyText"/>
        <w:spacing w:before="2" w:after="1"/>
        <w:rPr>
          <w:rFonts w:ascii="Tahoma"/>
          <w:sz w:val="18"/>
        </w:rPr>
      </w:pPr>
      <w:r>
        <w:rPr/>
        <w:pict>
          <v:group style="position:absolute;margin-left:55.456799pt;margin-top:84.360001pt;width:556.3pt;height:623.050pt;mso-position-horizontal-relative:page;mso-position-vertical-relative:page;z-index:-116680" coordorigin="1109,1687" coordsize="11126,12461">
            <v:rect style="position:absolute;left:8977;top:1687;width:3257;height:12461" filled="true" fillcolor="#f2f2f2" stroked="false">
              <v:fill type="solid"/>
            </v:rect>
            <v:line style="position:absolute" from="9332,2746" to="8908,2869" stroked="true" strokeweight=".094pt" strokecolor="#0101ff">
              <v:stroke dashstyle="dot"/>
            </v:line>
            <v:line style="position:absolute" from="8908,2869" to="1133,2869" stroked="true" strokeweight=".094pt" strokecolor="#0101ff">
              <v:stroke dashstyle="dot"/>
            </v:line>
            <v:shape style="position:absolute;left:1110;top:2822;width:46;height:48" coordorigin="1110,2822" coordsize="46,48" path="m1133,2822l1110,2869,1155,2869,1133,2822xe" filled="true" fillcolor="#0101ff" stroked="false">
              <v:path arrowok="t"/>
              <v:fill type="solid"/>
            </v:shape>
            <v:shape style="position:absolute;left:1110;top:2822;width:46;height:48" coordorigin="1110,2822" coordsize="46,48" path="m1155,2869l1133,2822,1110,2869,1155,2869xe" filled="false" stroked="true" strokeweight=".094pt" strokecolor="#0101ff">
              <v:path arrowok="t"/>
              <v:stroke dashstyle="solid"/>
            </v:shape>
            <v:shape style="position:absolute;left:9332;top:2652;width:2831;height:219" coordorigin="9332,2652" coordsize="2831,219" path="m12115,2652l9380,2652,9361,2656,9346,2666,9336,2681,9332,2699,9332,2824,9336,2842,9346,2857,9361,2867,9380,2871,12115,2871,12134,2867,12149,2857,12159,2842,12163,2824,12163,2699,12159,2681,12149,2666,12134,2656,12115,2652xe" filled="true" fillcolor="#ffffff" stroked="false">
              <v:path arrowok="t"/>
              <v:fill type="solid"/>
            </v:shape>
            <v:shape style="position:absolute;left:9332;top:2652;width:2831;height:219" coordorigin="9332,2652" coordsize="2831,219" path="m9332,2699l9336,2681,9346,2666,9361,2656,9380,2652,12115,2652,12134,2656,12149,2666,12159,2681,12163,2699,12163,2824,12159,2842,12149,2857,12134,2867,12115,2871,9380,2871,9361,2867,9346,2857,9336,2842,9332,2824,9332,2699xe" filled="false" stroked="true" strokeweight=".378pt" strokecolor="#0101ff">
              <v:path arrowok="t"/>
              <v:stroke dashstyle="solid"/>
            </v:shape>
            <v:line style="position:absolute" from="9332,2986" to="8908,2869" stroked="true" strokeweight=".094pt" strokecolor="#0101ff">
              <v:stroke dashstyle="dot"/>
            </v:line>
            <v:line style="position:absolute" from="8908,2869" to="8779,2869" stroked="true" strokeweight=".094pt" strokecolor="#0101ff">
              <v:stroke dashstyle="dot"/>
            </v:line>
            <v:shape style="position:absolute;left:8757;top:2822;width:46;height:48" coordorigin="8757,2822" coordsize="46,48" path="m8779,2822l8757,2869,8802,2869,8779,2822xe" filled="true" fillcolor="#0101ff" stroked="false">
              <v:path arrowok="t"/>
              <v:fill type="solid"/>
            </v:shape>
            <v:shape style="position:absolute;left:8757;top:2822;width:46;height:48" coordorigin="8757,2822" coordsize="46,48" path="m8802,2869l8779,2822,8757,2869,8802,2869xe" filled="false" stroked="true" strokeweight=".094pt" strokecolor="#0101ff">
              <v:path arrowok="t"/>
              <v:stroke dashstyle="solid"/>
            </v:shape>
            <v:shape style="position:absolute;left:9332;top:2892;width:2831;height:219" coordorigin="9332,2892" coordsize="2831,219" path="m12115,2892l9380,2892,9361,2895,9346,2906,9336,2921,9332,2939,9332,3064,9336,3082,9346,3097,9361,3107,9380,3111,12115,3111,12134,3107,12149,3097,12159,3082,12163,3064,12163,2939,12159,2921,12149,2906,12134,2895,12115,2892xe" filled="true" fillcolor="#ffffff" stroked="false">
              <v:path arrowok="t"/>
              <v:fill type="solid"/>
            </v:shape>
            <v:shape style="position:absolute;left:9332;top:2892;width:2831;height:219" coordorigin="9332,2892" coordsize="2831,219" path="m9332,2939l9336,2921,9346,2906,9361,2895,9380,2892,12115,2892,12134,2895,12149,2906,12159,2921,12163,2939,12163,3064,12159,3082,12149,3097,12134,3107,12115,3111,9380,3111,9361,3107,9346,3097,9336,3082,9332,3064,9332,2939xe" filled="false" stroked="true" strokeweight=".378pt" strokecolor="#0101ff">
              <v:path arrowok="t"/>
              <v:stroke dashstyle="solid"/>
            </v:shape>
            <w10:wrap type="none"/>
          </v:group>
        </w:pict>
      </w:r>
    </w:p>
    <w:p>
      <w:pPr>
        <w:pStyle w:val="BodyText"/>
        <w:ind w:left="252"/>
        <w:rPr>
          <w:rFonts w:ascii="Tahoma"/>
          <w:sz w:val="20"/>
        </w:rPr>
      </w:pPr>
      <w:r>
        <w:rPr>
          <w:rFonts w:ascii="Tahoma"/>
          <w:sz w:val="20"/>
        </w:rPr>
        <w:pict>
          <v:shape style="width:346.4pt;height:21.75pt;mso-position-horizontal-relative:char;mso-position-vertical-relative:line" type="#_x0000_t202" filled="true" fillcolor="#ffff00" stroked="false">
            <w10:anchorlock/>
            <v:textbox inset="0,0,0,0">
              <w:txbxContent>
                <w:p>
                  <w:pPr>
                    <w:pStyle w:val="BodyText"/>
                    <w:spacing w:line="218" w:lineRule="exact"/>
                    <w:ind w:right="-10"/>
                  </w:pPr>
                  <w:r>
                    <w:rPr/>
                    <w:t>The typical vehicle is equipped with automatic transmission. The following items of equipment, optional or standard for the model under contract, are provided:</w:t>
                  </w:r>
                </w:p>
              </w:txbxContent>
            </v:textbox>
            <v:fill type="solid"/>
          </v:shape>
        </w:pict>
      </w:r>
      <w:r>
        <w:rPr>
          <w:rFonts w:ascii="Tahoma"/>
          <w:sz w:val="20"/>
        </w:rPr>
      </w:r>
    </w:p>
    <w:p>
      <w:pPr>
        <w:pStyle w:val="BodyText"/>
        <w:spacing w:before="9"/>
        <w:rPr>
          <w:rFonts w:ascii="Tahoma"/>
          <w:sz w:val="5"/>
        </w:rPr>
      </w:pPr>
    </w:p>
    <w:p>
      <w:pPr>
        <w:pStyle w:val="ListParagraph"/>
        <w:numPr>
          <w:ilvl w:val="1"/>
          <w:numId w:val="14"/>
        </w:numPr>
        <w:tabs>
          <w:tab w:pos="1386" w:val="left" w:leader="none"/>
        </w:tabs>
        <w:spacing w:line="240" w:lineRule="auto" w:before="99" w:after="0"/>
        <w:ind w:left="1385" w:right="0" w:hanging="283"/>
        <w:jc w:val="left"/>
        <w:rPr>
          <w:sz w:val="19"/>
        </w:rPr>
      </w:pPr>
      <w:r>
        <w:rPr>
          <w:sz w:val="19"/>
          <w:shd w:fill="FFFF00" w:color="auto" w:val="clear"/>
        </w:rPr>
        <w:t>Installed</w:t>
      </w:r>
      <w:r>
        <w:rPr>
          <w:spacing w:val="-9"/>
          <w:sz w:val="19"/>
          <w:shd w:fill="FFFF00" w:color="auto" w:val="clear"/>
        </w:rPr>
        <w:t> </w:t>
      </w:r>
      <w:r>
        <w:rPr>
          <w:sz w:val="19"/>
          <w:shd w:fill="FFFF00" w:color="auto" w:val="clear"/>
        </w:rPr>
        <w:t>safety</w:t>
      </w:r>
      <w:r>
        <w:rPr>
          <w:spacing w:val="-9"/>
          <w:sz w:val="19"/>
          <w:shd w:fill="FFFF00" w:color="auto" w:val="clear"/>
        </w:rPr>
        <w:t> </w:t>
      </w:r>
      <w:r>
        <w:rPr>
          <w:sz w:val="19"/>
          <w:shd w:fill="FFFF00" w:color="auto" w:val="clear"/>
        </w:rPr>
        <w:t>seat</w:t>
      </w:r>
      <w:r>
        <w:rPr>
          <w:spacing w:val="-9"/>
          <w:sz w:val="19"/>
          <w:shd w:fill="FFFF00" w:color="auto" w:val="clear"/>
        </w:rPr>
        <w:t> </w:t>
      </w:r>
      <w:r>
        <w:rPr>
          <w:sz w:val="19"/>
          <w:shd w:fill="FFFF00" w:color="auto" w:val="clear"/>
        </w:rPr>
        <w:t>belts</w:t>
      </w:r>
      <w:r>
        <w:rPr>
          <w:spacing w:val="-7"/>
          <w:sz w:val="19"/>
          <w:shd w:fill="FFFF00" w:color="auto" w:val="clear"/>
        </w:rPr>
        <w:t> </w:t>
      </w:r>
      <w:r>
        <w:rPr>
          <w:sz w:val="19"/>
          <w:shd w:fill="FFFF00" w:color="auto" w:val="clear"/>
        </w:rPr>
        <w:t>and</w:t>
      </w:r>
      <w:r>
        <w:rPr>
          <w:spacing w:val="-10"/>
          <w:sz w:val="19"/>
          <w:shd w:fill="FFFF00" w:color="auto" w:val="clear"/>
        </w:rPr>
        <w:t> </w:t>
      </w:r>
      <w:r>
        <w:rPr>
          <w:sz w:val="19"/>
          <w:shd w:fill="FFFF00" w:color="auto" w:val="clear"/>
        </w:rPr>
        <w:t>shoulder</w:t>
      </w:r>
      <w:r>
        <w:rPr>
          <w:spacing w:val="-10"/>
          <w:sz w:val="19"/>
          <w:shd w:fill="FFFF00" w:color="auto" w:val="clear"/>
        </w:rPr>
        <w:t> </w:t>
      </w:r>
      <w:r>
        <w:rPr>
          <w:sz w:val="19"/>
          <w:shd w:fill="FFFF00" w:color="auto" w:val="clear"/>
        </w:rPr>
        <w:t>harness</w:t>
      </w:r>
    </w:p>
    <w:p>
      <w:pPr>
        <w:pStyle w:val="ListParagraph"/>
        <w:numPr>
          <w:ilvl w:val="1"/>
          <w:numId w:val="14"/>
        </w:numPr>
        <w:tabs>
          <w:tab w:pos="1386" w:val="left" w:leader="none"/>
        </w:tabs>
        <w:spacing w:line="240" w:lineRule="auto" w:before="184" w:after="0"/>
        <w:ind w:left="1385" w:right="0" w:hanging="283"/>
        <w:jc w:val="left"/>
        <w:rPr>
          <w:sz w:val="19"/>
        </w:rPr>
      </w:pPr>
      <w:r>
        <w:rPr>
          <w:sz w:val="19"/>
          <w:shd w:fill="FFFF00" w:color="auto" w:val="clear"/>
        </w:rPr>
        <w:t>Directional</w:t>
      </w:r>
      <w:r>
        <w:rPr>
          <w:spacing w:val="-10"/>
          <w:sz w:val="19"/>
          <w:shd w:fill="FFFF00" w:color="auto" w:val="clear"/>
        </w:rPr>
        <w:t> </w:t>
      </w:r>
      <w:r>
        <w:rPr>
          <w:sz w:val="19"/>
          <w:shd w:fill="FFFF00" w:color="auto" w:val="clear"/>
        </w:rPr>
        <w:t>signal</w:t>
      </w:r>
      <w:r>
        <w:rPr>
          <w:spacing w:val="-10"/>
          <w:sz w:val="19"/>
          <w:shd w:fill="FFFF00" w:color="auto" w:val="clear"/>
        </w:rPr>
        <w:t> </w:t>
      </w:r>
      <w:r>
        <w:rPr>
          <w:sz w:val="19"/>
          <w:shd w:fill="FFFF00" w:color="auto" w:val="clear"/>
        </w:rPr>
        <w:t>with</w:t>
      </w:r>
      <w:r>
        <w:rPr>
          <w:spacing w:val="-11"/>
          <w:sz w:val="19"/>
          <w:shd w:fill="FFFF00" w:color="auto" w:val="clear"/>
        </w:rPr>
        <w:t> </w:t>
      </w:r>
      <w:r>
        <w:rPr>
          <w:sz w:val="19"/>
          <w:shd w:fill="FFFF00" w:color="auto" w:val="clear"/>
        </w:rPr>
        <w:t>emergency</w:t>
      </w:r>
      <w:r>
        <w:rPr>
          <w:spacing w:val="-11"/>
          <w:sz w:val="19"/>
          <w:shd w:fill="FFFF00" w:color="auto" w:val="clear"/>
        </w:rPr>
        <w:t> </w:t>
      </w:r>
      <w:r>
        <w:rPr>
          <w:sz w:val="19"/>
          <w:shd w:fill="FFFF00" w:color="auto" w:val="clear"/>
        </w:rPr>
        <w:t>flasher,</w:t>
      </w:r>
      <w:r>
        <w:rPr>
          <w:spacing w:val="-9"/>
          <w:sz w:val="19"/>
          <w:shd w:fill="FFFF00" w:color="auto" w:val="clear"/>
        </w:rPr>
        <w:t> </w:t>
      </w:r>
      <w:r>
        <w:rPr>
          <w:sz w:val="19"/>
          <w:shd w:fill="FFFF00" w:color="auto" w:val="clear"/>
        </w:rPr>
        <w:t>and</w:t>
      </w:r>
      <w:r>
        <w:rPr>
          <w:spacing w:val="-9"/>
          <w:sz w:val="19"/>
          <w:shd w:fill="FFFF00" w:color="auto" w:val="clear"/>
        </w:rPr>
        <w:t> </w:t>
      </w:r>
      <w:r>
        <w:rPr>
          <w:sz w:val="19"/>
          <w:shd w:fill="FFFF00" w:color="auto" w:val="clear"/>
        </w:rPr>
        <w:t>backup</w:t>
      </w:r>
      <w:r>
        <w:rPr>
          <w:spacing w:val="-11"/>
          <w:sz w:val="19"/>
          <w:shd w:fill="FFFF00" w:color="auto" w:val="clear"/>
        </w:rPr>
        <w:t> </w:t>
      </w:r>
      <w:r>
        <w:rPr>
          <w:sz w:val="19"/>
          <w:shd w:fill="FFFF00" w:color="auto" w:val="clear"/>
        </w:rPr>
        <w:t>lights</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Rearview</w:t>
      </w:r>
      <w:r>
        <w:rPr>
          <w:spacing w:val="-10"/>
          <w:sz w:val="19"/>
          <w:shd w:fill="FFFF00" w:color="auto" w:val="clear"/>
        </w:rPr>
        <w:t> </w:t>
      </w:r>
      <w:r>
        <w:rPr>
          <w:sz w:val="19"/>
          <w:shd w:fill="FFFF00" w:color="auto" w:val="clear"/>
        </w:rPr>
        <w:t>mirrors,</w:t>
      </w:r>
      <w:r>
        <w:rPr>
          <w:spacing w:val="-11"/>
          <w:sz w:val="19"/>
          <w:shd w:fill="FFFF00" w:color="auto" w:val="clear"/>
        </w:rPr>
        <w:t> </w:t>
      </w:r>
      <w:r>
        <w:rPr>
          <w:sz w:val="19"/>
          <w:shd w:fill="FFFF00" w:color="auto" w:val="clear"/>
        </w:rPr>
        <w:t>inside</w:t>
      </w:r>
      <w:r>
        <w:rPr>
          <w:spacing w:val="-9"/>
          <w:sz w:val="19"/>
          <w:shd w:fill="FFFF00" w:color="auto" w:val="clear"/>
        </w:rPr>
        <w:t> </w:t>
      </w:r>
      <w:r>
        <w:rPr>
          <w:sz w:val="19"/>
          <w:shd w:fill="FFFF00" w:color="auto" w:val="clear"/>
        </w:rPr>
        <w:t>and</w:t>
      </w:r>
      <w:r>
        <w:rPr>
          <w:spacing w:val="-9"/>
          <w:sz w:val="19"/>
          <w:shd w:fill="FFFF00" w:color="auto" w:val="clear"/>
        </w:rPr>
        <w:t> </w:t>
      </w:r>
      <w:r>
        <w:rPr>
          <w:sz w:val="19"/>
          <w:shd w:fill="FFFF00" w:color="auto" w:val="clear"/>
        </w:rPr>
        <w:t>remote</w:t>
      </w:r>
      <w:r>
        <w:rPr>
          <w:spacing w:val="-11"/>
          <w:sz w:val="19"/>
          <w:shd w:fill="FFFF00" w:color="auto" w:val="clear"/>
        </w:rPr>
        <w:t> </w:t>
      </w:r>
      <w:r>
        <w:rPr>
          <w:sz w:val="19"/>
          <w:shd w:fill="FFFF00" w:color="auto" w:val="clear"/>
        </w:rPr>
        <w:t>left-hand</w:t>
      </w:r>
      <w:r>
        <w:rPr>
          <w:spacing w:val="-11"/>
          <w:sz w:val="19"/>
          <w:shd w:fill="FFFF00" w:color="auto" w:val="clear"/>
        </w:rPr>
        <w:t> </w:t>
      </w:r>
      <w:r>
        <w:rPr>
          <w:sz w:val="19"/>
          <w:shd w:fill="FFFF00" w:color="auto" w:val="clear"/>
        </w:rPr>
        <w:t>outside,</w:t>
      </w:r>
      <w:r>
        <w:rPr>
          <w:spacing w:val="-9"/>
          <w:sz w:val="19"/>
          <w:shd w:fill="FFFF00" w:color="auto" w:val="clear"/>
        </w:rPr>
        <w:t> </w:t>
      </w:r>
      <w:r>
        <w:rPr>
          <w:sz w:val="19"/>
          <w:shd w:fill="FFFF00" w:color="auto" w:val="clear"/>
        </w:rPr>
        <w:t>right-hand</w:t>
      </w:r>
      <w:r>
        <w:rPr>
          <w:spacing w:val="-9"/>
          <w:sz w:val="19"/>
          <w:shd w:fill="FFFF00" w:color="auto" w:val="clear"/>
        </w:rPr>
        <w:t> </w:t>
      </w:r>
      <w:r>
        <w:rPr>
          <w:sz w:val="19"/>
          <w:shd w:fill="FFFF00" w:color="auto" w:val="clear"/>
        </w:rPr>
        <w:t>manual</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Electric</w:t>
      </w:r>
      <w:r>
        <w:rPr>
          <w:spacing w:val="-11"/>
          <w:sz w:val="19"/>
          <w:shd w:fill="FFFF00" w:color="auto" w:val="clear"/>
        </w:rPr>
        <w:t> </w:t>
      </w:r>
      <w:r>
        <w:rPr>
          <w:sz w:val="19"/>
          <w:shd w:fill="FFFF00" w:color="auto" w:val="clear"/>
        </w:rPr>
        <w:t>intermittent</w:t>
      </w:r>
      <w:r>
        <w:rPr>
          <w:spacing w:val="-11"/>
          <w:sz w:val="19"/>
          <w:shd w:fill="FFFF00" w:color="auto" w:val="clear"/>
        </w:rPr>
        <w:t> </w:t>
      </w:r>
      <w:r>
        <w:rPr>
          <w:sz w:val="19"/>
          <w:shd w:fill="FFFF00" w:color="auto" w:val="clear"/>
        </w:rPr>
        <w:t>windshield</w:t>
      </w:r>
      <w:r>
        <w:rPr>
          <w:spacing w:val="-12"/>
          <w:sz w:val="19"/>
          <w:shd w:fill="FFFF00" w:color="auto" w:val="clear"/>
        </w:rPr>
        <w:t> </w:t>
      </w:r>
      <w:r>
        <w:rPr>
          <w:sz w:val="19"/>
          <w:shd w:fill="FFFF00" w:color="auto" w:val="clear"/>
        </w:rPr>
        <w:t>wipers</w:t>
      </w:r>
      <w:r>
        <w:rPr>
          <w:spacing w:val="-10"/>
          <w:sz w:val="19"/>
          <w:shd w:fill="FFFF00" w:color="auto" w:val="clear"/>
        </w:rPr>
        <w:t> </w:t>
      </w:r>
      <w:r>
        <w:rPr>
          <w:sz w:val="19"/>
          <w:shd w:fill="FFFF00" w:color="auto" w:val="clear"/>
        </w:rPr>
        <w:t>and</w:t>
      </w:r>
      <w:r>
        <w:rPr>
          <w:spacing w:val="-11"/>
          <w:sz w:val="19"/>
          <w:shd w:fill="FFFF00" w:color="auto" w:val="clear"/>
        </w:rPr>
        <w:t> </w:t>
      </w:r>
      <w:r>
        <w:rPr>
          <w:sz w:val="19"/>
          <w:shd w:fill="FFFF00" w:color="auto" w:val="clear"/>
        </w:rPr>
        <w:t>manual</w:t>
      </w:r>
      <w:r>
        <w:rPr>
          <w:spacing w:val="-12"/>
          <w:sz w:val="19"/>
          <w:shd w:fill="FFFF00" w:color="auto" w:val="clear"/>
        </w:rPr>
        <w:t> </w:t>
      </w:r>
      <w:r>
        <w:rPr>
          <w:sz w:val="19"/>
          <w:shd w:fill="FFFF00" w:color="auto" w:val="clear"/>
        </w:rPr>
        <w:t>windshield</w:t>
      </w:r>
      <w:r>
        <w:rPr>
          <w:spacing w:val="-11"/>
          <w:sz w:val="19"/>
          <w:shd w:fill="FFFF00" w:color="auto" w:val="clear"/>
        </w:rPr>
        <w:t> </w:t>
      </w:r>
      <w:r>
        <w:rPr>
          <w:sz w:val="19"/>
          <w:shd w:fill="FFFF00" w:color="auto" w:val="clear"/>
        </w:rPr>
        <w:t>washer</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Manually</w:t>
      </w:r>
      <w:r>
        <w:rPr>
          <w:spacing w:val="-12"/>
          <w:sz w:val="19"/>
          <w:shd w:fill="FFFF00" w:color="auto" w:val="clear"/>
        </w:rPr>
        <w:t> </w:t>
      </w:r>
      <w:r>
        <w:rPr>
          <w:sz w:val="19"/>
          <w:shd w:fill="FFFF00" w:color="auto" w:val="clear"/>
        </w:rPr>
        <w:t>controlled</w:t>
      </w:r>
      <w:r>
        <w:rPr>
          <w:spacing w:val="-12"/>
          <w:sz w:val="19"/>
          <w:shd w:fill="FFFF00" w:color="auto" w:val="clear"/>
        </w:rPr>
        <w:t> </w:t>
      </w:r>
      <w:r>
        <w:rPr>
          <w:sz w:val="19"/>
          <w:shd w:fill="FFFF00" w:color="auto" w:val="clear"/>
        </w:rPr>
        <w:t>air</w:t>
      </w:r>
      <w:r>
        <w:rPr>
          <w:spacing w:val="-11"/>
          <w:sz w:val="19"/>
          <w:shd w:fill="FFFF00" w:color="auto" w:val="clear"/>
        </w:rPr>
        <w:t> </w:t>
      </w:r>
      <w:r>
        <w:rPr>
          <w:sz w:val="19"/>
          <w:shd w:fill="FFFF00" w:color="auto" w:val="clear"/>
        </w:rPr>
        <w:t>conditioner,</w:t>
      </w:r>
      <w:r>
        <w:rPr>
          <w:spacing w:val="-12"/>
          <w:sz w:val="19"/>
          <w:shd w:fill="FFFF00" w:color="auto" w:val="clear"/>
        </w:rPr>
        <w:t> </w:t>
      </w:r>
      <w:r>
        <w:rPr>
          <w:sz w:val="19"/>
          <w:shd w:fill="FFFF00" w:color="auto" w:val="clear"/>
        </w:rPr>
        <w:t>factory</w:t>
      </w:r>
      <w:r>
        <w:rPr>
          <w:spacing w:val="-11"/>
          <w:sz w:val="19"/>
          <w:shd w:fill="FFFF00" w:color="auto" w:val="clear"/>
        </w:rPr>
        <w:t> </w:t>
      </w:r>
      <w:r>
        <w:rPr>
          <w:sz w:val="19"/>
          <w:shd w:fill="FFFF00" w:color="auto" w:val="clear"/>
        </w:rPr>
        <w:t>installed</w:t>
      </w:r>
    </w:p>
    <w:p>
      <w:pPr>
        <w:pStyle w:val="ListParagraph"/>
        <w:numPr>
          <w:ilvl w:val="1"/>
          <w:numId w:val="14"/>
        </w:numPr>
        <w:tabs>
          <w:tab w:pos="1386" w:val="left" w:leader="none"/>
        </w:tabs>
        <w:spacing w:line="240" w:lineRule="auto" w:before="184" w:after="0"/>
        <w:ind w:left="1385" w:right="0" w:hanging="283"/>
        <w:jc w:val="left"/>
        <w:rPr>
          <w:sz w:val="19"/>
        </w:rPr>
      </w:pPr>
      <w:r>
        <w:rPr>
          <w:sz w:val="19"/>
          <w:shd w:fill="FFFF00" w:color="auto" w:val="clear"/>
        </w:rPr>
        <w:t>Tinted glass all</w:t>
      </w:r>
      <w:r>
        <w:rPr>
          <w:spacing w:val="-25"/>
          <w:sz w:val="19"/>
          <w:shd w:fill="FFFF00" w:color="auto" w:val="clear"/>
        </w:rPr>
        <w:t> </w:t>
      </w:r>
      <w:r>
        <w:rPr>
          <w:sz w:val="19"/>
          <w:shd w:fill="FFFF00" w:color="auto" w:val="clear"/>
        </w:rPr>
        <w:t>around</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Fresh</w:t>
      </w:r>
      <w:r>
        <w:rPr>
          <w:spacing w:val="-10"/>
          <w:sz w:val="19"/>
          <w:shd w:fill="FFFF00" w:color="auto" w:val="clear"/>
        </w:rPr>
        <w:t> </w:t>
      </w:r>
      <w:r>
        <w:rPr>
          <w:sz w:val="19"/>
          <w:shd w:fill="FFFF00" w:color="auto" w:val="clear"/>
        </w:rPr>
        <w:t>air</w:t>
      </w:r>
      <w:r>
        <w:rPr>
          <w:spacing w:val="-9"/>
          <w:sz w:val="19"/>
          <w:shd w:fill="FFFF00" w:color="auto" w:val="clear"/>
        </w:rPr>
        <w:t> </w:t>
      </w:r>
      <w:r>
        <w:rPr>
          <w:sz w:val="19"/>
          <w:shd w:fill="FFFF00" w:color="auto" w:val="clear"/>
        </w:rPr>
        <w:t>heater</w:t>
      </w:r>
      <w:r>
        <w:rPr>
          <w:spacing w:val="-10"/>
          <w:sz w:val="19"/>
          <w:shd w:fill="FFFF00" w:color="auto" w:val="clear"/>
        </w:rPr>
        <w:t> </w:t>
      </w:r>
      <w:r>
        <w:rPr>
          <w:sz w:val="19"/>
          <w:shd w:fill="FFFF00" w:color="auto" w:val="clear"/>
        </w:rPr>
        <w:t>and</w:t>
      </w:r>
      <w:r>
        <w:rPr>
          <w:spacing w:val="-10"/>
          <w:sz w:val="19"/>
          <w:shd w:fill="FFFF00" w:color="auto" w:val="clear"/>
        </w:rPr>
        <w:t> </w:t>
      </w:r>
      <w:r>
        <w:rPr>
          <w:sz w:val="19"/>
          <w:shd w:fill="FFFF00" w:color="auto" w:val="clear"/>
        </w:rPr>
        <w:t>defroster,</w:t>
      </w:r>
      <w:r>
        <w:rPr>
          <w:spacing w:val="-8"/>
          <w:sz w:val="19"/>
          <w:shd w:fill="FFFF00" w:color="auto" w:val="clear"/>
        </w:rPr>
        <w:t> </w:t>
      </w:r>
      <w:r>
        <w:rPr>
          <w:sz w:val="19"/>
          <w:shd w:fill="FFFF00" w:color="auto" w:val="clear"/>
        </w:rPr>
        <w:t>with</w:t>
      </w:r>
      <w:r>
        <w:rPr>
          <w:spacing w:val="-8"/>
          <w:sz w:val="19"/>
          <w:shd w:fill="FFFF00" w:color="auto" w:val="clear"/>
        </w:rPr>
        <w:t> </w:t>
      </w:r>
      <w:r>
        <w:rPr>
          <w:sz w:val="19"/>
          <w:shd w:fill="FFFF00" w:color="auto" w:val="clear"/>
        </w:rPr>
        <w:t>multi-speed</w:t>
      </w:r>
      <w:r>
        <w:rPr>
          <w:spacing w:val="-10"/>
          <w:sz w:val="19"/>
          <w:shd w:fill="FFFF00" w:color="auto" w:val="clear"/>
        </w:rPr>
        <w:t> </w:t>
      </w:r>
      <w:r>
        <w:rPr>
          <w:sz w:val="19"/>
          <w:shd w:fill="FFFF00" w:color="auto" w:val="clear"/>
        </w:rPr>
        <w:t>control</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Rear window</w:t>
      </w:r>
      <w:r>
        <w:rPr>
          <w:spacing w:val="-23"/>
          <w:sz w:val="19"/>
          <w:shd w:fill="FFFF00" w:color="auto" w:val="clear"/>
        </w:rPr>
        <w:t> </w:t>
      </w:r>
      <w:r>
        <w:rPr>
          <w:sz w:val="19"/>
          <w:shd w:fill="FFFF00" w:color="auto" w:val="clear"/>
        </w:rPr>
        <w:t>defroster</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Oil</w:t>
      </w:r>
      <w:r>
        <w:rPr>
          <w:spacing w:val="-9"/>
          <w:sz w:val="19"/>
          <w:shd w:fill="FFFF00" w:color="auto" w:val="clear"/>
        </w:rPr>
        <w:t> </w:t>
      </w:r>
      <w:r>
        <w:rPr>
          <w:sz w:val="19"/>
          <w:shd w:fill="FFFF00" w:color="auto" w:val="clear"/>
        </w:rPr>
        <w:t>filter,</w:t>
      </w:r>
      <w:r>
        <w:rPr>
          <w:spacing w:val="-10"/>
          <w:sz w:val="19"/>
          <w:shd w:fill="FFFF00" w:color="auto" w:val="clear"/>
        </w:rPr>
        <w:t> </w:t>
      </w:r>
      <w:r>
        <w:rPr>
          <w:sz w:val="19"/>
          <w:shd w:fill="FFFF00" w:color="auto" w:val="clear"/>
        </w:rPr>
        <w:t>air</w:t>
      </w:r>
      <w:r>
        <w:rPr>
          <w:spacing w:val="-11"/>
          <w:sz w:val="19"/>
          <w:shd w:fill="FFFF00" w:color="auto" w:val="clear"/>
        </w:rPr>
        <w:t> </w:t>
      </w:r>
      <w:r>
        <w:rPr>
          <w:sz w:val="19"/>
          <w:shd w:fill="FFFF00" w:color="auto" w:val="clear"/>
        </w:rPr>
        <w:t>cleaner,</w:t>
      </w:r>
      <w:r>
        <w:rPr>
          <w:spacing w:val="-8"/>
          <w:sz w:val="19"/>
          <w:shd w:fill="FFFF00" w:color="auto" w:val="clear"/>
        </w:rPr>
        <w:t> </w:t>
      </w:r>
      <w:r>
        <w:rPr>
          <w:sz w:val="19"/>
          <w:shd w:fill="FFFF00" w:color="auto" w:val="clear"/>
        </w:rPr>
        <w:t>and</w:t>
      </w:r>
      <w:r>
        <w:rPr>
          <w:spacing w:val="-8"/>
          <w:sz w:val="19"/>
          <w:shd w:fill="FFFF00" w:color="auto" w:val="clear"/>
        </w:rPr>
        <w:t> </w:t>
      </w:r>
      <w:r>
        <w:rPr>
          <w:sz w:val="19"/>
          <w:shd w:fill="FFFF00" w:color="auto" w:val="clear"/>
        </w:rPr>
        <w:t>high</w:t>
      </w:r>
      <w:r>
        <w:rPr>
          <w:spacing w:val="-8"/>
          <w:sz w:val="19"/>
          <w:shd w:fill="FFFF00" w:color="auto" w:val="clear"/>
        </w:rPr>
        <w:t> </w:t>
      </w:r>
      <w:r>
        <w:rPr>
          <w:sz w:val="19"/>
          <w:shd w:fill="FFFF00" w:color="auto" w:val="clear"/>
        </w:rPr>
        <w:t>temperature</w:t>
      </w:r>
      <w:r>
        <w:rPr>
          <w:spacing w:val="-8"/>
          <w:sz w:val="19"/>
          <w:shd w:fill="FFFF00" w:color="auto" w:val="clear"/>
        </w:rPr>
        <w:t> </w:t>
      </w:r>
      <w:r>
        <w:rPr>
          <w:sz w:val="19"/>
          <w:shd w:fill="FFFF00" w:color="auto" w:val="clear"/>
        </w:rPr>
        <w:t>thermostat</w:t>
      </w:r>
    </w:p>
    <w:p>
      <w:pPr>
        <w:pStyle w:val="ListParagraph"/>
        <w:numPr>
          <w:ilvl w:val="1"/>
          <w:numId w:val="14"/>
        </w:numPr>
        <w:tabs>
          <w:tab w:pos="1386" w:val="left" w:leader="none"/>
        </w:tabs>
        <w:spacing w:line="240" w:lineRule="auto" w:before="184" w:after="0"/>
        <w:ind w:left="1385" w:right="0" w:hanging="283"/>
        <w:jc w:val="left"/>
        <w:rPr>
          <w:sz w:val="19"/>
        </w:rPr>
      </w:pPr>
      <w:r>
        <w:rPr>
          <w:sz w:val="19"/>
          <w:shd w:fill="FFFF00" w:color="auto" w:val="clear"/>
        </w:rPr>
        <w:t>Required emission control</w:t>
      </w:r>
      <w:r>
        <w:rPr>
          <w:spacing w:val="-38"/>
          <w:sz w:val="19"/>
          <w:shd w:fill="FFFF00" w:color="auto" w:val="clear"/>
        </w:rPr>
        <w:t> </w:t>
      </w:r>
      <w:r>
        <w:rPr>
          <w:sz w:val="19"/>
          <w:shd w:fill="FFFF00" w:color="auto" w:val="clear"/>
        </w:rPr>
        <w:t>device(s)</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Dual</w:t>
      </w:r>
      <w:r>
        <w:rPr>
          <w:spacing w:val="-7"/>
          <w:sz w:val="19"/>
          <w:shd w:fill="FFFF00" w:color="auto" w:val="clear"/>
        </w:rPr>
        <w:t> </w:t>
      </w:r>
      <w:r>
        <w:rPr>
          <w:sz w:val="19"/>
          <w:shd w:fill="FFFF00" w:color="auto" w:val="clear"/>
        </w:rPr>
        <w:t>padded</w:t>
      </w:r>
      <w:r>
        <w:rPr>
          <w:spacing w:val="-8"/>
          <w:sz w:val="19"/>
          <w:shd w:fill="FFFF00" w:color="auto" w:val="clear"/>
        </w:rPr>
        <w:t> </w:t>
      </w:r>
      <w:r>
        <w:rPr>
          <w:sz w:val="19"/>
          <w:shd w:fill="FFFF00" w:color="auto" w:val="clear"/>
        </w:rPr>
        <w:t>sun</w:t>
      </w:r>
      <w:r>
        <w:rPr>
          <w:spacing w:val="-6"/>
          <w:sz w:val="19"/>
          <w:shd w:fill="FFFF00" w:color="auto" w:val="clear"/>
        </w:rPr>
        <w:t> </w:t>
      </w:r>
      <w:r>
        <w:rPr>
          <w:sz w:val="19"/>
          <w:shd w:fill="FFFF00" w:color="auto" w:val="clear"/>
        </w:rPr>
        <w:t>visors,</w:t>
      </w:r>
      <w:r>
        <w:rPr>
          <w:spacing w:val="-8"/>
          <w:sz w:val="19"/>
          <w:shd w:fill="FFFF00" w:color="auto" w:val="clear"/>
        </w:rPr>
        <w:t> </w:t>
      </w:r>
      <w:r>
        <w:rPr>
          <w:sz w:val="19"/>
          <w:shd w:fill="FFFF00" w:color="auto" w:val="clear"/>
        </w:rPr>
        <w:t>padded</w:t>
      </w:r>
      <w:r>
        <w:rPr>
          <w:spacing w:val="-6"/>
          <w:sz w:val="19"/>
          <w:shd w:fill="FFFF00" w:color="auto" w:val="clear"/>
        </w:rPr>
        <w:t> </w:t>
      </w:r>
      <w:r>
        <w:rPr>
          <w:sz w:val="19"/>
          <w:shd w:fill="FFFF00" w:color="auto" w:val="clear"/>
        </w:rPr>
        <w:t>dash,</w:t>
      </w:r>
      <w:r>
        <w:rPr>
          <w:spacing w:val="-8"/>
          <w:sz w:val="19"/>
          <w:shd w:fill="FFFF00" w:color="auto" w:val="clear"/>
        </w:rPr>
        <w:t> </w:t>
      </w:r>
      <w:r>
        <w:rPr>
          <w:sz w:val="19"/>
          <w:shd w:fill="FFFF00" w:color="auto" w:val="clear"/>
        </w:rPr>
        <w:t>and</w:t>
      </w:r>
      <w:r>
        <w:rPr>
          <w:spacing w:val="-8"/>
          <w:sz w:val="19"/>
          <w:shd w:fill="FFFF00" w:color="auto" w:val="clear"/>
        </w:rPr>
        <w:t> </w:t>
      </w:r>
      <w:r>
        <w:rPr>
          <w:sz w:val="19"/>
          <w:shd w:fill="FFFF00" w:color="auto" w:val="clear"/>
        </w:rPr>
        <w:t>front</w:t>
      </w:r>
      <w:r>
        <w:rPr>
          <w:spacing w:val="-8"/>
          <w:sz w:val="19"/>
          <w:shd w:fill="FFFF00" w:color="auto" w:val="clear"/>
        </w:rPr>
        <w:t> </w:t>
      </w:r>
      <w:r>
        <w:rPr>
          <w:sz w:val="19"/>
          <w:shd w:fill="FFFF00" w:color="auto" w:val="clear"/>
        </w:rPr>
        <w:t>seat</w:t>
      </w:r>
      <w:r>
        <w:rPr>
          <w:spacing w:val="-8"/>
          <w:sz w:val="19"/>
          <w:shd w:fill="FFFF00" w:color="auto" w:val="clear"/>
        </w:rPr>
        <w:t> </w:t>
      </w:r>
      <w:r>
        <w:rPr>
          <w:sz w:val="19"/>
          <w:shd w:fill="FFFF00" w:color="auto" w:val="clear"/>
        </w:rPr>
        <w:t>padded</w:t>
      </w:r>
      <w:r>
        <w:rPr>
          <w:spacing w:val="-6"/>
          <w:sz w:val="19"/>
          <w:shd w:fill="FFFF00" w:color="auto" w:val="clear"/>
        </w:rPr>
        <w:t> </w:t>
      </w:r>
      <w:r>
        <w:rPr>
          <w:sz w:val="19"/>
          <w:shd w:fill="FFFF00" w:color="auto" w:val="clear"/>
        </w:rPr>
        <w:t>with</w:t>
      </w:r>
      <w:r>
        <w:rPr>
          <w:spacing w:val="-8"/>
          <w:sz w:val="19"/>
          <w:shd w:fill="FFFF00" w:color="auto" w:val="clear"/>
        </w:rPr>
        <w:t> </w:t>
      </w:r>
      <w:r>
        <w:rPr>
          <w:sz w:val="19"/>
          <w:shd w:fill="FFFF00" w:color="auto" w:val="clear"/>
        </w:rPr>
        <w:t>foam</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Glove compartment with</w:t>
      </w:r>
      <w:r>
        <w:rPr>
          <w:spacing w:val="-29"/>
          <w:sz w:val="19"/>
          <w:shd w:fill="FFFF00" w:color="auto" w:val="clear"/>
        </w:rPr>
        <w:t> </w:t>
      </w:r>
      <w:r>
        <w:rPr>
          <w:sz w:val="19"/>
          <w:shd w:fill="FFFF00" w:color="auto" w:val="clear"/>
        </w:rPr>
        <w:t>lock</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Coat</w:t>
      </w:r>
      <w:r>
        <w:rPr>
          <w:spacing w:val="-6"/>
          <w:sz w:val="19"/>
          <w:shd w:fill="FFFF00" w:color="auto" w:val="clear"/>
        </w:rPr>
        <w:t> </w:t>
      </w:r>
      <w:r>
        <w:rPr>
          <w:sz w:val="19"/>
          <w:shd w:fill="FFFF00" w:color="auto" w:val="clear"/>
        </w:rPr>
        <w:t>hook</w:t>
      </w:r>
      <w:r>
        <w:rPr>
          <w:spacing w:val="-6"/>
          <w:sz w:val="19"/>
          <w:shd w:fill="FFFF00" w:color="auto" w:val="clear"/>
        </w:rPr>
        <w:t> </w:t>
      </w:r>
      <w:r>
        <w:rPr>
          <w:sz w:val="19"/>
          <w:shd w:fill="FFFF00" w:color="auto" w:val="clear"/>
        </w:rPr>
        <w:t>on</w:t>
      </w:r>
      <w:r>
        <w:rPr>
          <w:spacing w:val="-8"/>
          <w:sz w:val="19"/>
          <w:shd w:fill="FFFF00" w:color="auto" w:val="clear"/>
        </w:rPr>
        <w:t> </w:t>
      </w:r>
      <w:r>
        <w:rPr>
          <w:sz w:val="19"/>
          <w:shd w:fill="FFFF00" w:color="auto" w:val="clear"/>
        </w:rPr>
        <w:t>each</w:t>
      </w:r>
      <w:r>
        <w:rPr>
          <w:spacing w:val="-9"/>
          <w:sz w:val="19"/>
          <w:shd w:fill="FFFF00" w:color="auto" w:val="clear"/>
        </w:rPr>
        <w:t> </w:t>
      </w:r>
      <w:r>
        <w:rPr>
          <w:sz w:val="19"/>
          <w:shd w:fill="FFFF00" w:color="auto" w:val="clear"/>
        </w:rPr>
        <w:t>side</w:t>
      </w:r>
      <w:r>
        <w:rPr>
          <w:spacing w:val="-6"/>
          <w:sz w:val="19"/>
          <w:shd w:fill="FFFF00" w:color="auto" w:val="clear"/>
        </w:rPr>
        <w:t> </w:t>
      </w:r>
      <w:r>
        <w:rPr>
          <w:sz w:val="19"/>
          <w:shd w:fill="FFFF00" w:color="auto" w:val="clear"/>
        </w:rPr>
        <w:t>of</w:t>
      </w:r>
      <w:r>
        <w:rPr>
          <w:spacing w:val="-4"/>
          <w:sz w:val="19"/>
          <w:shd w:fill="FFFF00" w:color="auto" w:val="clear"/>
        </w:rPr>
        <w:t> </w:t>
      </w:r>
      <w:r>
        <w:rPr>
          <w:sz w:val="19"/>
          <w:shd w:fill="FFFF00" w:color="auto" w:val="clear"/>
        </w:rPr>
        <w:t>rear</w:t>
      </w:r>
      <w:r>
        <w:rPr>
          <w:spacing w:val="-9"/>
          <w:sz w:val="19"/>
          <w:shd w:fill="FFFF00" w:color="auto" w:val="clear"/>
        </w:rPr>
        <w:t> </w:t>
      </w:r>
      <w:r>
        <w:rPr>
          <w:sz w:val="19"/>
          <w:shd w:fill="FFFF00" w:color="auto" w:val="clear"/>
        </w:rPr>
        <w:t>compartment</w:t>
      </w:r>
    </w:p>
    <w:p>
      <w:pPr>
        <w:pStyle w:val="ListParagraph"/>
        <w:numPr>
          <w:ilvl w:val="1"/>
          <w:numId w:val="14"/>
        </w:numPr>
        <w:tabs>
          <w:tab w:pos="1386" w:val="left" w:leader="none"/>
        </w:tabs>
        <w:spacing w:line="240" w:lineRule="auto" w:before="184" w:after="0"/>
        <w:ind w:left="1385" w:right="0" w:hanging="283"/>
        <w:jc w:val="left"/>
        <w:rPr>
          <w:sz w:val="19"/>
        </w:rPr>
      </w:pPr>
      <w:r>
        <w:rPr>
          <w:sz w:val="19"/>
          <w:shd w:fill="FFFF00" w:color="auto" w:val="clear"/>
        </w:rPr>
        <w:t>Floor</w:t>
      </w:r>
      <w:r>
        <w:rPr>
          <w:spacing w:val="-10"/>
          <w:sz w:val="19"/>
          <w:shd w:fill="FFFF00" w:color="auto" w:val="clear"/>
        </w:rPr>
        <w:t> </w:t>
      </w:r>
      <w:r>
        <w:rPr>
          <w:sz w:val="19"/>
          <w:shd w:fill="FFFF00" w:color="auto" w:val="clear"/>
        </w:rPr>
        <w:t>covering</w:t>
      </w:r>
      <w:r>
        <w:rPr>
          <w:spacing w:val="-9"/>
          <w:sz w:val="19"/>
          <w:shd w:fill="FFFF00" w:color="auto" w:val="clear"/>
        </w:rPr>
        <w:t> </w:t>
      </w:r>
      <w:r>
        <w:rPr>
          <w:sz w:val="19"/>
          <w:shd w:fill="FFFF00" w:color="auto" w:val="clear"/>
        </w:rPr>
        <w:t>in</w:t>
      </w:r>
      <w:r>
        <w:rPr>
          <w:spacing w:val="-9"/>
          <w:sz w:val="19"/>
          <w:shd w:fill="FFFF00" w:color="auto" w:val="clear"/>
        </w:rPr>
        <w:t> </w:t>
      </w:r>
      <w:r>
        <w:rPr>
          <w:sz w:val="19"/>
          <w:shd w:fill="FFFF00" w:color="auto" w:val="clear"/>
        </w:rPr>
        <w:t>front,</w:t>
      </w:r>
      <w:r>
        <w:rPr>
          <w:spacing w:val="-9"/>
          <w:sz w:val="19"/>
          <w:shd w:fill="FFFF00" w:color="auto" w:val="clear"/>
        </w:rPr>
        <w:t> </w:t>
      </w:r>
      <w:r>
        <w:rPr>
          <w:sz w:val="19"/>
          <w:shd w:fill="FFFF00" w:color="auto" w:val="clear"/>
        </w:rPr>
        <w:t>rear,</w:t>
      </w:r>
      <w:r>
        <w:rPr>
          <w:spacing w:val="-7"/>
          <w:sz w:val="19"/>
          <w:shd w:fill="FFFF00" w:color="auto" w:val="clear"/>
        </w:rPr>
        <w:t> </w:t>
      </w:r>
      <w:r>
        <w:rPr>
          <w:sz w:val="19"/>
          <w:shd w:fill="FFFF00" w:color="auto" w:val="clear"/>
        </w:rPr>
        <w:t>and</w:t>
      </w:r>
      <w:r>
        <w:rPr>
          <w:spacing w:val="-9"/>
          <w:sz w:val="19"/>
          <w:shd w:fill="FFFF00" w:color="auto" w:val="clear"/>
        </w:rPr>
        <w:t> </w:t>
      </w:r>
      <w:r>
        <w:rPr>
          <w:sz w:val="19"/>
          <w:shd w:fill="FFFF00" w:color="auto" w:val="clear"/>
        </w:rPr>
        <w:t>luggage</w:t>
      </w:r>
      <w:r>
        <w:rPr>
          <w:spacing w:val="-9"/>
          <w:sz w:val="19"/>
          <w:shd w:fill="FFFF00" w:color="auto" w:val="clear"/>
        </w:rPr>
        <w:t> </w:t>
      </w:r>
      <w:r>
        <w:rPr>
          <w:sz w:val="19"/>
          <w:shd w:fill="FFFF00" w:color="auto" w:val="clear"/>
        </w:rPr>
        <w:t>compartments</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Arm rests on left and right</w:t>
      </w:r>
      <w:r>
        <w:rPr>
          <w:spacing w:val="-34"/>
          <w:sz w:val="19"/>
          <w:shd w:fill="FFFF00" w:color="auto" w:val="clear"/>
        </w:rPr>
        <w:t> </w:t>
      </w:r>
      <w:r>
        <w:rPr>
          <w:sz w:val="19"/>
          <w:shd w:fill="FFFF00" w:color="auto" w:val="clear"/>
        </w:rPr>
        <w:t>sides</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Cigarette</w:t>
      </w:r>
      <w:r>
        <w:rPr>
          <w:spacing w:val="-9"/>
          <w:sz w:val="19"/>
          <w:shd w:fill="FFFF00" w:color="auto" w:val="clear"/>
        </w:rPr>
        <w:t> </w:t>
      </w:r>
      <w:r>
        <w:rPr>
          <w:sz w:val="19"/>
          <w:shd w:fill="FFFF00" w:color="auto" w:val="clear"/>
        </w:rPr>
        <w:t>lighter,</w:t>
      </w:r>
      <w:r>
        <w:rPr>
          <w:spacing w:val="-9"/>
          <w:sz w:val="19"/>
          <w:shd w:fill="FFFF00" w:color="auto" w:val="clear"/>
        </w:rPr>
        <w:t> </w:t>
      </w:r>
      <w:r>
        <w:rPr>
          <w:sz w:val="19"/>
          <w:shd w:fill="FFFF00" w:color="auto" w:val="clear"/>
        </w:rPr>
        <w:t>ash</w:t>
      </w:r>
      <w:r>
        <w:rPr>
          <w:spacing w:val="-8"/>
          <w:sz w:val="19"/>
          <w:shd w:fill="FFFF00" w:color="auto" w:val="clear"/>
        </w:rPr>
        <w:t> </w:t>
      </w:r>
      <w:r>
        <w:rPr>
          <w:sz w:val="19"/>
          <w:shd w:fill="FFFF00" w:color="auto" w:val="clear"/>
        </w:rPr>
        <w:t>receivers</w:t>
      </w:r>
      <w:r>
        <w:rPr>
          <w:spacing w:val="-8"/>
          <w:sz w:val="19"/>
          <w:shd w:fill="FFFF00" w:color="auto" w:val="clear"/>
        </w:rPr>
        <w:t> </w:t>
      </w:r>
      <w:r>
        <w:rPr>
          <w:sz w:val="19"/>
          <w:shd w:fill="FFFF00" w:color="auto" w:val="clear"/>
        </w:rPr>
        <w:t>in</w:t>
      </w:r>
      <w:r>
        <w:rPr>
          <w:spacing w:val="-9"/>
          <w:sz w:val="19"/>
          <w:shd w:fill="FFFF00" w:color="auto" w:val="clear"/>
        </w:rPr>
        <w:t> </w:t>
      </w:r>
      <w:r>
        <w:rPr>
          <w:sz w:val="19"/>
          <w:shd w:fill="FFFF00" w:color="auto" w:val="clear"/>
        </w:rPr>
        <w:t>front</w:t>
      </w:r>
      <w:r>
        <w:rPr>
          <w:spacing w:val="-9"/>
          <w:sz w:val="19"/>
          <w:shd w:fill="FFFF00" w:color="auto" w:val="clear"/>
        </w:rPr>
        <w:t> </w:t>
      </w:r>
      <w:r>
        <w:rPr>
          <w:sz w:val="19"/>
          <w:shd w:fill="FFFF00" w:color="auto" w:val="clear"/>
        </w:rPr>
        <w:t>and</w:t>
      </w:r>
      <w:r>
        <w:rPr>
          <w:spacing w:val="-9"/>
          <w:sz w:val="19"/>
          <w:shd w:fill="FFFF00" w:color="auto" w:val="clear"/>
        </w:rPr>
        <w:t> </w:t>
      </w:r>
      <w:r>
        <w:rPr>
          <w:sz w:val="19"/>
          <w:shd w:fill="FFFF00" w:color="auto" w:val="clear"/>
        </w:rPr>
        <w:t>rear</w:t>
      </w:r>
      <w:r>
        <w:rPr>
          <w:spacing w:val="-8"/>
          <w:sz w:val="19"/>
          <w:shd w:fill="FFFF00" w:color="auto" w:val="clear"/>
        </w:rPr>
        <w:t> </w:t>
      </w:r>
      <w:r>
        <w:rPr>
          <w:sz w:val="19"/>
          <w:shd w:fill="FFFF00" w:color="auto" w:val="clear"/>
        </w:rPr>
        <w:t>compartments</w:t>
      </w:r>
    </w:p>
    <w:p>
      <w:pPr>
        <w:pStyle w:val="ListParagraph"/>
        <w:numPr>
          <w:ilvl w:val="1"/>
          <w:numId w:val="14"/>
        </w:numPr>
        <w:tabs>
          <w:tab w:pos="1386" w:val="left" w:leader="none"/>
        </w:tabs>
        <w:spacing w:line="240" w:lineRule="auto" w:before="184" w:after="0"/>
        <w:ind w:left="1385" w:right="0" w:hanging="283"/>
        <w:jc w:val="left"/>
        <w:rPr>
          <w:sz w:val="19"/>
        </w:rPr>
      </w:pPr>
      <w:r>
        <w:rPr>
          <w:sz w:val="19"/>
          <w:shd w:fill="FFFF00" w:color="auto" w:val="clear"/>
        </w:rPr>
        <w:t>Power</w:t>
      </w:r>
      <w:r>
        <w:rPr>
          <w:spacing w:val="-15"/>
          <w:sz w:val="19"/>
          <w:shd w:fill="FFFF00" w:color="auto" w:val="clear"/>
        </w:rPr>
        <w:t> </w:t>
      </w:r>
      <w:r>
        <w:rPr>
          <w:sz w:val="19"/>
          <w:shd w:fill="FFFF00" w:color="auto" w:val="clear"/>
        </w:rPr>
        <w:t>steering</w:t>
      </w:r>
    </w:p>
    <w:p>
      <w:pPr>
        <w:pStyle w:val="ListParagraph"/>
        <w:numPr>
          <w:ilvl w:val="1"/>
          <w:numId w:val="14"/>
        </w:numPr>
        <w:tabs>
          <w:tab w:pos="1386" w:val="left" w:leader="none"/>
        </w:tabs>
        <w:spacing w:line="434" w:lineRule="auto" w:before="186" w:after="0"/>
        <w:ind w:left="252" w:right="8450" w:firstLine="850"/>
        <w:jc w:val="left"/>
        <w:rPr>
          <w:sz w:val="19"/>
        </w:rPr>
      </w:pPr>
      <w:r>
        <w:rPr>
          <w:sz w:val="19"/>
          <w:shd w:fill="FFFF00" w:color="auto" w:val="clear"/>
        </w:rPr>
        <w:t>Tilt steering</w:t>
      </w:r>
      <w:r>
        <w:rPr>
          <w:spacing w:val="-19"/>
          <w:sz w:val="19"/>
          <w:shd w:fill="FFFF00" w:color="auto" w:val="clear"/>
        </w:rPr>
        <w:t> </w:t>
      </w:r>
      <w:r>
        <w:rPr>
          <w:sz w:val="19"/>
          <w:shd w:fill="FFFF00" w:color="auto" w:val="clear"/>
        </w:rPr>
        <w:t>wheel (Continued)</w:t>
      </w:r>
    </w:p>
    <w:p>
      <w:pPr>
        <w:spacing w:after="0" w:line="434" w:lineRule="auto"/>
        <w:jc w:val="left"/>
        <w:rPr>
          <w:sz w:val="19"/>
        </w:rPr>
        <w:sectPr>
          <w:type w:val="continuous"/>
          <w:pgSz w:w="12240" w:h="15840"/>
          <w:pgMar w:top="540" w:bottom="1060" w:left="880" w:right="0"/>
        </w:sectPr>
      </w:pPr>
    </w:p>
    <w:p>
      <w:pPr>
        <w:pStyle w:val="BodyText"/>
        <w:rPr>
          <w:sz w:val="20"/>
        </w:rPr>
      </w:pPr>
    </w:p>
    <w:p>
      <w:pPr>
        <w:pStyle w:val="BodyText"/>
        <w:rPr>
          <w:sz w:val="20"/>
        </w:rPr>
      </w:pPr>
    </w:p>
    <w:p>
      <w:pPr>
        <w:pStyle w:val="BodyText"/>
        <w:spacing w:before="8"/>
        <w:rPr>
          <w:sz w:val="16"/>
        </w:rPr>
      </w:pPr>
    </w:p>
    <w:p>
      <w:pPr>
        <w:spacing w:after="0"/>
        <w:rPr>
          <w:sz w:val="16"/>
        </w:rPr>
        <w:sectPr>
          <w:pgSz w:w="12240" w:h="15840"/>
          <w:pgMar w:header="0" w:footer="2365" w:top="1500" w:bottom="2560" w:left="880" w:right="0"/>
        </w:sectPr>
      </w:pPr>
    </w:p>
    <w:p>
      <w:pPr>
        <w:pStyle w:val="BodyText"/>
        <w:rPr>
          <w:sz w:val="20"/>
        </w:rPr>
      </w:pPr>
    </w:p>
    <w:p>
      <w:pPr>
        <w:pStyle w:val="BodyText"/>
        <w:spacing w:before="2"/>
        <w:rPr>
          <w:sz w:val="23"/>
        </w:rPr>
      </w:pPr>
    </w:p>
    <w:p>
      <w:pPr>
        <w:pStyle w:val="BodyText"/>
        <w:spacing w:line="511" w:lineRule="auto" w:before="1"/>
        <w:ind w:left="252" w:right="-10"/>
      </w:pPr>
      <w:r>
        <w:rPr/>
        <w:pict>
          <v:shape style="position:absolute;margin-left:49.842999pt;margin-top:.181264pt;width:.1pt;height:235.1pt;mso-position-horizontal-relative:page;mso-position-vertical-relative:paragraph;z-index:5296" coordorigin="997,4" coordsize="0,4702" path="m997,4l997,253m997,253l997,470m997,470l997,687m997,687l997,1093m997,1093l997,1512m997,1512l997,1741m997,1741l997,1958m997,1958l997,2188m997,2188l997,2405m997,2405l997,2824m997,2824l997,3243m997,3243l997,3661m997,3661l997,4080m997,4080l997,4297m997,4297l997,4705e" filled="false" stroked="true" strokeweight=".566pt" strokecolor="#000000">
            <v:path arrowok="t"/>
            <v:stroke dashstyle="solid"/>
            <w10:wrap type="none"/>
          </v:shape>
        </w:pict>
      </w:r>
      <w:r>
        <w:rPr/>
        <w:pict>
          <v:shape style="position:absolute;margin-left:56.639999pt;margin-top:12.642264pt;width:382.35pt;height:10.9pt;mso-position-horizontal-relative:page;mso-position-vertical-relative:paragraph;z-index:-116560" type="#_x0000_t202" filled="false" stroked="false">
            <v:textbox inset="0,0,0,0">
              <w:txbxContent>
                <w:p>
                  <w:pPr>
                    <w:tabs>
                      <w:tab w:pos="6439" w:val="left" w:leader="none"/>
                    </w:tabs>
                    <w:spacing w:line="210" w:lineRule="exact" w:before="0"/>
                    <w:ind w:left="0" w:right="-4" w:firstLine="0"/>
                    <w:jc w:val="left"/>
                    <w:rPr>
                      <w:sz w:val="19"/>
                    </w:rPr>
                  </w:pPr>
                  <w:r>
                    <w:rPr>
                      <w:b/>
                      <w:sz w:val="19"/>
                    </w:rPr>
                    <w:t>STANDARD</w:t>
                  </w:r>
                  <w:r>
                    <w:rPr>
                      <w:b/>
                      <w:spacing w:val="-9"/>
                      <w:sz w:val="19"/>
                    </w:rPr>
                    <w:t> </w:t>
                  </w:r>
                  <w:r>
                    <w:rPr>
                      <w:b/>
                      <w:sz w:val="19"/>
                    </w:rPr>
                    <w:t>EQUIPMENT</w:t>
                    <w:tab/>
                    <w:t>3624 (</w:t>
                  </w:r>
                  <w:r>
                    <w:rPr>
                      <w:sz w:val="19"/>
                    </w:rPr>
                    <w:t>Cont.</w:t>
                  </w:r>
                  <w:r>
                    <w:rPr>
                      <w:spacing w:val="-14"/>
                      <w:sz w:val="19"/>
                    </w:rPr>
                    <w:t> </w:t>
                  </w:r>
                  <w:r>
                    <w:rPr>
                      <w:sz w:val="19"/>
                    </w:rPr>
                    <w:t>1)</w:t>
                  </w:r>
                </w:p>
              </w:txbxContent>
            </v:textbox>
            <w10:wrap type="none"/>
          </v:shape>
        </w:pict>
      </w:r>
      <w:r>
        <w:rPr>
          <w:shd w:fill="FFFF00" w:color="auto" w:val="clear"/>
        </w:rPr>
        <w:t>(Continued) (Revised</w:t>
      </w:r>
      <w:r>
        <w:rPr>
          <w:spacing w:val="-14"/>
          <w:shd w:fill="FFFF00" w:color="auto" w:val="clear"/>
        </w:rPr>
        <w:t> </w:t>
      </w:r>
      <w:r>
        <w:rPr>
          <w:shd w:fill="FFFF00" w:color="auto" w:val="clear"/>
        </w:rPr>
        <w:t>9/91)</w:t>
      </w:r>
    </w:p>
    <w:p>
      <w:pPr>
        <w:pStyle w:val="Heading2"/>
      </w:pPr>
      <w:r>
        <w:rPr>
          <w:b w:val="0"/>
        </w:rPr>
        <w:br w:type="column"/>
      </w:r>
      <w:r>
        <w:rPr/>
        <w:t>SAM-PURCHASES</w:t>
      </w:r>
      <w:r>
        <w:rPr>
          <w:spacing w:val="-28"/>
        </w:rPr>
        <w:t> </w:t>
      </w:r>
      <w:r>
        <w:rPr/>
        <w:t>(Cont.d)</w:t>
      </w:r>
    </w:p>
    <w:p>
      <w:pPr>
        <w:pStyle w:val="BodyText"/>
        <w:rPr>
          <w:b/>
          <w:sz w:val="14"/>
        </w:rPr>
      </w:pPr>
      <w:r>
        <w:rPr/>
        <w:br w:type="column"/>
      </w:r>
      <w:r>
        <w:rPr>
          <w:b/>
          <w:sz w:val="14"/>
        </w:rPr>
      </w:r>
    </w:p>
    <w:p>
      <w:pPr>
        <w:pStyle w:val="BodyText"/>
        <w:rPr>
          <w:b/>
          <w:sz w:val="14"/>
        </w:rPr>
      </w:pPr>
    </w:p>
    <w:p>
      <w:pPr>
        <w:pStyle w:val="BodyText"/>
        <w:rPr>
          <w:b/>
          <w:sz w:val="14"/>
        </w:rPr>
      </w:pPr>
    </w:p>
    <w:p>
      <w:pPr>
        <w:pStyle w:val="BodyText"/>
        <w:rPr>
          <w:b/>
          <w:sz w:val="14"/>
        </w:rPr>
      </w:pPr>
    </w:p>
    <w:p>
      <w:pPr>
        <w:pStyle w:val="BodyText"/>
        <w:spacing w:before="9"/>
        <w:rPr>
          <w:b/>
          <w:sz w:val="12"/>
        </w:rPr>
      </w:pPr>
    </w:p>
    <w:p>
      <w:pPr>
        <w:spacing w:before="0"/>
        <w:ind w:left="252" w:right="0" w:firstLine="0"/>
        <w:jc w:val="left"/>
        <w:rPr>
          <w:rFonts w:ascii="Tahoma"/>
          <w:sz w:val="12"/>
        </w:rPr>
      </w:pPr>
      <w:r>
        <w:rPr>
          <w:rFonts w:ascii="Tahoma"/>
          <w:b/>
          <w:w w:val="105"/>
          <w:sz w:val="12"/>
        </w:rPr>
        <w:t>Formatted: </w:t>
      </w:r>
      <w:r>
        <w:rPr>
          <w:rFonts w:ascii="Tahoma"/>
          <w:w w:val="105"/>
          <w:sz w:val="12"/>
        </w:rPr>
        <w:t>Font: Bold, All caps, Highlight</w:t>
      </w:r>
    </w:p>
    <w:p>
      <w:pPr>
        <w:spacing w:before="94"/>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3" w:equalWidth="0">
            <w:col w:w="1484" w:space="1144"/>
            <w:col w:w="2697" w:space="2946"/>
            <w:col w:w="3089"/>
          </w:cols>
        </w:sectPr>
      </w:pPr>
    </w:p>
    <w:p>
      <w:pPr>
        <w:pStyle w:val="ListParagraph"/>
        <w:numPr>
          <w:ilvl w:val="1"/>
          <w:numId w:val="14"/>
        </w:numPr>
        <w:tabs>
          <w:tab w:pos="1386" w:val="left" w:leader="none"/>
        </w:tabs>
        <w:spacing w:line="240" w:lineRule="auto" w:before="165" w:after="0"/>
        <w:ind w:left="1385" w:right="0" w:hanging="283"/>
        <w:jc w:val="left"/>
        <w:rPr>
          <w:sz w:val="19"/>
        </w:rPr>
      </w:pPr>
      <w:r>
        <w:rPr/>
        <w:pict>
          <v:group style="position:absolute;margin-left:55.456799pt;margin-top:84.360001pt;width:556.3pt;height:623.050pt;mso-position-horizontal-relative:page;mso-position-vertical-relative:page;z-index:-116608" coordorigin="1109,1687" coordsize="11126,12461">
            <v:rect style="position:absolute;left:8977;top:1687;width:3257;height:12461" filled="true" fillcolor="#f2f2f2" stroked="false">
              <v:fill type="solid"/>
            </v:rect>
            <v:line style="position:absolute" from="9332,2996" to="8908,3118" stroked="true" strokeweight=".094pt" strokecolor="#0101ff">
              <v:stroke dashstyle="dot"/>
            </v:line>
            <v:rect style="position:absolute;left:1133;top:2901;width:7646;height:217" filled="true" fillcolor="#ffff00" stroked="false">
              <v:fill type="solid"/>
            </v:rect>
            <v:line style="position:absolute" from="8908,3118" to="1133,3118" stroked="true" strokeweight=".094pt" strokecolor="#0101ff">
              <v:stroke dashstyle="dot"/>
            </v:line>
            <v:shape style="position:absolute;left:1110;top:3071;width:46;height:48" coordorigin="1110,3071" coordsize="46,48" path="m1133,3071l1110,3118,1155,3118,1133,3071xe" filled="true" fillcolor="#0101ff" stroked="false">
              <v:path arrowok="t"/>
              <v:fill type="solid"/>
            </v:shape>
            <v:shape style="position:absolute;left:1110;top:3071;width:46;height:48" coordorigin="1110,3071" coordsize="46,48" path="m1155,3118l1133,3071,1110,3118,1155,3118xe" filled="false" stroked="true" strokeweight=".094pt" strokecolor="#0101ff">
              <v:path arrowok="t"/>
              <v:stroke dashstyle="solid"/>
            </v:shape>
            <v:shape style="position:absolute;left:9332;top:2901;width:2831;height:221" coordorigin="9332,2901" coordsize="2831,221" path="m12115,2901l9380,2901,9361,2905,9346,2915,9336,2930,9332,2948,9332,3075,9336,3093,9346,3108,9361,3118,9380,3122,12115,3122,12134,3118,12149,3108,12159,3093,12163,3075,12163,2948,12159,2930,12149,2915,12134,2905,12115,2901xe" filled="true" fillcolor="#ffffff" stroked="false">
              <v:path arrowok="t"/>
              <v:fill type="solid"/>
            </v:shape>
            <v:shape style="position:absolute;left:9332;top:2901;width:2831;height:221" coordorigin="9332,2901" coordsize="2831,221" path="m9332,2948l9336,2930,9346,2915,9361,2905,9380,2901,12115,2901,12134,2905,12149,2915,12159,2930,12163,2948,12163,3075,12159,3093,12149,3108,12134,3118,12115,3122,9380,3122,9361,3118,9346,3108,9336,3093,9332,3075,9332,2948xe" filled="false" stroked="true" strokeweight=".378pt" strokecolor="#0101ff">
              <v:path arrowok="t"/>
              <v:stroke dashstyle="solid"/>
            </v:shape>
            <v:line style="position:absolute" from="9332,3235" to="8908,3118" stroked="true" strokeweight=".094pt" strokecolor="#0101ff">
              <v:stroke dashstyle="dot"/>
            </v:line>
            <v:line style="position:absolute" from="8908,3118" to="8107,3118" stroked="true" strokeweight=".094pt" strokecolor="#0101ff">
              <v:stroke dashstyle="dot"/>
            </v:line>
            <v:shape style="position:absolute;left:8084;top:3071;width:46;height:48" coordorigin="8084,3071" coordsize="46,48" path="m8107,3071l8084,3118,8130,3118,8107,3071xe" filled="true" fillcolor="#0101ff" stroked="false">
              <v:path arrowok="t"/>
              <v:fill type="solid"/>
            </v:shape>
            <v:shape style="position:absolute;left:8084;top:3071;width:46;height:48" coordorigin="8084,3071" coordsize="46,48" path="m8130,3118l8107,3071,8084,3118,8130,3118xe" filled="false" stroked="true" strokeweight=".094pt" strokecolor="#0101ff">
              <v:path arrowok="t"/>
              <v:stroke dashstyle="solid"/>
            </v:shape>
            <v:shape style="position:absolute;left:9332;top:3141;width:2831;height:219" coordorigin="9332,3141" coordsize="2831,219" path="m12115,3141l9380,3141,9361,3145,9346,3155,9336,3170,9332,3188,9332,3313,9336,3331,9346,3346,9361,3356,9380,3360,12115,3360,12134,3356,12149,3346,12159,3331,12163,3313,12163,3188,12159,3170,12149,3155,12134,3145,12115,3141xe" filled="true" fillcolor="#ffffff" stroked="false">
              <v:path arrowok="t"/>
              <v:fill type="solid"/>
            </v:shape>
            <v:shape style="position:absolute;left:9332;top:3141;width:2831;height:219" coordorigin="9332,3141" coordsize="2831,219" path="m9332,3188l9336,3170,9346,3155,9361,3145,9380,3141,12115,3141,12134,3145,12149,3155,12159,3170,12163,3188,12163,3313,12159,3331,12149,3346,12134,3356,12115,3360,9380,3360,9361,3356,9346,3346,9336,3331,9332,3313,9332,3188xe" filled="false" stroked="true" strokeweight=".378pt" strokecolor="#0101ff">
              <v:path arrowok="t"/>
              <v:stroke dashstyle="solid"/>
            </v:shape>
            <w10:wrap type="none"/>
          </v:group>
        </w:pict>
      </w:r>
      <w:r>
        <w:rPr>
          <w:sz w:val="19"/>
          <w:shd w:fill="FFFF00" w:color="auto" w:val="clear"/>
        </w:rPr>
        <w:t>Power brakes, disc</w:t>
      </w:r>
      <w:r>
        <w:rPr>
          <w:spacing w:val="-25"/>
          <w:sz w:val="19"/>
          <w:shd w:fill="FFFF00" w:color="auto" w:val="clear"/>
        </w:rPr>
        <w:t> </w:t>
      </w:r>
      <w:r>
        <w:rPr>
          <w:sz w:val="19"/>
          <w:shd w:fill="FFFF00" w:color="auto" w:val="clear"/>
        </w:rPr>
        <w:t>front</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Cruise</w:t>
      </w:r>
      <w:r>
        <w:rPr>
          <w:spacing w:val="-15"/>
          <w:sz w:val="19"/>
          <w:shd w:fill="FFFF00" w:color="auto" w:val="clear"/>
        </w:rPr>
        <w:t> </w:t>
      </w:r>
      <w:r>
        <w:rPr>
          <w:sz w:val="19"/>
          <w:shd w:fill="FFFF00" w:color="auto" w:val="clear"/>
        </w:rPr>
        <w:t>control</w:t>
      </w:r>
    </w:p>
    <w:p>
      <w:pPr>
        <w:pStyle w:val="BodyText"/>
        <w:spacing w:before="5"/>
        <w:rPr>
          <w:sz w:val="18"/>
        </w:rPr>
      </w:pPr>
    </w:p>
    <w:p>
      <w:pPr>
        <w:pStyle w:val="ListParagraph"/>
        <w:numPr>
          <w:ilvl w:val="1"/>
          <w:numId w:val="14"/>
        </w:numPr>
        <w:tabs>
          <w:tab w:pos="1386" w:val="left" w:leader="none"/>
        </w:tabs>
        <w:spacing w:line="240" w:lineRule="auto" w:before="0" w:after="0"/>
        <w:ind w:left="1385" w:right="0" w:hanging="283"/>
        <w:jc w:val="left"/>
        <w:rPr>
          <w:sz w:val="19"/>
        </w:rPr>
      </w:pPr>
      <w:r>
        <w:rPr>
          <w:sz w:val="19"/>
          <w:shd w:fill="FFFF00" w:color="auto" w:val="clear"/>
        </w:rPr>
        <w:t>Manufacturer's</w:t>
      </w:r>
      <w:r>
        <w:rPr>
          <w:spacing w:val="-9"/>
          <w:sz w:val="19"/>
          <w:shd w:fill="FFFF00" w:color="auto" w:val="clear"/>
        </w:rPr>
        <w:t> </w:t>
      </w:r>
      <w:r>
        <w:rPr>
          <w:sz w:val="19"/>
          <w:shd w:fill="FFFF00" w:color="auto" w:val="clear"/>
        </w:rPr>
        <w:t>standard</w:t>
      </w:r>
      <w:r>
        <w:rPr>
          <w:spacing w:val="-9"/>
          <w:sz w:val="19"/>
          <w:shd w:fill="FFFF00" w:color="auto" w:val="clear"/>
        </w:rPr>
        <w:t> </w:t>
      </w:r>
      <w:r>
        <w:rPr>
          <w:sz w:val="19"/>
          <w:shd w:fill="FFFF00" w:color="auto" w:val="clear"/>
        </w:rPr>
        <w:t>radio</w:t>
      </w:r>
      <w:r>
        <w:rPr>
          <w:spacing w:val="-9"/>
          <w:sz w:val="19"/>
          <w:shd w:fill="FFFF00" w:color="auto" w:val="clear"/>
        </w:rPr>
        <w:t> </w:t>
      </w:r>
      <w:r>
        <w:rPr>
          <w:sz w:val="19"/>
          <w:shd w:fill="FFFF00" w:color="auto" w:val="clear"/>
        </w:rPr>
        <w:t>with</w:t>
      </w:r>
      <w:r>
        <w:rPr>
          <w:spacing w:val="-9"/>
          <w:sz w:val="19"/>
          <w:shd w:fill="FFFF00" w:color="auto" w:val="clear"/>
        </w:rPr>
        <w:t> </w:t>
      </w:r>
      <w:r>
        <w:rPr>
          <w:sz w:val="19"/>
          <w:shd w:fill="FFFF00" w:color="auto" w:val="clear"/>
        </w:rPr>
        <w:t>push</w:t>
      </w:r>
      <w:r>
        <w:rPr>
          <w:spacing w:val="-10"/>
          <w:sz w:val="19"/>
          <w:shd w:fill="FFFF00" w:color="auto" w:val="clear"/>
        </w:rPr>
        <w:t> </w:t>
      </w:r>
      <w:r>
        <w:rPr>
          <w:sz w:val="19"/>
          <w:shd w:fill="FFFF00" w:color="auto" w:val="clear"/>
        </w:rPr>
        <w:t>button</w:t>
      </w:r>
      <w:r>
        <w:rPr>
          <w:spacing w:val="-9"/>
          <w:sz w:val="19"/>
          <w:shd w:fill="FFFF00" w:color="auto" w:val="clear"/>
        </w:rPr>
        <w:t> </w:t>
      </w:r>
      <w:r>
        <w:rPr>
          <w:sz w:val="19"/>
          <w:shd w:fill="FFFF00" w:color="auto" w:val="clear"/>
        </w:rPr>
        <w:t>tuning</w:t>
      </w:r>
      <w:r>
        <w:rPr>
          <w:spacing w:val="-10"/>
          <w:sz w:val="19"/>
          <w:shd w:fill="FFFF00" w:color="auto" w:val="clear"/>
        </w:rPr>
        <w:t> </w:t>
      </w:r>
      <w:r>
        <w:rPr>
          <w:sz w:val="19"/>
          <w:shd w:fill="FFFF00" w:color="auto" w:val="clear"/>
        </w:rPr>
        <w:t>and</w:t>
      </w:r>
      <w:r>
        <w:rPr>
          <w:spacing w:val="-10"/>
          <w:sz w:val="19"/>
          <w:shd w:fill="FFFF00" w:color="auto" w:val="clear"/>
        </w:rPr>
        <w:t> </w:t>
      </w:r>
      <w:r>
        <w:rPr>
          <w:sz w:val="19"/>
          <w:shd w:fill="FFFF00" w:color="auto" w:val="clear"/>
        </w:rPr>
        <w:t>antenna</w:t>
      </w:r>
    </w:p>
    <w:p>
      <w:pPr>
        <w:pStyle w:val="BodyText"/>
        <w:spacing w:before="7"/>
        <w:rPr>
          <w:sz w:val="18"/>
        </w:rPr>
      </w:pPr>
    </w:p>
    <w:p>
      <w:pPr>
        <w:pStyle w:val="ListParagraph"/>
        <w:numPr>
          <w:ilvl w:val="1"/>
          <w:numId w:val="14"/>
        </w:numPr>
        <w:tabs>
          <w:tab w:pos="1386" w:val="left" w:leader="none"/>
        </w:tabs>
        <w:spacing w:line="240" w:lineRule="auto" w:before="0" w:after="0"/>
        <w:ind w:left="1385" w:right="0" w:hanging="283"/>
        <w:jc w:val="left"/>
        <w:rPr>
          <w:sz w:val="19"/>
        </w:rPr>
      </w:pPr>
      <w:r>
        <w:rPr>
          <w:sz w:val="19"/>
          <w:shd w:fill="FFFF00" w:color="auto" w:val="clear"/>
        </w:rPr>
        <w:t>Radial</w:t>
      </w:r>
      <w:r>
        <w:rPr>
          <w:spacing w:val="-13"/>
          <w:sz w:val="19"/>
          <w:shd w:fill="FFFF00" w:color="auto" w:val="clear"/>
        </w:rPr>
        <w:t> </w:t>
      </w:r>
      <w:r>
        <w:rPr>
          <w:sz w:val="19"/>
          <w:shd w:fill="FFFF00" w:color="auto" w:val="clear"/>
        </w:rPr>
        <w:t>tires</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Maintenance free</w:t>
      </w:r>
      <w:r>
        <w:rPr>
          <w:spacing w:val="-29"/>
          <w:sz w:val="19"/>
          <w:shd w:fill="FFFF00" w:color="auto" w:val="clear"/>
        </w:rPr>
        <w:t> </w:t>
      </w:r>
      <w:r>
        <w:rPr>
          <w:sz w:val="19"/>
          <w:shd w:fill="FFFF00" w:color="auto" w:val="clear"/>
        </w:rPr>
        <w:t>batteries</w:t>
      </w:r>
    </w:p>
    <w:p>
      <w:pPr>
        <w:pStyle w:val="ListParagraph"/>
        <w:numPr>
          <w:ilvl w:val="1"/>
          <w:numId w:val="14"/>
        </w:numPr>
        <w:tabs>
          <w:tab w:pos="1386" w:val="left" w:leader="none"/>
        </w:tabs>
        <w:spacing w:line="240" w:lineRule="auto" w:before="186" w:after="0"/>
        <w:ind w:left="1385" w:right="0" w:hanging="283"/>
        <w:jc w:val="left"/>
        <w:rPr>
          <w:sz w:val="19"/>
        </w:rPr>
      </w:pPr>
      <w:r>
        <w:rPr>
          <w:sz w:val="19"/>
          <w:shd w:fill="FFFF00" w:color="auto" w:val="clear"/>
        </w:rPr>
        <w:t>Coolant recovery</w:t>
      </w:r>
      <w:r>
        <w:rPr>
          <w:spacing w:val="-26"/>
          <w:sz w:val="19"/>
          <w:shd w:fill="FFFF00" w:color="auto" w:val="clear"/>
        </w:rPr>
        <w:t> </w:t>
      </w:r>
      <w:r>
        <w:rPr>
          <w:sz w:val="19"/>
          <w:shd w:fill="FFFF00" w:color="auto" w:val="clear"/>
        </w:rPr>
        <w:t>system</w:t>
      </w:r>
    </w:p>
    <w:p>
      <w:pPr>
        <w:pStyle w:val="ListParagraph"/>
        <w:numPr>
          <w:ilvl w:val="1"/>
          <w:numId w:val="14"/>
        </w:numPr>
        <w:tabs>
          <w:tab w:pos="1386" w:val="left" w:leader="none"/>
        </w:tabs>
        <w:spacing w:line="240" w:lineRule="auto" w:before="184" w:after="0"/>
        <w:ind w:left="1385" w:right="0" w:hanging="283"/>
        <w:jc w:val="left"/>
        <w:rPr>
          <w:sz w:val="19"/>
        </w:rPr>
      </w:pPr>
      <w:r>
        <w:rPr>
          <w:sz w:val="19"/>
          <w:shd w:fill="FFFF00" w:color="auto" w:val="clear"/>
        </w:rPr>
        <w:t>Inside hood</w:t>
      </w:r>
      <w:r>
        <w:rPr>
          <w:spacing w:val="-22"/>
          <w:sz w:val="19"/>
          <w:shd w:fill="FFFF00" w:color="auto" w:val="clear"/>
        </w:rPr>
        <w:t> </w:t>
      </w:r>
      <w:r>
        <w:rPr>
          <w:sz w:val="19"/>
          <w:shd w:fill="FFFF00" w:color="auto" w:val="clear"/>
        </w:rPr>
        <w:t>release</w:t>
      </w:r>
    </w:p>
    <w:p>
      <w:pPr>
        <w:spacing w:after="0" w:line="240" w:lineRule="auto"/>
        <w:jc w:val="left"/>
        <w:rPr>
          <w:sz w:val="19"/>
        </w:rPr>
        <w:sectPr>
          <w:type w:val="continuous"/>
          <w:pgSz w:w="12240" w:h="15840"/>
          <w:pgMar w:top="540" w:bottom="1060" w:left="880" w:right="0"/>
        </w:sectPr>
      </w:pPr>
    </w:p>
    <w:p>
      <w:pPr>
        <w:pStyle w:val="BodyText"/>
        <w:rPr>
          <w:sz w:val="20"/>
        </w:rPr>
      </w:pPr>
    </w:p>
    <w:p>
      <w:pPr>
        <w:pStyle w:val="BodyText"/>
        <w:rPr>
          <w:sz w:val="20"/>
        </w:rPr>
      </w:pPr>
    </w:p>
    <w:p>
      <w:pPr>
        <w:pStyle w:val="BodyText"/>
        <w:spacing w:before="8"/>
        <w:rPr>
          <w:sz w:val="16"/>
        </w:rPr>
      </w:pPr>
    </w:p>
    <w:p>
      <w:pPr>
        <w:spacing w:after="0"/>
        <w:rPr>
          <w:sz w:val="16"/>
        </w:rPr>
        <w:sectPr>
          <w:pgSz w:w="12240" w:h="15840"/>
          <w:pgMar w:header="0" w:footer="2365" w:top="1500" w:bottom="2560" w:left="880" w:right="0"/>
        </w:sectPr>
      </w:pPr>
    </w:p>
    <w:p>
      <w:pPr>
        <w:pStyle w:val="BodyText"/>
        <w:rPr>
          <w:sz w:val="20"/>
        </w:rPr>
      </w:pPr>
    </w:p>
    <w:p>
      <w:pPr>
        <w:pStyle w:val="BodyText"/>
        <w:rPr>
          <w:sz w:val="20"/>
        </w:rPr>
      </w:pPr>
    </w:p>
    <w:p>
      <w:pPr>
        <w:pStyle w:val="BodyText"/>
        <w:spacing w:before="11"/>
        <w:rPr>
          <w:sz w:val="21"/>
        </w:rPr>
      </w:pPr>
    </w:p>
    <w:p>
      <w:pPr>
        <w:pStyle w:val="BodyText"/>
        <w:ind w:left="252"/>
      </w:pPr>
      <w:r>
        <w:rPr/>
        <w:pict>
          <v:shape style="position:absolute;margin-left:49.842999pt;margin-top:-10.629333pt;width:.1pt;height:192.4pt;mso-position-horizontal-relative:page;mso-position-vertical-relative:paragraph;z-index:5392" coordorigin="997,-213" coordsize="0,3848" path="m997,-213l997,5m997,5l997,222m997,222l997,439m997,439l997,656m997,656l997,873m997,873l997,1090m997,1090l997,1307m997,1307l997,1524m997,1524l997,1741m997,1741l997,1959m997,1959l997,2176m997,2176l997,2393m997,2393l997,2610m997,2610l997,2827m997,2827l997,3044m997,3044l997,3261m997,3261l997,3635e" filled="false" stroked="true" strokeweight=".566pt" strokecolor="#000000">
            <v:path arrowok="t"/>
            <v:stroke dashstyle="solid"/>
            <w10:wrap type="none"/>
          </v:shape>
        </w:pict>
      </w:r>
      <w:r>
        <w:rPr/>
        <w:pict>
          <v:shape style="position:absolute;margin-left:56.639999pt;margin-top:-10.630333pt;width:382.35pt;height:10.9pt;mso-position-horizontal-relative:page;mso-position-vertical-relative:paragraph;z-index:-116464" type="#_x0000_t202" filled="true" fillcolor="#ffff00" stroked="false">
            <v:textbox inset="0,0,0,0">
              <w:txbxContent>
                <w:p>
                  <w:pPr>
                    <w:tabs>
                      <w:tab w:pos="7227" w:val="left" w:leader="none"/>
                    </w:tabs>
                    <w:spacing w:line="210" w:lineRule="exact" w:before="0"/>
                    <w:ind w:left="0" w:right="-2" w:firstLine="0"/>
                    <w:jc w:val="left"/>
                    <w:rPr>
                      <w:b/>
                      <w:sz w:val="19"/>
                    </w:rPr>
                  </w:pPr>
                  <w:r>
                    <w:rPr>
                      <w:b/>
                      <w:sz w:val="19"/>
                    </w:rPr>
                    <w:t>AUTOMOTIVE EQUIPMENT, SPARE PARTS </w:t>
                  </w:r>
                  <w:r>
                    <w:rPr>
                      <w:b/>
                      <w:spacing w:val="-3"/>
                      <w:sz w:val="19"/>
                    </w:rPr>
                    <w:t>AND</w:t>
                  </w:r>
                  <w:r>
                    <w:rPr>
                      <w:b/>
                      <w:spacing w:val="-36"/>
                      <w:sz w:val="19"/>
                    </w:rPr>
                    <w:t> </w:t>
                  </w:r>
                  <w:r>
                    <w:rPr>
                      <w:b/>
                      <w:sz w:val="19"/>
                    </w:rPr>
                    <w:t>REPLACEMENT</w:t>
                  </w:r>
                  <w:r>
                    <w:rPr>
                      <w:b/>
                      <w:spacing w:val="-10"/>
                      <w:sz w:val="19"/>
                    </w:rPr>
                    <w:t> </w:t>
                  </w:r>
                  <w:r>
                    <w:rPr>
                      <w:b/>
                      <w:sz w:val="19"/>
                    </w:rPr>
                    <w:t>ITEMS</w:t>
                    <w:tab/>
                  </w:r>
                  <w:r>
                    <w:rPr>
                      <w:b/>
                      <w:w w:val="95"/>
                      <w:sz w:val="19"/>
                    </w:rPr>
                    <w:t>3626</w:t>
                  </w:r>
                </w:p>
              </w:txbxContent>
            </v:textbox>
            <v:fill type="solid"/>
            <w10:wrap type="none"/>
          </v:shape>
        </w:pict>
      </w:r>
      <w:r>
        <w:rPr>
          <w:shd w:fill="FFFF00" w:color="auto" w:val="clear"/>
        </w:rPr>
        <w:t>(Revised</w:t>
      </w:r>
      <w:r>
        <w:rPr>
          <w:spacing w:val="-15"/>
          <w:shd w:fill="FFFF00" w:color="auto" w:val="clear"/>
        </w:rPr>
        <w:t> </w:t>
      </w:r>
      <w:r>
        <w:rPr>
          <w:shd w:fill="FFFF00" w:color="auto" w:val="clear"/>
        </w:rPr>
        <w:t>12/06)</w:t>
      </w:r>
    </w:p>
    <w:p>
      <w:pPr>
        <w:pStyle w:val="Heading2"/>
      </w:pPr>
      <w:r>
        <w:rPr>
          <w:b w:val="0"/>
        </w:rPr>
        <w:br w:type="column"/>
      </w:r>
      <w:r>
        <w:rPr/>
        <w:t>SAM-PURCHASES</w:t>
      </w:r>
      <w:r>
        <w:rPr>
          <w:spacing w:val="-28"/>
        </w:rPr>
        <w:t> </w:t>
      </w:r>
      <w:r>
        <w:rPr/>
        <w:t>(Cont.d)</w:t>
      </w:r>
    </w:p>
    <w:p>
      <w:pPr>
        <w:pStyle w:val="BodyText"/>
        <w:rPr>
          <w:b/>
          <w:sz w:val="14"/>
        </w:rPr>
      </w:pPr>
      <w:r>
        <w:rPr/>
        <w:br w:type="column"/>
      </w:r>
      <w:r>
        <w:rPr>
          <w:b/>
          <w:sz w:val="14"/>
        </w:rPr>
      </w:r>
    </w:p>
    <w:p>
      <w:pPr>
        <w:pStyle w:val="BodyText"/>
        <w:rPr>
          <w:b/>
          <w:sz w:val="14"/>
        </w:rPr>
      </w:pPr>
    </w:p>
    <w:p>
      <w:pPr>
        <w:pStyle w:val="BodyText"/>
        <w:spacing w:before="1"/>
        <w:rPr>
          <w:b/>
        </w:rPr>
      </w:pPr>
    </w:p>
    <w:p>
      <w:pPr>
        <w:spacing w:before="1"/>
        <w:ind w:left="252" w:right="0" w:firstLine="0"/>
        <w:jc w:val="left"/>
        <w:rPr>
          <w:rFonts w:ascii="Tahoma"/>
          <w:sz w:val="12"/>
        </w:rPr>
      </w:pPr>
      <w:r>
        <w:rPr>
          <w:rFonts w:ascii="Tahoma"/>
          <w:b/>
          <w:w w:val="105"/>
          <w:sz w:val="12"/>
        </w:rPr>
        <w:t>Formatted: </w:t>
      </w:r>
      <w:r>
        <w:rPr>
          <w:rFonts w:ascii="Tahoma"/>
          <w:w w:val="105"/>
          <w:sz w:val="12"/>
        </w:rPr>
        <w:t>Font: Bold, All caps, Highlight</w:t>
      </w:r>
    </w:p>
    <w:p>
      <w:pPr>
        <w:spacing w:before="95"/>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3" w:equalWidth="0">
            <w:col w:w="1589" w:space="1039"/>
            <w:col w:w="2697" w:space="2946"/>
            <w:col w:w="3089"/>
          </w:cols>
        </w:sectPr>
      </w:pPr>
    </w:p>
    <w:p>
      <w:pPr>
        <w:pStyle w:val="BodyText"/>
        <w:spacing w:before="2" w:after="1"/>
        <w:rPr>
          <w:rFonts w:ascii="Tahoma"/>
          <w:sz w:val="18"/>
        </w:rPr>
      </w:pPr>
      <w:r>
        <w:rPr/>
        <w:pict>
          <v:group style="position:absolute;margin-left:55.456799pt;margin-top:84.360001pt;width:556.3pt;height:623.050pt;mso-position-horizontal-relative:page;mso-position-vertical-relative:page;z-index:-116512" coordorigin="1109,1687" coordsize="11126,12461">
            <v:rect style="position:absolute;left:8977;top:1687;width:3257;height:12461" filled="true" fillcolor="#f2f2f2" stroked="false">
              <v:fill type="solid"/>
            </v:rect>
            <v:line style="position:absolute" from="9332,2746" to="8908,2869" stroked="true" strokeweight=".094pt" strokecolor="#0101ff">
              <v:stroke dashstyle="dot"/>
            </v:line>
            <v:line style="position:absolute" from="8908,2869" to="1133,2869" stroked="true" strokeweight=".094pt" strokecolor="#0101ff">
              <v:stroke dashstyle="dot"/>
            </v:line>
            <v:shape style="position:absolute;left:1110;top:2822;width:46;height:48" coordorigin="1110,2822" coordsize="46,48" path="m1133,2822l1110,2869,1155,2869,1133,2822xe" filled="true" fillcolor="#0101ff" stroked="false">
              <v:path arrowok="t"/>
              <v:fill type="solid"/>
            </v:shape>
            <v:shape style="position:absolute;left:1110;top:2822;width:46;height:48" coordorigin="1110,2822" coordsize="46,48" path="m1155,2869l1133,2822,1110,2869,1155,2869xe" filled="false" stroked="true" strokeweight=".094pt" strokecolor="#0101ff">
              <v:path arrowok="t"/>
              <v:stroke dashstyle="solid"/>
            </v:shape>
            <v:shape style="position:absolute;left:9332;top:2652;width:2831;height:219" coordorigin="9332,2652" coordsize="2831,219" path="m12115,2652l9380,2652,9361,2656,9346,2666,9336,2681,9332,2699,9332,2824,9336,2842,9346,2857,9361,2867,9380,2871,12115,2871,12134,2867,12149,2857,12159,2842,12163,2824,12163,2699,12159,2681,12149,2666,12134,2656,12115,2652xe" filled="true" fillcolor="#ffffff" stroked="false">
              <v:path arrowok="t"/>
              <v:fill type="solid"/>
            </v:shape>
            <v:shape style="position:absolute;left:9332;top:2652;width:2831;height:219" coordorigin="9332,2652" coordsize="2831,219" path="m9332,2699l9336,2681,9346,2666,9361,2656,9380,2652,12115,2652,12134,2656,12149,2666,12159,2681,12163,2699,12163,2824,12159,2842,12149,2857,12134,2867,12115,2871,9380,2871,9361,2867,9346,2857,9336,2842,9332,2824,9332,2699xe" filled="false" stroked="true" strokeweight=".378pt" strokecolor="#0101ff">
              <v:path arrowok="t"/>
              <v:stroke dashstyle="solid"/>
            </v:shape>
            <v:line style="position:absolute" from="9332,2986" to="8908,2869" stroked="true" strokeweight=".094pt" strokecolor="#0101ff">
              <v:stroke dashstyle="dot"/>
            </v:line>
            <v:line style="position:absolute" from="8908,2869" to="8779,2869" stroked="true" strokeweight=".094pt" strokecolor="#0101ff">
              <v:stroke dashstyle="dot"/>
            </v:line>
            <v:shape style="position:absolute;left:8757;top:2822;width:46;height:48" coordorigin="8757,2822" coordsize="46,48" path="m8779,2822l8757,2869,8802,2869,8779,2822xe" filled="true" fillcolor="#0101ff" stroked="false">
              <v:path arrowok="t"/>
              <v:fill type="solid"/>
            </v:shape>
            <v:shape style="position:absolute;left:8757;top:2822;width:46;height:48" coordorigin="8757,2822" coordsize="46,48" path="m8802,2869l8779,2822,8757,2869,8802,2869xe" filled="false" stroked="true" strokeweight=".094pt" strokecolor="#0101ff">
              <v:path arrowok="t"/>
              <v:stroke dashstyle="solid"/>
            </v:shape>
            <v:shape style="position:absolute;left:9332;top:2892;width:2831;height:219" coordorigin="9332,2892" coordsize="2831,219" path="m12115,2892l9380,2892,9361,2895,9346,2906,9336,2921,9332,2939,9332,3064,9336,3082,9346,3097,9361,3107,9380,3111,12115,3111,12134,3107,12149,3097,12159,3082,12163,3064,12163,2939,12159,2921,12149,2906,12134,2895,12115,2892xe" filled="true" fillcolor="#ffffff" stroked="false">
              <v:path arrowok="t"/>
              <v:fill type="solid"/>
            </v:shape>
            <v:shape style="position:absolute;left:9332;top:2892;width:2831;height:219" coordorigin="9332,2892" coordsize="2831,219" path="m9332,2939l9336,2921,9346,2906,9361,2895,9380,2892,12115,2892,12134,2895,12149,2906,12159,2921,12163,2939,12163,3064,12159,3082,12149,3097,12134,3107,12115,3111,9380,3111,9361,3107,9346,3097,9336,3082,9332,3064,9332,2939xe" filled="false" stroked="true" strokeweight=".378pt" strokecolor="#0101ff">
              <v:path arrowok="t"/>
              <v:stroke dashstyle="solid"/>
            </v:shape>
            <w10:wrap type="none"/>
          </v:group>
        </w:pict>
      </w:r>
    </w:p>
    <w:p>
      <w:pPr>
        <w:pStyle w:val="BodyText"/>
        <w:ind w:left="252"/>
        <w:rPr>
          <w:rFonts w:ascii="Tahoma"/>
          <w:sz w:val="20"/>
        </w:rPr>
      </w:pPr>
      <w:r>
        <w:rPr>
          <w:rFonts w:ascii="Tahoma"/>
          <w:sz w:val="20"/>
        </w:rPr>
        <w:pict>
          <v:shape style="width:378.4pt;height:76pt;mso-position-horizontal-relative:char;mso-position-vertical-relative:line" type="#_x0000_t202" filled="true" fillcolor="#ffff00" stroked="false">
            <w10:anchorlock/>
            <v:textbox inset="0,0,0,0">
              <w:txbxContent>
                <w:p>
                  <w:pPr>
                    <w:pStyle w:val="BodyText"/>
                    <w:spacing w:line="218" w:lineRule="exact"/>
                    <w:ind w:right="-15"/>
                  </w:pPr>
                  <w:r>
                    <w:rPr/>
                    <w:t>Whenever feasible, agencies should avoid maintaining a stock of repair parts, tires, tubes, batteries, and spark plugs. These items and other common automotive supplies should generally be obtained at the time of need from the State garages in Fresno, Los Angeles, Oakland, Sacramento, San Diego, or from contract vendors. Tires and batteries are available at San Bernardino State Garage (pool office). Stocking of parts by agencies may result in increased costs due to the parts becoming obsolete, being of the wrong size or design,</w:t>
                  </w:r>
                  <w:r>
                    <w:rPr>
                      <w:spacing w:val="-10"/>
                    </w:rPr>
                    <w:t> </w:t>
                  </w:r>
                  <w:r>
                    <w:rPr/>
                    <w:t>loss,</w:t>
                  </w:r>
                  <w:r>
                    <w:rPr>
                      <w:spacing w:val="-10"/>
                    </w:rPr>
                    <w:t> </w:t>
                  </w:r>
                  <w:r>
                    <w:rPr/>
                    <w:t>or</w:t>
                  </w:r>
                  <w:r>
                    <w:rPr>
                      <w:spacing w:val="-9"/>
                    </w:rPr>
                    <w:t> </w:t>
                  </w:r>
                  <w:r>
                    <w:rPr/>
                    <w:t>having</w:t>
                  </w:r>
                  <w:r>
                    <w:rPr>
                      <w:spacing w:val="-10"/>
                    </w:rPr>
                    <w:t> </w:t>
                  </w:r>
                  <w:r>
                    <w:rPr/>
                    <w:t>unnecessary</w:t>
                  </w:r>
                  <w:r>
                    <w:rPr>
                      <w:spacing w:val="-10"/>
                    </w:rPr>
                    <w:t> </w:t>
                  </w:r>
                  <w:r>
                    <w:rPr/>
                    <w:t>surplus</w:t>
                  </w:r>
                  <w:r>
                    <w:rPr>
                      <w:spacing w:val="-8"/>
                    </w:rPr>
                    <w:t> </w:t>
                  </w:r>
                  <w:r>
                    <w:rPr/>
                    <w:t>supplies</w:t>
                  </w:r>
                  <w:r>
                    <w:rPr>
                      <w:spacing w:val="-8"/>
                    </w:rPr>
                    <w:t> </w:t>
                  </w:r>
                  <w:r>
                    <w:rPr/>
                    <w:t>accumulate</w:t>
                  </w:r>
                  <w:r>
                    <w:rPr>
                      <w:spacing w:val="-10"/>
                    </w:rPr>
                    <w:t> </w:t>
                  </w:r>
                  <w:r>
                    <w:rPr/>
                    <w:t>in</w:t>
                  </w:r>
                  <w:r>
                    <w:rPr>
                      <w:spacing w:val="-10"/>
                    </w:rPr>
                    <w:t> </w:t>
                  </w:r>
                  <w:r>
                    <w:rPr/>
                    <w:t>agency</w:t>
                  </w:r>
                  <w:r>
                    <w:rPr>
                      <w:spacing w:val="-10"/>
                    </w:rPr>
                    <w:t> </w:t>
                  </w:r>
                  <w:r>
                    <w:rPr/>
                    <w:t>stockrooms.</w:t>
                  </w:r>
                </w:p>
              </w:txbxContent>
            </v:textbox>
            <v:fill type="solid"/>
          </v:shape>
        </w:pict>
      </w:r>
      <w:r>
        <w:rPr>
          <w:rFonts w:ascii="Tahoma"/>
          <w:sz w:val="20"/>
        </w:rPr>
      </w:r>
    </w:p>
    <w:p>
      <w:pPr>
        <w:spacing w:after="0"/>
        <w:rPr>
          <w:rFonts w:ascii="Tahoma"/>
          <w:sz w:val="20"/>
        </w:rPr>
        <w:sectPr>
          <w:type w:val="continuous"/>
          <w:pgSz w:w="12240" w:h="15840"/>
          <w:pgMar w:top="540" w:bottom="1060" w:left="880" w:right="0"/>
        </w:sectPr>
      </w:pPr>
    </w:p>
    <w:p>
      <w:pPr>
        <w:pStyle w:val="BodyText"/>
        <w:rPr>
          <w:rFonts w:ascii="Tahoma"/>
          <w:sz w:val="20"/>
        </w:rPr>
      </w:pPr>
    </w:p>
    <w:p>
      <w:pPr>
        <w:pStyle w:val="BodyText"/>
        <w:rPr>
          <w:rFonts w:ascii="Tahoma"/>
          <w:sz w:val="20"/>
        </w:rPr>
      </w:pPr>
    </w:p>
    <w:p>
      <w:pPr>
        <w:spacing w:after="0"/>
        <w:rPr>
          <w:rFonts w:ascii="Tahoma"/>
          <w:sz w:val="20"/>
        </w:rPr>
        <w:sectPr>
          <w:pgSz w:w="12240" w:h="15840"/>
          <w:pgMar w:header="0" w:footer="2365" w:top="1500" w:bottom="2560" w:left="880" w:right="0"/>
        </w:sect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157"/>
        <w:ind w:left="252"/>
      </w:pPr>
      <w:r>
        <w:rPr/>
        <w:pict>
          <v:shape style="position:absolute;margin-left:49.842999pt;margin-top:-2.779333pt;width:.1pt;height:149pt;mso-position-horizontal-relative:page;mso-position-vertical-relative:paragraph;z-index:5464" coordorigin="997,-56" coordsize="0,2980" path="m997,-56l997,162m997,162l997,379m997,379l997,596m997,596l997,813m997,813l997,1030m997,1030l997,1247m997,1247l997,1464m997,1464l997,1681m997,1681l997,1898m997,1898l997,2116m997,2116l997,2333m997,2333l997,2550m997,2550l997,2924e" filled="false" stroked="true" strokeweight=".566pt" strokecolor="#000000">
            <v:path arrowok="t"/>
            <v:stroke dashstyle="solid"/>
            <w10:wrap type="none"/>
          </v:shape>
        </w:pict>
      </w:r>
      <w:r>
        <w:rPr>
          <w:shd w:fill="FFFF00" w:color="auto" w:val="clear"/>
        </w:rPr>
        <w:t>(Revised</w:t>
      </w:r>
      <w:r>
        <w:rPr>
          <w:spacing w:val="-15"/>
          <w:shd w:fill="FFFF00" w:color="auto" w:val="clear"/>
        </w:rPr>
        <w:t> </w:t>
      </w:r>
      <w:r>
        <w:rPr>
          <w:shd w:fill="FFFF00" w:color="auto" w:val="clear"/>
        </w:rPr>
        <w:t>12/06)</w:t>
      </w:r>
    </w:p>
    <w:p>
      <w:pPr>
        <w:pStyle w:val="BodyText"/>
        <w:spacing w:before="9"/>
        <w:rPr>
          <w:sz w:val="22"/>
        </w:rPr>
      </w:pPr>
      <w:r>
        <w:rPr/>
        <w:br w:type="column"/>
      </w:r>
      <w:r>
        <w:rPr>
          <w:sz w:val="22"/>
        </w:rPr>
      </w:r>
    </w:p>
    <w:p>
      <w:pPr>
        <w:spacing w:before="0"/>
        <w:ind w:left="252" w:right="0" w:firstLine="0"/>
        <w:jc w:val="left"/>
        <w:rPr>
          <w:b/>
          <w:sz w:val="19"/>
        </w:rPr>
      </w:pPr>
      <w:r>
        <w:rPr/>
        <w:pict>
          <v:shape style="position:absolute;margin-left:56.639999pt;margin-top:20.332863pt;width:382.35pt;height:10.9pt;mso-position-horizontal-relative:page;mso-position-vertical-relative:paragraph;z-index:-116368" type="#_x0000_t202" filled="true" fillcolor="#ffff00" stroked="false">
            <v:textbox inset="0,0,0,0">
              <w:txbxContent>
                <w:p>
                  <w:pPr>
                    <w:tabs>
                      <w:tab w:pos="7647" w:val="right" w:leader="none"/>
                    </w:tabs>
                    <w:spacing w:line="210" w:lineRule="exact" w:before="0"/>
                    <w:ind w:left="0" w:right="-2" w:firstLine="0"/>
                    <w:jc w:val="left"/>
                    <w:rPr>
                      <w:b/>
                      <w:sz w:val="19"/>
                    </w:rPr>
                  </w:pPr>
                  <w:r>
                    <w:rPr>
                      <w:b/>
                      <w:sz w:val="19"/>
                    </w:rPr>
                    <w:t>ANTIFREEZE</w:t>
                    <w:tab/>
                    <w:t>3626.1</w:t>
                  </w:r>
                </w:p>
              </w:txbxContent>
            </v:textbox>
            <v:fill type="solid"/>
            <w10:wrap type="none"/>
          </v:shape>
        </w:pict>
      </w:r>
      <w:r>
        <w:rPr>
          <w:b/>
          <w:sz w:val="19"/>
        </w:rPr>
        <w:t>SAM-PURCHASES</w:t>
      </w:r>
      <w:r>
        <w:rPr>
          <w:b/>
          <w:spacing w:val="-28"/>
          <w:sz w:val="19"/>
        </w:rPr>
        <w:t> </w:t>
      </w:r>
      <w:r>
        <w:rPr>
          <w:b/>
          <w:sz w:val="19"/>
        </w:rPr>
        <w:t>(Cont.d)</w:t>
      </w:r>
    </w:p>
    <w:p>
      <w:pPr>
        <w:pStyle w:val="BodyText"/>
        <w:rPr>
          <w:b/>
          <w:sz w:val="14"/>
        </w:rPr>
      </w:pPr>
      <w:r>
        <w:rPr/>
        <w:br w:type="column"/>
      </w:r>
      <w:r>
        <w:rPr>
          <w:b/>
          <w:sz w:val="14"/>
        </w:rPr>
      </w:r>
    </w:p>
    <w:p>
      <w:pPr>
        <w:pStyle w:val="BodyText"/>
        <w:rPr>
          <w:b/>
          <w:sz w:val="14"/>
        </w:rPr>
      </w:pPr>
    </w:p>
    <w:p>
      <w:pPr>
        <w:pStyle w:val="BodyText"/>
        <w:rPr>
          <w:b/>
          <w:sz w:val="14"/>
        </w:rPr>
      </w:pPr>
    </w:p>
    <w:p>
      <w:pPr>
        <w:pStyle w:val="BodyText"/>
        <w:spacing w:before="10"/>
        <w:rPr>
          <w:b/>
        </w:rPr>
      </w:pPr>
    </w:p>
    <w:p>
      <w:pPr>
        <w:spacing w:before="0"/>
        <w:ind w:left="252" w:right="0" w:firstLine="0"/>
        <w:jc w:val="left"/>
        <w:rPr>
          <w:rFonts w:ascii="Tahoma"/>
          <w:sz w:val="12"/>
        </w:rPr>
      </w:pPr>
      <w:r>
        <w:rPr>
          <w:rFonts w:ascii="Tahoma"/>
          <w:b/>
          <w:w w:val="105"/>
          <w:sz w:val="12"/>
        </w:rPr>
        <w:t>Formatted: </w:t>
      </w:r>
      <w:r>
        <w:rPr>
          <w:rFonts w:ascii="Tahoma"/>
          <w:w w:val="105"/>
          <w:sz w:val="12"/>
        </w:rPr>
        <w:t>Font: Bold, All caps, Highlight</w:t>
      </w:r>
    </w:p>
    <w:p>
      <w:pPr>
        <w:spacing w:before="95"/>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3" w:equalWidth="0">
            <w:col w:w="1589" w:space="1039"/>
            <w:col w:w="2697" w:space="2946"/>
            <w:col w:w="3089"/>
          </w:cols>
        </w:sectPr>
      </w:pPr>
    </w:p>
    <w:p>
      <w:pPr>
        <w:pStyle w:val="BodyText"/>
        <w:spacing w:before="1"/>
        <w:rPr>
          <w:rFonts w:ascii="Tahoma"/>
          <w:sz w:val="10"/>
        </w:rPr>
      </w:pPr>
      <w:r>
        <w:rPr/>
        <w:pict>
          <v:group style="position:absolute;margin-left:55.456799pt;margin-top:84.360001pt;width:556.3pt;height:623.050pt;mso-position-horizontal-relative:page;mso-position-vertical-relative:page;z-index:-116440" coordorigin="1109,1687" coordsize="11126,12461">
            <v:rect style="position:absolute;left:8977;top:1687;width:3257;height:12461" filled="true" fillcolor="#f2f2f2" stroked="false">
              <v:fill type="solid"/>
            </v:rect>
            <v:line style="position:absolute" from="9332,2746" to="8908,2869" stroked="true" strokeweight=".094pt" strokecolor="#0101ff">
              <v:stroke dashstyle="dot"/>
            </v:line>
            <v:line style="position:absolute" from="8908,2869" to="1133,2869" stroked="true" strokeweight=".094pt" strokecolor="#0101ff">
              <v:stroke dashstyle="dot"/>
            </v:line>
            <v:shape style="position:absolute;left:1110;top:2822;width:46;height:48" coordorigin="1110,2822" coordsize="46,48" path="m1133,2822l1110,2869,1155,2869,1133,2822xe" filled="true" fillcolor="#0101ff" stroked="false">
              <v:path arrowok="t"/>
              <v:fill type="solid"/>
            </v:shape>
            <v:shape style="position:absolute;left:1110;top:2822;width:46;height:48" coordorigin="1110,2822" coordsize="46,48" path="m1155,2869l1133,2822,1110,2869,1155,2869xe" filled="false" stroked="true" strokeweight=".094pt" strokecolor="#0101ff">
              <v:path arrowok="t"/>
              <v:stroke dashstyle="solid"/>
            </v:shape>
            <v:shape style="position:absolute;left:9332;top:2652;width:2831;height:219" coordorigin="9332,2652" coordsize="2831,219" path="m12115,2652l9380,2652,9361,2656,9346,2666,9336,2681,9332,2699,9332,2824,9336,2842,9346,2857,9361,2867,9380,2871,12115,2871,12134,2867,12149,2857,12159,2842,12163,2824,12163,2699,12159,2681,12149,2666,12134,2656,12115,2652xe" filled="true" fillcolor="#ffffff" stroked="false">
              <v:path arrowok="t"/>
              <v:fill type="solid"/>
            </v:shape>
            <v:shape style="position:absolute;left:9332;top:2652;width:2831;height:219" coordorigin="9332,2652" coordsize="2831,219" path="m9332,2699l9336,2681,9346,2666,9361,2656,9380,2652,12115,2652,12134,2656,12149,2666,12159,2681,12163,2699,12163,2824,12159,2842,12149,2857,12134,2867,12115,2871,9380,2871,9361,2867,9346,2857,9336,2842,9332,2824,9332,2699xe" filled="false" stroked="true" strokeweight=".378pt" strokecolor="#0101ff">
              <v:path arrowok="t"/>
              <v:stroke dashstyle="solid"/>
            </v:shape>
            <v:line style="position:absolute" from="9332,2986" to="8908,2869" stroked="true" strokeweight=".094pt" strokecolor="#0101ff">
              <v:stroke dashstyle="dot"/>
            </v:line>
            <v:line style="position:absolute" from="8908,2869" to="8779,2869" stroked="true" strokeweight=".094pt" strokecolor="#0101ff">
              <v:stroke dashstyle="dot"/>
            </v:line>
            <v:shape style="position:absolute;left:8757;top:2822;width:46;height:48" coordorigin="8757,2822" coordsize="46,48" path="m8779,2822l8757,2869,8802,2869,8779,2822xe" filled="true" fillcolor="#0101ff" stroked="false">
              <v:path arrowok="t"/>
              <v:fill type="solid"/>
            </v:shape>
            <v:shape style="position:absolute;left:8757;top:2822;width:46;height:48" coordorigin="8757,2822" coordsize="46,48" path="m8802,2869l8779,2822,8757,2869,8802,2869xe" filled="false" stroked="true" strokeweight=".094pt" strokecolor="#0101ff">
              <v:path arrowok="t"/>
              <v:stroke dashstyle="solid"/>
            </v:shape>
            <v:shape style="position:absolute;left:9332;top:2892;width:2831;height:219" coordorigin="9332,2892" coordsize="2831,219" path="m12115,2892l9380,2892,9361,2895,9346,2906,9336,2921,9332,2939,9332,3064,9336,3082,9346,3097,9361,3107,9380,3111,12115,3111,12134,3107,12149,3097,12159,3082,12163,3064,12163,2939,12159,2921,12149,2906,12134,2895,12115,2892xe" filled="true" fillcolor="#ffffff" stroked="false">
              <v:path arrowok="t"/>
              <v:fill type="solid"/>
            </v:shape>
            <v:shape style="position:absolute;left:9332;top:2892;width:2831;height:219" coordorigin="9332,2892" coordsize="2831,219" path="m9332,2939l9336,2921,9346,2906,9361,2895,9380,2892,12115,2892,12134,2895,12149,2906,12159,2921,12163,2939,12163,3064,12159,3082,12149,3097,12134,3107,12115,3111,9380,3111,9361,3107,9346,3097,9336,3082,9332,3064,9332,2939xe" filled="false" stroked="true" strokeweight=".378pt" strokecolor="#0101ff">
              <v:path arrowok="t"/>
              <v:stroke dashstyle="solid"/>
            </v:shape>
            <w10:wrap type="none"/>
          </v:group>
        </w:pict>
      </w:r>
    </w:p>
    <w:p>
      <w:pPr>
        <w:pStyle w:val="BodyText"/>
        <w:spacing w:before="93"/>
        <w:ind w:left="252" w:right="3462"/>
      </w:pPr>
      <w:r>
        <w:rPr/>
        <w:pict>
          <v:shape style="position:absolute;margin-left:56.640003pt;margin-top:26.587664pt;width:355.9pt;height:21.75pt;mso-position-horizontal-relative:page;mso-position-vertical-relative:paragraph;z-index:-116392" coordorigin="1133,532" coordsize="7118,435" path="m8251,532l1133,532,1133,749,1133,966,8251,966,8251,749,8251,532e" filled="true" fillcolor="#ffff00" stroked="false">
            <v:path arrowok="t"/>
            <v:fill type="solid"/>
            <w10:wrap type="none"/>
          </v:shape>
        </w:pict>
      </w:r>
      <w:r>
        <w:rPr>
          <w:shd w:fill="FFFF00" w:color="auto" w:val="clear"/>
        </w:rPr>
        <w:t>All agencies will make the necessary arrangements early in the Fall to protect State equipment which will be operated in freezing weather. Antifreeze may be purchased from </w:t>
      </w:r>
      <w:r>
        <w:rPr/>
        <w:t>the State garages in Fresno, Los Angeles, Oakland, and Sacramento, where it will be installed for a fee. This is billed to the agency by the garage. State departments with </w:t>
      </w:r>
      <w:r>
        <w:rPr>
          <w:shd w:fill="FFFF00" w:color="auto" w:val="clear"/>
        </w:rPr>
        <w:t>automotive fleets may purchase and install supplies of antifreeze in assigned vehicles. The purchases may be made either through the Office of Procurement or via a department's delegated purchase authority. In an emergency, officers and employees may purchase antifreeze for their vehicles. See SAM Section 3629.</w:t>
      </w:r>
    </w:p>
    <w:p>
      <w:pPr>
        <w:spacing w:after="0"/>
        <w:sectPr>
          <w:type w:val="continuous"/>
          <w:pgSz w:w="12240" w:h="15840"/>
          <w:pgMar w:top="540" w:bottom="1060" w:left="880" w:right="0"/>
        </w:sectPr>
      </w:pPr>
    </w:p>
    <w:p>
      <w:pPr>
        <w:pStyle w:val="BodyText"/>
        <w:rPr>
          <w:sz w:val="20"/>
        </w:rPr>
      </w:pPr>
    </w:p>
    <w:p>
      <w:pPr>
        <w:pStyle w:val="BodyText"/>
        <w:rPr>
          <w:sz w:val="20"/>
        </w:rPr>
      </w:pPr>
    </w:p>
    <w:p>
      <w:pPr>
        <w:pStyle w:val="BodyText"/>
        <w:spacing w:before="8"/>
        <w:rPr>
          <w:sz w:val="16"/>
        </w:rPr>
      </w:pPr>
    </w:p>
    <w:p>
      <w:pPr>
        <w:pStyle w:val="Heading2"/>
        <w:ind w:left="2880"/>
      </w:pPr>
      <w:r>
        <w:rPr/>
        <w:t>SAM-PURCHASES (Cont.d)</w:t>
      </w:r>
    </w:p>
    <w:p>
      <w:pPr>
        <w:pStyle w:val="BodyText"/>
        <w:spacing w:before="7"/>
        <w:rPr>
          <w:b/>
          <w:sz w:val="29"/>
        </w:rPr>
      </w:pPr>
    </w:p>
    <w:p>
      <w:pPr>
        <w:spacing w:after="0"/>
        <w:rPr>
          <w:sz w:val="29"/>
        </w:rPr>
        <w:sectPr>
          <w:pgSz w:w="12240" w:h="15840"/>
          <w:pgMar w:header="0" w:footer="2365" w:top="1500" w:bottom="2560" w:left="880" w:right="0"/>
        </w:sectPr>
      </w:pPr>
    </w:p>
    <w:p>
      <w:pPr>
        <w:pStyle w:val="BodyText"/>
        <w:spacing w:before="1"/>
        <w:rPr>
          <w:b/>
          <w:sz w:val="24"/>
        </w:rPr>
      </w:pPr>
    </w:p>
    <w:p>
      <w:pPr>
        <w:pStyle w:val="BodyText"/>
        <w:ind w:left="252"/>
      </w:pPr>
      <w:r>
        <w:rPr/>
        <w:pict>
          <v:shape style="position:absolute;margin-left:49.842999pt;margin-top:-21.485289pt;width:.1pt;height:180.15pt;mso-position-horizontal-relative:page;mso-position-vertical-relative:paragraph;z-index:5584" coordorigin="997,-430" coordsize="0,3603" path="m997,-430l997,-213m997,-213l997,5m997,5l997,222m997,222l997,439m997,439l997,656m997,656l997,873m997,873l997,1090m997,1090l997,1307m997,1307l997,1713m997,1713l997,1930m997,1930l997,2147m997,2147l997,2365m997,2365l997,2582m997,2582l997,2799m997,2799l997,3173e" filled="false" stroked="true" strokeweight=".566pt" strokecolor="#000000">
            <v:path arrowok="t"/>
            <v:stroke dashstyle="solid"/>
            <w10:wrap type="none"/>
          </v:shape>
        </w:pict>
      </w:r>
      <w:r>
        <w:rPr/>
        <w:pict>
          <v:shape style="position:absolute;margin-left:56.639999pt;margin-top:-10.630289pt;width:382.35pt;height:10.9pt;mso-position-horizontal-relative:page;mso-position-vertical-relative:paragraph;z-index:-116272" type="#_x0000_t202" filled="true" fillcolor="#ffff00" stroked="false">
            <v:textbox inset="0,0,0,0">
              <w:txbxContent>
                <w:p>
                  <w:pPr>
                    <w:tabs>
                      <w:tab w:pos="7647" w:val="right" w:leader="none"/>
                    </w:tabs>
                    <w:spacing w:line="210" w:lineRule="exact" w:before="0"/>
                    <w:ind w:left="0" w:right="-2" w:firstLine="0"/>
                    <w:jc w:val="left"/>
                    <w:rPr>
                      <w:b/>
                      <w:sz w:val="19"/>
                    </w:rPr>
                  </w:pPr>
                  <w:r>
                    <w:rPr>
                      <w:b/>
                      <w:sz w:val="19"/>
                    </w:rPr>
                    <w:t>AUTOMOBILE</w:t>
                  </w:r>
                  <w:r>
                    <w:rPr>
                      <w:b/>
                      <w:spacing w:val="-1"/>
                      <w:sz w:val="19"/>
                    </w:rPr>
                    <w:t> </w:t>
                  </w:r>
                  <w:r>
                    <w:rPr>
                      <w:b/>
                      <w:sz w:val="19"/>
                    </w:rPr>
                    <w:t>BATTERIES</w:t>
                    <w:tab/>
                    <w:t>3626.2</w:t>
                  </w:r>
                </w:p>
              </w:txbxContent>
            </v:textbox>
            <v:fill type="solid"/>
            <w10:wrap type="none"/>
          </v:shape>
        </w:pict>
      </w:r>
      <w:r>
        <w:rPr>
          <w:shd w:fill="FFFF00" w:color="auto" w:val="clear"/>
        </w:rPr>
        <w:t>(Revised</w:t>
      </w:r>
      <w:r>
        <w:rPr>
          <w:spacing w:val="-15"/>
          <w:shd w:fill="FFFF00" w:color="auto" w:val="clear"/>
        </w:rPr>
        <w:t> </w:t>
      </w:r>
      <w:r>
        <w:rPr>
          <w:shd w:fill="FFFF00" w:color="auto" w:val="clear"/>
        </w:rPr>
        <w:t>12/06)</w:t>
      </w:r>
    </w:p>
    <w:p>
      <w:pPr>
        <w:spacing w:before="106"/>
        <w:ind w:left="252" w:right="0" w:firstLine="0"/>
        <w:jc w:val="left"/>
        <w:rPr>
          <w:rFonts w:ascii="Tahoma"/>
          <w:sz w:val="12"/>
        </w:rPr>
      </w:pPr>
      <w:r>
        <w:rPr/>
        <w:br w:type="column"/>
      </w:r>
      <w:r>
        <w:rPr>
          <w:rFonts w:ascii="Tahoma"/>
          <w:b/>
          <w:w w:val="105"/>
          <w:sz w:val="12"/>
        </w:rPr>
        <w:t>Formatted: </w:t>
      </w:r>
      <w:r>
        <w:rPr>
          <w:rFonts w:ascii="Tahoma"/>
          <w:w w:val="105"/>
          <w:sz w:val="12"/>
        </w:rPr>
        <w:t>Font: Bold, All caps, Highlight</w:t>
      </w:r>
    </w:p>
    <w:p>
      <w:pPr>
        <w:spacing w:before="94"/>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2" w:equalWidth="0">
            <w:col w:w="1589" w:space="6682"/>
            <w:col w:w="3089"/>
          </w:cols>
        </w:sectPr>
      </w:pPr>
    </w:p>
    <w:p>
      <w:pPr>
        <w:pStyle w:val="BodyText"/>
        <w:spacing w:before="2" w:after="1"/>
        <w:rPr>
          <w:rFonts w:ascii="Tahoma"/>
          <w:sz w:val="18"/>
        </w:rPr>
      </w:pPr>
      <w:r>
        <w:rPr/>
        <w:pict>
          <v:group style="position:absolute;margin-left:55.456799pt;margin-top:84.360001pt;width:556.3pt;height:623.050pt;mso-position-horizontal-relative:page;mso-position-vertical-relative:page;z-index:-116320" coordorigin="1109,1687" coordsize="11126,12461">
            <v:rect style="position:absolute;left:8977;top:1687;width:3257;height:12461" filled="true" fillcolor="#f2f2f2" stroked="false">
              <v:fill type="solid"/>
            </v:rect>
            <v:line style="position:absolute" from="9332,2963" to="8908,3086" stroked="true" strokeweight=".094pt" strokecolor="#0101ff">
              <v:stroke dashstyle="dot"/>
            </v:line>
            <v:line style="position:absolute" from="8908,3086" to="1133,3086" stroked="true" strokeweight=".094pt" strokecolor="#0101ff">
              <v:stroke dashstyle="dot"/>
            </v:line>
            <v:shape style="position:absolute;left:1110;top:3039;width:46;height:48" coordorigin="1110,3039" coordsize="46,48" path="m1133,3039l1110,3086,1155,3086,1133,3039xe" filled="true" fillcolor="#0101ff" stroked="false">
              <v:path arrowok="t"/>
              <v:fill type="solid"/>
            </v:shape>
            <v:shape style="position:absolute;left:1110;top:3039;width:46;height:48" coordorigin="1110,3039" coordsize="46,48" path="m1155,3086l1133,3039,1110,3086,1155,3086xe" filled="false" stroked="true" strokeweight=".094pt" strokecolor="#0101ff">
              <v:path arrowok="t"/>
              <v:stroke dashstyle="solid"/>
            </v:shape>
            <v:shape style="position:absolute;left:9332;top:2869;width:2831;height:219" coordorigin="9332,2869" coordsize="2831,219" path="m12115,2869l9380,2869,9361,2873,9346,2883,9336,2898,9332,2916,9332,3041,9336,3059,9346,3074,9361,3084,9380,3088,12115,3088,12134,3084,12149,3074,12159,3059,12163,3041,12163,2916,12159,2898,12149,2883,12134,2873,12115,2869xe" filled="true" fillcolor="#ffffff" stroked="false">
              <v:path arrowok="t"/>
              <v:fill type="solid"/>
            </v:shape>
            <v:shape style="position:absolute;left:9332;top:2869;width:2831;height:219" coordorigin="9332,2869" coordsize="2831,219" path="m9332,2916l9336,2898,9346,2883,9361,2873,9380,2869,12115,2869,12134,2873,12149,2883,12159,2898,12163,2916,12163,3041,12159,3059,12149,3074,12134,3084,12115,3088,9380,3088,9361,3084,9346,3074,9336,3059,9332,3041,9332,2916xe" filled="false" stroked="true" strokeweight=".378pt" strokecolor="#0101ff">
              <v:path arrowok="t"/>
              <v:stroke dashstyle="solid"/>
            </v:shape>
            <v:line style="position:absolute" from="9332,3203" to="8908,3086" stroked="true" strokeweight=".094pt" strokecolor="#0101ff">
              <v:stroke dashstyle="dot"/>
            </v:line>
            <v:line style="position:absolute" from="8908,3086" to="8779,3086" stroked="true" strokeweight=".094pt" strokecolor="#0101ff">
              <v:stroke dashstyle="dot"/>
            </v:line>
            <v:shape style="position:absolute;left:8757;top:3039;width:46;height:48" coordorigin="8757,3039" coordsize="46,48" path="m8779,3039l8757,3086,8802,3086,8779,3039xe" filled="true" fillcolor="#0101ff" stroked="false">
              <v:path arrowok="t"/>
              <v:fill type="solid"/>
            </v:shape>
            <v:shape style="position:absolute;left:8757;top:3039;width:46;height:48" coordorigin="8757,3039" coordsize="46,48" path="m8802,3086l8779,3039,8757,3086,8802,3086xe" filled="false" stroked="true" strokeweight=".094pt" strokecolor="#0101ff">
              <v:path arrowok="t"/>
              <v:stroke dashstyle="solid"/>
            </v:shape>
            <v:shape style="position:absolute;left:9332;top:3109;width:2831;height:219" coordorigin="9332,3109" coordsize="2831,219" path="m12115,3109l9380,3109,9361,3113,9346,3123,9336,3138,9332,3156,9332,3281,9336,3299,9346,3314,9361,3324,9380,3328,12115,3328,12134,3324,12149,3314,12159,3299,12163,3281,12163,3156,12159,3138,12149,3123,12134,3113,12115,3109xe" filled="true" fillcolor="#ffffff" stroked="false">
              <v:path arrowok="t"/>
              <v:fill type="solid"/>
            </v:shape>
            <v:shape style="position:absolute;left:9332;top:3109;width:2831;height:219" coordorigin="9332,3109" coordsize="2831,219" path="m9332,3156l9336,3138,9346,3123,9361,3113,9380,3109,12115,3109,12134,3113,12149,3123,12159,3138,12163,3156,12163,3281,12159,3299,12149,3314,12134,3324,12115,3328,9380,3328,9361,3324,9346,3314,9336,3299,9332,3281,9332,3156xe" filled="false" stroked="true" strokeweight=".378pt" strokecolor="#0101ff">
              <v:path arrowok="t"/>
              <v:stroke dashstyle="solid"/>
            </v:shape>
            <w10:wrap type="none"/>
          </v:group>
        </w:pict>
      </w:r>
    </w:p>
    <w:p>
      <w:pPr>
        <w:pStyle w:val="BodyText"/>
        <w:ind w:left="252"/>
        <w:rPr>
          <w:rFonts w:ascii="Tahoma"/>
          <w:sz w:val="20"/>
        </w:rPr>
      </w:pPr>
      <w:r>
        <w:rPr>
          <w:rFonts w:ascii="Tahoma"/>
          <w:sz w:val="20"/>
        </w:rPr>
        <w:pict>
          <v:shape style="width:382.55pt;height:54.3pt;mso-position-horizontal-relative:char;mso-position-vertical-relative:line" type="#_x0000_t202" filled="true" fillcolor="#ffff00" stroked="false">
            <w10:anchorlock/>
            <v:textbox inset="0,0,0,0">
              <w:txbxContent>
                <w:p>
                  <w:pPr>
                    <w:pStyle w:val="BodyText"/>
                    <w:spacing w:line="218" w:lineRule="exact"/>
                  </w:pPr>
                  <w:r>
                    <w:rPr/>
                    <w:t>Automobile</w:t>
                  </w:r>
                  <w:r>
                    <w:rPr>
                      <w:spacing w:val="-6"/>
                    </w:rPr>
                    <w:t> </w:t>
                  </w:r>
                  <w:r>
                    <w:rPr/>
                    <w:t>batteries</w:t>
                  </w:r>
                  <w:r>
                    <w:rPr>
                      <w:spacing w:val="-6"/>
                    </w:rPr>
                    <w:t> </w:t>
                  </w:r>
                  <w:r>
                    <w:rPr/>
                    <w:t>are</w:t>
                  </w:r>
                  <w:r>
                    <w:rPr>
                      <w:spacing w:val="-6"/>
                    </w:rPr>
                    <w:t> </w:t>
                  </w:r>
                  <w:r>
                    <w:rPr/>
                    <w:t>to</w:t>
                  </w:r>
                  <w:r>
                    <w:rPr>
                      <w:spacing w:val="-6"/>
                    </w:rPr>
                    <w:t> </w:t>
                  </w:r>
                  <w:r>
                    <w:rPr/>
                    <w:t>be</w:t>
                  </w:r>
                  <w:r>
                    <w:rPr>
                      <w:spacing w:val="-8"/>
                    </w:rPr>
                    <w:t> </w:t>
                  </w:r>
                  <w:r>
                    <w:rPr/>
                    <w:t>secured</w:t>
                  </w:r>
                  <w:r>
                    <w:rPr>
                      <w:spacing w:val="-8"/>
                    </w:rPr>
                    <w:t> </w:t>
                  </w:r>
                  <w:r>
                    <w:rPr/>
                    <w:t>through</w:t>
                  </w:r>
                  <w:r>
                    <w:rPr>
                      <w:spacing w:val="-6"/>
                    </w:rPr>
                    <w:t> </w:t>
                  </w:r>
                  <w:r>
                    <w:rPr/>
                    <w:t>the</w:t>
                  </w:r>
                  <w:r>
                    <w:rPr>
                      <w:spacing w:val="-6"/>
                    </w:rPr>
                    <w:t> </w:t>
                  </w:r>
                  <w:r>
                    <w:rPr/>
                    <w:t>State</w:t>
                  </w:r>
                  <w:r>
                    <w:rPr>
                      <w:spacing w:val="-8"/>
                    </w:rPr>
                    <w:t> </w:t>
                  </w:r>
                  <w:r>
                    <w:rPr/>
                    <w:t>contract</w:t>
                  </w:r>
                  <w:r>
                    <w:rPr>
                      <w:spacing w:val="-8"/>
                    </w:rPr>
                    <w:t> </w:t>
                  </w:r>
                  <w:r>
                    <w:rPr/>
                    <w:t>or,</w:t>
                  </w:r>
                  <w:r>
                    <w:rPr>
                      <w:spacing w:val="-6"/>
                    </w:rPr>
                    <w:t> </w:t>
                  </w:r>
                  <w:r>
                    <w:rPr/>
                    <w:t>in</w:t>
                  </w:r>
                  <w:r>
                    <w:rPr>
                      <w:spacing w:val="-8"/>
                    </w:rPr>
                    <w:t> </w:t>
                  </w:r>
                  <w:r>
                    <w:rPr/>
                    <w:t>an</w:t>
                  </w:r>
                  <w:r>
                    <w:rPr>
                      <w:spacing w:val="-8"/>
                    </w:rPr>
                    <w:t> </w:t>
                  </w:r>
                  <w:r>
                    <w:rPr/>
                    <w:t>emergency,</w:t>
                  </w:r>
                  <w:r>
                    <w:rPr>
                      <w:spacing w:val="-6"/>
                    </w:rPr>
                    <w:t> </w:t>
                  </w:r>
                  <w:r>
                    <w:rPr/>
                    <w:t>may be secured by a credit card purchase. See SAM Section 3629.  Officers and employees who purchase batteries other than as authorized will be required to personally pay the difference between the State contract price and the price billed to the State by the vendor from whom the battery was obtained. No trade-in allowance is made for</w:t>
                  </w:r>
                  <w:r>
                    <w:rPr>
                      <w:spacing w:val="-31"/>
                    </w:rPr>
                    <w:t> </w:t>
                  </w:r>
                  <w:r>
                    <w:rPr/>
                    <w:t>batteries.</w:t>
                  </w:r>
                </w:p>
              </w:txbxContent>
            </v:textbox>
            <v:fill type="solid"/>
          </v:shape>
        </w:pict>
      </w:r>
      <w:r>
        <w:rPr>
          <w:rFonts w:ascii="Tahoma"/>
          <w:sz w:val="20"/>
        </w:rPr>
      </w:r>
    </w:p>
    <w:p>
      <w:pPr>
        <w:pStyle w:val="BodyText"/>
        <w:spacing w:before="160"/>
        <w:ind w:left="252" w:right="3356"/>
      </w:pPr>
      <w:r>
        <w:rPr>
          <w:shd w:fill="FFFF00" w:color="auto" w:val="clear"/>
        </w:rPr>
        <w:t>Where feasible, agencies should accumulate junk batteries and sell them to recognized junk dealers by the bid process. Agencies with offices in the vicinity of Fresno, Los Angeles, Oakland, and Sacramento, may turn old batteries in at State garages for sale by the Department of General Services.</w:t>
      </w:r>
    </w:p>
    <w:p>
      <w:pPr>
        <w:spacing w:after="0"/>
        <w:sectPr>
          <w:type w:val="continuous"/>
          <w:pgSz w:w="12240" w:h="15840"/>
          <w:pgMar w:top="540" w:bottom="1060" w:left="880" w:right="0"/>
        </w:sectPr>
      </w:pPr>
    </w:p>
    <w:p>
      <w:pPr>
        <w:pStyle w:val="BodyText"/>
        <w:rPr>
          <w:sz w:val="20"/>
        </w:rPr>
      </w:pPr>
    </w:p>
    <w:p>
      <w:pPr>
        <w:pStyle w:val="BodyText"/>
        <w:rPr>
          <w:sz w:val="20"/>
        </w:rPr>
      </w:pPr>
    </w:p>
    <w:p>
      <w:pPr>
        <w:pStyle w:val="BodyText"/>
        <w:spacing w:before="8"/>
        <w:rPr>
          <w:sz w:val="16"/>
        </w:rPr>
      </w:pPr>
    </w:p>
    <w:p>
      <w:pPr>
        <w:pStyle w:val="Heading2"/>
        <w:ind w:left="2880"/>
      </w:pPr>
      <w:r>
        <w:rPr/>
        <w:t>SAM-PURCHASES (Cont.d)</w:t>
      </w:r>
    </w:p>
    <w:p>
      <w:pPr>
        <w:pStyle w:val="BodyText"/>
        <w:spacing w:before="7"/>
        <w:rPr>
          <w:b/>
          <w:sz w:val="29"/>
        </w:rPr>
      </w:pPr>
    </w:p>
    <w:p>
      <w:pPr>
        <w:spacing w:after="0"/>
        <w:rPr>
          <w:sz w:val="29"/>
        </w:rPr>
        <w:sectPr>
          <w:pgSz w:w="12240" w:h="15840"/>
          <w:pgMar w:header="0" w:footer="2365" w:top="1500" w:bottom="2560" w:left="880" w:right="0"/>
        </w:sectPr>
      </w:pPr>
    </w:p>
    <w:p>
      <w:pPr>
        <w:pStyle w:val="BodyText"/>
        <w:spacing w:before="1"/>
        <w:rPr>
          <w:b/>
          <w:sz w:val="24"/>
        </w:rPr>
      </w:pPr>
    </w:p>
    <w:p>
      <w:pPr>
        <w:pStyle w:val="BodyText"/>
        <w:ind w:left="252"/>
      </w:pPr>
      <w:r>
        <w:rPr/>
        <w:pict>
          <v:shape style="position:absolute;margin-left:49.842999pt;margin-top:-21.485289pt;width:.1pt;height:138.15pt;mso-position-horizontal-relative:page;mso-position-vertical-relative:paragraph;z-index:5680" coordorigin="997,-430" coordsize="0,2763" path="m997,-430l997,-213m997,-213l997,5m997,5l997,222m997,222l997,439m997,439l997,656m997,656l997,873m997,873l997,1090m997,1090l997,1307m997,1307l997,1524m997,1524l997,1741m997,1741l997,1959m997,1959l997,2332e" filled="false" stroked="true" strokeweight=".566pt" strokecolor="#000000">
            <v:path arrowok="t"/>
            <v:stroke dashstyle="solid"/>
            <w10:wrap type="none"/>
          </v:shape>
        </w:pict>
      </w:r>
      <w:r>
        <w:rPr/>
        <w:pict>
          <v:shape style="position:absolute;margin-left:56.639999pt;margin-top:-10.630289pt;width:382.35pt;height:10.9pt;mso-position-horizontal-relative:page;mso-position-vertical-relative:paragraph;z-index:-116176" type="#_x0000_t202" filled="true" fillcolor="#ffff00" stroked="false">
            <v:textbox inset="0,0,0,0">
              <w:txbxContent>
                <w:p>
                  <w:pPr>
                    <w:tabs>
                      <w:tab w:pos="7647" w:val="right" w:leader="none"/>
                    </w:tabs>
                    <w:spacing w:line="210" w:lineRule="exact" w:before="0"/>
                    <w:ind w:left="0" w:right="-2" w:firstLine="0"/>
                    <w:jc w:val="left"/>
                    <w:rPr>
                      <w:b/>
                      <w:sz w:val="19"/>
                    </w:rPr>
                  </w:pPr>
                  <w:r>
                    <w:rPr>
                      <w:b/>
                      <w:sz w:val="19"/>
                    </w:rPr>
                    <w:t>OIL</w:t>
                  </w:r>
                  <w:r>
                    <w:rPr>
                      <w:b/>
                      <w:spacing w:val="-2"/>
                      <w:sz w:val="19"/>
                    </w:rPr>
                    <w:t> </w:t>
                  </w:r>
                  <w:r>
                    <w:rPr>
                      <w:b/>
                      <w:sz w:val="19"/>
                    </w:rPr>
                    <w:t>FILTER</w:t>
                  </w:r>
                  <w:r>
                    <w:rPr>
                      <w:b/>
                      <w:spacing w:val="-2"/>
                      <w:sz w:val="19"/>
                    </w:rPr>
                    <w:t> </w:t>
                  </w:r>
                  <w:r>
                    <w:rPr>
                      <w:b/>
                      <w:sz w:val="19"/>
                    </w:rPr>
                    <w:t>ELEMENTS</w:t>
                    <w:tab/>
                    <w:t>3626.3</w:t>
                  </w:r>
                </w:p>
              </w:txbxContent>
            </v:textbox>
            <v:fill type="solid"/>
            <w10:wrap type="none"/>
          </v:shape>
        </w:pict>
      </w:r>
      <w:r>
        <w:rPr>
          <w:shd w:fill="FFFF00" w:color="auto" w:val="clear"/>
        </w:rPr>
        <w:t>(Revised</w:t>
      </w:r>
      <w:r>
        <w:rPr>
          <w:spacing w:val="-15"/>
          <w:shd w:fill="FFFF00" w:color="auto" w:val="clear"/>
        </w:rPr>
        <w:t> </w:t>
      </w:r>
      <w:r>
        <w:rPr>
          <w:shd w:fill="FFFF00" w:color="auto" w:val="clear"/>
        </w:rPr>
        <w:t>12/06)</w:t>
      </w:r>
    </w:p>
    <w:p>
      <w:pPr>
        <w:spacing w:before="106"/>
        <w:ind w:left="252" w:right="0" w:firstLine="0"/>
        <w:jc w:val="left"/>
        <w:rPr>
          <w:rFonts w:ascii="Tahoma"/>
          <w:sz w:val="12"/>
        </w:rPr>
      </w:pPr>
      <w:r>
        <w:rPr/>
        <w:br w:type="column"/>
      </w:r>
      <w:r>
        <w:rPr>
          <w:rFonts w:ascii="Tahoma"/>
          <w:b/>
          <w:w w:val="105"/>
          <w:sz w:val="12"/>
        </w:rPr>
        <w:t>Formatted: </w:t>
      </w:r>
      <w:r>
        <w:rPr>
          <w:rFonts w:ascii="Tahoma"/>
          <w:w w:val="105"/>
          <w:sz w:val="12"/>
        </w:rPr>
        <w:t>Font: Bold, All caps, Highlight</w:t>
      </w:r>
    </w:p>
    <w:p>
      <w:pPr>
        <w:spacing w:before="94"/>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2" w:equalWidth="0">
            <w:col w:w="1589" w:space="6682"/>
            <w:col w:w="3089"/>
          </w:cols>
        </w:sectPr>
      </w:pPr>
    </w:p>
    <w:p>
      <w:pPr>
        <w:pStyle w:val="BodyText"/>
        <w:spacing w:before="2" w:after="1"/>
        <w:rPr>
          <w:rFonts w:ascii="Tahoma"/>
          <w:sz w:val="18"/>
        </w:rPr>
      </w:pPr>
      <w:r>
        <w:rPr/>
        <w:pict>
          <v:group style="position:absolute;margin-left:55.456799pt;margin-top:84.360001pt;width:556.3pt;height:623.050pt;mso-position-horizontal-relative:page;mso-position-vertical-relative:page;z-index:-116224" coordorigin="1109,1687" coordsize="11126,12461">
            <v:rect style="position:absolute;left:8977;top:1687;width:3257;height:12461" filled="true" fillcolor="#f2f2f2" stroked="false">
              <v:fill type="solid"/>
            </v:rect>
            <v:line style="position:absolute" from="9332,2963" to="8908,3086" stroked="true" strokeweight=".094pt" strokecolor="#0101ff">
              <v:stroke dashstyle="dot"/>
            </v:line>
            <v:line style="position:absolute" from="8908,3086" to="1133,3086" stroked="true" strokeweight=".094pt" strokecolor="#0101ff">
              <v:stroke dashstyle="dot"/>
            </v:line>
            <v:shape style="position:absolute;left:1110;top:3039;width:46;height:48" coordorigin="1110,3039" coordsize="46,48" path="m1133,3039l1110,3086,1155,3086,1133,3039xe" filled="true" fillcolor="#0101ff" stroked="false">
              <v:path arrowok="t"/>
              <v:fill type="solid"/>
            </v:shape>
            <v:shape style="position:absolute;left:1110;top:3039;width:46;height:48" coordorigin="1110,3039" coordsize="46,48" path="m1155,3086l1133,3039,1110,3086,1155,3086xe" filled="false" stroked="true" strokeweight=".094pt" strokecolor="#0101ff">
              <v:path arrowok="t"/>
              <v:stroke dashstyle="solid"/>
            </v:shape>
            <v:shape style="position:absolute;left:9332;top:2869;width:2831;height:219" coordorigin="9332,2869" coordsize="2831,219" path="m12115,2869l9380,2869,9361,2873,9346,2883,9336,2898,9332,2916,9332,3041,9336,3059,9346,3074,9361,3084,9380,3088,12115,3088,12134,3084,12149,3074,12159,3059,12163,3041,12163,2916,12159,2898,12149,2883,12134,2873,12115,2869xe" filled="true" fillcolor="#ffffff" stroked="false">
              <v:path arrowok="t"/>
              <v:fill type="solid"/>
            </v:shape>
            <v:shape style="position:absolute;left:9332;top:2869;width:2831;height:219" coordorigin="9332,2869" coordsize="2831,219" path="m9332,2916l9336,2898,9346,2883,9361,2873,9380,2869,12115,2869,12134,2873,12149,2883,12159,2898,12163,2916,12163,3041,12159,3059,12149,3074,12134,3084,12115,3088,9380,3088,9361,3084,9346,3074,9336,3059,9332,3041,9332,2916xe" filled="false" stroked="true" strokeweight=".378pt" strokecolor="#0101ff">
              <v:path arrowok="t"/>
              <v:stroke dashstyle="solid"/>
            </v:shape>
            <v:line style="position:absolute" from="9332,3203" to="8908,3086" stroked="true" strokeweight=".094pt" strokecolor="#0101ff">
              <v:stroke dashstyle="dot"/>
            </v:line>
            <v:line style="position:absolute" from="8908,3086" to="8779,3086" stroked="true" strokeweight=".094pt" strokecolor="#0101ff">
              <v:stroke dashstyle="dot"/>
            </v:line>
            <v:shape style="position:absolute;left:8757;top:3039;width:46;height:48" coordorigin="8757,3039" coordsize="46,48" path="m8779,3039l8757,3086,8802,3086,8779,3039xe" filled="true" fillcolor="#0101ff" stroked="false">
              <v:path arrowok="t"/>
              <v:fill type="solid"/>
            </v:shape>
            <v:shape style="position:absolute;left:8757;top:3039;width:46;height:48" coordorigin="8757,3039" coordsize="46,48" path="m8802,3086l8779,3039,8757,3086,8802,3086xe" filled="false" stroked="true" strokeweight=".094pt" strokecolor="#0101ff">
              <v:path arrowok="t"/>
              <v:stroke dashstyle="solid"/>
            </v:shape>
            <v:shape style="position:absolute;left:9332;top:3109;width:2831;height:219" coordorigin="9332,3109" coordsize="2831,219" path="m12115,3109l9380,3109,9361,3113,9346,3123,9336,3138,9332,3156,9332,3281,9336,3299,9346,3314,9361,3324,9380,3328,12115,3328,12134,3324,12149,3314,12159,3299,12163,3281,12163,3156,12159,3138,12149,3123,12134,3113,12115,3109xe" filled="true" fillcolor="#ffffff" stroked="false">
              <v:path arrowok="t"/>
              <v:fill type="solid"/>
            </v:shape>
            <v:shape style="position:absolute;left:9332;top:3109;width:2831;height:219" coordorigin="9332,3109" coordsize="2831,219" path="m9332,3156l9336,3138,9346,3123,9361,3113,9380,3109,12115,3109,12134,3113,12149,3123,12159,3138,12163,3156,12163,3281,12159,3299,12149,3314,12134,3324,12115,3328,9380,3328,9361,3324,9346,3314,9336,3299,9332,3281,9332,3156xe" filled="false" stroked="true" strokeweight=".378pt" strokecolor="#0101ff">
              <v:path arrowok="t"/>
              <v:stroke dashstyle="solid"/>
            </v:shape>
            <w10:wrap type="none"/>
          </v:group>
        </w:pict>
      </w:r>
    </w:p>
    <w:p>
      <w:pPr>
        <w:pStyle w:val="BodyText"/>
        <w:ind w:left="252"/>
        <w:rPr>
          <w:rFonts w:ascii="Tahoma"/>
          <w:sz w:val="20"/>
        </w:rPr>
      </w:pPr>
      <w:r>
        <w:rPr>
          <w:rFonts w:ascii="Tahoma"/>
          <w:sz w:val="20"/>
        </w:rPr>
        <w:pict>
          <v:shape style="width:354.2pt;height:32.6pt;mso-position-horizontal-relative:char;mso-position-vertical-relative:line" type="#_x0000_t202" filled="true" fillcolor="#ffff00" stroked="false">
            <w10:anchorlock/>
            <v:textbox inset="0,0,0,0">
              <w:txbxContent>
                <w:p>
                  <w:pPr>
                    <w:pStyle w:val="BodyText"/>
                    <w:spacing w:line="218" w:lineRule="exact"/>
                  </w:pPr>
                  <w:r>
                    <w:rPr/>
                    <w:t>Oil</w:t>
                  </w:r>
                  <w:r>
                    <w:rPr>
                      <w:spacing w:val="-5"/>
                    </w:rPr>
                    <w:t> </w:t>
                  </w:r>
                  <w:r>
                    <w:rPr/>
                    <w:t>filter</w:t>
                  </w:r>
                  <w:r>
                    <w:rPr>
                      <w:spacing w:val="-7"/>
                    </w:rPr>
                    <w:t> </w:t>
                  </w:r>
                  <w:r>
                    <w:rPr/>
                    <w:t>elements</w:t>
                  </w:r>
                  <w:r>
                    <w:rPr>
                      <w:spacing w:val="-5"/>
                    </w:rPr>
                    <w:t> </w:t>
                  </w:r>
                  <w:r>
                    <w:rPr/>
                    <w:t>(not</w:t>
                  </w:r>
                  <w:r>
                    <w:rPr>
                      <w:spacing w:val="-8"/>
                    </w:rPr>
                    <w:t> </w:t>
                  </w:r>
                  <w:r>
                    <w:rPr/>
                    <w:t>the</w:t>
                  </w:r>
                  <w:r>
                    <w:rPr>
                      <w:spacing w:val="-6"/>
                    </w:rPr>
                    <w:t> </w:t>
                  </w:r>
                  <w:r>
                    <w:rPr/>
                    <w:t>complete</w:t>
                  </w:r>
                  <w:r>
                    <w:rPr>
                      <w:spacing w:val="-7"/>
                    </w:rPr>
                    <w:t> </w:t>
                  </w:r>
                  <w:r>
                    <w:rPr/>
                    <w:t>filter)</w:t>
                  </w:r>
                  <w:r>
                    <w:rPr>
                      <w:spacing w:val="-5"/>
                    </w:rPr>
                    <w:t> </w:t>
                  </w:r>
                  <w:r>
                    <w:rPr/>
                    <w:t>may</w:t>
                  </w:r>
                  <w:r>
                    <w:rPr>
                      <w:spacing w:val="-5"/>
                    </w:rPr>
                    <w:t> </w:t>
                  </w:r>
                  <w:r>
                    <w:rPr/>
                    <w:t>be</w:t>
                  </w:r>
                  <w:r>
                    <w:rPr>
                      <w:spacing w:val="-6"/>
                    </w:rPr>
                    <w:t> </w:t>
                  </w:r>
                  <w:r>
                    <w:rPr/>
                    <w:t>purchased</w:t>
                  </w:r>
                  <w:r>
                    <w:rPr>
                      <w:spacing w:val="-6"/>
                    </w:rPr>
                    <w:t> </w:t>
                  </w:r>
                  <w:r>
                    <w:rPr/>
                    <w:t>on</w:t>
                  </w:r>
                  <w:r>
                    <w:rPr>
                      <w:spacing w:val="-6"/>
                    </w:rPr>
                    <w:t> </w:t>
                  </w:r>
                  <w:r>
                    <w:rPr/>
                    <w:t>the</w:t>
                  </w:r>
                  <w:r>
                    <w:rPr>
                      <w:spacing w:val="-7"/>
                    </w:rPr>
                    <w:t> </w:t>
                  </w:r>
                  <w:r>
                    <w:rPr/>
                    <w:t>credit</w:t>
                  </w:r>
                  <w:r>
                    <w:rPr>
                      <w:spacing w:val="-8"/>
                    </w:rPr>
                    <w:t> </w:t>
                  </w:r>
                  <w:r>
                    <w:rPr/>
                    <w:t>card</w:t>
                  </w:r>
                  <w:r>
                    <w:rPr>
                      <w:spacing w:val="-6"/>
                    </w:rPr>
                    <w:t> </w:t>
                  </w:r>
                  <w:r>
                    <w:rPr/>
                    <w:t>of</w:t>
                  </w:r>
                  <w:r>
                    <w:rPr>
                      <w:spacing w:val="-3"/>
                    </w:rPr>
                    <w:t> </w:t>
                  </w:r>
                  <w:r>
                    <w:rPr/>
                    <w:t>the contracting company; however, when convenient, the State garages in Fresno, Los Angeles,</w:t>
                  </w:r>
                  <w:r>
                    <w:rPr>
                      <w:spacing w:val="-7"/>
                    </w:rPr>
                    <w:t> </w:t>
                  </w:r>
                  <w:r>
                    <w:rPr/>
                    <w:t>Oakland,</w:t>
                  </w:r>
                  <w:r>
                    <w:rPr>
                      <w:spacing w:val="-7"/>
                    </w:rPr>
                    <w:t> </w:t>
                  </w:r>
                  <w:r>
                    <w:rPr/>
                    <w:t>and</w:t>
                  </w:r>
                  <w:r>
                    <w:rPr>
                      <w:spacing w:val="-9"/>
                    </w:rPr>
                    <w:t> </w:t>
                  </w:r>
                  <w:r>
                    <w:rPr/>
                    <w:t>Sacramento</w:t>
                  </w:r>
                  <w:r>
                    <w:rPr>
                      <w:spacing w:val="-9"/>
                    </w:rPr>
                    <w:t> </w:t>
                  </w:r>
                  <w:r>
                    <w:rPr/>
                    <w:t>should</w:t>
                  </w:r>
                  <w:r>
                    <w:rPr>
                      <w:spacing w:val="-7"/>
                    </w:rPr>
                    <w:t> </w:t>
                  </w:r>
                  <w:r>
                    <w:rPr/>
                    <w:t>be</w:t>
                  </w:r>
                  <w:r>
                    <w:rPr>
                      <w:spacing w:val="-9"/>
                    </w:rPr>
                    <w:t> </w:t>
                  </w:r>
                  <w:r>
                    <w:rPr/>
                    <w:t>called</w:t>
                  </w:r>
                  <w:r>
                    <w:rPr>
                      <w:spacing w:val="-9"/>
                    </w:rPr>
                    <w:t> </w:t>
                  </w:r>
                  <w:r>
                    <w:rPr/>
                    <w:t>upon</w:t>
                  </w:r>
                  <w:r>
                    <w:rPr>
                      <w:spacing w:val="-9"/>
                    </w:rPr>
                    <w:t> </w:t>
                  </w:r>
                  <w:r>
                    <w:rPr/>
                    <w:t>for</w:t>
                  </w:r>
                  <w:r>
                    <w:rPr>
                      <w:spacing w:val="-8"/>
                    </w:rPr>
                    <w:t> </w:t>
                  </w:r>
                  <w:r>
                    <w:rPr/>
                    <w:t>this</w:t>
                  </w:r>
                  <w:r>
                    <w:rPr>
                      <w:spacing w:val="-7"/>
                    </w:rPr>
                    <w:t> </w:t>
                  </w:r>
                  <w:r>
                    <w:rPr/>
                    <w:t>service.</w:t>
                  </w:r>
                </w:p>
              </w:txbxContent>
            </v:textbox>
            <v:fill type="solid"/>
          </v:shape>
        </w:pict>
      </w:r>
      <w:r>
        <w:rPr>
          <w:rFonts w:ascii="Tahoma"/>
          <w:sz w:val="20"/>
        </w:rPr>
      </w:r>
    </w:p>
    <w:p>
      <w:pPr>
        <w:pStyle w:val="BodyText"/>
        <w:spacing w:before="11"/>
        <w:rPr>
          <w:rFonts w:ascii="Tahoma"/>
          <w:sz w:val="7"/>
        </w:rPr>
      </w:pPr>
    </w:p>
    <w:p>
      <w:pPr>
        <w:pStyle w:val="BodyText"/>
        <w:spacing w:before="93"/>
        <w:ind w:left="252" w:right="3526"/>
      </w:pPr>
      <w:r>
        <w:rPr>
          <w:shd w:fill="FFFF00" w:color="auto" w:val="clear"/>
        </w:rPr>
        <w:t>State agencies are encouraged to use re-refined oil when replacing the oil for vehicle maintenance.</w:t>
      </w:r>
    </w:p>
    <w:p>
      <w:pPr>
        <w:spacing w:after="0"/>
        <w:sectPr>
          <w:type w:val="continuous"/>
          <w:pgSz w:w="12240" w:h="15840"/>
          <w:pgMar w:top="540" w:bottom="1060" w:left="880" w:right="0"/>
        </w:sectPr>
      </w:pPr>
    </w:p>
    <w:p>
      <w:pPr>
        <w:pStyle w:val="BodyText"/>
        <w:rPr>
          <w:sz w:val="20"/>
        </w:rPr>
      </w:pPr>
    </w:p>
    <w:p>
      <w:pPr>
        <w:pStyle w:val="BodyText"/>
        <w:rPr>
          <w:sz w:val="20"/>
        </w:rPr>
      </w:pPr>
    </w:p>
    <w:p>
      <w:pPr>
        <w:pStyle w:val="BodyText"/>
        <w:spacing w:before="8"/>
        <w:rPr>
          <w:sz w:val="16"/>
        </w:rPr>
      </w:pPr>
    </w:p>
    <w:p>
      <w:pPr>
        <w:pStyle w:val="Heading2"/>
        <w:ind w:left="2880"/>
      </w:pPr>
      <w:r>
        <w:rPr/>
        <w:t>SAM-PURCHASES (Cont.d)</w:t>
      </w:r>
    </w:p>
    <w:p>
      <w:pPr>
        <w:pStyle w:val="BodyText"/>
        <w:spacing w:before="7"/>
        <w:rPr>
          <w:b/>
          <w:sz w:val="29"/>
        </w:rPr>
      </w:pPr>
    </w:p>
    <w:p>
      <w:pPr>
        <w:spacing w:after="0"/>
        <w:rPr>
          <w:sz w:val="29"/>
        </w:rPr>
        <w:sectPr>
          <w:pgSz w:w="12240" w:h="15840"/>
          <w:pgMar w:header="0" w:footer="2365" w:top="1500" w:bottom="2560" w:left="880" w:right="0"/>
        </w:sectPr>
      </w:pPr>
    </w:p>
    <w:p>
      <w:pPr>
        <w:pStyle w:val="BodyText"/>
        <w:spacing w:before="1"/>
        <w:rPr>
          <w:b/>
          <w:sz w:val="24"/>
        </w:rPr>
      </w:pPr>
    </w:p>
    <w:p>
      <w:pPr>
        <w:pStyle w:val="BodyText"/>
        <w:ind w:left="252"/>
      </w:pPr>
      <w:r>
        <w:rPr/>
        <w:pict>
          <v:shape style="position:absolute;margin-left:49.842999pt;margin-top:-21.485289pt;width:.1pt;height:125.85pt;mso-position-horizontal-relative:page;mso-position-vertical-relative:paragraph;z-index:5752" coordorigin="997,-430" coordsize="0,2517" path="m997,-430l997,-213m997,-213l997,5m997,5l997,222m997,222l997,439m997,439l997,656m997,656l997,873m997,873l997,1090m997,1090l997,1307m997,1307l997,1713m997,1713l997,2087e" filled="false" stroked="true" strokeweight=".566pt" strokecolor="#000000">
            <v:path arrowok="t"/>
            <v:stroke dashstyle="solid"/>
            <w10:wrap type="none"/>
          </v:shape>
        </w:pict>
      </w:r>
      <w:r>
        <w:rPr/>
        <w:pict>
          <v:shape style="position:absolute;margin-left:56.639999pt;margin-top:-10.630289pt;width:382.35pt;height:10.9pt;mso-position-horizontal-relative:page;mso-position-vertical-relative:paragraph;z-index:-116104" type="#_x0000_t202" filled="false" stroked="false">
            <v:textbox inset="0,0,0,0">
              <w:txbxContent>
                <w:p>
                  <w:pPr>
                    <w:tabs>
                      <w:tab w:pos="7647" w:val="right" w:leader="none"/>
                    </w:tabs>
                    <w:spacing w:line="210" w:lineRule="exact" w:before="0"/>
                    <w:ind w:left="0" w:right="-2" w:firstLine="0"/>
                    <w:jc w:val="left"/>
                    <w:rPr>
                      <w:b/>
                      <w:sz w:val="19"/>
                    </w:rPr>
                  </w:pPr>
                  <w:r>
                    <w:rPr>
                      <w:b/>
                      <w:sz w:val="19"/>
                    </w:rPr>
                    <w:t>SPARK</w:t>
                  </w:r>
                  <w:r>
                    <w:rPr>
                      <w:b/>
                      <w:spacing w:val="-2"/>
                      <w:sz w:val="19"/>
                    </w:rPr>
                    <w:t> </w:t>
                  </w:r>
                  <w:r>
                    <w:rPr>
                      <w:b/>
                      <w:sz w:val="19"/>
                    </w:rPr>
                    <w:t>PLUGS</w:t>
                    <w:tab/>
                    <w:t>3626.6</w:t>
                  </w:r>
                </w:p>
              </w:txbxContent>
            </v:textbox>
            <w10:wrap type="none"/>
          </v:shape>
        </w:pict>
      </w:r>
      <w:r>
        <w:rPr>
          <w:shd w:fill="FFFF00" w:color="auto" w:val="clear"/>
        </w:rPr>
        <w:t>(Renumbered from 3623</w:t>
      </w:r>
      <w:r>
        <w:rPr>
          <w:spacing w:val="-30"/>
          <w:shd w:fill="FFFF00" w:color="auto" w:val="clear"/>
        </w:rPr>
        <w:t> </w:t>
      </w:r>
      <w:r>
        <w:rPr>
          <w:shd w:fill="FFFF00" w:color="auto" w:val="clear"/>
        </w:rPr>
        <w:t>5/72)</w:t>
      </w:r>
    </w:p>
    <w:p>
      <w:pPr>
        <w:spacing w:before="106"/>
        <w:ind w:left="252" w:right="0" w:firstLine="0"/>
        <w:jc w:val="left"/>
        <w:rPr>
          <w:rFonts w:ascii="Tahoma"/>
          <w:sz w:val="12"/>
        </w:rPr>
      </w:pPr>
      <w:r>
        <w:rPr/>
        <w:br w:type="column"/>
      </w:r>
      <w:r>
        <w:rPr>
          <w:rFonts w:ascii="Tahoma"/>
          <w:b/>
          <w:w w:val="105"/>
          <w:sz w:val="12"/>
        </w:rPr>
        <w:t>Formatted: </w:t>
      </w:r>
      <w:r>
        <w:rPr>
          <w:rFonts w:ascii="Tahoma"/>
          <w:w w:val="105"/>
          <w:sz w:val="12"/>
        </w:rPr>
        <w:t>Font: Bold, All caps, Highlight</w:t>
      </w:r>
    </w:p>
    <w:p>
      <w:pPr>
        <w:spacing w:before="94"/>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2" w:equalWidth="0">
            <w:col w:w="2796" w:space="5475"/>
            <w:col w:w="3089"/>
          </w:cols>
        </w:sectPr>
      </w:pPr>
    </w:p>
    <w:p>
      <w:pPr>
        <w:pStyle w:val="BodyText"/>
        <w:spacing w:before="2"/>
        <w:rPr>
          <w:rFonts w:ascii="Tahoma"/>
          <w:sz w:val="10"/>
        </w:rPr>
      </w:pPr>
      <w:r>
        <w:rPr/>
        <w:pict>
          <v:group style="position:absolute;margin-left:55.456799pt;margin-top:84.360001pt;width:556.3pt;height:623.050pt;mso-position-horizontal-relative:page;mso-position-vertical-relative:page;z-index:-116152" coordorigin="1109,1687" coordsize="11126,12461">
            <v:rect style="position:absolute;left:8977;top:1687;width:3257;height:12461" filled="true" fillcolor="#f2f2f2" stroked="false">
              <v:fill type="solid"/>
            </v:rect>
            <v:line style="position:absolute" from="9332,2963" to="8908,3086" stroked="true" strokeweight=".094pt" strokecolor="#0101ff">
              <v:stroke dashstyle="dot"/>
            </v:line>
            <v:rect style="position:absolute;left:1133;top:2869;width:7646;height:217" filled="true" fillcolor="#ffff00" stroked="false">
              <v:fill type="solid"/>
            </v:rect>
            <v:line style="position:absolute" from="8908,3086" to="1133,3086" stroked="true" strokeweight=".094pt" strokecolor="#0101ff">
              <v:stroke dashstyle="dot"/>
            </v:line>
            <v:shape style="position:absolute;left:1110;top:3039;width:46;height:48" coordorigin="1110,3039" coordsize="46,48" path="m1133,3039l1110,3086,1155,3086,1133,3039xe" filled="true" fillcolor="#0101ff" stroked="false">
              <v:path arrowok="t"/>
              <v:fill type="solid"/>
            </v:shape>
            <v:shape style="position:absolute;left:1110;top:3039;width:46;height:48" coordorigin="1110,3039" coordsize="46,48" path="m1155,3086l1133,3039,1110,3086,1155,3086xe" filled="false" stroked="true" strokeweight=".094pt" strokecolor="#0101ff">
              <v:path arrowok="t"/>
              <v:stroke dashstyle="solid"/>
            </v:shape>
            <v:shape style="position:absolute;left:9332;top:2869;width:2831;height:219" coordorigin="9332,2869" coordsize="2831,219" path="m12115,2869l9380,2869,9361,2873,9346,2883,9336,2898,9332,2916,9332,3041,9336,3059,9346,3074,9361,3084,9380,3088,12115,3088,12134,3084,12149,3074,12159,3059,12163,3041,12163,2916,12159,2898,12149,2883,12134,2873,12115,2869xe" filled="true" fillcolor="#ffffff" stroked="false">
              <v:path arrowok="t"/>
              <v:fill type="solid"/>
            </v:shape>
            <v:shape style="position:absolute;left:9332;top:2869;width:2831;height:219" coordorigin="9332,2869" coordsize="2831,219" path="m9332,2916l9336,2898,9346,2883,9361,2873,9380,2869,12115,2869,12134,2873,12149,2883,12159,2898,12163,2916,12163,3041,12159,3059,12149,3074,12134,3084,12115,3088,9380,3088,9361,3084,9346,3074,9336,3059,9332,3041,9332,2916xe" filled="false" stroked="true" strokeweight=".378pt" strokecolor="#0101ff">
              <v:path arrowok="t"/>
              <v:stroke dashstyle="solid"/>
            </v:shape>
            <v:line style="position:absolute" from="9332,3203" to="8908,3086" stroked="true" strokeweight=".094pt" strokecolor="#0101ff">
              <v:stroke dashstyle="dot"/>
            </v:line>
            <v:line style="position:absolute" from="8908,3086" to="8779,3086" stroked="true" strokeweight=".094pt" strokecolor="#0101ff">
              <v:stroke dashstyle="dot"/>
            </v:line>
            <v:shape style="position:absolute;left:8757;top:3039;width:46;height:48" coordorigin="8757,3039" coordsize="46,48" path="m8779,3039l8757,3086,8802,3086,8779,3039xe" filled="true" fillcolor="#0101ff" stroked="false">
              <v:path arrowok="t"/>
              <v:fill type="solid"/>
            </v:shape>
            <v:shape style="position:absolute;left:8757;top:3039;width:46;height:48" coordorigin="8757,3039" coordsize="46,48" path="m8802,3086l8779,3039,8757,3086,8802,3086xe" filled="false" stroked="true" strokeweight=".094pt" strokecolor="#0101ff">
              <v:path arrowok="t"/>
              <v:stroke dashstyle="solid"/>
            </v:shape>
            <v:shape style="position:absolute;left:9332;top:3109;width:2831;height:219" coordorigin="9332,3109" coordsize="2831,219" path="m12115,3109l9380,3109,9361,3113,9346,3123,9336,3138,9332,3156,9332,3281,9336,3299,9346,3314,9361,3324,9380,3328,12115,3328,12134,3324,12149,3314,12159,3299,12163,3281,12163,3156,12159,3138,12149,3123,12134,3113,12115,3109xe" filled="true" fillcolor="#ffffff" stroked="false">
              <v:path arrowok="t"/>
              <v:fill type="solid"/>
            </v:shape>
            <v:shape style="position:absolute;left:9332;top:3109;width:2831;height:219" coordorigin="9332,3109" coordsize="2831,219" path="m9332,3156l9336,3138,9346,3123,9361,3113,9380,3109,12115,3109,12134,3113,12149,3123,12159,3138,12163,3156,12163,3281,12159,3299,12149,3314,12134,3324,12115,3328,9380,3328,9361,3324,9346,3314,9336,3299,9332,3281,9332,3156xe" filled="false" stroked="true" strokeweight=".378pt" strokecolor="#0101ff">
              <v:path arrowok="t"/>
              <v:stroke dashstyle="solid"/>
            </v:shape>
            <w10:wrap type="none"/>
          </v:group>
        </w:pict>
      </w:r>
    </w:p>
    <w:p>
      <w:pPr>
        <w:pStyle w:val="BodyText"/>
        <w:spacing w:before="93"/>
        <w:ind w:left="252" w:right="3409"/>
      </w:pPr>
      <w:r>
        <w:rPr>
          <w:shd w:fill="FFFF00" w:color="auto" w:val="clear"/>
        </w:rPr>
        <w:t>Spark plugs will be ordered by model number if known, or the make, year, and model number of the equipment requiring the spark plugs. Emergency purchases of complete sets will be authorized only if request for payment is on an automotive repair shop (not a service station) invoice for engine repair or tune-up. Emergency replacement of single spark plugs is authorized and may be charged on a credit card.</w:t>
      </w:r>
    </w:p>
    <w:p>
      <w:pPr>
        <w:spacing w:after="0"/>
        <w:sectPr>
          <w:type w:val="continuous"/>
          <w:pgSz w:w="12240" w:h="15840"/>
          <w:pgMar w:top="540" w:bottom="1060" w:left="880" w:right="0"/>
        </w:sectPr>
      </w:pPr>
    </w:p>
    <w:p>
      <w:pPr>
        <w:pStyle w:val="BodyText"/>
        <w:rPr>
          <w:sz w:val="20"/>
        </w:rPr>
      </w:pPr>
    </w:p>
    <w:p>
      <w:pPr>
        <w:pStyle w:val="BodyText"/>
        <w:rPr>
          <w:sz w:val="20"/>
        </w:rPr>
      </w:pPr>
    </w:p>
    <w:p>
      <w:pPr>
        <w:pStyle w:val="BodyText"/>
        <w:spacing w:before="8"/>
        <w:rPr>
          <w:sz w:val="16"/>
        </w:rPr>
      </w:pPr>
    </w:p>
    <w:p>
      <w:pPr>
        <w:pStyle w:val="Heading2"/>
        <w:ind w:left="2880"/>
      </w:pPr>
      <w:r>
        <w:rPr/>
        <w:t>SAM-PURCHASES (Cont.d)</w:t>
      </w:r>
    </w:p>
    <w:p>
      <w:pPr>
        <w:pStyle w:val="BodyText"/>
        <w:spacing w:before="7"/>
        <w:rPr>
          <w:b/>
          <w:sz w:val="29"/>
        </w:rPr>
      </w:pPr>
    </w:p>
    <w:p>
      <w:pPr>
        <w:spacing w:after="0"/>
        <w:rPr>
          <w:sz w:val="29"/>
        </w:rPr>
        <w:sectPr>
          <w:pgSz w:w="12240" w:h="15840"/>
          <w:pgMar w:header="0" w:footer="2365" w:top="1500" w:bottom="2560" w:left="880" w:right="0"/>
        </w:sectPr>
      </w:pPr>
    </w:p>
    <w:p>
      <w:pPr>
        <w:pStyle w:val="BodyText"/>
        <w:spacing w:before="1"/>
        <w:rPr>
          <w:b/>
          <w:sz w:val="24"/>
        </w:rPr>
      </w:pPr>
    </w:p>
    <w:p>
      <w:pPr>
        <w:pStyle w:val="BodyText"/>
        <w:ind w:left="252"/>
      </w:pPr>
      <w:r>
        <w:rPr/>
        <w:pict>
          <v:shape style="position:absolute;margin-left:49.842999pt;margin-top:-21.485289pt;width:.1pt;height:341.55pt;mso-position-horizontal-relative:page;mso-position-vertical-relative:paragraph;z-index:5848" coordorigin="997,-430" coordsize="0,6831" path="m997,-430l997,-213m997,-213l997,5m997,5l997,222m997,222l997,439m997,439l997,656m997,656l997,873m997,873l997,1090m997,1090l997,1307m997,1307l997,1524m997,1524l997,1930m997,1930l997,2147m997,2147l997,2365m997,2365l997,2582m997,2582l997,2799m997,2799l997,3016m997,3016l997,3233m997,3233l997,3450m997,3450l997,3667m997,3667l997,3884m997,3884l997,4101m997,4101l997,4319m997,4319l997,4536m997,4536l997,4942m997,4942l997,5159m997,5159l997,5376m997,5376l997,5593m997,5593l997,5810m997,5810l997,6027m997,6027l997,6401e" filled="false" stroked="true" strokeweight=".566pt" strokecolor="#000000">
            <v:path arrowok="t"/>
            <v:stroke dashstyle="solid"/>
            <w10:wrap type="none"/>
          </v:shape>
        </w:pict>
      </w:r>
      <w:r>
        <w:rPr/>
        <w:pict>
          <v:shape style="position:absolute;margin-left:56.639999pt;margin-top:-10.630289pt;width:382.35pt;height:10.9pt;mso-position-horizontal-relative:page;mso-position-vertical-relative:paragraph;z-index:-116008" type="#_x0000_t202" filled="true" fillcolor="#ffff00" stroked="false">
            <v:textbox inset="0,0,0,0">
              <w:txbxContent>
                <w:p>
                  <w:pPr>
                    <w:tabs>
                      <w:tab w:pos="7647" w:val="right" w:leader="none"/>
                    </w:tabs>
                    <w:spacing w:line="210" w:lineRule="exact" w:before="0"/>
                    <w:ind w:left="0" w:right="-2" w:firstLine="0"/>
                    <w:jc w:val="left"/>
                    <w:rPr>
                      <w:b/>
                      <w:sz w:val="19"/>
                    </w:rPr>
                  </w:pPr>
                  <w:r>
                    <w:rPr>
                      <w:b/>
                      <w:sz w:val="19"/>
                    </w:rPr>
                    <w:t>TIRES</w:t>
                  </w:r>
                  <w:r>
                    <w:rPr>
                      <w:b/>
                      <w:spacing w:val="3"/>
                      <w:sz w:val="19"/>
                    </w:rPr>
                    <w:t> </w:t>
                  </w:r>
                  <w:r>
                    <w:rPr>
                      <w:b/>
                      <w:sz w:val="19"/>
                    </w:rPr>
                    <w:t>AND TUBES</w:t>
                    <w:tab/>
                    <w:t>3626.7</w:t>
                  </w:r>
                </w:p>
              </w:txbxContent>
            </v:textbox>
            <v:fill type="solid"/>
            <w10:wrap type="none"/>
          </v:shape>
        </w:pict>
      </w:r>
      <w:r>
        <w:rPr>
          <w:shd w:fill="FFFF00" w:color="auto" w:val="clear"/>
        </w:rPr>
        <w:t>(Revised</w:t>
      </w:r>
      <w:r>
        <w:rPr>
          <w:spacing w:val="-15"/>
          <w:shd w:fill="FFFF00" w:color="auto" w:val="clear"/>
        </w:rPr>
        <w:t> </w:t>
      </w:r>
      <w:r>
        <w:rPr>
          <w:shd w:fill="FFFF00" w:color="auto" w:val="clear"/>
        </w:rPr>
        <w:t>12/06)</w:t>
      </w:r>
    </w:p>
    <w:p>
      <w:pPr>
        <w:spacing w:before="106"/>
        <w:ind w:left="252" w:right="0" w:firstLine="0"/>
        <w:jc w:val="left"/>
        <w:rPr>
          <w:rFonts w:ascii="Tahoma"/>
          <w:sz w:val="12"/>
        </w:rPr>
      </w:pPr>
      <w:r>
        <w:rPr/>
        <w:br w:type="column"/>
      </w:r>
      <w:r>
        <w:rPr>
          <w:rFonts w:ascii="Tahoma"/>
          <w:b/>
          <w:w w:val="105"/>
          <w:sz w:val="12"/>
        </w:rPr>
        <w:t>Formatted: </w:t>
      </w:r>
      <w:r>
        <w:rPr>
          <w:rFonts w:ascii="Tahoma"/>
          <w:w w:val="105"/>
          <w:sz w:val="12"/>
        </w:rPr>
        <w:t>Font: Bold, All caps, Highlight</w:t>
      </w:r>
    </w:p>
    <w:p>
      <w:pPr>
        <w:spacing w:before="94"/>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2" w:equalWidth="0">
            <w:col w:w="1589" w:space="6682"/>
            <w:col w:w="3089"/>
          </w:cols>
        </w:sectPr>
      </w:pPr>
    </w:p>
    <w:p>
      <w:pPr>
        <w:pStyle w:val="BodyText"/>
        <w:spacing w:before="2"/>
        <w:rPr>
          <w:rFonts w:ascii="Tahoma"/>
          <w:sz w:val="10"/>
        </w:rPr>
      </w:pPr>
      <w:r>
        <w:rPr/>
        <w:pict>
          <v:group style="position:absolute;margin-left:55.456799pt;margin-top:84.360001pt;width:556.3pt;height:623.050pt;mso-position-horizontal-relative:page;mso-position-vertical-relative:page;z-index:-116056" coordorigin="1109,1687" coordsize="11126,12461">
            <v:rect style="position:absolute;left:8977;top:1687;width:3257;height:12461" filled="true" fillcolor="#f2f2f2" stroked="false">
              <v:fill type="solid"/>
            </v:rect>
            <v:line style="position:absolute" from="9332,2963" to="8908,3086" stroked="true" strokeweight=".094pt" strokecolor="#0101ff">
              <v:stroke dashstyle="dot"/>
            </v:line>
            <v:line style="position:absolute" from="8908,3086" to="1133,3086" stroked="true" strokeweight=".094pt" strokecolor="#0101ff">
              <v:stroke dashstyle="dot"/>
            </v:line>
            <v:shape style="position:absolute;left:1110;top:3039;width:46;height:48" coordorigin="1110,3039" coordsize="46,48" path="m1133,3039l1110,3086,1155,3086,1133,3039xe" filled="true" fillcolor="#0101ff" stroked="false">
              <v:path arrowok="t"/>
              <v:fill type="solid"/>
            </v:shape>
            <v:shape style="position:absolute;left:1110;top:3039;width:46;height:48" coordorigin="1110,3039" coordsize="46,48" path="m1155,3086l1133,3039,1110,3086,1155,3086xe" filled="false" stroked="true" strokeweight=".094pt" strokecolor="#0101ff">
              <v:path arrowok="t"/>
              <v:stroke dashstyle="solid"/>
            </v:shape>
            <v:shape style="position:absolute;left:9332;top:2869;width:2831;height:219" coordorigin="9332,2869" coordsize="2831,219" path="m12115,2869l9380,2869,9361,2873,9346,2883,9336,2898,9332,2916,9332,3041,9336,3059,9346,3074,9361,3084,9380,3088,12115,3088,12134,3084,12149,3074,12159,3059,12163,3041,12163,2916,12159,2898,12149,2883,12134,2873,12115,2869xe" filled="true" fillcolor="#ffffff" stroked="false">
              <v:path arrowok="t"/>
              <v:fill type="solid"/>
            </v:shape>
            <v:shape style="position:absolute;left:9332;top:2869;width:2831;height:219" coordorigin="9332,2869" coordsize="2831,219" path="m9332,2916l9336,2898,9346,2883,9361,2873,9380,2869,12115,2869,12134,2873,12149,2883,12159,2898,12163,2916,12163,3041,12159,3059,12149,3074,12134,3084,12115,3088,9380,3088,9361,3084,9346,3074,9336,3059,9332,3041,9332,2916xe" filled="false" stroked="true" strokeweight=".378pt" strokecolor="#0101ff">
              <v:path arrowok="t"/>
              <v:stroke dashstyle="solid"/>
            </v:shape>
            <v:line style="position:absolute" from="9332,3203" to="8908,3086" stroked="true" strokeweight=".094pt" strokecolor="#0101ff">
              <v:stroke dashstyle="dot"/>
            </v:line>
            <v:line style="position:absolute" from="8908,3086" to="8779,3086" stroked="true" strokeweight=".094pt" strokecolor="#0101ff">
              <v:stroke dashstyle="dot"/>
            </v:line>
            <v:shape style="position:absolute;left:8757;top:3039;width:46;height:48" coordorigin="8757,3039" coordsize="46,48" path="m8779,3039l8757,3086,8802,3086,8779,3039xe" filled="true" fillcolor="#0101ff" stroked="false">
              <v:path arrowok="t"/>
              <v:fill type="solid"/>
            </v:shape>
            <v:shape style="position:absolute;left:8757;top:3039;width:46;height:48" coordorigin="8757,3039" coordsize="46,48" path="m8802,3086l8779,3039,8757,3086,8802,3086xe" filled="false" stroked="true" strokeweight=".094pt" strokecolor="#0101ff">
              <v:path arrowok="t"/>
              <v:stroke dashstyle="solid"/>
            </v:shape>
            <v:shape style="position:absolute;left:9332;top:3109;width:2831;height:219" coordorigin="9332,3109" coordsize="2831,219" path="m12115,3109l9380,3109,9361,3113,9346,3123,9336,3138,9332,3156,9332,3281,9336,3299,9346,3314,9361,3324,9380,3328,12115,3328,12134,3324,12149,3314,12159,3299,12163,3281,12163,3156,12159,3138,12149,3123,12134,3113,12115,3109xe" filled="true" fillcolor="#ffffff" stroked="false">
              <v:path arrowok="t"/>
              <v:fill type="solid"/>
            </v:shape>
            <v:shape style="position:absolute;left:9332;top:3109;width:2831;height:219" coordorigin="9332,3109" coordsize="2831,219" path="m9332,3156l9336,3138,9346,3123,9361,3113,9380,3109,12115,3109,12134,3113,12149,3123,12159,3138,12163,3156,12163,3281,12159,3299,12149,3314,12134,3324,12115,3328,9380,3328,9361,3324,9346,3314,9336,3299,9332,3281,9332,3156xe" filled="false" stroked="true" strokeweight=".378pt" strokecolor="#0101ff">
              <v:path arrowok="t"/>
              <v:stroke dashstyle="solid"/>
            </v:shape>
            <w10:wrap type="none"/>
          </v:group>
        </w:pict>
      </w:r>
    </w:p>
    <w:p>
      <w:pPr>
        <w:pStyle w:val="BodyText"/>
        <w:spacing w:before="93"/>
        <w:ind w:left="252" w:right="3419"/>
      </w:pPr>
      <w:r>
        <w:rPr>
          <w:shd w:fill="FFFF00" w:color="auto" w:val="clear"/>
        </w:rPr>
        <w:t>A new tube should be installed in a new tire only when the condition of the old tube is such that it is no longer usable. If the old tube is blown out, has been patched a number of times, has grown in size (a good indication of this is chafing where the tube meets the rim), or has some other fault, it should not be used in a new tire. No trade-in allowance is made for old tires. In an emergency, tires or tubes may be purchased on a credit card providing SAM Section 3629 is followed.</w:t>
      </w:r>
    </w:p>
    <w:p>
      <w:pPr>
        <w:pStyle w:val="BodyText"/>
        <w:spacing w:before="3"/>
        <w:rPr>
          <w:sz w:val="16"/>
        </w:rPr>
      </w:pPr>
    </w:p>
    <w:p>
      <w:pPr>
        <w:pStyle w:val="BodyText"/>
        <w:ind w:left="252" w:right="3483"/>
      </w:pPr>
      <w:r>
        <w:rPr>
          <w:shd w:fill="FFFF00" w:color="auto" w:val="clear"/>
        </w:rPr>
        <w:t>Where feasible, agencies should accumulate old tires and tubes and sell them to recognized junk dealers by the bid process. Agencies with offices in the vicinity of Sacramento and Los Angeles may turn old tires or tubes in at state garages for sale by the Department of General Services.</w:t>
      </w:r>
    </w:p>
    <w:p>
      <w:pPr>
        <w:pStyle w:val="BodyText"/>
        <w:rPr>
          <w:sz w:val="17"/>
        </w:rPr>
      </w:pPr>
      <w:r>
        <w:rPr/>
        <w:pict>
          <v:shape style="position:absolute;margin-left:56.639999pt;margin-top:10.988901pt;width:384.25pt;height:86.85pt;mso-position-horizontal-relative:page;mso-position-vertical-relative:paragraph;z-index:5800;mso-wrap-distance-left:0;mso-wrap-distance-right:0" type="#_x0000_t202" filled="true" fillcolor="#ffff00" stroked="false">
            <v:textbox inset="0,0,0,0">
              <w:txbxContent>
                <w:p>
                  <w:pPr>
                    <w:pStyle w:val="BodyText"/>
                    <w:spacing w:line="218" w:lineRule="exact"/>
                    <w:ind w:right="-13"/>
                  </w:pPr>
                  <w:r>
                    <w:rPr/>
                    <w:t>Purchase</w:t>
                  </w:r>
                  <w:r>
                    <w:rPr>
                      <w:spacing w:val="-7"/>
                    </w:rPr>
                    <w:t> </w:t>
                  </w:r>
                  <w:r>
                    <w:rPr/>
                    <w:t>of</w:t>
                  </w:r>
                  <w:r>
                    <w:rPr>
                      <w:spacing w:val="-7"/>
                    </w:rPr>
                    <w:t> </w:t>
                  </w:r>
                  <w:r>
                    <w:rPr/>
                    <w:t>any</w:t>
                  </w:r>
                  <w:r>
                    <w:rPr>
                      <w:spacing w:val="-9"/>
                    </w:rPr>
                    <w:t> </w:t>
                  </w:r>
                  <w:r>
                    <w:rPr/>
                    <w:t>special</w:t>
                  </w:r>
                  <w:r>
                    <w:rPr>
                      <w:spacing w:val="-8"/>
                    </w:rPr>
                    <w:t> </w:t>
                  </w:r>
                  <w:r>
                    <w:rPr/>
                    <w:t>noncontract</w:t>
                  </w:r>
                  <w:r>
                    <w:rPr>
                      <w:spacing w:val="-7"/>
                    </w:rPr>
                    <w:t> </w:t>
                  </w:r>
                  <w:r>
                    <w:rPr/>
                    <w:t>tires</w:t>
                  </w:r>
                  <w:r>
                    <w:rPr>
                      <w:spacing w:val="-7"/>
                    </w:rPr>
                    <w:t> </w:t>
                  </w:r>
                  <w:r>
                    <w:rPr/>
                    <w:t>and</w:t>
                  </w:r>
                  <w:r>
                    <w:rPr>
                      <w:spacing w:val="-7"/>
                    </w:rPr>
                    <w:t> </w:t>
                  </w:r>
                  <w:r>
                    <w:rPr/>
                    <w:t>tubes</w:t>
                  </w:r>
                  <w:r>
                    <w:rPr>
                      <w:spacing w:val="-6"/>
                    </w:rPr>
                    <w:t> </w:t>
                  </w:r>
                  <w:r>
                    <w:rPr/>
                    <w:t>(such</w:t>
                  </w:r>
                  <w:r>
                    <w:rPr>
                      <w:spacing w:val="-7"/>
                    </w:rPr>
                    <w:t> </w:t>
                  </w:r>
                  <w:r>
                    <w:rPr/>
                    <w:t>as</w:t>
                  </w:r>
                  <w:r>
                    <w:rPr>
                      <w:spacing w:val="-7"/>
                    </w:rPr>
                    <w:t> </w:t>
                  </w:r>
                  <w:r>
                    <w:rPr/>
                    <w:t>puncture-proof</w:t>
                  </w:r>
                  <w:r>
                    <w:rPr>
                      <w:spacing w:val="-7"/>
                    </w:rPr>
                    <w:t> </w:t>
                  </w:r>
                  <w:r>
                    <w:rPr/>
                    <w:t>tubes)</w:t>
                  </w:r>
                  <w:r>
                    <w:rPr>
                      <w:spacing w:val="-8"/>
                    </w:rPr>
                    <w:t> </w:t>
                  </w:r>
                  <w:r>
                    <w:rPr/>
                    <w:t>must</w:t>
                  </w:r>
                  <w:r>
                    <w:rPr>
                      <w:spacing w:val="-9"/>
                    </w:rPr>
                    <w:t> </w:t>
                  </w:r>
                  <w:r>
                    <w:rPr/>
                    <w:t>be approved by the Office of Fleet Administration, Department of General Services, and will be requested on regular purchase estimates. Bias-ply belted tires, nylon or polyglass are recommended as replacement except when replacing radial tires. Radial tires should be replaced with comparable grade radial tires. White sidewall tires may be accepted on the State</w:t>
                  </w:r>
                  <w:r>
                    <w:rPr>
                      <w:spacing w:val="-8"/>
                    </w:rPr>
                    <w:t> </w:t>
                  </w:r>
                  <w:r>
                    <w:rPr/>
                    <w:t>Tire</w:t>
                  </w:r>
                  <w:r>
                    <w:rPr>
                      <w:spacing w:val="-8"/>
                    </w:rPr>
                    <w:t> </w:t>
                  </w:r>
                  <w:r>
                    <w:rPr/>
                    <w:t>Contract</w:t>
                  </w:r>
                  <w:r>
                    <w:rPr>
                      <w:spacing w:val="-8"/>
                    </w:rPr>
                    <w:t> </w:t>
                  </w:r>
                  <w:r>
                    <w:rPr/>
                    <w:t>in</w:t>
                  </w:r>
                  <w:r>
                    <w:rPr>
                      <w:spacing w:val="-8"/>
                    </w:rPr>
                    <w:t> </w:t>
                  </w:r>
                  <w:r>
                    <w:rPr/>
                    <w:t>the</w:t>
                  </w:r>
                  <w:r>
                    <w:rPr>
                      <w:spacing w:val="-6"/>
                    </w:rPr>
                    <w:t> </w:t>
                  </w:r>
                  <w:r>
                    <w:rPr/>
                    <w:t>event</w:t>
                  </w:r>
                  <w:r>
                    <w:rPr>
                      <w:spacing w:val="-8"/>
                    </w:rPr>
                    <w:t> </w:t>
                  </w:r>
                  <w:r>
                    <w:rPr/>
                    <w:t>black</w:t>
                  </w:r>
                  <w:r>
                    <w:rPr>
                      <w:spacing w:val="-5"/>
                    </w:rPr>
                    <w:t> </w:t>
                  </w:r>
                  <w:r>
                    <w:rPr/>
                    <w:t>wall</w:t>
                  </w:r>
                  <w:r>
                    <w:rPr>
                      <w:spacing w:val="-5"/>
                    </w:rPr>
                    <w:t> </w:t>
                  </w:r>
                  <w:r>
                    <w:rPr/>
                    <w:t>tires</w:t>
                  </w:r>
                  <w:r>
                    <w:rPr>
                      <w:spacing w:val="-6"/>
                    </w:rPr>
                    <w:t> </w:t>
                  </w:r>
                  <w:r>
                    <w:rPr/>
                    <w:t>are</w:t>
                  </w:r>
                  <w:r>
                    <w:rPr>
                      <w:spacing w:val="-6"/>
                    </w:rPr>
                    <w:t> </w:t>
                  </w:r>
                  <w:r>
                    <w:rPr/>
                    <w:t>not</w:t>
                  </w:r>
                  <w:r>
                    <w:rPr>
                      <w:spacing w:val="-6"/>
                    </w:rPr>
                    <w:t> </w:t>
                  </w:r>
                  <w:r>
                    <w:rPr/>
                    <w:t>available</w:t>
                  </w:r>
                  <w:r>
                    <w:rPr>
                      <w:spacing w:val="-9"/>
                    </w:rPr>
                    <w:t> </w:t>
                  </w:r>
                  <w:r>
                    <w:rPr/>
                    <w:t>from</w:t>
                  </w:r>
                  <w:r>
                    <w:rPr>
                      <w:spacing w:val="-7"/>
                    </w:rPr>
                    <w:t> </w:t>
                  </w:r>
                  <w:r>
                    <w:rPr/>
                    <w:t>the</w:t>
                  </w:r>
                  <w:r>
                    <w:rPr>
                      <w:spacing w:val="-8"/>
                    </w:rPr>
                    <w:t> </w:t>
                  </w:r>
                  <w:r>
                    <w:rPr/>
                    <w:t>contractor.</w:t>
                  </w:r>
                </w:p>
                <w:p>
                  <w:pPr>
                    <w:pStyle w:val="BodyText"/>
                    <w:spacing w:line="218" w:lineRule="exact"/>
                    <w:ind w:right="82"/>
                  </w:pPr>
                  <w:r>
                    <w:rPr/>
                    <w:t>However, any white wall tires furnished must be mounted with the white wall turned in so it is not visible. White wall tires may be installed on vehicles with undercover plates.</w:t>
                  </w:r>
                </w:p>
              </w:txbxContent>
            </v:textbox>
            <v:fill type="solid"/>
            <w10:wrap type="topAndBottom"/>
          </v:shape>
        </w:pict>
      </w:r>
    </w:p>
    <w:p>
      <w:pPr>
        <w:pStyle w:val="BodyText"/>
        <w:spacing w:before="7"/>
        <w:rPr>
          <w:sz w:val="6"/>
        </w:rPr>
      </w:pPr>
    </w:p>
    <w:p>
      <w:pPr>
        <w:pStyle w:val="BodyText"/>
        <w:spacing w:before="93"/>
        <w:ind w:left="252" w:right="3411"/>
      </w:pPr>
      <w:r>
        <w:rPr>
          <w:shd w:fill="FFFF00" w:color="auto" w:val="clear"/>
        </w:rPr>
        <w:t>Vehicles</w:t>
      </w:r>
      <w:r>
        <w:rPr>
          <w:spacing w:val="-6"/>
          <w:shd w:fill="FFFF00" w:color="auto" w:val="clear"/>
        </w:rPr>
        <w:t> </w:t>
      </w:r>
      <w:r>
        <w:rPr>
          <w:shd w:fill="FFFF00" w:color="auto" w:val="clear"/>
        </w:rPr>
        <w:t>delivered</w:t>
      </w:r>
      <w:r>
        <w:rPr>
          <w:spacing w:val="-8"/>
          <w:shd w:fill="FFFF00" w:color="auto" w:val="clear"/>
        </w:rPr>
        <w:t> </w:t>
      </w:r>
      <w:r>
        <w:rPr>
          <w:shd w:fill="FFFF00" w:color="auto" w:val="clear"/>
        </w:rPr>
        <w:t>with</w:t>
      </w:r>
      <w:r>
        <w:rPr>
          <w:spacing w:val="-8"/>
          <w:shd w:fill="FFFF00" w:color="auto" w:val="clear"/>
        </w:rPr>
        <w:t> </w:t>
      </w:r>
      <w:r>
        <w:rPr>
          <w:shd w:fill="FFFF00" w:color="auto" w:val="clear"/>
        </w:rPr>
        <w:t>white</w:t>
      </w:r>
      <w:r>
        <w:rPr>
          <w:spacing w:val="-8"/>
          <w:shd w:fill="FFFF00" w:color="auto" w:val="clear"/>
        </w:rPr>
        <w:t> </w:t>
      </w:r>
      <w:r>
        <w:rPr>
          <w:shd w:fill="FFFF00" w:color="auto" w:val="clear"/>
        </w:rPr>
        <w:t>sidewall</w:t>
      </w:r>
      <w:r>
        <w:rPr>
          <w:spacing w:val="-7"/>
          <w:shd w:fill="FFFF00" w:color="auto" w:val="clear"/>
        </w:rPr>
        <w:t> </w:t>
      </w:r>
      <w:r>
        <w:rPr>
          <w:shd w:fill="FFFF00" w:color="auto" w:val="clear"/>
        </w:rPr>
        <w:t>tires</w:t>
      </w:r>
      <w:r>
        <w:rPr>
          <w:spacing w:val="-5"/>
          <w:shd w:fill="FFFF00" w:color="auto" w:val="clear"/>
        </w:rPr>
        <w:t> </w:t>
      </w:r>
      <w:r>
        <w:rPr>
          <w:shd w:fill="FFFF00" w:color="auto" w:val="clear"/>
        </w:rPr>
        <w:t>by</w:t>
      </w:r>
      <w:r>
        <w:rPr>
          <w:spacing w:val="-8"/>
          <w:shd w:fill="FFFF00" w:color="auto" w:val="clear"/>
        </w:rPr>
        <w:t> </w:t>
      </w:r>
      <w:r>
        <w:rPr>
          <w:shd w:fill="FFFF00" w:color="auto" w:val="clear"/>
        </w:rPr>
        <w:t>the</w:t>
      </w:r>
      <w:r>
        <w:rPr>
          <w:spacing w:val="-6"/>
          <w:shd w:fill="FFFF00" w:color="auto" w:val="clear"/>
        </w:rPr>
        <w:t> </w:t>
      </w:r>
      <w:r>
        <w:rPr>
          <w:shd w:fill="FFFF00" w:color="auto" w:val="clear"/>
        </w:rPr>
        <w:t>vendor</w:t>
      </w:r>
      <w:r>
        <w:rPr>
          <w:spacing w:val="-9"/>
          <w:shd w:fill="FFFF00" w:color="auto" w:val="clear"/>
        </w:rPr>
        <w:t> </w:t>
      </w:r>
      <w:r>
        <w:rPr>
          <w:shd w:fill="FFFF00" w:color="auto" w:val="clear"/>
        </w:rPr>
        <w:t>should</w:t>
      </w:r>
      <w:r>
        <w:rPr>
          <w:spacing w:val="-8"/>
          <w:shd w:fill="FFFF00" w:color="auto" w:val="clear"/>
        </w:rPr>
        <w:t> </w:t>
      </w:r>
      <w:r>
        <w:rPr>
          <w:shd w:fill="FFFF00" w:color="auto" w:val="clear"/>
        </w:rPr>
        <w:t>not</w:t>
      </w:r>
      <w:r>
        <w:rPr>
          <w:spacing w:val="-8"/>
          <w:shd w:fill="FFFF00" w:color="auto" w:val="clear"/>
        </w:rPr>
        <w:t> </w:t>
      </w:r>
      <w:r>
        <w:rPr>
          <w:shd w:fill="FFFF00" w:color="auto" w:val="clear"/>
        </w:rPr>
        <w:t>have</w:t>
      </w:r>
      <w:r>
        <w:rPr>
          <w:spacing w:val="-8"/>
          <w:shd w:fill="FFFF00" w:color="auto" w:val="clear"/>
        </w:rPr>
        <w:t> </w:t>
      </w:r>
      <w:r>
        <w:rPr>
          <w:shd w:fill="FFFF00" w:color="auto" w:val="clear"/>
        </w:rPr>
        <w:t>the</w:t>
      </w:r>
      <w:r>
        <w:rPr>
          <w:spacing w:val="-8"/>
          <w:shd w:fill="FFFF00" w:color="auto" w:val="clear"/>
        </w:rPr>
        <w:t> </w:t>
      </w:r>
      <w:r>
        <w:rPr>
          <w:shd w:fill="FFFF00" w:color="auto" w:val="clear"/>
        </w:rPr>
        <w:t>tires</w:t>
      </w:r>
      <w:r>
        <w:rPr>
          <w:spacing w:val="-6"/>
          <w:shd w:fill="FFFF00" w:color="auto" w:val="clear"/>
        </w:rPr>
        <w:t> </w:t>
      </w:r>
      <w:r>
        <w:rPr>
          <w:shd w:fill="FFFF00" w:color="auto" w:val="clear"/>
        </w:rPr>
        <w:t>changed. When radial tires must be replaced and the worn tires being replaced were mounted with white walls outside, they may be replaced with white walls mounted outside provided there is no added cost to the</w:t>
      </w:r>
      <w:r>
        <w:rPr>
          <w:spacing w:val="-31"/>
          <w:shd w:fill="FFFF00" w:color="auto" w:val="clear"/>
        </w:rPr>
        <w:t> </w:t>
      </w:r>
      <w:r>
        <w:rPr>
          <w:shd w:fill="FFFF00" w:color="auto" w:val="clear"/>
        </w:rPr>
        <w:t>State.</w:t>
      </w:r>
    </w:p>
    <w:p>
      <w:pPr>
        <w:spacing w:after="0"/>
        <w:sectPr>
          <w:type w:val="continuous"/>
          <w:pgSz w:w="12240" w:h="15840"/>
          <w:pgMar w:top="540" w:bottom="1060" w:left="880" w:right="0"/>
        </w:sectPr>
      </w:pPr>
    </w:p>
    <w:p>
      <w:pPr>
        <w:pStyle w:val="BodyText"/>
        <w:rPr>
          <w:sz w:val="20"/>
        </w:rPr>
      </w:pPr>
    </w:p>
    <w:p>
      <w:pPr>
        <w:pStyle w:val="BodyText"/>
        <w:rPr>
          <w:sz w:val="20"/>
        </w:rPr>
      </w:pPr>
    </w:p>
    <w:p>
      <w:pPr>
        <w:pStyle w:val="BodyText"/>
        <w:spacing w:before="8"/>
        <w:rPr>
          <w:sz w:val="16"/>
        </w:rPr>
      </w:pPr>
    </w:p>
    <w:p>
      <w:pPr>
        <w:pStyle w:val="Heading2"/>
        <w:ind w:left="2880"/>
      </w:pPr>
      <w:r>
        <w:rPr/>
        <w:t>SAM-PURCHASES (Cont.d)</w:t>
      </w:r>
    </w:p>
    <w:p>
      <w:pPr>
        <w:pStyle w:val="BodyText"/>
        <w:spacing w:before="7"/>
        <w:rPr>
          <w:b/>
          <w:sz w:val="29"/>
        </w:rPr>
      </w:pPr>
    </w:p>
    <w:p>
      <w:pPr>
        <w:spacing w:after="0"/>
        <w:rPr>
          <w:sz w:val="29"/>
        </w:rPr>
        <w:sectPr>
          <w:pgSz w:w="12240" w:h="15840"/>
          <w:pgMar w:header="0" w:footer="2365" w:top="1500" w:bottom="2560" w:left="880" w:right="0"/>
        </w:sectPr>
      </w:pPr>
    </w:p>
    <w:p>
      <w:pPr>
        <w:pStyle w:val="BodyText"/>
        <w:spacing w:before="1"/>
        <w:rPr>
          <w:b/>
          <w:sz w:val="24"/>
        </w:rPr>
      </w:pPr>
    </w:p>
    <w:p>
      <w:pPr>
        <w:pStyle w:val="BodyText"/>
        <w:ind w:left="252"/>
      </w:pPr>
      <w:r>
        <w:rPr/>
        <w:pict>
          <v:shape style="position:absolute;margin-left:49.842999pt;margin-top:-21.485289pt;width:.1pt;height:432.2pt;mso-position-horizontal-relative:page;mso-position-vertical-relative:paragraph;z-index:5920" coordorigin="997,-430" coordsize="0,8644" path="m997,-430l997,-213m997,-213l997,5m997,5l997,222m997,222l997,439m997,439l997,656m997,656l997,873m997,873l997,1090m997,1090l997,1496m997,1496l997,1713m997,1713l997,1930m997,1930l997,2147m997,2147l997,2365m997,2365l997,2770m997,2770l997,2988m997,2988l997,3393m997,3393l997,3611m997,3611l997,3828m997,3828l997,4234m997,4234l997,4451m997,4451l997,4668m997,4668l997,5074m997,5074l997,5291m997,5291l997,5508m997,5508l997,5914m997,5914l997,6131m997,6131l997,6348m997,6348l997,6754m997,6754l997,6971m997,6971l997,7188m997,7188l997,7405m997,7405l997,7623m997,7623l997,7840m997,7840l997,8214e" filled="false" stroked="true" strokeweight=".566pt" strokecolor="#000000">
            <v:path arrowok="t"/>
            <v:stroke dashstyle="solid"/>
            <w10:wrap type="none"/>
          </v:shape>
        </w:pict>
      </w:r>
      <w:r>
        <w:rPr/>
        <w:pict>
          <v:shape style="position:absolute;margin-left:56.639999pt;margin-top:-10.630289pt;width:382.35pt;height:10.9pt;mso-position-horizontal-relative:page;mso-position-vertical-relative:paragraph;z-index:-115936" type="#_x0000_t202" filled="true" fillcolor="#ffff00" stroked="false">
            <v:textbox inset="0,0,0,0">
              <w:txbxContent>
                <w:p>
                  <w:pPr>
                    <w:tabs>
                      <w:tab w:pos="7227" w:val="left" w:leader="none"/>
                    </w:tabs>
                    <w:spacing w:line="210" w:lineRule="exact" w:before="0"/>
                    <w:ind w:left="0" w:right="-2" w:firstLine="0"/>
                    <w:jc w:val="left"/>
                    <w:rPr>
                      <w:b/>
                      <w:sz w:val="19"/>
                    </w:rPr>
                  </w:pPr>
                  <w:r>
                    <w:rPr>
                      <w:b/>
                      <w:sz w:val="19"/>
                    </w:rPr>
                    <w:t>EMERGENCY PURCHASE OF</w:t>
                  </w:r>
                  <w:r>
                    <w:rPr>
                      <w:b/>
                      <w:spacing w:val="-27"/>
                      <w:sz w:val="19"/>
                    </w:rPr>
                    <w:t> </w:t>
                  </w:r>
                  <w:r>
                    <w:rPr>
                      <w:b/>
                      <w:sz w:val="19"/>
                    </w:rPr>
                    <w:t>AUTOMOTIVE</w:t>
                  </w:r>
                  <w:r>
                    <w:rPr>
                      <w:b/>
                      <w:spacing w:val="-9"/>
                      <w:sz w:val="19"/>
                    </w:rPr>
                    <w:t> </w:t>
                  </w:r>
                  <w:r>
                    <w:rPr>
                      <w:b/>
                      <w:sz w:val="19"/>
                    </w:rPr>
                    <w:t>EQUIPMENT</w:t>
                    <w:tab/>
                  </w:r>
                  <w:r>
                    <w:rPr>
                      <w:b/>
                      <w:w w:val="95"/>
                      <w:sz w:val="19"/>
                    </w:rPr>
                    <w:t>3629</w:t>
                  </w:r>
                </w:p>
              </w:txbxContent>
            </v:textbox>
            <v:fill type="solid"/>
            <w10:wrap type="none"/>
          </v:shape>
        </w:pict>
      </w:r>
      <w:r>
        <w:rPr>
          <w:shd w:fill="FFFF00" w:color="auto" w:val="clear"/>
        </w:rPr>
        <w:t>(Revised</w:t>
      </w:r>
      <w:r>
        <w:rPr>
          <w:spacing w:val="-15"/>
          <w:shd w:fill="FFFF00" w:color="auto" w:val="clear"/>
        </w:rPr>
        <w:t> </w:t>
      </w:r>
      <w:r>
        <w:rPr>
          <w:shd w:fill="FFFF00" w:color="auto" w:val="clear"/>
        </w:rPr>
        <w:t>12/06)</w:t>
      </w:r>
    </w:p>
    <w:p>
      <w:pPr>
        <w:spacing w:before="106"/>
        <w:ind w:left="252" w:right="0" w:firstLine="0"/>
        <w:jc w:val="left"/>
        <w:rPr>
          <w:rFonts w:ascii="Tahoma"/>
          <w:sz w:val="12"/>
        </w:rPr>
      </w:pPr>
      <w:r>
        <w:rPr/>
        <w:br w:type="column"/>
      </w:r>
      <w:r>
        <w:rPr>
          <w:rFonts w:ascii="Tahoma"/>
          <w:b/>
          <w:w w:val="105"/>
          <w:sz w:val="12"/>
        </w:rPr>
        <w:t>Formatted: </w:t>
      </w:r>
      <w:r>
        <w:rPr>
          <w:rFonts w:ascii="Tahoma"/>
          <w:w w:val="105"/>
          <w:sz w:val="12"/>
        </w:rPr>
        <w:t>Font: Bold, All caps, Highlight</w:t>
      </w:r>
    </w:p>
    <w:p>
      <w:pPr>
        <w:spacing w:before="94"/>
        <w:ind w:left="252" w:right="0" w:firstLine="0"/>
        <w:jc w:val="left"/>
        <w:rPr>
          <w:rFonts w:ascii="Tahoma"/>
          <w:sz w:val="12"/>
        </w:rPr>
      </w:pPr>
      <w:r>
        <w:rPr>
          <w:rFonts w:ascii="Tahoma"/>
          <w:b/>
          <w:w w:val="105"/>
          <w:sz w:val="12"/>
        </w:rPr>
        <w:t>Formatted: </w:t>
      </w:r>
      <w:r>
        <w:rPr>
          <w:rFonts w:ascii="Tahoma"/>
          <w:w w:val="105"/>
          <w:sz w:val="12"/>
        </w:rPr>
        <w:t>Highlight</w:t>
      </w:r>
    </w:p>
    <w:p>
      <w:pPr>
        <w:spacing w:after="0"/>
        <w:jc w:val="left"/>
        <w:rPr>
          <w:rFonts w:ascii="Tahoma"/>
          <w:sz w:val="12"/>
        </w:rPr>
        <w:sectPr>
          <w:type w:val="continuous"/>
          <w:pgSz w:w="12240" w:h="15840"/>
          <w:pgMar w:top="540" w:bottom="1060" w:left="880" w:right="0"/>
          <w:cols w:num="2" w:equalWidth="0">
            <w:col w:w="1589" w:space="6682"/>
            <w:col w:w="3089"/>
          </w:cols>
        </w:sectPr>
      </w:pPr>
    </w:p>
    <w:p>
      <w:pPr>
        <w:pStyle w:val="BodyText"/>
        <w:spacing w:before="2"/>
        <w:rPr>
          <w:rFonts w:ascii="Tahoma"/>
          <w:sz w:val="10"/>
        </w:rPr>
      </w:pPr>
    </w:p>
    <w:p>
      <w:pPr>
        <w:pStyle w:val="BodyText"/>
        <w:spacing w:before="93"/>
        <w:ind w:left="252" w:right="3345"/>
      </w:pPr>
      <w:r>
        <w:rPr>
          <w:shd w:fill="FFFF00" w:color="auto" w:val="clear"/>
        </w:rPr>
        <w:t>It is permissible to charge against credit cards items which are needed for real emergencies, such as damaged individual spark plugs (not sets), automatic transmission oil, light bulbs, fan belts, windshield wiper blades, cable for battery terminals, gasoline tank caps, tire or tube valve core, etc.</w:t>
      </w:r>
    </w:p>
    <w:p>
      <w:pPr>
        <w:pStyle w:val="BodyText"/>
        <w:spacing w:before="3"/>
        <w:rPr>
          <w:sz w:val="16"/>
        </w:rPr>
      </w:pPr>
    </w:p>
    <w:p>
      <w:pPr>
        <w:pStyle w:val="BodyText"/>
        <w:ind w:left="252" w:right="3452"/>
      </w:pPr>
      <w:r>
        <w:rPr>
          <w:shd w:fill="FFFF00" w:color="auto" w:val="clear"/>
        </w:rPr>
        <w:t>Purchases of antifreeze may be made on credit cards only in an emergency when the vehicle has lost its coolant due to a water hose or pump failure or is subjected to unseasonable freezing temperatures. This provision does not relieve agency officials of the responsibility for anticipating antifreeze requirements and ordering sufficient supplies in accordance with SAM Section 3626.1.</w:t>
      </w:r>
    </w:p>
    <w:p>
      <w:pPr>
        <w:pStyle w:val="BodyText"/>
        <w:spacing w:before="2"/>
        <w:rPr>
          <w:sz w:val="16"/>
        </w:rPr>
      </w:pPr>
    </w:p>
    <w:p>
      <w:pPr>
        <w:pStyle w:val="BodyText"/>
        <w:spacing w:before="1"/>
        <w:ind w:left="252" w:right="3526"/>
      </w:pPr>
      <w:r>
        <w:rPr>
          <w:shd w:fill="FFFF00" w:color="auto" w:val="clear"/>
        </w:rPr>
        <w:t>Purchase of tires, tubes or batteries may be made on credit cards under the following conditions:</w:t>
      </w:r>
    </w:p>
    <w:p>
      <w:pPr>
        <w:pStyle w:val="BodyText"/>
        <w:spacing w:before="3"/>
        <w:rPr>
          <w:sz w:val="16"/>
        </w:rPr>
      </w:pPr>
    </w:p>
    <w:p>
      <w:pPr>
        <w:pStyle w:val="ListParagraph"/>
        <w:numPr>
          <w:ilvl w:val="0"/>
          <w:numId w:val="15"/>
        </w:numPr>
        <w:tabs>
          <w:tab w:pos="1103" w:val="left" w:leader="none"/>
        </w:tabs>
        <w:spacing w:line="240" w:lineRule="auto" w:before="0" w:after="0"/>
        <w:ind w:left="1102" w:right="3480" w:hanging="283"/>
        <w:jc w:val="left"/>
        <w:rPr>
          <w:sz w:val="19"/>
        </w:rPr>
      </w:pPr>
      <w:r>
        <w:rPr>
          <w:sz w:val="19"/>
          <w:shd w:fill="FFFF00" w:color="auto" w:val="clear"/>
        </w:rPr>
        <w:t>Locations</w:t>
      </w:r>
      <w:r>
        <w:rPr>
          <w:spacing w:val="-6"/>
          <w:sz w:val="19"/>
          <w:shd w:fill="FFFF00" w:color="auto" w:val="clear"/>
        </w:rPr>
        <w:t> </w:t>
      </w:r>
      <w:r>
        <w:rPr>
          <w:sz w:val="19"/>
          <w:shd w:fill="FFFF00" w:color="auto" w:val="clear"/>
        </w:rPr>
        <w:t>where</w:t>
      </w:r>
      <w:r>
        <w:rPr>
          <w:spacing w:val="-7"/>
          <w:sz w:val="19"/>
          <w:shd w:fill="FFFF00" w:color="auto" w:val="clear"/>
        </w:rPr>
        <w:t> </w:t>
      </w:r>
      <w:r>
        <w:rPr>
          <w:sz w:val="19"/>
          <w:shd w:fill="FFFF00" w:color="auto" w:val="clear"/>
        </w:rPr>
        <w:t>the</w:t>
      </w:r>
      <w:r>
        <w:rPr>
          <w:spacing w:val="-7"/>
          <w:sz w:val="19"/>
          <w:shd w:fill="FFFF00" w:color="auto" w:val="clear"/>
        </w:rPr>
        <w:t> </w:t>
      </w:r>
      <w:r>
        <w:rPr>
          <w:sz w:val="19"/>
          <w:shd w:fill="FFFF00" w:color="auto" w:val="clear"/>
        </w:rPr>
        <w:t>State's</w:t>
      </w:r>
      <w:r>
        <w:rPr>
          <w:spacing w:val="-5"/>
          <w:sz w:val="19"/>
          <w:shd w:fill="FFFF00" w:color="auto" w:val="clear"/>
        </w:rPr>
        <w:t> </w:t>
      </w:r>
      <w:r>
        <w:rPr>
          <w:sz w:val="19"/>
          <w:shd w:fill="FFFF00" w:color="auto" w:val="clear"/>
        </w:rPr>
        <w:t>regular</w:t>
      </w:r>
      <w:r>
        <w:rPr>
          <w:spacing w:val="-9"/>
          <w:sz w:val="19"/>
          <w:shd w:fill="FFFF00" w:color="auto" w:val="clear"/>
        </w:rPr>
        <w:t> </w:t>
      </w:r>
      <w:r>
        <w:rPr>
          <w:sz w:val="19"/>
          <w:shd w:fill="FFFF00" w:color="auto" w:val="clear"/>
        </w:rPr>
        <w:t>contractors</w:t>
      </w:r>
      <w:r>
        <w:rPr>
          <w:spacing w:val="-7"/>
          <w:sz w:val="19"/>
          <w:shd w:fill="FFFF00" w:color="auto" w:val="clear"/>
        </w:rPr>
        <w:t> </w:t>
      </w:r>
      <w:r>
        <w:rPr>
          <w:sz w:val="19"/>
          <w:shd w:fill="FFFF00" w:color="auto" w:val="clear"/>
        </w:rPr>
        <w:t>have</w:t>
      </w:r>
      <w:r>
        <w:rPr>
          <w:spacing w:val="-8"/>
          <w:sz w:val="19"/>
          <w:shd w:fill="FFFF00" w:color="auto" w:val="clear"/>
        </w:rPr>
        <w:t> </w:t>
      </w:r>
      <w:r>
        <w:rPr>
          <w:sz w:val="19"/>
          <w:shd w:fill="FFFF00" w:color="auto" w:val="clear"/>
        </w:rPr>
        <w:t>no</w:t>
      </w:r>
      <w:r>
        <w:rPr>
          <w:spacing w:val="-8"/>
          <w:sz w:val="19"/>
          <w:shd w:fill="FFFF00" w:color="auto" w:val="clear"/>
        </w:rPr>
        <w:t> </w:t>
      </w:r>
      <w:r>
        <w:rPr>
          <w:sz w:val="19"/>
          <w:shd w:fill="FFFF00" w:color="auto" w:val="clear"/>
        </w:rPr>
        <w:t>outlets</w:t>
      </w:r>
      <w:r>
        <w:rPr>
          <w:spacing w:val="-6"/>
          <w:sz w:val="19"/>
          <w:shd w:fill="FFFF00" w:color="auto" w:val="clear"/>
        </w:rPr>
        <w:t> </w:t>
      </w:r>
      <w:r>
        <w:rPr>
          <w:sz w:val="19"/>
          <w:shd w:fill="FFFF00" w:color="auto" w:val="clear"/>
        </w:rPr>
        <w:t>or</w:t>
      </w:r>
      <w:r>
        <w:rPr>
          <w:spacing w:val="-9"/>
          <w:sz w:val="19"/>
          <w:shd w:fill="FFFF00" w:color="auto" w:val="clear"/>
        </w:rPr>
        <w:t> </w:t>
      </w:r>
      <w:r>
        <w:rPr>
          <w:sz w:val="19"/>
          <w:shd w:fill="FFFF00" w:color="auto" w:val="clear"/>
        </w:rPr>
        <w:t>stock</w:t>
      </w:r>
      <w:r>
        <w:rPr>
          <w:spacing w:val="-7"/>
          <w:sz w:val="19"/>
          <w:shd w:fill="FFFF00" w:color="auto" w:val="clear"/>
        </w:rPr>
        <w:t> </w:t>
      </w:r>
      <w:r>
        <w:rPr>
          <w:sz w:val="19"/>
          <w:shd w:fill="FFFF00" w:color="auto" w:val="clear"/>
        </w:rPr>
        <w:t>or</w:t>
      </w:r>
      <w:r>
        <w:rPr>
          <w:spacing w:val="-7"/>
          <w:sz w:val="19"/>
          <w:shd w:fill="FFFF00" w:color="auto" w:val="clear"/>
        </w:rPr>
        <w:t> </w:t>
      </w:r>
      <w:r>
        <w:rPr>
          <w:sz w:val="19"/>
          <w:shd w:fill="FFFF00" w:color="auto" w:val="clear"/>
        </w:rPr>
        <w:t>where the distance is too great to purchase from contractors' regular stock locations because</w:t>
      </w:r>
      <w:r>
        <w:rPr>
          <w:spacing w:val="-6"/>
          <w:sz w:val="19"/>
          <w:shd w:fill="FFFF00" w:color="auto" w:val="clear"/>
        </w:rPr>
        <w:t> </w:t>
      </w:r>
      <w:r>
        <w:rPr>
          <w:sz w:val="19"/>
          <w:shd w:fill="FFFF00" w:color="auto" w:val="clear"/>
        </w:rPr>
        <w:t>of</w:t>
      </w:r>
      <w:r>
        <w:rPr>
          <w:spacing w:val="-6"/>
          <w:sz w:val="19"/>
          <w:shd w:fill="FFFF00" w:color="auto" w:val="clear"/>
        </w:rPr>
        <w:t> </w:t>
      </w:r>
      <w:r>
        <w:rPr>
          <w:sz w:val="19"/>
          <w:shd w:fill="FFFF00" w:color="auto" w:val="clear"/>
        </w:rPr>
        <w:t>the</w:t>
      </w:r>
      <w:r>
        <w:rPr>
          <w:spacing w:val="-6"/>
          <w:sz w:val="19"/>
          <w:shd w:fill="FFFF00" w:color="auto" w:val="clear"/>
        </w:rPr>
        <w:t> </w:t>
      </w:r>
      <w:r>
        <w:rPr>
          <w:sz w:val="19"/>
          <w:shd w:fill="FFFF00" w:color="auto" w:val="clear"/>
        </w:rPr>
        <w:t>time</w:t>
      </w:r>
      <w:r>
        <w:rPr>
          <w:spacing w:val="-8"/>
          <w:sz w:val="19"/>
          <w:shd w:fill="FFFF00" w:color="auto" w:val="clear"/>
        </w:rPr>
        <w:t> </w:t>
      </w:r>
      <w:r>
        <w:rPr>
          <w:sz w:val="19"/>
          <w:shd w:fill="FFFF00" w:color="auto" w:val="clear"/>
        </w:rPr>
        <w:t>or</w:t>
      </w:r>
      <w:r>
        <w:rPr>
          <w:spacing w:val="-8"/>
          <w:sz w:val="19"/>
          <w:shd w:fill="FFFF00" w:color="auto" w:val="clear"/>
        </w:rPr>
        <w:t> </w:t>
      </w:r>
      <w:r>
        <w:rPr>
          <w:sz w:val="19"/>
          <w:shd w:fill="FFFF00" w:color="auto" w:val="clear"/>
        </w:rPr>
        <w:t>expense</w:t>
      </w:r>
      <w:r>
        <w:rPr>
          <w:spacing w:val="-8"/>
          <w:sz w:val="19"/>
          <w:shd w:fill="FFFF00" w:color="auto" w:val="clear"/>
        </w:rPr>
        <w:t> </w:t>
      </w:r>
      <w:r>
        <w:rPr>
          <w:sz w:val="19"/>
          <w:shd w:fill="FFFF00" w:color="auto" w:val="clear"/>
        </w:rPr>
        <w:t>involved;</w:t>
      </w:r>
      <w:r>
        <w:rPr>
          <w:spacing w:val="-8"/>
          <w:sz w:val="19"/>
          <w:shd w:fill="FFFF00" w:color="auto" w:val="clear"/>
        </w:rPr>
        <w:t> </w:t>
      </w:r>
      <w:r>
        <w:rPr>
          <w:sz w:val="19"/>
          <w:shd w:fill="FFFF00" w:color="auto" w:val="clear"/>
        </w:rPr>
        <w:t>or</w:t>
      </w:r>
    </w:p>
    <w:p>
      <w:pPr>
        <w:pStyle w:val="BodyText"/>
        <w:spacing w:before="2"/>
        <w:rPr>
          <w:sz w:val="16"/>
        </w:rPr>
      </w:pPr>
    </w:p>
    <w:p>
      <w:pPr>
        <w:pStyle w:val="ListParagraph"/>
        <w:numPr>
          <w:ilvl w:val="0"/>
          <w:numId w:val="15"/>
        </w:numPr>
        <w:tabs>
          <w:tab w:pos="1103" w:val="left" w:leader="none"/>
        </w:tabs>
        <w:spacing w:line="240" w:lineRule="auto" w:before="1" w:after="0"/>
        <w:ind w:left="1102" w:right="3746" w:hanging="283"/>
        <w:jc w:val="left"/>
        <w:rPr>
          <w:sz w:val="19"/>
        </w:rPr>
      </w:pPr>
      <w:r>
        <w:rPr>
          <w:sz w:val="19"/>
          <w:shd w:fill="FFFF00" w:color="auto" w:val="clear"/>
        </w:rPr>
        <w:t>Special situations in an emergency where travel is required and purchase is necessary</w:t>
      </w:r>
      <w:r>
        <w:rPr>
          <w:spacing w:val="-6"/>
          <w:sz w:val="19"/>
          <w:shd w:fill="FFFF00" w:color="auto" w:val="clear"/>
        </w:rPr>
        <w:t> </w:t>
      </w:r>
      <w:r>
        <w:rPr>
          <w:sz w:val="19"/>
          <w:shd w:fill="FFFF00" w:color="auto" w:val="clear"/>
        </w:rPr>
        <w:t>during</w:t>
      </w:r>
      <w:r>
        <w:rPr>
          <w:spacing w:val="-8"/>
          <w:sz w:val="19"/>
          <w:shd w:fill="FFFF00" w:color="auto" w:val="clear"/>
        </w:rPr>
        <w:t> </w:t>
      </w:r>
      <w:r>
        <w:rPr>
          <w:sz w:val="19"/>
          <w:shd w:fill="FFFF00" w:color="auto" w:val="clear"/>
        </w:rPr>
        <w:t>hours</w:t>
      </w:r>
      <w:r>
        <w:rPr>
          <w:spacing w:val="-5"/>
          <w:sz w:val="19"/>
          <w:shd w:fill="FFFF00" w:color="auto" w:val="clear"/>
        </w:rPr>
        <w:t> </w:t>
      </w:r>
      <w:r>
        <w:rPr>
          <w:sz w:val="19"/>
          <w:shd w:fill="FFFF00" w:color="auto" w:val="clear"/>
        </w:rPr>
        <w:t>when</w:t>
      </w:r>
      <w:r>
        <w:rPr>
          <w:spacing w:val="-8"/>
          <w:sz w:val="19"/>
          <w:shd w:fill="FFFF00" w:color="auto" w:val="clear"/>
        </w:rPr>
        <w:t> </w:t>
      </w:r>
      <w:r>
        <w:rPr>
          <w:sz w:val="19"/>
          <w:shd w:fill="FFFF00" w:color="auto" w:val="clear"/>
        </w:rPr>
        <w:t>the</w:t>
      </w:r>
      <w:r>
        <w:rPr>
          <w:spacing w:val="-8"/>
          <w:sz w:val="19"/>
          <w:shd w:fill="FFFF00" w:color="auto" w:val="clear"/>
        </w:rPr>
        <w:t> </w:t>
      </w:r>
      <w:r>
        <w:rPr>
          <w:sz w:val="19"/>
          <w:shd w:fill="FFFF00" w:color="auto" w:val="clear"/>
        </w:rPr>
        <w:t>regular</w:t>
      </w:r>
      <w:r>
        <w:rPr>
          <w:spacing w:val="-7"/>
          <w:sz w:val="19"/>
          <w:shd w:fill="FFFF00" w:color="auto" w:val="clear"/>
        </w:rPr>
        <w:t> </w:t>
      </w:r>
      <w:r>
        <w:rPr>
          <w:sz w:val="19"/>
          <w:shd w:fill="FFFF00" w:color="auto" w:val="clear"/>
        </w:rPr>
        <w:t>contractor</w:t>
      </w:r>
      <w:r>
        <w:rPr>
          <w:spacing w:val="-9"/>
          <w:sz w:val="19"/>
          <w:shd w:fill="FFFF00" w:color="auto" w:val="clear"/>
        </w:rPr>
        <w:t> </w:t>
      </w:r>
      <w:r>
        <w:rPr>
          <w:sz w:val="19"/>
          <w:shd w:fill="FFFF00" w:color="auto" w:val="clear"/>
        </w:rPr>
        <w:t>is</w:t>
      </w:r>
      <w:r>
        <w:rPr>
          <w:spacing w:val="-6"/>
          <w:sz w:val="19"/>
          <w:shd w:fill="FFFF00" w:color="auto" w:val="clear"/>
        </w:rPr>
        <w:t> </w:t>
      </w:r>
      <w:r>
        <w:rPr>
          <w:sz w:val="19"/>
          <w:shd w:fill="FFFF00" w:color="auto" w:val="clear"/>
        </w:rPr>
        <w:t>closed</w:t>
      </w:r>
      <w:r>
        <w:rPr>
          <w:spacing w:val="-6"/>
          <w:sz w:val="19"/>
          <w:shd w:fill="FFFF00" w:color="auto" w:val="clear"/>
        </w:rPr>
        <w:t> </w:t>
      </w:r>
      <w:r>
        <w:rPr>
          <w:sz w:val="19"/>
          <w:shd w:fill="FFFF00" w:color="auto" w:val="clear"/>
        </w:rPr>
        <w:t>(between</w:t>
      </w:r>
      <w:r>
        <w:rPr>
          <w:spacing w:val="-8"/>
          <w:sz w:val="19"/>
          <w:shd w:fill="FFFF00" w:color="auto" w:val="clear"/>
        </w:rPr>
        <w:t> </w:t>
      </w:r>
      <w:r>
        <w:rPr>
          <w:sz w:val="19"/>
          <w:shd w:fill="FFFF00" w:color="auto" w:val="clear"/>
        </w:rPr>
        <w:t>6</w:t>
      </w:r>
      <w:r>
        <w:rPr>
          <w:spacing w:val="-6"/>
          <w:sz w:val="19"/>
          <w:shd w:fill="FFFF00" w:color="auto" w:val="clear"/>
        </w:rPr>
        <w:t> </w:t>
      </w:r>
      <w:r>
        <w:rPr>
          <w:sz w:val="19"/>
          <w:shd w:fill="FFFF00" w:color="auto" w:val="clear"/>
        </w:rPr>
        <w:t>p.m. and</w:t>
      </w:r>
      <w:r>
        <w:rPr>
          <w:spacing w:val="-8"/>
          <w:sz w:val="19"/>
          <w:shd w:fill="FFFF00" w:color="auto" w:val="clear"/>
        </w:rPr>
        <w:t> </w:t>
      </w:r>
      <w:r>
        <w:rPr>
          <w:sz w:val="19"/>
          <w:shd w:fill="FFFF00" w:color="auto" w:val="clear"/>
        </w:rPr>
        <w:t>8</w:t>
      </w:r>
      <w:r>
        <w:rPr>
          <w:spacing w:val="-6"/>
          <w:sz w:val="19"/>
          <w:shd w:fill="FFFF00" w:color="auto" w:val="clear"/>
        </w:rPr>
        <w:t> </w:t>
      </w:r>
      <w:r>
        <w:rPr>
          <w:sz w:val="19"/>
          <w:shd w:fill="FFFF00" w:color="auto" w:val="clear"/>
        </w:rPr>
        <w:t>a.m.</w:t>
      </w:r>
      <w:r>
        <w:rPr>
          <w:spacing w:val="-6"/>
          <w:sz w:val="19"/>
          <w:shd w:fill="FFFF00" w:color="auto" w:val="clear"/>
        </w:rPr>
        <w:t> </w:t>
      </w:r>
      <w:r>
        <w:rPr>
          <w:sz w:val="19"/>
          <w:shd w:fill="FFFF00" w:color="auto" w:val="clear"/>
        </w:rPr>
        <w:t>or</w:t>
      </w:r>
      <w:r>
        <w:rPr>
          <w:spacing w:val="-7"/>
          <w:sz w:val="19"/>
          <w:shd w:fill="FFFF00" w:color="auto" w:val="clear"/>
        </w:rPr>
        <w:t> </w:t>
      </w:r>
      <w:r>
        <w:rPr>
          <w:sz w:val="19"/>
          <w:shd w:fill="FFFF00" w:color="auto" w:val="clear"/>
        </w:rPr>
        <w:t>on</w:t>
      </w:r>
      <w:r>
        <w:rPr>
          <w:spacing w:val="-6"/>
          <w:sz w:val="19"/>
          <w:shd w:fill="FFFF00" w:color="auto" w:val="clear"/>
        </w:rPr>
        <w:t> </w:t>
      </w:r>
      <w:r>
        <w:rPr>
          <w:sz w:val="19"/>
          <w:shd w:fill="FFFF00" w:color="auto" w:val="clear"/>
        </w:rPr>
        <w:t>Sundays</w:t>
      </w:r>
      <w:r>
        <w:rPr>
          <w:spacing w:val="-6"/>
          <w:sz w:val="19"/>
          <w:shd w:fill="FFFF00" w:color="auto" w:val="clear"/>
        </w:rPr>
        <w:t> </w:t>
      </w:r>
      <w:r>
        <w:rPr>
          <w:sz w:val="19"/>
          <w:shd w:fill="FFFF00" w:color="auto" w:val="clear"/>
        </w:rPr>
        <w:t>and</w:t>
      </w:r>
      <w:r>
        <w:rPr>
          <w:spacing w:val="-6"/>
          <w:sz w:val="19"/>
          <w:shd w:fill="FFFF00" w:color="auto" w:val="clear"/>
        </w:rPr>
        <w:t> </w:t>
      </w:r>
      <w:r>
        <w:rPr>
          <w:sz w:val="19"/>
          <w:shd w:fill="FFFF00" w:color="auto" w:val="clear"/>
        </w:rPr>
        <w:t>holidays).</w:t>
      </w:r>
    </w:p>
    <w:p>
      <w:pPr>
        <w:pStyle w:val="BodyText"/>
        <w:spacing w:before="3"/>
        <w:rPr>
          <w:sz w:val="16"/>
        </w:rPr>
      </w:pPr>
    </w:p>
    <w:p>
      <w:pPr>
        <w:pStyle w:val="BodyText"/>
        <w:spacing w:line="218" w:lineRule="exact"/>
        <w:ind w:left="252"/>
      </w:pPr>
      <w:r>
        <w:rPr>
          <w:shd w:fill="FFFF00" w:color="auto" w:val="clear"/>
        </w:rPr>
        <w:t>When a bona fide emergency requires the user of a General Services pool car to pay cash</w:t>
      </w:r>
    </w:p>
    <w:p>
      <w:pPr>
        <w:pStyle w:val="BodyText"/>
        <w:tabs>
          <w:tab w:pos="8499" w:val="left" w:leader="none"/>
          <w:tab w:pos="11235" w:val="left" w:leader="none"/>
        </w:tabs>
        <w:spacing w:line="218" w:lineRule="exact"/>
        <w:ind w:left="252"/>
      </w:pPr>
      <w:r>
        <w:rPr>
          <w:shd w:fill="FFFF00" w:color="auto" w:val="clear"/>
        </w:rPr>
        <w:t>for</w:t>
      </w:r>
      <w:r>
        <w:rPr>
          <w:spacing w:val="-7"/>
          <w:shd w:fill="FFFF00" w:color="auto" w:val="clear"/>
        </w:rPr>
        <w:t> </w:t>
      </w:r>
      <w:r>
        <w:rPr>
          <w:shd w:fill="FFFF00" w:color="auto" w:val="clear"/>
        </w:rPr>
        <w:t>repairs</w:t>
      </w:r>
      <w:r>
        <w:rPr>
          <w:spacing w:val="-5"/>
          <w:shd w:fill="FFFF00" w:color="auto" w:val="clear"/>
        </w:rPr>
        <w:t> </w:t>
      </w:r>
      <w:r>
        <w:rPr>
          <w:shd w:fill="FFFF00" w:color="auto" w:val="clear"/>
        </w:rPr>
        <w:t>or</w:t>
      </w:r>
      <w:r>
        <w:rPr>
          <w:spacing w:val="-9"/>
          <w:shd w:fill="FFFF00" w:color="auto" w:val="clear"/>
        </w:rPr>
        <w:t> </w:t>
      </w:r>
      <w:r>
        <w:rPr>
          <w:shd w:fill="FFFF00" w:color="auto" w:val="clear"/>
        </w:rPr>
        <w:t>for</w:t>
      </w:r>
      <w:r>
        <w:rPr>
          <w:spacing w:val="-9"/>
          <w:shd w:fill="FFFF00" w:color="auto" w:val="clear"/>
        </w:rPr>
        <w:t> </w:t>
      </w:r>
      <w:r>
        <w:rPr>
          <w:shd w:fill="FFFF00" w:color="auto" w:val="clear"/>
        </w:rPr>
        <w:t>items</w:t>
      </w:r>
      <w:r>
        <w:rPr>
          <w:spacing w:val="-6"/>
          <w:shd w:fill="FFFF00" w:color="auto" w:val="clear"/>
        </w:rPr>
        <w:t> </w:t>
      </w:r>
      <w:r>
        <w:rPr>
          <w:shd w:fill="FFFF00" w:color="auto" w:val="clear"/>
        </w:rPr>
        <w:t>included</w:t>
      </w:r>
      <w:r>
        <w:rPr>
          <w:spacing w:val="-8"/>
          <w:shd w:fill="FFFF00" w:color="auto" w:val="clear"/>
        </w:rPr>
        <w:t> </w:t>
      </w:r>
      <w:r>
        <w:rPr>
          <w:shd w:fill="FFFF00" w:color="auto" w:val="clear"/>
        </w:rPr>
        <w:t>in</w:t>
      </w:r>
      <w:r>
        <w:rPr>
          <w:spacing w:val="-6"/>
          <w:shd w:fill="FFFF00" w:color="auto" w:val="clear"/>
        </w:rPr>
        <w:t> </w:t>
      </w:r>
      <w:r>
        <w:rPr>
          <w:shd w:fill="FFFF00" w:color="auto" w:val="clear"/>
        </w:rPr>
        <w:t>the</w:t>
      </w:r>
      <w:r>
        <w:rPr>
          <w:spacing w:val="-8"/>
          <w:shd w:fill="FFFF00" w:color="auto" w:val="clear"/>
        </w:rPr>
        <w:t> </w:t>
      </w:r>
      <w:r>
        <w:rPr>
          <w:shd w:fill="FFFF00" w:color="auto" w:val="clear"/>
        </w:rPr>
        <w:t>pool</w:t>
      </w:r>
      <w:r>
        <w:rPr>
          <w:spacing w:val="-7"/>
          <w:shd w:fill="FFFF00" w:color="auto" w:val="clear"/>
        </w:rPr>
        <w:t> </w:t>
      </w:r>
      <w:r>
        <w:rPr>
          <w:shd w:fill="FFFF00" w:color="auto" w:val="clear"/>
        </w:rPr>
        <w:t>car</w:t>
      </w:r>
      <w:r>
        <w:rPr>
          <w:spacing w:val="-7"/>
          <w:shd w:fill="FFFF00" w:color="auto" w:val="clear"/>
        </w:rPr>
        <w:t> </w:t>
      </w:r>
      <w:r>
        <w:rPr>
          <w:shd w:fill="FFFF00" w:color="auto" w:val="clear"/>
        </w:rPr>
        <w:t>rental</w:t>
      </w:r>
      <w:r>
        <w:rPr>
          <w:spacing w:val="-7"/>
          <w:shd w:fill="FFFF00" w:color="auto" w:val="clear"/>
        </w:rPr>
        <w:t> </w:t>
      </w:r>
      <w:r>
        <w:rPr>
          <w:shd w:fill="FFFF00" w:color="auto" w:val="clear"/>
        </w:rPr>
        <w:t>charges,</w:t>
      </w:r>
      <w:r>
        <w:rPr>
          <w:spacing w:val="-8"/>
          <w:shd w:fill="FFFF00" w:color="auto" w:val="clear"/>
        </w:rPr>
        <w:t> </w:t>
      </w:r>
      <w:r>
        <w:rPr>
          <w:shd w:fill="FFFF00" w:color="auto" w:val="clear"/>
        </w:rPr>
        <w:t>he/she</w:t>
      </w:r>
      <w:r>
        <w:rPr>
          <w:spacing w:val="-6"/>
          <w:shd w:fill="FFFF00" w:color="auto" w:val="clear"/>
        </w:rPr>
        <w:t> </w:t>
      </w:r>
      <w:r>
        <w:rPr>
          <w:shd w:fill="FFFF00" w:color="auto" w:val="clear"/>
        </w:rPr>
        <w:t>may</w:t>
      </w:r>
      <w:r>
        <w:rPr>
          <w:spacing w:val="-6"/>
          <w:shd w:fill="FFFF00" w:color="auto" w:val="clear"/>
        </w:rPr>
        <w:t> </w:t>
      </w:r>
      <w:r>
        <w:rPr>
          <w:shd w:fill="FFFF00" w:color="auto" w:val="clear"/>
        </w:rPr>
        <w:t>be</w:t>
      </w:r>
      <w:r>
        <w:rPr>
          <w:spacing w:val="-6"/>
          <w:shd w:fill="FFFF00" w:color="auto" w:val="clear"/>
        </w:rPr>
        <w:t> </w:t>
      </w:r>
      <w:r>
        <w:rPr>
          <w:shd w:fill="FFFF00" w:color="auto" w:val="clear"/>
        </w:rPr>
        <w:t>reimbursed.</w:t>
      </w:r>
      <w:r>
        <w:rPr/>
        <w:tab/>
      </w:r>
      <w:r>
        <w:rPr>
          <w:w w:val="99"/>
          <w:u w:val="single" w:color="0101FF"/>
        </w:rPr>
        <w:t> </w:t>
      </w:r>
      <w:r>
        <w:rPr>
          <w:u w:val="single" w:color="0101FF"/>
        </w:rPr>
        <w:tab/>
      </w:r>
    </w:p>
    <w:p>
      <w:pPr>
        <w:spacing w:after="0" w:line="218" w:lineRule="exact"/>
        <w:sectPr>
          <w:type w:val="continuous"/>
          <w:pgSz w:w="12240" w:h="15840"/>
          <w:pgMar w:top="540" w:bottom="1060" w:left="880" w:right="0"/>
        </w:sectPr>
      </w:pPr>
    </w:p>
    <w:p>
      <w:pPr>
        <w:pStyle w:val="BodyText"/>
        <w:spacing w:line="218" w:lineRule="exact"/>
        <w:ind w:left="252"/>
      </w:pPr>
      <w:r>
        <w:rPr>
          <w:shd w:fill="FFFF00" w:color="auto" w:val="clear"/>
        </w:rPr>
        <w:t>See SAM Section </w:t>
      </w:r>
      <w:hyperlink r:id="rId7">
        <w:r>
          <w:rPr>
            <w:color w:val="0000FF"/>
            <w:shd w:fill="FFFF00" w:color="auto" w:val="clear"/>
            <w:u w:val="single" w:color="0000FF"/>
          </w:rPr>
          <w:t>0758</w:t>
        </w:r>
      </w:hyperlink>
      <w:r>
        <w:rPr>
          <w:shd w:fill="FFFF00" w:color="auto" w:val="clear"/>
        </w:rPr>
        <w:t>.</w:t>
      </w:r>
    </w:p>
    <w:p>
      <w:pPr>
        <w:pStyle w:val="BodyText"/>
        <w:spacing w:before="3"/>
        <w:rPr>
          <w:sz w:val="16"/>
        </w:rPr>
      </w:pPr>
    </w:p>
    <w:p>
      <w:pPr>
        <w:pStyle w:val="BodyText"/>
        <w:ind w:left="252"/>
      </w:pPr>
      <w:r>
        <w:rPr>
          <w:shd w:fill="FFFF00" w:color="auto" w:val="clear"/>
        </w:rPr>
        <w:t>The</w:t>
      </w:r>
      <w:r>
        <w:rPr>
          <w:spacing w:val="-7"/>
          <w:shd w:fill="FFFF00" w:color="auto" w:val="clear"/>
        </w:rPr>
        <w:t> </w:t>
      </w:r>
      <w:r>
        <w:rPr>
          <w:shd w:fill="FFFF00" w:color="auto" w:val="clear"/>
        </w:rPr>
        <w:t>usual</w:t>
      </w:r>
      <w:r>
        <w:rPr>
          <w:spacing w:val="-7"/>
          <w:shd w:fill="FFFF00" w:color="auto" w:val="clear"/>
        </w:rPr>
        <w:t> </w:t>
      </w:r>
      <w:r>
        <w:rPr>
          <w:shd w:fill="FFFF00" w:color="auto" w:val="clear"/>
        </w:rPr>
        <w:t>product</w:t>
      </w:r>
      <w:r>
        <w:rPr>
          <w:spacing w:val="-9"/>
          <w:shd w:fill="FFFF00" w:color="auto" w:val="clear"/>
        </w:rPr>
        <w:t> </w:t>
      </w:r>
      <w:r>
        <w:rPr>
          <w:shd w:fill="FFFF00" w:color="auto" w:val="clear"/>
        </w:rPr>
        <w:t>guarantees</w:t>
      </w:r>
      <w:r>
        <w:rPr>
          <w:spacing w:val="-7"/>
          <w:shd w:fill="FFFF00" w:color="auto" w:val="clear"/>
        </w:rPr>
        <w:t> </w:t>
      </w:r>
      <w:r>
        <w:rPr>
          <w:shd w:fill="FFFF00" w:color="auto" w:val="clear"/>
        </w:rPr>
        <w:t>apply</w:t>
      </w:r>
      <w:r>
        <w:rPr>
          <w:spacing w:val="-7"/>
          <w:shd w:fill="FFFF00" w:color="auto" w:val="clear"/>
        </w:rPr>
        <w:t> </w:t>
      </w:r>
      <w:r>
        <w:rPr>
          <w:shd w:fill="FFFF00" w:color="auto" w:val="clear"/>
        </w:rPr>
        <w:t>to</w:t>
      </w:r>
      <w:r>
        <w:rPr>
          <w:spacing w:val="-9"/>
          <w:shd w:fill="FFFF00" w:color="auto" w:val="clear"/>
        </w:rPr>
        <w:t> </w:t>
      </w:r>
      <w:r>
        <w:rPr>
          <w:shd w:fill="FFFF00" w:color="auto" w:val="clear"/>
        </w:rPr>
        <w:t>these</w:t>
      </w:r>
      <w:r>
        <w:rPr>
          <w:spacing w:val="-9"/>
          <w:shd w:fill="FFFF00" w:color="auto" w:val="clear"/>
        </w:rPr>
        <w:t> </w:t>
      </w:r>
      <w:r>
        <w:rPr>
          <w:shd w:fill="FFFF00" w:color="auto" w:val="clear"/>
        </w:rPr>
        <w:t>items.</w:t>
      </w:r>
      <w:r>
        <w:rPr>
          <w:spacing w:val="-7"/>
          <w:shd w:fill="FFFF00" w:color="auto" w:val="clear"/>
        </w:rPr>
        <w:t> </w:t>
      </w:r>
      <w:r>
        <w:rPr>
          <w:shd w:fill="FFFF00" w:color="auto" w:val="clear"/>
        </w:rPr>
        <w:t>Trade-in</w:t>
      </w:r>
      <w:r>
        <w:rPr>
          <w:spacing w:val="-9"/>
          <w:shd w:fill="FFFF00" w:color="auto" w:val="clear"/>
        </w:rPr>
        <w:t> </w:t>
      </w:r>
      <w:r>
        <w:rPr>
          <w:shd w:fill="FFFF00" w:color="auto" w:val="clear"/>
        </w:rPr>
        <w:t>allowance</w:t>
      </w:r>
      <w:r>
        <w:rPr>
          <w:spacing w:val="-9"/>
          <w:shd w:fill="FFFF00" w:color="auto" w:val="clear"/>
        </w:rPr>
        <w:t> </w:t>
      </w:r>
      <w:r>
        <w:rPr>
          <w:shd w:fill="FFFF00" w:color="auto" w:val="clear"/>
        </w:rPr>
        <w:t>is</w:t>
      </w:r>
      <w:r>
        <w:rPr>
          <w:spacing w:val="-7"/>
          <w:shd w:fill="FFFF00" w:color="auto" w:val="clear"/>
        </w:rPr>
        <w:t> </w:t>
      </w:r>
      <w:r>
        <w:rPr>
          <w:shd w:fill="FFFF00" w:color="auto" w:val="clear"/>
        </w:rPr>
        <w:t>applicable</w:t>
      </w:r>
      <w:r>
        <w:rPr>
          <w:spacing w:val="-7"/>
          <w:shd w:fill="FFFF00" w:color="auto" w:val="clear"/>
        </w:rPr>
        <w:t> </w:t>
      </w:r>
      <w:r>
        <w:rPr>
          <w:shd w:fill="FFFF00" w:color="auto" w:val="clear"/>
        </w:rPr>
        <w:t>under certain conditions; if service station allows credit for old battery or tire, apply it toward purchase of new battery or</w:t>
      </w:r>
      <w:r>
        <w:rPr>
          <w:spacing w:val="-32"/>
          <w:shd w:fill="FFFF00" w:color="auto" w:val="clear"/>
        </w:rPr>
        <w:t> </w:t>
      </w:r>
      <w:r>
        <w:rPr>
          <w:shd w:fill="FFFF00" w:color="auto" w:val="clear"/>
        </w:rPr>
        <w:t>tire.</w:t>
      </w:r>
    </w:p>
    <w:p>
      <w:pPr>
        <w:spacing w:line="254" w:lineRule="auto" w:before="46"/>
        <w:ind w:left="252" w:right="0" w:firstLine="0"/>
        <w:jc w:val="left"/>
        <w:rPr>
          <w:rFonts w:ascii="Tahoma"/>
          <w:sz w:val="12"/>
        </w:rPr>
      </w:pPr>
      <w:r>
        <w:rPr/>
        <w:br w:type="column"/>
      </w:r>
      <w:r>
        <w:rPr>
          <w:rFonts w:ascii="Tahoma"/>
          <w:b/>
          <w:w w:val="105"/>
          <w:sz w:val="12"/>
        </w:rPr>
        <w:t>Formatted: </w:t>
      </w:r>
      <w:r>
        <w:rPr>
          <w:rFonts w:ascii="Tahoma"/>
          <w:w w:val="105"/>
          <w:sz w:val="12"/>
        </w:rPr>
        <w:t>Default Paragraph Font, Font: (Default) Times New Roman, 10 pt, Highlight</w:t>
      </w:r>
    </w:p>
    <w:p>
      <w:pPr>
        <w:spacing w:after="0" w:line="254" w:lineRule="auto"/>
        <w:jc w:val="left"/>
        <w:rPr>
          <w:rFonts w:ascii="Tahoma"/>
          <w:sz w:val="12"/>
        </w:rPr>
        <w:sectPr>
          <w:type w:val="continuous"/>
          <w:pgSz w:w="12240" w:h="15840"/>
          <w:pgMar w:top="540" w:bottom="1060" w:left="880" w:right="0"/>
          <w:cols w:num="2" w:equalWidth="0">
            <w:col w:w="7824" w:space="448"/>
            <w:col w:w="3088"/>
          </w:cols>
        </w:sectPr>
      </w:pPr>
    </w:p>
    <w:p>
      <w:pPr>
        <w:pStyle w:val="BodyText"/>
        <w:rPr>
          <w:rFonts w:ascii="Tahoma"/>
          <w:sz w:val="20"/>
        </w:rPr>
      </w:pPr>
      <w:r>
        <w:rPr/>
        <w:pict>
          <v:group style="position:absolute;margin-left:55.456799pt;margin-top:84.360001pt;width:556.3pt;height:623.050pt;mso-position-horizontal-relative:page;mso-position-vertical-relative:page;z-index:-115984" coordorigin="1109,1687" coordsize="11126,12461">
            <v:rect style="position:absolute;left:8977;top:1687;width:3257;height:12461" filled="true" fillcolor="#f2f2f2" stroked="false">
              <v:fill type="solid"/>
            </v:rect>
            <v:line style="position:absolute" from="9332,2963" to="8908,3086" stroked="true" strokeweight=".094pt" strokecolor="#0101ff">
              <v:stroke dashstyle="dot"/>
            </v:line>
            <v:line style="position:absolute" from="8908,3086" to="1133,3086" stroked="true" strokeweight=".094pt" strokecolor="#0101ff">
              <v:stroke dashstyle="dot"/>
            </v:line>
            <v:shape style="position:absolute;left:1110;top:3039;width:46;height:48" coordorigin="1110,3039" coordsize="46,48" path="m1133,3039l1110,3086,1155,3086,1133,3039xe" filled="true" fillcolor="#0101ff" stroked="false">
              <v:path arrowok="t"/>
              <v:fill type="solid"/>
            </v:shape>
            <v:shape style="position:absolute;left:1110;top:3039;width:46;height:48" coordorigin="1110,3039" coordsize="46,48" path="m1155,3086l1133,3039,1110,3086,1155,3086xe" filled="false" stroked="true" strokeweight=".094pt" strokecolor="#0101ff">
              <v:path arrowok="t"/>
              <v:stroke dashstyle="solid"/>
            </v:shape>
            <v:shape style="position:absolute;left:9332;top:2869;width:2831;height:219" coordorigin="9332,2869" coordsize="2831,219" path="m12115,2869l9380,2869,9361,2873,9346,2883,9336,2898,9332,2916,9332,3041,9336,3059,9346,3074,9361,3084,9380,3088,12115,3088,12134,3084,12149,3074,12159,3059,12163,3041,12163,2916,12159,2898,12149,2883,12134,2873,12115,2869xe" filled="true" fillcolor="#ffffff" stroked="false">
              <v:path arrowok="t"/>
              <v:fill type="solid"/>
            </v:shape>
            <v:shape style="position:absolute;left:9332;top:2869;width:2831;height:219" coordorigin="9332,2869" coordsize="2831,219" path="m9332,2916l9336,2898,9346,2883,9361,2873,9380,2869,12115,2869,12134,2873,12149,2883,12159,2898,12163,2916,12163,3041,12159,3059,12149,3074,12134,3084,12115,3088,9380,3088,9361,3084,9346,3074,9336,3059,9332,3041,9332,2916xe" filled="false" stroked="true" strokeweight=".378pt" strokecolor="#0101ff">
              <v:path arrowok="t"/>
              <v:stroke dashstyle="solid"/>
            </v:shape>
            <v:line style="position:absolute" from="9332,3203" to="8908,3086" stroked="true" strokeweight=".094pt" strokecolor="#0101ff">
              <v:stroke dashstyle="dot"/>
            </v:line>
            <v:line style="position:absolute" from="8908,3086" to="8779,3086" stroked="true" strokeweight=".094pt" strokecolor="#0101ff">
              <v:stroke dashstyle="dot"/>
            </v:line>
            <v:shape style="position:absolute;left:8757;top:3039;width:46;height:48" coordorigin="8757,3039" coordsize="46,48" path="m8779,3039l8757,3086,8802,3086,8779,3039xe" filled="true" fillcolor="#0101ff" stroked="false">
              <v:path arrowok="t"/>
              <v:fill type="solid"/>
            </v:shape>
            <v:shape style="position:absolute;left:8757;top:3039;width:46;height:48" coordorigin="8757,3039" coordsize="46,48" path="m8802,3086l8779,3039,8757,3086,8802,3086xe" filled="false" stroked="true" strokeweight=".094pt" strokecolor="#0101ff">
              <v:path arrowok="t"/>
              <v:stroke dashstyle="solid"/>
            </v:shape>
            <v:shape style="position:absolute;left:9332;top:3109;width:2831;height:219" coordorigin="9332,3109" coordsize="2831,219" path="m12115,3109l9380,3109,9361,3113,9346,3123,9336,3138,9332,3156,9332,3281,9336,3299,9346,3314,9361,3324,9380,3328,12115,3328,12134,3324,12149,3314,12159,3299,12163,3281,12163,3156,12159,3138,12149,3123,12134,3113,12115,3109xe" filled="true" fillcolor="#ffffff" stroked="false">
              <v:path arrowok="t"/>
              <v:fill type="solid"/>
            </v:shape>
            <v:shape style="position:absolute;left:9332;top:3109;width:2831;height:219" coordorigin="9332,3109" coordsize="2831,219" path="m9332,3156l9336,3138,9346,3123,9361,3113,9380,3109,12115,3109,12134,3113,12149,3123,12159,3138,12163,3156,12163,3281,12159,3299,12149,3314,12134,3324,12115,3328,9380,3328,9361,3324,9346,3314,9336,3299,9332,3281,9332,3156xe" filled="false" stroked="true" strokeweight=".378pt" strokecolor="#0101ff">
              <v:path arrowok="t"/>
              <v:stroke dashstyle="solid"/>
            </v:shape>
            <v:line style="position:absolute" from="9332,8684" to="8908,8807" stroked="true" strokeweight=".094pt" strokecolor="#0101ff">
              <v:stroke dashstyle="dot"/>
            </v:line>
            <v:line style="position:absolute" from="8908,8807" to="2666,8807" stroked="true" strokeweight=".094pt" strokecolor="#0101ff">
              <v:stroke dashstyle="dot"/>
            </v:line>
            <v:shape style="position:absolute;left:2643;top:8760;width:46;height:48" coordorigin="2643,8760" coordsize="46,48" path="m2666,8760l2643,8807,2689,8807,2666,8760xe" filled="true" fillcolor="#0101ff" stroked="false">
              <v:path arrowok="t"/>
              <v:fill type="solid"/>
            </v:shape>
            <v:shape style="position:absolute;left:2643;top:8760;width:46;height:48" coordorigin="2643,8760" coordsize="46,48" path="m2689,8807l2666,8760,2643,8807,2689,8807xe" filled="false" stroked="true" strokeweight=".094pt" strokecolor="#0101ff">
              <v:path arrowok="t"/>
              <v:stroke dashstyle="solid"/>
            </v:shape>
            <v:shape style="position:absolute;left:9332;top:8590;width:2831;height:372" coordorigin="9332,8590" coordsize="2831,372" path="m12115,8590l9380,8590,9361,8593,9346,8603,9336,8618,9332,8637,9332,8914,9336,8933,9346,8948,9361,8958,9380,8962,12115,8962,12134,8958,12149,8948,12159,8933,12163,8914,12163,8637,12159,8618,12149,8603,12134,8593,12115,8590xe" filled="true" fillcolor="#ffffff" stroked="false">
              <v:path arrowok="t"/>
              <v:fill type="solid"/>
            </v:shape>
            <v:line style="position:absolute" from="9332,10582" to="8908,10704" stroked="true" strokeweight=".094pt" strokecolor="#0101ff">
              <v:stroke dashstyle="dot"/>
            </v:line>
            <v:line style="position:absolute" from="8908,10704" to="5320,10704" stroked="true" strokeweight=".094pt" strokecolor="#0101ff">
              <v:stroke dashstyle="dot"/>
            </v:line>
            <v:shape style="position:absolute;left:5298;top:10657;width:46;height:48" coordorigin="5298,10657" coordsize="46,48" path="m5320,10657l5298,10704,5343,10704,5320,10657xe" filled="true" fillcolor="#0101ff" stroked="false">
              <v:path arrowok="t"/>
              <v:fill type="solid"/>
            </v:shape>
            <v:shape style="position:absolute;left:5298;top:10657;width:46;height:48" coordorigin="5298,10657" coordsize="46,48" path="m5343,10704l5320,10657,5298,10704,5343,10704xe" filled="false" stroked="true" strokeweight=".094pt" strokecolor="#0101ff">
              <v:path arrowok="t"/>
              <v:stroke dashstyle="solid"/>
            </v:shape>
            <v:shape style="position:absolute;left:9332;top:10487;width:2831;height:372" coordorigin="9332,10487" coordsize="2831,372" path="m12115,10487l9380,10487,9361,10491,9346,10501,9336,10516,9332,10534,9332,10812,9336,10830,9346,10845,9361,10855,9380,10859,12115,10859,12134,10855,12149,10845,12159,10830,12163,10812,12163,10534,12159,10516,12149,10501,12134,10491,12115,10487xe" filled="true" fillcolor="#ffffff" stroked="false">
              <v:path arrowok="t"/>
              <v:fill type="solid"/>
            </v:shape>
            <w10:wrap type="none"/>
          </v:group>
        </w:pict>
      </w:r>
    </w:p>
    <w:p>
      <w:pPr>
        <w:pStyle w:val="BodyText"/>
        <w:spacing w:before="9"/>
        <w:rPr>
          <w:rFonts w:ascii="Tahoma"/>
          <w:sz w:val="23"/>
        </w:rPr>
      </w:pPr>
    </w:p>
    <w:p>
      <w:pPr>
        <w:pStyle w:val="BodyText"/>
        <w:tabs>
          <w:tab w:pos="2735" w:val="left" w:leader="none"/>
        </w:tabs>
        <w:spacing w:before="93"/>
        <w:ind w:right="122"/>
        <w:jc w:val="right"/>
      </w:pPr>
      <w:r>
        <w:rPr/>
        <w:pict>
          <v:shape style="position:absolute;margin-left:56.639999pt;margin-top:-16.836306pt;width:363pt;height:43.45pt;mso-position-horizontal-relative:page;mso-position-vertical-relative:paragraph;z-index:5968" type="#_x0000_t202" filled="true" fillcolor="#ffff00" stroked="false">
            <v:textbox inset="0,0,0,0">
              <w:txbxContent>
                <w:p>
                  <w:pPr>
                    <w:pStyle w:val="BodyText"/>
                    <w:spacing w:line="218" w:lineRule="exact"/>
                  </w:pPr>
                  <w:r>
                    <w:rPr/>
                    <w:t>It is the responsibility of the employee to justify the appropriateness of all emergency purchases as soon as possible. The Department of General Services will review the purchases</w:t>
                  </w:r>
                  <w:r>
                    <w:rPr>
                      <w:spacing w:val="-5"/>
                    </w:rPr>
                    <w:t> </w:t>
                  </w:r>
                  <w:r>
                    <w:rPr/>
                    <w:t>when</w:t>
                  </w:r>
                  <w:r>
                    <w:rPr>
                      <w:spacing w:val="-6"/>
                    </w:rPr>
                    <w:t> </w:t>
                  </w:r>
                  <w:r>
                    <w:rPr/>
                    <w:t>billed,</w:t>
                  </w:r>
                  <w:r>
                    <w:rPr>
                      <w:spacing w:val="-7"/>
                    </w:rPr>
                    <w:t> </w:t>
                  </w:r>
                  <w:r>
                    <w:rPr/>
                    <w:t>and</w:t>
                  </w:r>
                  <w:r>
                    <w:rPr>
                      <w:spacing w:val="-7"/>
                    </w:rPr>
                    <w:t> </w:t>
                  </w:r>
                  <w:r>
                    <w:rPr/>
                    <w:t>those</w:t>
                  </w:r>
                  <w:r>
                    <w:rPr>
                      <w:spacing w:val="-7"/>
                    </w:rPr>
                    <w:t> </w:t>
                  </w:r>
                  <w:r>
                    <w:rPr/>
                    <w:t>not</w:t>
                  </w:r>
                  <w:r>
                    <w:rPr>
                      <w:spacing w:val="-6"/>
                    </w:rPr>
                    <w:t> </w:t>
                  </w:r>
                  <w:r>
                    <w:rPr/>
                    <w:t>justified</w:t>
                  </w:r>
                  <w:r>
                    <w:rPr>
                      <w:spacing w:val="-7"/>
                    </w:rPr>
                    <w:t> </w:t>
                  </w:r>
                  <w:r>
                    <w:rPr/>
                    <w:t>will</w:t>
                  </w:r>
                  <w:r>
                    <w:rPr>
                      <w:spacing w:val="-6"/>
                    </w:rPr>
                    <w:t> </w:t>
                  </w:r>
                  <w:r>
                    <w:rPr/>
                    <w:t>be</w:t>
                  </w:r>
                  <w:r>
                    <w:rPr>
                      <w:spacing w:val="-8"/>
                    </w:rPr>
                    <w:t> </w:t>
                  </w:r>
                  <w:r>
                    <w:rPr/>
                    <w:t>sent</w:t>
                  </w:r>
                  <w:r>
                    <w:rPr>
                      <w:spacing w:val="-7"/>
                    </w:rPr>
                    <w:t> </w:t>
                  </w:r>
                  <w:r>
                    <w:rPr/>
                    <w:t>to</w:t>
                  </w:r>
                  <w:r>
                    <w:rPr>
                      <w:spacing w:val="-7"/>
                    </w:rPr>
                    <w:t> </w:t>
                  </w:r>
                  <w:r>
                    <w:rPr/>
                    <w:t>the</w:t>
                  </w:r>
                  <w:r>
                    <w:rPr>
                      <w:spacing w:val="-7"/>
                    </w:rPr>
                    <w:t> </w:t>
                  </w:r>
                  <w:r>
                    <w:rPr/>
                    <w:t>employee's</w:t>
                  </w:r>
                  <w:r>
                    <w:rPr>
                      <w:spacing w:val="-5"/>
                    </w:rPr>
                    <w:t> </w:t>
                  </w:r>
                  <w:r>
                    <w:rPr/>
                    <w:t>agency</w:t>
                  </w:r>
                  <w:r>
                    <w:rPr>
                      <w:spacing w:val="-7"/>
                    </w:rPr>
                    <w:t> </w:t>
                  </w:r>
                  <w:r>
                    <w:rPr/>
                    <w:t>for remittance from the employee. See SAM Section </w:t>
                  </w:r>
                  <w:hyperlink r:id="rId69">
                    <w:r>
                      <w:rPr>
                        <w:color w:val="0000FF"/>
                        <w:u w:val="single" w:color="0000FF"/>
                      </w:rPr>
                      <w:t>4109 </w:t>
                    </w:r>
                  </w:hyperlink>
                  <w:r>
                    <w:rPr/>
                    <w:t>for auditing of</w:t>
                  </w:r>
                  <w:r>
                    <w:rPr>
                      <w:spacing w:val="-29"/>
                    </w:rPr>
                    <w:t> </w:t>
                  </w:r>
                  <w:r>
                    <w:rPr/>
                    <w:t>charges.</w:t>
                  </w:r>
                </w:p>
              </w:txbxContent>
            </v:textbox>
            <v:fill type="solid"/>
            <w10:wrap type="none"/>
          </v:shape>
        </w:pict>
      </w:r>
      <w:r>
        <w:rPr>
          <w:w w:val="99"/>
          <w:u w:val="single" w:color="0101FF"/>
        </w:rPr>
        <w:t> </w:t>
      </w:r>
      <w:r>
        <w:rPr>
          <w:u w:val="single" w:color="0101FF"/>
        </w:rPr>
        <w:tab/>
      </w:r>
    </w:p>
    <w:p>
      <w:pPr>
        <w:spacing w:line="254" w:lineRule="auto" w:before="45"/>
        <w:ind w:left="8524" w:right="0" w:firstLine="0"/>
        <w:jc w:val="left"/>
        <w:rPr>
          <w:rFonts w:ascii="Tahoma"/>
          <w:sz w:val="12"/>
        </w:rPr>
      </w:pPr>
      <w:r>
        <w:rPr>
          <w:rFonts w:ascii="Tahoma"/>
          <w:b/>
          <w:w w:val="105"/>
          <w:sz w:val="12"/>
        </w:rPr>
        <w:t>Formatted: </w:t>
      </w:r>
      <w:r>
        <w:rPr>
          <w:rFonts w:ascii="Tahoma"/>
          <w:w w:val="105"/>
          <w:sz w:val="12"/>
        </w:rPr>
        <w:t>Default Paragraph Font, Font: (Default) Times New Roman, 10 pt, Highlight</w:t>
      </w:r>
    </w:p>
    <w:p>
      <w:pPr>
        <w:spacing w:after="0" w:line="254" w:lineRule="auto"/>
        <w:jc w:val="left"/>
        <w:rPr>
          <w:rFonts w:ascii="Tahoma"/>
          <w:sz w:val="12"/>
        </w:rPr>
        <w:sectPr>
          <w:type w:val="continuous"/>
          <w:pgSz w:w="12240" w:h="15840"/>
          <w:pgMar w:top="540" w:bottom="1060" w:left="880" w:right="0"/>
        </w:sectPr>
      </w:pPr>
    </w:p>
    <w:p>
      <w:pPr>
        <w:pStyle w:val="BodyText"/>
        <w:rPr>
          <w:rFonts w:ascii="Tahoma"/>
          <w:sz w:val="20"/>
        </w:rPr>
      </w:pPr>
      <w:r>
        <w:rPr/>
        <w:pict>
          <v:rect style="position:absolute;margin-left:448.872009pt;margin-top:84.360001pt;width:162.84pt;height:623.04pt;mso-position-horizontal-relative:page;mso-position-vertical-relative:page;z-index:5992" filled="true" fillcolor="#f2f2f2" stroked="false">
            <v:fill type="solid"/>
            <w10:wrap type="none"/>
          </v:rect>
        </w:pict>
      </w:r>
    </w:p>
    <w:p>
      <w:pPr>
        <w:pStyle w:val="BodyText"/>
        <w:rPr>
          <w:rFonts w:ascii="Tahoma"/>
          <w:sz w:val="20"/>
        </w:rPr>
      </w:pPr>
    </w:p>
    <w:p>
      <w:pPr>
        <w:pStyle w:val="BodyText"/>
        <w:spacing w:before="9"/>
        <w:rPr>
          <w:rFonts w:ascii="Tahoma"/>
          <w:sz w:val="21"/>
        </w:rPr>
      </w:pPr>
    </w:p>
    <w:p>
      <w:pPr>
        <w:pStyle w:val="Heading2"/>
        <w:spacing w:before="0"/>
        <w:ind w:left="2880"/>
      </w:pPr>
      <w:r>
        <w:rPr/>
        <w:t>SAM-PURCHASES (Cont.d)</w:t>
      </w:r>
    </w:p>
    <w:p>
      <w:pPr>
        <w:pStyle w:val="BodyText"/>
        <w:rPr>
          <w:b/>
          <w:sz w:val="20"/>
        </w:rPr>
      </w:pPr>
    </w:p>
    <w:p>
      <w:pPr>
        <w:pStyle w:val="BodyText"/>
        <w:spacing w:before="8"/>
        <w:rPr>
          <w:b/>
          <w:sz w:val="22"/>
        </w:rPr>
      </w:pPr>
    </w:p>
    <w:p>
      <w:pPr>
        <w:spacing w:before="0"/>
        <w:ind w:left="252" w:right="0" w:firstLine="0"/>
        <w:jc w:val="left"/>
        <w:rPr>
          <w:b/>
          <w:sz w:val="19"/>
        </w:rPr>
      </w:pPr>
      <w:r>
        <w:rPr/>
        <w:pict>
          <v:shape style="position:absolute;margin-left:49.842999pt;margin-top:-15.160522pt;width:.1pt;height:138.6pt;mso-position-horizontal-relative:page;mso-position-vertical-relative:paragraph;z-index:6016" coordorigin="997,-303" coordsize="0,2772" path="m997,-303l997,8m997,8l997,320m997,320l997,631m997,631l997,1037m997,1037l997,1254m997,1254l997,1471m997,1471l997,1689m997,1689l997,2095m997,2095l997,2468e" filled="false" stroked="true" strokeweight=".566pt" strokecolor="#000000">
            <v:path arrowok="t"/>
            <v:stroke dashstyle="solid"/>
            <w10:wrap type="none"/>
          </v:shape>
        </w:pict>
      </w:r>
      <w:r>
        <w:rPr>
          <w:b/>
          <w:strike/>
          <w:color w:val="0101FF"/>
          <w:sz w:val="19"/>
        </w:rPr>
        <w:t>CONSTRUCTION AND MAINTENANCE</w:t>
      </w:r>
    </w:p>
    <w:p>
      <w:pPr>
        <w:tabs>
          <w:tab w:pos="7479" w:val="left" w:leader="none"/>
        </w:tabs>
        <w:spacing w:before="92"/>
        <w:ind w:left="252" w:right="0" w:firstLine="0"/>
        <w:jc w:val="left"/>
        <w:rPr>
          <w:b/>
          <w:sz w:val="19"/>
        </w:rPr>
      </w:pPr>
      <w:r>
        <w:rPr/>
        <w:pict>
          <v:line style="position:absolute;mso-position-horizontal-relative:page;mso-position-vertical-relative:paragraph;z-index:-115840" from="56.639999pt,11.29249pt" to="438.959999pt,11.29249pt" stroked="true" strokeweight=".472pt" strokecolor="#0101ff">
            <v:stroke dashstyle="solid"/>
            <w10:wrap type="none"/>
          </v:line>
        </w:pict>
      </w:r>
      <w:r>
        <w:rPr>
          <w:b/>
          <w:color w:val="0101FF"/>
          <w:sz w:val="19"/>
        </w:rPr>
        <w:t>LIGHT</w:t>
      </w:r>
      <w:r>
        <w:rPr>
          <w:b/>
          <w:color w:val="0101FF"/>
          <w:spacing w:val="-6"/>
          <w:sz w:val="19"/>
        </w:rPr>
        <w:t> </w:t>
      </w:r>
      <w:r>
        <w:rPr>
          <w:b/>
          <w:color w:val="0101FF"/>
          <w:sz w:val="19"/>
        </w:rPr>
        <w:t>GLOBES</w:t>
        <w:tab/>
        <w:t>3631</w:t>
      </w:r>
    </w:p>
    <w:p>
      <w:pPr>
        <w:pStyle w:val="BodyText"/>
        <w:spacing w:before="96"/>
        <w:ind w:left="252"/>
      </w:pPr>
      <w:r>
        <w:rPr>
          <w:strike/>
          <w:color w:val="0101FF"/>
        </w:rPr>
        <w:t>(Revised 7/64)</w:t>
      </w:r>
    </w:p>
    <w:p>
      <w:pPr>
        <w:pStyle w:val="BodyText"/>
        <w:spacing w:before="3"/>
        <w:rPr>
          <w:sz w:val="16"/>
        </w:rPr>
      </w:pPr>
    </w:p>
    <w:p>
      <w:pPr>
        <w:pStyle w:val="BodyText"/>
        <w:ind w:left="252" w:right="3589"/>
      </w:pPr>
      <w:r>
        <w:rPr>
          <w:strike/>
          <w:color w:val="0101FF"/>
        </w:rPr>
        <w:t>Light globes will be ordered on sub-purchase orders prepared to include exact nomenclature which may be obtained from past purchase orders, by consultation with the Office of Procurement, Department of General Services, or from the purchase contract distributor.</w:t>
      </w:r>
    </w:p>
    <w:p>
      <w:pPr>
        <w:spacing w:after="0"/>
        <w:sectPr>
          <w:pgSz w:w="12240" w:h="15840"/>
          <w:pgMar w:header="0" w:footer="2365" w:top="1500" w:bottom="2560" w:left="880" w:right="0"/>
        </w:sectPr>
      </w:pPr>
    </w:p>
    <w:p>
      <w:pPr>
        <w:pStyle w:val="BodyText"/>
        <w:rPr>
          <w:sz w:val="20"/>
        </w:rPr>
      </w:pPr>
      <w:r>
        <w:rPr/>
        <w:pict>
          <v:group style="position:absolute;margin-left:445.329193pt;margin-top:84.360001pt;width:166.4pt;height:623.050pt;mso-position-horizontal-relative:page;mso-position-vertical-relative:page;z-index:-115792" coordorigin="8907,1687" coordsize="3328,12461">
            <v:rect style="position:absolute;left:8977;top:1687;width:3257;height:12461" filled="true" fillcolor="#f2f2f2" stroked="false">
              <v:fill type="solid"/>
            </v:rect>
            <v:line style="position:absolute" from="9332,4578" to="8908,4700" stroked="true" strokeweight=".094pt" strokecolor="#ff0101">
              <v:stroke dashstyle="dot"/>
            </v:line>
            <v:shape style="position:absolute;left:9332;top:4483;width:2831;height:372" coordorigin="9332,4483" coordsize="2831,372" path="m12115,4483l9380,4483,9361,4487,9346,4497,9336,4512,9332,4531,9332,4808,9336,4827,9346,4842,9361,4852,9380,4855,12115,4855,12134,4852,12149,4842,12159,4827,12163,4808,12163,4531,12159,4512,12149,4497,12134,4487,12115,4483xe" filled="true" fillcolor="#ffffff" stroked="false">
              <v:path arrowok="t"/>
              <v:fill type="solid"/>
            </v:shape>
            <v:shape style="position:absolute;left:9380;top:4269;width:2756;height:556" type="#_x0000_t202" filled="false" stroked="false">
              <v:textbox inset="0,0,0,0">
                <w:txbxContent>
                  <w:p>
                    <w:pPr>
                      <w:tabs>
                        <w:tab w:pos="2735" w:val="left" w:leader="none"/>
                      </w:tabs>
                      <w:spacing w:line="211" w:lineRule="exact" w:before="0"/>
                      <w:ind w:left="0" w:right="0" w:firstLine="0"/>
                      <w:jc w:val="left"/>
                      <w:rPr>
                        <w:sz w:val="19"/>
                      </w:rPr>
                    </w:pPr>
                    <w:r>
                      <w:rPr>
                        <w:color w:val="FF0101"/>
                        <w:w w:val="99"/>
                        <w:sz w:val="19"/>
                        <w:u w:val="single" w:color="FF0101"/>
                      </w:rPr>
                      <w:t> </w:t>
                    </w:r>
                    <w:r>
                      <w:rPr>
                        <w:color w:val="FF0101"/>
                        <w:sz w:val="19"/>
                        <w:u w:val="single" w:color="FF0101"/>
                      </w:rPr>
                      <w:tab/>
                    </w:r>
                  </w:p>
                  <w:p>
                    <w:pPr>
                      <w:spacing w:line="254" w:lineRule="auto" w:before="45"/>
                      <w:ind w:left="24" w:right="0" w:firstLine="0"/>
                      <w:jc w:val="left"/>
                      <w:rPr>
                        <w:rFonts w:ascii="Tahoma"/>
                        <w:sz w:val="12"/>
                      </w:rPr>
                    </w:pPr>
                    <w:r>
                      <w:rPr>
                        <w:rFonts w:ascii="Tahoma"/>
                        <w:b/>
                        <w:w w:val="105"/>
                        <w:sz w:val="12"/>
                      </w:rPr>
                      <w:t>Formatted: </w:t>
                    </w:r>
                    <w:r>
                      <w:rPr>
                        <w:rFonts w:ascii="Tahoma"/>
                        <w:w w:val="105"/>
                        <w:sz w:val="12"/>
                      </w:rPr>
                      <w:t>Default Paragraph Font, Font: (Default) Times New Roman, 10 pt</w:t>
                    </w:r>
                  </w:p>
                </w:txbxContent>
              </v:textbox>
              <w10:wrap type="none"/>
            </v:shape>
            <w10:wrap type="none"/>
          </v:group>
        </w:pict>
      </w:r>
    </w:p>
    <w:p>
      <w:pPr>
        <w:pStyle w:val="BodyText"/>
        <w:rPr>
          <w:sz w:val="20"/>
        </w:rPr>
      </w:pPr>
    </w:p>
    <w:p>
      <w:pPr>
        <w:pStyle w:val="BodyText"/>
        <w:spacing w:before="8"/>
        <w:rPr>
          <w:sz w:val="16"/>
        </w:rPr>
      </w:pPr>
    </w:p>
    <w:p>
      <w:pPr>
        <w:pStyle w:val="Heading2"/>
        <w:ind w:left="2880"/>
      </w:pPr>
      <w:r>
        <w:rPr/>
        <w:t>SAM-PURCHASES (Cont.d)</w:t>
      </w:r>
    </w:p>
    <w:p>
      <w:pPr>
        <w:spacing w:before="179"/>
        <w:ind w:left="252" w:right="0" w:firstLine="0"/>
        <w:jc w:val="left"/>
        <w:rPr>
          <w:b/>
          <w:sz w:val="19"/>
        </w:rPr>
      </w:pPr>
      <w:r>
        <w:rPr/>
        <w:pict>
          <v:shape style="position:absolute;margin-left:49.842999pt;margin-top:9.365467pt;width:.1pt;height:186.25pt;mso-position-horizontal-relative:page;mso-position-vertical-relative:paragraph;z-index:6112" coordorigin="997,187" coordsize="0,3725" path="m997,187l997,499m997,499l997,716m997,716l997,933m997,933l997,1150m997,1150l997,1367m997,1367l997,1584m997,1584l997,1802m997,1802l997,2019m997,2019l997,2236m997,2236l997,2453m997,2453l997,2670m997,2670l997,2887m997,2887l997,3104m997,3104l997,3321m997,3321l997,3538m997,3538l997,3912e" filled="false" stroked="true" strokeweight=".566pt" strokecolor="#000000">
            <v:path arrowok="t"/>
            <v:stroke dashstyle="solid"/>
            <w10:wrap type="none"/>
          </v:shape>
        </w:pict>
      </w:r>
      <w:r>
        <w:rPr>
          <w:b/>
          <w:strike/>
          <w:color w:val="FF0101"/>
          <w:sz w:val="19"/>
        </w:rPr>
        <w:t>MEDICAL AND PERSONAL</w:t>
      </w:r>
    </w:p>
    <w:p>
      <w:pPr>
        <w:tabs>
          <w:tab w:pos="7479" w:val="left" w:leader="none"/>
        </w:tabs>
        <w:spacing w:before="92"/>
        <w:ind w:left="252" w:right="0" w:firstLine="0"/>
        <w:jc w:val="left"/>
        <w:rPr>
          <w:b/>
          <w:sz w:val="19"/>
        </w:rPr>
      </w:pPr>
      <w:r>
        <w:rPr/>
        <w:pict>
          <v:line style="position:absolute;mso-position-horizontal-relative:page;mso-position-vertical-relative:paragraph;z-index:-115744" from="56.639999pt,11.292479pt" to="438.959999pt,11.292479pt" stroked="true" strokeweight=".472pt" strokecolor="#ff0101">
            <v:stroke dashstyle="solid"/>
            <w10:wrap type="none"/>
          </v:line>
        </w:pict>
      </w:r>
      <w:r>
        <w:rPr>
          <w:b/>
          <w:color w:val="FF0101"/>
          <w:sz w:val="19"/>
        </w:rPr>
        <w:t>DRUGS,</w:t>
      </w:r>
      <w:r>
        <w:rPr>
          <w:b/>
          <w:color w:val="FF0101"/>
          <w:spacing w:val="-7"/>
          <w:sz w:val="19"/>
        </w:rPr>
        <w:t> </w:t>
      </w:r>
      <w:r>
        <w:rPr>
          <w:b/>
          <w:color w:val="FF0101"/>
          <w:sz w:val="19"/>
        </w:rPr>
        <w:t>GENERAL</w:t>
        <w:tab/>
        <w:t>3661</w:t>
      </w:r>
    </w:p>
    <w:p>
      <w:pPr>
        <w:pStyle w:val="BodyText"/>
        <w:spacing w:before="2"/>
        <w:ind w:left="252"/>
      </w:pPr>
      <w:r>
        <w:rPr>
          <w:strike/>
          <w:color w:val="FF0101"/>
        </w:rPr>
        <w:t>(Revised 7/64)</w:t>
      </w:r>
    </w:p>
    <w:p>
      <w:pPr>
        <w:pStyle w:val="BodyText"/>
        <w:spacing w:before="8"/>
        <w:rPr>
          <w:sz w:val="10"/>
        </w:rPr>
      </w:pPr>
    </w:p>
    <w:p>
      <w:pPr>
        <w:pStyle w:val="BodyText"/>
        <w:tabs>
          <w:tab w:pos="8027" w:val="left" w:leader="none"/>
        </w:tabs>
        <w:spacing w:before="93"/>
        <w:ind w:left="252" w:right="3330"/>
      </w:pPr>
      <w:r>
        <w:rPr/>
        <w:pict>
          <v:group style="position:absolute;margin-left:322.608795pt;margin-top:56.746105pt;width:2.4pt;height:2.5pt;mso-position-horizontal-relative:page;mso-position-vertical-relative:paragraph;z-index:-115720" coordorigin="6452,1135" coordsize="48,50">
            <v:shape style="position:absolute;left:6453;top:1136;width:46;height:48" coordorigin="6453,1136" coordsize="46,48" path="m6476,1136l6453,1183,6498,1183,6476,1136xe" filled="true" fillcolor="#ff0101" stroked="false">
              <v:path arrowok="t"/>
              <v:fill type="solid"/>
            </v:shape>
            <v:shape style="position:absolute;left:6453;top:1136;width:46;height:48" coordorigin="6453,1136" coordsize="46,48" path="m6498,1183l6476,1136,6453,1183,6498,1183xe" filled="false" stroked="true" strokeweight=".094pt" strokecolor="#ff0101">
              <v:path arrowok="t"/>
              <v:stroke dashstyle="solid"/>
            </v:shape>
            <w10:wrap type="none"/>
          </v:group>
        </w:pict>
      </w:r>
      <w:r>
        <w:rPr>
          <w:strike/>
          <w:color w:val="FF0101"/>
        </w:rPr>
        <w:t>Agencies ordering drugs should specify the largest size package feasible. Where available, information as to the relative costs should be reviewed and the possible savings compared with such factors as shelf life, repackaging facilities, and whatever safeguards are necessary. When packaging is not an important factor to the agency, only the quantity required</w:t>
      </w:r>
      <w:r>
        <w:rPr>
          <w:strike/>
          <w:color w:val="FF0101"/>
          <w:spacing w:val="-9"/>
        </w:rPr>
        <w:t> </w:t>
      </w:r>
      <w:r>
        <w:rPr>
          <w:strike/>
          <w:color w:val="FF0101"/>
        </w:rPr>
        <w:t>should</w:t>
      </w:r>
      <w:r>
        <w:rPr>
          <w:strike/>
          <w:color w:val="FF0101"/>
          <w:spacing w:val="-7"/>
        </w:rPr>
        <w:t> </w:t>
      </w:r>
      <w:r>
        <w:rPr>
          <w:strike/>
          <w:color w:val="FF0101"/>
        </w:rPr>
        <w:t>be</w:t>
      </w:r>
      <w:r>
        <w:rPr>
          <w:strike/>
          <w:color w:val="FF0101"/>
          <w:spacing w:val="-7"/>
        </w:rPr>
        <w:t> </w:t>
      </w:r>
      <w:r>
        <w:rPr>
          <w:strike/>
          <w:color w:val="FF0101"/>
        </w:rPr>
        <w:t>given</w:t>
      </w:r>
      <w:r>
        <w:rPr>
          <w:strike/>
          <w:color w:val="FF0101"/>
          <w:spacing w:val="-7"/>
        </w:rPr>
        <w:t> </w:t>
      </w:r>
      <w:r>
        <w:rPr>
          <w:strike/>
          <w:color w:val="FF0101"/>
        </w:rPr>
        <w:t>and</w:t>
      </w:r>
      <w:r>
        <w:rPr>
          <w:strike/>
          <w:color w:val="FF0101"/>
          <w:spacing w:val="-9"/>
        </w:rPr>
        <w:t> </w:t>
      </w:r>
      <w:r>
        <w:rPr>
          <w:strike/>
          <w:color w:val="FF0101"/>
        </w:rPr>
        <w:t>packaging</w:t>
      </w:r>
      <w:r>
        <w:rPr>
          <w:strike/>
          <w:color w:val="FF0101"/>
          <w:spacing w:val="-9"/>
        </w:rPr>
        <w:t> </w:t>
      </w:r>
      <w:r>
        <w:rPr>
          <w:strike/>
          <w:color w:val="FF0101"/>
        </w:rPr>
        <w:t>will</w:t>
      </w:r>
      <w:r>
        <w:rPr>
          <w:strike/>
          <w:color w:val="FF0101"/>
          <w:spacing w:val="-8"/>
        </w:rPr>
        <w:t> </w:t>
      </w:r>
      <w:r>
        <w:rPr>
          <w:strike/>
          <w:color w:val="FF0101"/>
        </w:rPr>
        <w:t>be</w:t>
      </w:r>
      <w:r>
        <w:rPr>
          <w:strike/>
          <w:color w:val="FF0101"/>
          <w:spacing w:val="-9"/>
        </w:rPr>
        <w:t> </w:t>
      </w:r>
      <w:r>
        <w:rPr>
          <w:strike/>
          <w:color w:val="FF0101"/>
        </w:rPr>
        <w:t>specified</w:t>
      </w:r>
      <w:r>
        <w:rPr>
          <w:strike/>
          <w:color w:val="FF0101"/>
          <w:spacing w:val="-9"/>
        </w:rPr>
        <w:t> </w:t>
      </w:r>
      <w:r>
        <w:rPr>
          <w:strike/>
          <w:color w:val="FF0101"/>
        </w:rPr>
        <w:t>by</w:t>
      </w:r>
      <w:r>
        <w:rPr>
          <w:strike/>
          <w:color w:val="FF0101"/>
          <w:spacing w:val="-7"/>
        </w:rPr>
        <w:t> </w:t>
      </w:r>
      <w:r>
        <w:rPr>
          <w:strike/>
          <w:color w:val="FF0101"/>
        </w:rPr>
        <w:t>the</w:t>
      </w:r>
      <w:r>
        <w:rPr>
          <w:strike/>
          <w:color w:val="FF0101"/>
          <w:spacing w:val="-9"/>
        </w:rPr>
        <w:t> </w:t>
      </w:r>
      <w:r>
        <w:rPr>
          <w:strike/>
          <w:color w:val="FF0101"/>
          <w:u w:val="double" w:color="FF0101"/>
        </w:rPr>
        <w:t>Office</w:t>
      </w:r>
      <w:r>
        <w:rPr>
          <w:strike/>
          <w:color w:val="FF0101"/>
          <w:spacing w:val="-9"/>
          <w:u w:val="double" w:color="FF0101"/>
        </w:rPr>
        <w:t> </w:t>
      </w:r>
      <w:r>
        <w:rPr>
          <w:strike/>
          <w:color w:val="FF0101"/>
          <w:u w:val="double" w:color="FF0101"/>
        </w:rPr>
        <w:t>of</w:t>
      </w:r>
      <w:r>
        <w:rPr>
          <w:strike/>
          <w:color w:val="FF0101"/>
          <w:spacing w:val="-7"/>
          <w:u w:val="double" w:color="FF0101"/>
        </w:rPr>
        <w:t> </w:t>
      </w:r>
      <w:r>
        <w:rPr>
          <w:strike/>
          <w:color w:val="FF0101"/>
          <w:u w:val="double" w:color="FF0101"/>
        </w:rPr>
        <w:t>Procurement,</w:t>
        <w:tab/>
      </w:r>
      <w:r>
        <w:rPr>
          <w:strike w:val="0"/>
          <w:color w:val="FF0101"/>
        </w:rPr>
        <w:t> </w:t>
      </w:r>
      <w:r>
        <w:rPr>
          <w:strike/>
          <w:color w:val="FF0101"/>
        </w:rPr>
        <w:t>Department of General Services. When a package size is specified that is essential</w:t>
      </w:r>
      <w:r>
        <w:rPr>
          <w:strike/>
          <w:color w:val="FF0101"/>
          <w:spacing w:val="-34"/>
        </w:rPr>
        <w:t> </w:t>
      </w:r>
      <w:r>
        <w:rPr>
          <w:strike/>
          <w:color w:val="FF0101"/>
        </w:rPr>
        <w:t>to</w:t>
      </w:r>
      <w:r>
        <w:rPr>
          <w:strike/>
          <w:color w:val="FF0101"/>
          <w:spacing w:val="-7"/>
        </w:rPr>
        <w:t> </w:t>
      </w:r>
      <w:r>
        <w:rPr>
          <w:strike/>
          <w:color w:val="FF0101"/>
        </w:rPr>
        <w:t>the</w:t>
      </w:r>
      <w:r>
        <w:rPr>
          <w:strike w:val="0"/>
          <w:color w:val="FF0101"/>
          <w:w w:val="99"/>
        </w:rPr>
        <w:t> </w:t>
      </w:r>
      <w:r>
        <w:rPr>
          <w:strike/>
          <w:color w:val="FF0101"/>
        </w:rPr>
        <w:t>agency, the estimate should so indicate. The Office of Procurement will change packaging specifications</w:t>
      </w:r>
      <w:r>
        <w:rPr>
          <w:strike/>
          <w:color w:val="FF0101"/>
          <w:spacing w:val="-7"/>
        </w:rPr>
        <w:t> </w:t>
      </w:r>
      <w:r>
        <w:rPr>
          <w:strike/>
          <w:color w:val="FF0101"/>
        </w:rPr>
        <w:t>(not</w:t>
      </w:r>
      <w:r>
        <w:rPr>
          <w:strike/>
          <w:color w:val="FF0101"/>
          <w:spacing w:val="-8"/>
        </w:rPr>
        <w:t> </w:t>
      </w:r>
      <w:r>
        <w:rPr>
          <w:strike/>
          <w:color w:val="FF0101"/>
        </w:rPr>
        <w:t>the</w:t>
      </w:r>
      <w:r>
        <w:rPr>
          <w:strike/>
          <w:color w:val="FF0101"/>
          <w:spacing w:val="-8"/>
        </w:rPr>
        <w:t> </w:t>
      </w:r>
      <w:r>
        <w:rPr>
          <w:strike/>
          <w:color w:val="FF0101"/>
        </w:rPr>
        <w:t>total</w:t>
      </w:r>
      <w:r>
        <w:rPr>
          <w:strike/>
          <w:color w:val="FF0101"/>
          <w:spacing w:val="-7"/>
        </w:rPr>
        <w:t> </w:t>
      </w:r>
      <w:r>
        <w:rPr>
          <w:strike/>
          <w:color w:val="FF0101"/>
        </w:rPr>
        <w:t>quantity</w:t>
      </w:r>
      <w:r>
        <w:rPr>
          <w:strike/>
          <w:color w:val="FF0101"/>
          <w:spacing w:val="-8"/>
        </w:rPr>
        <w:t> </w:t>
      </w:r>
      <w:r>
        <w:rPr>
          <w:strike/>
          <w:color w:val="FF0101"/>
        </w:rPr>
        <w:t>required)</w:t>
      </w:r>
      <w:r>
        <w:rPr>
          <w:strike/>
          <w:color w:val="FF0101"/>
          <w:spacing w:val="-10"/>
        </w:rPr>
        <w:t> </w:t>
      </w:r>
      <w:r>
        <w:rPr>
          <w:strike/>
          <w:color w:val="FF0101"/>
        </w:rPr>
        <w:t>whenever</w:t>
      </w:r>
      <w:r>
        <w:rPr>
          <w:strike/>
          <w:color w:val="FF0101"/>
          <w:spacing w:val="-8"/>
        </w:rPr>
        <w:t> </w:t>
      </w:r>
      <w:r>
        <w:rPr>
          <w:strike/>
          <w:color w:val="FF0101"/>
        </w:rPr>
        <w:t>it</w:t>
      </w:r>
      <w:r>
        <w:rPr>
          <w:strike/>
          <w:color w:val="FF0101"/>
          <w:spacing w:val="-9"/>
        </w:rPr>
        <w:t> </w:t>
      </w:r>
      <w:r>
        <w:rPr>
          <w:strike/>
          <w:color w:val="FF0101"/>
        </w:rPr>
        <w:t>is</w:t>
      </w:r>
      <w:r>
        <w:rPr>
          <w:strike/>
          <w:color w:val="FF0101"/>
          <w:spacing w:val="-8"/>
        </w:rPr>
        <w:t> </w:t>
      </w:r>
      <w:r>
        <w:rPr>
          <w:strike/>
          <w:color w:val="FF0101"/>
        </w:rPr>
        <w:t>in</w:t>
      </w:r>
      <w:r>
        <w:rPr>
          <w:strike/>
          <w:color w:val="FF0101"/>
          <w:spacing w:val="-8"/>
        </w:rPr>
        <w:t> </w:t>
      </w:r>
      <w:r>
        <w:rPr>
          <w:strike/>
          <w:color w:val="FF0101"/>
        </w:rPr>
        <w:t>the</w:t>
      </w:r>
      <w:r>
        <w:rPr>
          <w:strike/>
          <w:color w:val="FF0101"/>
          <w:spacing w:val="-9"/>
        </w:rPr>
        <w:t> </w:t>
      </w:r>
      <w:r>
        <w:rPr>
          <w:strike/>
          <w:color w:val="FF0101"/>
        </w:rPr>
        <w:t>State's</w:t>
      </w:r>
      <w:r>
        <w:rPr>
          <w:strike/>
          <w:color w:val="FF0101"/>
          <w:spacing w:val="-7"/>
        </w:rPr>
        <w:t> </w:t>
      </w:r>
      <w:r>
        <w:rPr>
          <w:strike/>
          <w:color w:val="FF0101"/>
        </w:rPr>
        <w:t>best</w:t>
      </w:r>
      <w:r>
        <w:rPr>
          <w:strike/>
          <w:color w:val="FF0101"/>
          <w:spacing w:val="-9"/>
        </w:rPr>
        <w:t> </w:t>
      </w:r>
      <w:r>
        <w:rPr>
          <w:strike/>
          <w:color w:val="FF0101"/>
        </w:rPr>
        <w:t>interest.</w:t>
      </w:r>
    </w:p>
    <w:p>
      <w:pPr>
        <w:pStyle w:val="BodyText"/>
        <w:ind w:left="252" w:right="3632"/>
      </w:pPr>
      <w:r>
        <w:rPr>
          <w:strike/>
          <w:color w:val="FF0101"/>
        </w:rPr>
        <w:t>Agencies will be contacted if the Office of Procurement is uncertain as to the feasibility of the change.</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6184" filled="true" fillcolor="#f2f2f2" stroked="false">
            <v:fill type="solid"/>
            <w10:wrap type="none"/>
          </v:rect>
        </w:pict>
      </w:r>
    </w:p>
    <w:p>
      <w:pPr>
        <w:pStyle w:val="BodyText"/>
        <w:rPr>
          <w:sz w:val="20"/>
        </w:rPr>
      </w:pPr>
    </w:p>
    <w:p>
      <w:pPr>
        <w:pStyle w:val="BodyText"/>
        <w:spacing w:before="8"/>
        <w:rPr>
          <w:sz w:val="16"/>
        </w:rPr>
      </w:pPr>
    </w:p>
    <w:p>
      <w:pPr>
        <w:pStyle w:val="Heading2"/>
        <w:ind w:left="2854" w:right="6006"/>
        <w:jc w:val="center"/>
      </w:pPr>
      <w:r>
        <w:rPr/>
        <w:t>SAM-PURCHASES (Cont.d)</w:t>
      </w:r>
    </w:p>
    <w:p>
      <w:pPr>
        <w:tabs>
          <w:tab w:pos="7900" w:val="right" w:leader="none"/>
        </w:tabs>
        <w:spacing w:before="179"/>
        <w:ind w:left="252" w:right="0" w:firstLine="0"/>
        <w:jc w:val="left"/>
        <w:rPr>
          <w:b/>
          <w:sz w:val="19"/>
        </w:rPr>
      </w:pPr>
      <w:r>
        <w:rPr/>
        <w:pict>
          <v:line style="position:absolute;mso-position-horizontal-relative:page;mso-position-vertical-relative:paragraph;z-index:-115672" from="56.639999pt,15.641967pt" to="438.959999pt,15.641967pt" stroked="true" strokeweight=".473pt" strokecolor="#ff0101">
            <v:stroke dashstyle="solid"/>
            <w10:wrap type="none"/>
          </v:line>
        </w:pict>
      </w:r>
      <w:r>
        <w:rPr/>
        <w:pict>
          <v:shape style="position:absolute;margin-left:49.842999pt;margin-top:9.365467pt;width:.1pt;height:189.6pt;mso-position-horizontal-relative:page;mso-position-vertical-relative:paragraph;z-index:6232" coordorigin="997,187" coordsize="0,3792" path="m997,187l997,404m997,404l997,810m997,810l997,1027m997,1027l997,1245m997,1245l997,1462m997,1462l997,1679m997,1679l997,1896m997,1896l997,2302m997,2302l997,2519m997,2519l997,2736m997,2736l997,2953m997,2953l997,3170m997,3170l997,3387m997,3387l997,3605m997,3605l997,3978e" filled="false" stroked="true" strokeweight=".566pt" strokecolor="#000000">
            <v:path arrowok="t"/>
            <v:stroke dashstyle="solid"/>
            <w10:wrap type="none"/>
          </v:shape>
        </w:pict>
      </w:r>
      <w:r>
        <w:rPr>
          <w:b/>
          <w:color w:val="FF0101"/>
          <w:sz w:val="19"/>
        </w:rPr>
        <w:t>HYPNOTIC AND NARCOTIC</w:t>
      </w:r>
      <w:r>
        <w:rPr>
          <w:b/>
          <w:color w:val="FF0101"/>
          <w:spacing w:val="-2"/>
          <w:sz w:val="19"/>
        </w:rPr>
        <w:t> </w:t>
      </w:r>
      <w:r>
        <w:rPr>
          <w:b/>
          <w:color w:val="FF0101"/>
          <w:sz w:val="19"/>
        </w:rPr>
        <w:t>DRUGS</w:t>
        <w:tab/>
        <w:t>3661.1</w:t>
      </w:r>
    </w:p>
    <w:p>
      <w:pPr>
        <w:pStyle w:val="BodyText"/>
        <w:spacing w:before="2"/>
        <w:ind w:left="252"/>
      </w:pPr>
      <w:r>
        <w:rPr>
          <w:strike/>
          <w:color w:val="FF0101"/>
        </w:rPr>
        <w:t>(Revised 9/91)</w:t>
      </w:r>
    </w:p>
    <w:p>
      <w:pPr>
        <w:pStyle w:val="BodyText"/>
        <w:spacing w:before="3"/>
        <w:rPr>
          <w:sz w:val="16"/>
        </w:rPr>
      </w:pPr>
    </w:p>
    <w:p>
      <w:pPr>
        <w:pStyle w:val="BodyText"/>
        <w:ind w:left="252" w:right="3412"/>
      </w:pPr>
      <w:r>
        <w:rPr>
          <w:strike/>
          <w:color w:val="FF0101"/>
        </w:rPr>
        <w:t>State agencies may purchase certain hypnotic and narcotic drugs for less than $1,000 by sub-purchase order.  All orders for drugs as defined in the Controlled Substance Act of 1970,</w:t>
      </w:r>
      <w:r>
        <w:rPr>
          <w:strike/>
          <w:color w:val="FF0101"/>
          <w:spacing w:val="-6"/>
        </w:rPr>
        <w:t> </w:t>
      </w:r>
      <w:r>
        <w:rPr>
          <w:strike/>
          <w:color w:val="FF0101"/>
        </w:rPr>
        <w:t>et</w:t>
      </w:r>
      <w:r>
        <w:rPr>
          <w:strike/>
          <w:color w:val="FF0101"/>
          <w:spacing w:val="-8"/>
        </w:rPr>
        <w:t> </w:t>
      </w:r>
      <w:r>
        <w:rPr>
          <w:strike/>
          <w:color w:val="FF0101"/>
        </w:rPr>
        <w:t>seq.,</w:t>
      </w:r>
      <w:r>
        <w:rPr>
          <w:strike/>
          <w:color w:val="FF0101"/>
          <w:spacing w:val="-6"/>
        </w:rPr>
        <w:t> </w:t>
      </w:r>
      <w:r>
        <w:rPr>
          <w:strike/>
          <w:color w:val="FF0101"/>
        </w:rPr>
        <w:t>must</w:t>
      </w:r>
      <w:r>
        <w:rPr>
          <w:strike/>
          <w:color w:val="FF0101"/>
          <w:spacing w:val="-8"/>
        </w:rPr>
        <w:t> </w:t>
      </w:r>
      <w:r>
        <w:rPr>
          <w:strike/>
          <w:color w:val="FF0101"/>
        </w:rPr>
        <w:t>be</w:t>
      </w:r>
      <w:r>
        <w:rPr>
          <w:strike/>
          <w:color w:val="FF0101"/>
          <w:spacing w:val="-9"/>
        </w:rPr>
        <w:t> </w:t>
      </w:r>
      <w:r>
        <w:rPr>
          <w:strike/>
          <w:color w:val="FF0101"/>
        </w:rPr>
        <w:t>in</w:t>
      </w:r>
      <w:r>
        <w:rPr>
          <w:strike/>
          <w:color w:val="FF0101"/>
          <w:spacing w:val="-8"/>
        </w:rPr>
        <w:t> </w:t>
      </w:r>
      <w:r>
        <w:rPr>
          <w:strike/>
          <w:color w:val="FF0101"/>
        </w:rPr>
        <w:t>accordance</w:t>
      </w:r>
      <w:r>
        <w:rPr>
          <w:strike/>
          <w:color w:val="FF0101"/>
          <w:spacing w:val="-8"/>
        </w:rPr>
        <w:t> </w:t>
      </w:r>
      <w:r>
        <w:rPr>
          <w:strike/>
          <w:color w:val="FF0101"/>
        </w:rPr>
        <w:t>with</w:t>
      </w:r>
      <w:r>
        <w:rPr>
          <w:strike/>
          <w:color w:val="FF0101"/>
          <w:spacing w:val="-6"/>
        </w:rPr>
        <w:t> </w:t>
      </w:r>
      <w:r>
        <w:rPr>
          <w:strike/>
          <w:color w:val="FF0101"/>
        </w:rPr>
        <w:t>State</w:t>
      </w:r>
      <w:r>
        <w:rPr>
          <w:strike/>
          <w:color w:val="FF0101"/>
          <w:spacing w:val="-6"/>
        </w:rPr>
        <w:t> </w:t>
      </w:r>
      <w:r>
        <w:rPr>
          <w:strike/>
          <w:color w:val="FF0101"/>
        </w:rPr>
        <w:t>and</w:t>
      </w:r>
      <w:r>
        <w:rPr>
          <w:strike/>
          <w:color w:val="FF0101"/>
          <w:spacing w:val="-6"/>
        </w:rPr>
        <w:t> </w:t>
      </w:r>
      <w:r>
        <w:rPr>
          <w:strike/>
          <w:color w:val="FF0101"/>
        </w:rPr>
        <w:t>Federal</w:t>
      </w:r>
      <w:r>
        <w:rPr>
          <w:strike/>
          <w:color w:val="FF0101"/>
          <w:spacing w:val="-7"/>
        </w:rPr>
        <w:t> </w:t>
      </w:r>
      <w:r>
        <w:rPr>
          <w:strike/>
          <w:color w:val="FF0101"/>
        </w:rPr>
        <w:t>laws</w:t>
      </w:r>
      <w:r>
        <w:rPr>
          <w:strike/>
          <w:color w:val="FF0101"/>
          <w:spacing w:val="-6"/>
        </w:rPr>
        <w:t> </w:t>
      </w:r>
      <w:r>
        <w:rPr>
          <w:strike/>
          <w:color w:val="FF0101"/>
        </w:rPr>
        <w:t>and</w:t>
      </w:r>
      <w:r>
        <w:rPr>
          <w:strike/>
          <w:color w:val="FF0101"/>
          <w:spacing w:val="-6"/>
        </w:rPr>
        <w:t> </w:t>
      </w:r>
      <w:r>
        <w:rPr>
          <w:strike/>
          <w:color w:val="FF0101"/>
        </w:rPr>
        <w:t>regulations</w:t>
      </w:r>
      <w:r>
        <w:rPr>
          <w:strike/>
          <w:color w:val="FF0101"/>
          <w:spacing w:val="-6"/>
        </w:rPr>
        <w:t> </w:t>
      </w:r>
      <w:r>
        <w:rPr>
          <w:strike/>
          <w:color w:val="FF0101"/>
        </w:rPr>
        <w:t>pertaining to the purchase of such drugs. State agencies responsible for the purchasing and administration of drugs will apply for registration to the Drug Enforcement Administration (DEA</w:t>
      </w:r>
      <w:r>
        <w:rPr>
          <w:strike/>
          <w:color w:val="FF0101"/>
          <w:spacing w:val="-6"/>
        </w:rPr>
        <w:t> </w:t>
      </w:r>
      <w:r>
        <w:rPr>
          <w:strike/>
          <w:color w:val="FF0101"/>
        </w:rPr>
        <w:t>Form</w:t>
      </w:r>
      <w:r>
        <w:rPr>
          <w:strike/>
          <w:color w:val="FF0101"/>
          <w:spacing w:val="-7"/>
        </w:rPr>
        <w:t> </w:t>
      </w:r>
      <w:r>
        <w:rPr>
          <w:strike/>
          <w:color w:val="FF0101"/>
        </w:rPr>
        <w:t>225)</w:t>
      </w:r>
      <w:r>
        <w:rPr>
          <w:strike/>
          <w:color w:val="FF0101"/>
          <w:spacing w:val="-8"/>
        </w:rPr>
        <w:t> </w:t>
      </w:r>
      <w:r>
        <w:rPr>
          <w:strike/>
          <w:color w:val="FF0101"/>
        </w:rPr>
        <w:t>and</w:t>
      </w:r>
      <w:r>
        <w:rPr>
          <w:strike/>
          <w:color w:val="FF0101"/>
          <w:spacing w:val="-7"/>
        </w:rPr>
        <w:t> </w:t>
      </w:r>
      <w:r>
        <w:rPr>
          <w:strike/>
          <w:color w:val="FF0101"/>
        </w:rPr>
        <w:t>will</w:t>
      </w:r>
      <w:r>
        <w:rPr>
          <w:strike/>
          <w:color w:val="FF0101"/>
          <w:spacing w:val="-7"/>
        </w:rPr>
        <w:t> </w:t>
      </w:r>
      <w:r>
        <w:rPr>
          <w:strike/>
          <w:color w:val="FF0101"/>
        </w:rPr>
        <w:t>maintain</w:t>
      </w:r>
      <w:r>
        <w:rPr>
          <w:strike/>
          <w:color w:val="FF0101"/>
          <w:spacing w:val="-6"/>
        </w:rPr>
        <w:t> </w:t>
      </w:r>
      <w:r>
        <w:rPr>
          <w:strike/>
          <w:color w:val="FF0101"/>
        </w:rPr>
        <w:t>their</w:t>
      </w:r>
      <w:r>
        <w:rPr>
          <w:strike/>
          <w:color w:val="FF0101"/>
          <w:spacing w:val="-7"/>
        </w:rPr>
        <w:t> </w:t>
      </w:r>
      <w:r>
        <w:rPr>
          <w:strike/>
          <w:color w:val="FF0101"/>
        </w:rPr>
        <w:t>own</w:t>
      </w:r>
      <w:r>
        <w:rPr>
          <w:strike/>
          <w:color w:val="FF0101"/>
          <w:spacing w:val="-6"/>
        </w:rPr>
        <w:t> </w:t>
      </w:r>
      <w:r>
        <w:rPr>
          <w:strike/>
          <w:color w:val="FF0101"/>
        </w:rPr>
        <w:t>DEA</w:t>
      </w:r>
      <w:r>
        <w:rPr>
          <w:strike/>
          <w:color w:val="FF0101"/>
          <w:spacing w:val="-6"/>
        </w:rPr>
        <w:t> </w:t>
      </w:r>
      <w:r>
        <w:rPr>
          <w:strike/>
          <w:color w:val="FF0101"/>
        </w:rPr>
        <w:t>order</w:t>
      </w:r>
      <w:r>
        <w:rPr>
          <w:strike/>
          <w:color w:val="FF0101"/>
          <w:spacing w:val="-8"/>
        </w:rPr>
        <w:t> </w:t>
      </w:r>
      <w:r>
        <w:rPr>
          <w:strike/>
          <w:color w:val="FF0101"/>
        </w:rPr>
        <w:t>forms.</w:t>
      </w:r>
    </w:p>
    <w:p>
      <w:pPr>
        <w:pStyle w:val="BodyText"/>
        <w:spacing w:before="2"/>
        <w:rPr>
          <w:sz w:val="16"/>
        </w:rPr>
      </w:pPr>
    </w:p>
    <w:p>
      <w:pPr>
        <w:pStyle w:val="BodyText"/>
        <w:spacing w:before="1"/>
        <w:ind w:left="252" w:right="3388"/>
      </w:pPr>
      <w:r>
        <w:rPr>
          <w:strike/>
          <w:color w:val="FF0101"/>
        </w:rPr>
        <w:t>All sub-purchase orders containing a drug as defined in the DEA Schedule II (narcotic) shall be submitted to the vendor with Narcotic Order Form DEA222C.</w:t>
      </w:r>
    </w:p>
    <w:p>
      <w:pPr>
        <w:pStyle w:val="BodyText"/>
        <w:spacing w:before="8"/>
        <w:rPr>
          <w:sz w:val="10"/>
        </w:rPr>
      </w:pPr>
    </w:p>
    <w:p>
      <w:pPr>
        <w:pStyle w:val="BodyText"/>
        <w:spacing w:before="93"/>
        <w:ind w:left="252" w:right="3367"/>
      </w:pPr>
      <w:r>
        <w:rPr>
          <w:strike/>
          <w:color w:val="FF0101"/>
        </w:rPr>
        <w:t>All sub-purchase orders containing a drug, as defined in the DEA Schedule III, IV or V, must have the agency's DEA Registration Number noted on the face.</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6256" filled="true" fillcolor="#f2f2f2" stroked="false">
            <v:fill type="solid"/>
            <w10:wrap type="none"/>
          </v:rect>
        </w:pict>
      </w:r>
    </w:p>
    <w:p>
      <w:pPr>
        <w:pStyle w:val="BodyText"/>
        <w:rPr>
          <w:sz w:val="20"/>
        </w:rPr>
      </w:pPr>
    </w:p>
    <w:p>
      <w:pPr>
        <w:pStyle w:val="BodyText"/>
        <w:spacing w:before="8"/>
        <w:rPr>
          <w:sz w:val="16"/>
        </w:rPr>
      </w:pPr>
    </w:p>
    <w:p>
      <w:pPr>
        <w:pStyle w:val="Heading2"/>
        <w:ind w:left="2854" w:right="6006"/>
        <w:jc w:val="center"/>
      </w:pPr>
      <w:r>
        <w:rPr/>
        <w:t>SAM-PURCHASES (Cont.d)</w:t>
      </w:r>
    </w:p>
    <w:p>
      <w:pPr>
        <w:spacing w:after="0"/>
        <w:jc w:val="center"/>
        <w:sectPr>
          <w:pgSz w:w="12240" w:h="15840"/>
          <w:pgMar w:header="0" w:footer="2365" w:top="1500" w:bottom="10254" w:left="880" w:right="0"/>
        </w:sectPr>
      </w:pPr>
    </w:p>
    <w:sdt>
      <w:sdtPr>
        <w:docPartObj>
          <w:docPartGallery w:val="Table of Contents"/>
          <w:docPartUnique/>
        </w:docPartObj>
      </w:sdtPr>
      <w:sdtEndPr/>
      <w:sdtContent>
        <w:p>
          <w:pPr>
            <w:pStyle w:val="TOC1"/>
            <w:tabs>
              <w:tab w:pos="7900" w:val="right" w:leader="none"/>
            </w:tabs>
          </w:pPr>
          <w:r>
            <w:rPr/>
            <w:pict>
              <v:line style="position:absolute;mso-position-horizontal-relative:page;mso-position-vertical-relative:paragraph;z-index:-115600" from="56.639999pt,15.641967pt" to="438.959999pt,15.641967pt" stroked="true" strokeweight=".473pt" strokecolor="#ff0101">
                <v:stroke dashstyle="solid"/>
                <w10:wrap type="none"/>
              </v:line>
            </w:pict>
          </w:r>
          <w:r>
            <w:rPr/>
            <w:pict>
              <v:shape style="position:absolute;margin-left:49.842999pt;margin-top:9.365467pt;width:.1pt;height:145.85pt;mso-position-horizontal-relative:page;mso-position-vertical-relative:paragraph;z-index:6304" coordorigin="997,187" coordsize="0,2917" path="m997,187l997,499m997,499l997,716m997,716l997,933m997,933l997,1150m997,1150l997,1367m997,1367l997,1584m997,1584l997,1802m997,1802l997,2019m997,2019l997,2236m997,2236l997,2453m997,2453l997,2670m997,2670l997,2887m997,2887l997,3104e" filled="false" stroked="true" strokeweight=".566pt" strokecolor="#000000">
                <v:path arrowok="t"/>
                <v:stroke dashstyle="solid"/>
                <w10:wrap type="none"/>
              </v:shape>
            </w:pict>
          </w:r>
          <w:r>
            <w:rPr>
              <w:color w:val="FF0101"/>
            </w:rPr>
            <w:t>SURPLUS DRUGS AND MEDICAL</w:t>
          </w:r>
          <w:r>
            <w:rPr>
              <w:color w:val="FF0101"/>
              <w:spacing w:val="-2"/>
            </w:rPr>
            <w:t> </w:t>
          </w:r>
          <w:r>
            <w:rPr>
              <w:color w:val="FF0101"/>
            </w:rPr>
            <w:t>SUPPLIES</w:t>
            <w:tab/>
            <w:t>3661.2</w:t>
          </w:r>
        </w:p>
        <w:p>
          <w:pPr>
            <w:pStyle w:val="TOC2"/>
            <w:spacing w:before="96"/>
          </w:pPr>
          <w:r>
            <w:rPr>
              <w:strike/>
              <w:color w:val="FF0101"/>
            </w:rPr>
            <w:t>(Revised 7/64)</w:t>
          </w:r>
        </w:p>
        <w:p>
          <w:pPr>
            <w:pStyle w:val="TOC2"/>
            <w:ind w:right="3526"/>
          </w:pPr>
          <w:r>
            <w:rPr>
              <w:strike/>
              <w:color w:val="FF0101"/>
            </w:rPr>
            <w:t>When appreciable quantities of surplus drugs and medical supplies accumulate at institutions, they will be reported in detail to the Office of Procurement, Department of General Services, which will attempt to return these items to the vendor for credit or to sell them to another State agency. Any refund, credit, or income from sale or another State agency will be returned to the agency surrendering the surplus items.</w:t>
          </w:r>
        </w:p>
        <w:p>
          <w:pPr>
            <w:pStyle w:val="TOC2"/>
            <w:ind w:right="3632"/>
          </w:pPr>
          <w:r>
            <w:rPr>
              <w:strike/>
              <w:color w:val="FF0101"/>
            </w:rPr>
            <w:t>Substantial quantities of drugs that are out of date may be reported to the Office of Procurement which will see if any credit or replacement is available from the vendor. The Office of Procurement is not equipped and will not be expected to determine or advise agencies whether drugs or medical supplies are still usable or should be discarded.</w:t>
          </w:r>
        </w:p>
        <w:p>
          <w:pPr>
            <w:pStyle w:val="TOC3"/>
          </w:pPr>
          <w:r>
            <w:rPr/>
            <w:pict>
              <v:group style="position:absolute;margin-left:441.742004pt;margin-top:84.360001pt;width:170pt;height:623.050pt;mso-position-horizontal-relative:page;mso-position-vertical-relative:page;z-index:6352" coordorigin="8835,1687" coordsize="3400,12461">
                <v:rect style="position:absolute;left:8977;top:1687;width:3257;height:12461" filled="true" fillcolor="#f2f2f2" stroked="false">
                  <v:fill type="solid"/>
                </v:rect>
                <v:line style="position:absolute" from="9332,7164" to="8908,7178" stroked="true" strokeweight=".094pt" strokecolor="#0101ff">
                  <v:stroke dashstyle="dot"/>
                </v:line>
                <v:line style="position:absolute" from="8908,7178" to="8883,7178" stroked="true" strokeweight=".094pt" strokecolor="#0101ff">
                  <v:stroke dashstyle="dot"/>
                </v:line>
                <v:shape style="position:absolute;left:8836;top:7155;width:48;height:46" coordorigin="8836,7155" coordsize="48,46" path="m8883,7155l8836,7177,8883,7200,8883,7155xe" filled="true" fillcolor="#0101ff" stroked="false">
                  <v:path arrowok="t"/>
                  <v:fill type="solid"/>
                </v:shape>
                <v:shape style="position:absolute;left:8836;top:7155;width:48;height:46" coordorigin="8836,7155" coordsize="48,46" path="m8883,7200l8836,7177,8883,7155,8883,7200xe" filled="false" stroked="true" strokeweight=".094pt" strokecolor="#0101ff">
                  <v:path arrowok="t"/>
                  <v:stroke dashstyle="solid"/>
                </v:shape>
                <v:shape style="position:absolute;left:9332;top:7070;width:2831;height:525" coordorigin="9332,7070" coordsize="2831,525" path="m12115,7070l9380,7070,9361,7074,9346,7084,9336,7099,9332,7117,9332,7548,9336,7566,9346,7581,9361,7591,9380,7595,12115,7595,12134,7591,12149,7581,12159,7566,12163,7548,12163,7117,12159,7099,12149,7084,12134,7074,12115,7070xe" filled="true" fillcolor="#ffffff" stroked="false">
                  <v:path arrowok="t"/>
                  <v:fill type="solid"/>
                </v:shape>
                <v:shape style="position:absolute;left:9332;top:7070;width:2831;height:525" coordorigin="9332,7070" coordsize="2831,525" path="m9332,7117l9336,7099,9346,7084,9361,7074,9380,7070,12115,7070,12134,7074,12149,7084,12159,7099,12163,7117,12163,7548,12159,7566,12149,7581,12134,7591,12115,7595,9380,7595,9361,7591,9346,7581,9336,7566,9332,7548,9332,7117xe" filled="false" stroked="true" strokeweight=".378pt" strokecolor="#0101ff">
                  <v:path arrowok="t"/>
                  <v:stroke dashstyle="solid"/>
                </v:shape>
                <v:shape style="position:absolute;left:9332;top:7070;width:2831;height:525" type="#_x0000_t202" filled="false" stroked="false">
                  <v:textbox inset="0,0,0,0">
                    <w:txbxContent>
                      <w:p>
                        <w:pPr>
                          <w:spacing w:line="254" w:lineRule="auto" w:before="42"/>
                          <w:ind w:left="71" w:right="149" w:firstLine="0"/>
                          <w:jc w:val="left"/>
                          <w:rPr>
                            <w:rFonts w:ascii="Tahoma"/>
                            <w:sz w:val="12"/>
                          </w:rPr>
                        </w:pPr>
                        <w:r>
                          <w:rPr>
                            <w:rFonts w:ascii="Tahoma"/>
                            <w:b/>
                            <w:w w:val="105"/>
                            <w:sz w:val="12"/>
                          </w:rPr>
                          <w:t>Formatted: </w:t>
                        </w:r>
                        <w:r>
                          <w:rPr>
                            <w:rFonts w:ascii="Tahoma"/>
                            <w:w w:val="105"/>
                            <w:sz w:val="12"/>
                          </w:rPr>
                          <w:t>Normal, Don't adjust space between Latin and Asian text, Don't adjust space between Asian text and numbers</w:t>
                        </w:r>
                      </w:p>
                    </w:txbxContent>
                  </v:textbox>
                  <w10:wrap type="none"/>
                </v:shape>
                <w10:wrap type="none"/>
              </v:group>
            </w:pict>
          </w:r>
          <w:hyperlink w:history="true" w:anchor="_TOC_250000">
            <w:r>
              <w:rPr/>
              <w:t>SAM-PURCHASES (Cont.d)</w:t>
            </w:r>
          </w:hyperlink>
        </w:p>
        <w:p>
          <w:pPr>
            <w:pStyle w:val="TOC1"/>
            <w:tabs>
              <w:tab w:pos="7900" w:val="right" w:leader="none"/>
            </w:tabs>
            <w:spacing w:before="491"/>
          </w:pPr>
          <w:r>
            <w:rPr/>
            <w:t>TAX-FREE</w:t>
          </w:r>
          <w:r>
            <w:rPr>
              <w:spacing w:val="3"/>
            </w:rPr>
            <w:t> </w:t>
          </w:r>
          <w:r>
            <w:rPr/>
            <w:t>ALCOHOL</w:t>
            <w:tab/>
            <w:t>3661.3</w:t>
          </w:r>
        </w:p>
      </w:sdtContent>
    </w:sdt>
    <w:p>
      <w:pPr>
        <w:spacing w:after="0"/>
        <w:sectPr>
          <w:type w:val="continuous"/>
          <w:pgSz w:w="12240" w:h="15840"/>
          <w:pgMar w:top="1500" w:bottom="10254" w:left="880" w:right="0"/>
        </w:sectPr>
      </w:pPr>
    </w:p>
    <w:p>
      <w:pPr>
        <w:pStyle w:val="BodyText"/>
        <w:spacing w:before="96"/>
        <w:ind w:left="252"/>
      </w:pPr>
      <w:r>
        <w:rPr/>
        <w:pict>
          <v:shape style="position:absolute;margin-left:49.842999pt;margin-top:5.025708pt;width:.1pt;height:211.5pt;mso-position-horizontal-relative:page;mso-position-vertical-relative:paragraph;z-index:6376" coordorigin="997,101" coordsize="0,4230" path="m997,101l997,506m997,506l997,724m997,724l997,941m997,941l997,1158m997,1158l997,1375m997,1375l997,1592m997,1592l997,1809m997,1809l997,2026m997,2026l997,2432m997,2432l997,2838m997,2838l997,3150m997,3150l997,3461m997,3461l997,3678m997,3678l997,3895m997,3895l997,4113m997,4113l997,4330e" filled="false" stroked="true" strokeweight=".566pt" strokecolor="#000000">
            <v:path arrowok="t"/>
            <v:stroke dashstyle="solid"/>
            <w10:wrap type="none"/>
          </v:shape>
        </w:pict>
      </w:r>
      <w:r>
        <w:rPr/>
        <w:t>(Revised </w:t>
      </w:r>
      <w:r>
        <w:rPr>
          <w:color w:val="FF0101"/>
          <w:u w:val="single" w:color="FF0101"/>
        </w:rPr>
        <w:t>10</w:t>
      </w:r>
      <w:r>
        <w:rPr>
          <w:strike/>
          <w:color w:val="FF0101"/>
          <w:u w:val="single" w:color="FF0101"/>
        </w:rPr>
        <w:t>8</w:t>
      </w:r>
      <w:r>
        <w:rPr>
          <w:strike/>
          <w:color w:val="0101FF"/>
        </w:rPr>
        <w:t>9</w:t>
      </w:r>
      <w:r>
        <w:rPr>
          <w:strike w:val="0"/>
        </w:rPr>
        <w:t>/</w:t>
      </w:r>
      <w:r>
        <w:rPr>
          <w:strike w:val="0"/>
          <w:color w:val="0101FF"/>
          <w:u w:val="single" w:color="0101FF"/>
        </w:rPr>
        <w:t>14</w:t>
      </w:r>
      <w:r>
        <w:rPr>
          <w:strike/>
          <w:color w:val="0101FF"/>
        </w:rPr>
        <w:t>82</w:t>
      </w:r>
      <w:r>
        <w:rPr>
          <w:strike w:val="0"/>
        </w:rPr>
        <w:t>)</w:t>
      </w:r>
    </w:p>
    <w:p>
      <w:pPr>
        <w:pStyle w:val="BodyText"/>
        <w:spacing w:before="2"/>
        <w:rPr>
          <w:sz w:val="16"/>
        </w:rPr>
      </w:pPr>
    </w:p>
    <w:p>
      <w:pPr>
        <w:pStyle w:val="BodyText"/>
        <w:ind w:left="252" w:right="3462"/>
      </w:pPr>
      <w:r>
        <w:rPr/>
        <w:pict>
          <v:line style="position:absolute;mso-position-horizontal-relative:page;mso-position-vertical-relative:paragraph;z-index:-115480" from="404.976013pt,28.404188pt" to="407.619013pt,28.404188pt" stroked="true" strokeweight=".473pt" strokecolor="#0101ff">
            <v:stroke dashstyle="solid"/>
            <w10:wrap type="none"/>
          </v:line>
        </w:pict>
      </w:r>
      <w:r>
        <w:rPr/>
        <w:pict>
          <v:line style="position:absolute;mso-position-horizontal-relative:page;mso-position-vertical-relative:paragraph;z-index:-115456" from="226.276993pt,50.116688pt" to="228.825993pt,50.116688pt" stroked="true" strokeweight=".472pt" strokecolor="#0101ff">
            <v:stroke dashstyle="solid"/>
            <w10:wrap type="none"/>
          </v:line>
        </w:pict>
      </w:r>
      <w:r>
        <w:rPr/>
        <w:t>State agencies may purchase tax-free alcohol under their delegated purchas</w:t>
      </w:r>
      <w:r>
        <w:rPr>
          <w:color w:val="0101FF"/>
          <w:u w:val="single" w:color="0101FF"/>
        </w:rPr>
        <w:t>ing</w:t>
      </w:r>
      <w:r>
        <w:rPr>
          <w:strike/>
          <w:color w:val="0101FF"/>
        </w:rPr>
        <w:t>e </w:t>
      </w:r>
      <w:r>
        <w:rPr>
          <w:strike w:val="0"/>
        </w:rPr>
        <w:t>authority. Agencies responsible for the purchase and administration of alcohol </w:t>
      </w:r>
      <w:r>
        <w:rPr>
          <w:strike w:val="0"/>
          <w:color w:val="0101FF"/>
          <w:u w:val="single" w:color="0101FF"/>
        </w:rPr>
        <w:t>must</w:t>
      </w:r>
      <w:r>
        <w:rPr>
          <w:strike/>
          <w:color w:val="0101FF"/>
        </w:rPr>
        <w:t>will </w:t>
      </w:r>
      <w:r>
        <w:rPr>
          <w:strike w:val="0"/>
        </w:rPr>
        <w:t>apply for </w:t>
      </w:r>
      <w:r>
        <w:rPr>
          <w:strike w:val="0"/>
          <w:color w:val="0101FF"/>
          <w:u w:val="single" w:color="0101FF"/>
        </w:rPr>
        <w:t>a permit</w:t>
      </w:r>
      <w:r>
        <w:rPr>
          <w:strike/>
          <w:color w:val="0101FF"/>
        </w:rPr>
        <w:t>the following permits </w:t>
      </w:r>
      <w:r>
        <w:rPr>
          <w:strike w:val="0"/>
        </w:rPr>
        <w:t>from the </w:t>
      </w:r>
      <w:r>
        <w:rPr>
          <w:strike/>
          <w:color w:val="0101FF"/>
        </w:rPr>
        <w:t>Assistant Regional Commissioner (</w:t>
      </w:r>
      <w:r>
        <w:rPr>
          <w:strike w:val="0"/>
        </w:rPr>
        <w:t>Alcohol </w:t>
      </w:r>
      <w:r>
        <w:rPr>
          <w:strike w:val="0"/>
          <w:color w:val="0101FF"/>
          <w:u w:val="single" w:color="0101FF"/>
        </w:rPr>
        <w:t>and</w:t>
      </w:r>
      <w:r>
        <w:rPr>
          <w:strike w:val="0"/>
          <w:color w:val="0101FF"/>
        </w:rPr>
        <w:t>, </w:t>
      </w:r>
      <w:r>
        <w:rPr>
          <w:strike w:val="0"/>
        </w:rPr>
        <w:t>Tobacco </w:t>
      </w:r>
      <w:r>
        <w:rPr>
          <w:strike w:val="0"/>
          <w:color w:val="0101FF"/>
          <w:u w:val="single" w:color="0101FF"/>
        </w:rPr>
        <w:t>Tax and Trade Bureau,</w:t>
      </w:r>
      <w:r>
        <w:rPr>
          <w:strike/>
          <w:color w:val="0101FF"/>
        </w:rPr>
        <w:t>, and Firearms), </w:t>
      </w:r>
      <w:r>
        <w:rPr>
          <w:strike w:val="0"/>
        </w:rPr>
        <w:t>Department of the Treasury, Internal Revenue Service</w:t>
      </w:r>
      <w:r>
        <w:rPr>
          <w:strike w:val="0"/>
          <w:color w:val="0101FF"/>
          <w:u w:val="single" w:color="0101FF"/>
        </w:rPr>
        <w:t>. Use this </w:t>
      </w:r>
      <w:hyperlink r:id="rId70">
        <w:r>
          <w:rPr>
            <w:strike w:val="0"/>
            <w:color w:val="0101FF"/>
            <w:u w:val="single" w:color="0101FF"/>
          </w:rPr>
          <w:t>link</w:t>
        </w:r>
      </w:hyperlink>
      <w:r>
        <w:rPr>
          <w:strike w:val="0"/>
          <w:color w:val="0101FF"/>
          <w:u w:val="single" w:color="0101FF"/>
        </w:rPr>
        <w:t> to obtain :information regarding obtaining a </w:t>
      </w:r>
      <w:hyperlink r:id="rId71">
        <w:r>
          <w:rPr>
            <w:strike w:val="0"/>
            <w:color w:val="0101FF"/>
            <w:u w:val="single" w:color="0101FF"/>
          </w:rPr>
          <w:t>permit</w:t>
        </w:r>
      </w:hyperlink>
      <w:r>
        <w:rPr>
          <w:strike w:val="0"/>
          <w:color w:val="0101FF"/>
          <w:u w:val="single" w:color="0101FF"/>
        </w:rPr>
        <w:t>. Further guidance can be found in Tax free alcohol information at this</w:t>
      </w:r>
    </w:p>
    <w:p>
      <w:pPr>
        <w:pStyle w:val="BodyText"/>
        <w:spacing w:line="217" w:lineRule="exact"/>
        <w:ind w:left="252"/>
      </w:pPr>
      <w:r>
        <w:rPr>
          <w:color w:val="0101FF"/>
          <w:u w:val="single" w:color="0101FF"/>
        </w:rPr>
        <w:t>link: </w:t>
      </w:r>
      <w:hyperlink r:id="rId72">
        <w:r>
          <w:rPr>
            <w:color w:val="0101FF"/>
            <w:u w:val="single" w:color="0101FF"/>
          </w:rPr>
          <w:t>http://www.ttb.gov/tax_audit/p51504.pdf</w:t>
        </w:r>
      </w:hyperlink>
    </w:p>
    <w:p>
      <w:pPr>
        <w:pStyle w:val="BodyText"/>
        <w:rPr>
          <w:sz w:val="20"/>
        </w:rPr>
      </w:pPr>
    </w:p>
    <w:p>
      <w:pPr>
        <w:pStyle w:val="BodyText"/>
        <w:rPr>
          <w:sz w:val="20"/>
        </w:rPr>
      </w:pPr>
    </w:p>
    <w:p>
      <w:pPr>
        <w:pStyle w:val="BodyText"/>
        <w:spacing w:before="5"/>
        <w:rPr>
          <w:sz w:val="22"/>
        </w:rPr>
      </w:pPr>
    </w:p>
    <w:p>
      <w:pPr>
        <w:pStyle w:val="BodyText"/>
        <w:spacing w:before="93"/>
        <w:ind w:left="819"/>
      </w:pPr>
      <w:r>
        <w:rPr>
          <w:strike/>
          <w:color w:val="0101FF"/>
        </w:rPr>
        <w:t>Form 2600 — Application for Permit to Use Alcohol Free of Tax.</w:t>
      </w:r>
    </w:p>
    <w:p>
      <w:pPr>
        <w:pStyle w:val="BodyText"/>
        <w:spacing w:line="343" w:lineRule="auto" w:before="92"/>
        <w:ind w:left="819" w:right="3526"/>
      </w:pPr>
      <w:r>
        <w:rPr>
          <w:strike/>
          <w:color w:val="0101FF"/>
        </w:rPr>
        <w:t>Form 1450 — Application and Withdrawal Permit to Procure Spirits Free of Tax. Form 1450 must accompany all delegated orders issued to vendors.</w:t>
      </w:r>
    </w:p>
    <w:p>
      <w:pPr>
        <w:spacing w:after="0" w:line="343" w:lineRule="auto"/>
        <w:sectPr>
          <w:type w:val="continuous"/>
          <w:pgSz w:w="12240" w:h="15840"/>
          <w:pgMar w:top="1500" w:bottom="2560" w:left="880" w:right="0"/>
        </w:sectPr>
      </w:pPr>
    </w:p>
    <w:p>
      <w:pPr>
        <w:pStyle w:val="BodyText"/>
        <w:rPr>
          <w:sz w:val="20"/>
        </w:rPr>
      </w:pPr>
      <w:r>
        <w:rPr/>
        <w:pict>
          <v:group style="position:absolute;margin-left:55.456799pt;margin-top:84.360001pt;width:556.3pt;height:623.050pt;mso-position-horizontal-relative:page;mso-position-vertical-relative:page;z-index:-115408" coordorigin="1109,1687" coordsize="11126,12461">
            <v:rect style="position:absolute;left:8977;top:1687;width:3257;height:12461" filled="true" fillcolor="#f2f2f2" stroked="false">
              <v:fill type="solid"/>
            </v:rect>
            <v:line style="position:absolute" from="9332,2963" to="8908,3086" stroked="true" strokeweight=".094pt" strokecolor="#0101ff">
              <v:stroke dashstyle="dot"/>
            </v:line>
            <v:line style="position:absolute" from="8908,3086" to="1133,3086" stroked="true" strokeweight=".094pt" strokecolor="#0101ff">
              <v:stroke dashstyle="dot"/>
            </v:line>
            <v:shape style="position:absolute;left:1110;top:3039;width:46;height:48" coordorigin="1110,3039" coordsize="46,48" path="m1133,3039l1110,3086,1155,3086,1133,3039xe" filled="true" fillcolor="#0101ff" stroked="false">
              <v:path arrowok="t"/>
              <v:fill type="solid"/>
            </v:shape>
            <v:shape style="position:absolute;left:1110;top:3039;width:46;height:48" coordorigin="1110,3039" coordsize="46,48" path="m1155,3086l1133,3039,1110,3086,1155,3086xe" filled="false" stroked="true" strokeweight=".094pt" strokecolor="#0101ff">
              <v:path arrowok="t"/>
              <v:stroke dashstyle="solid"/>
            </v:shape>
            <v:shape style="position:absolute;left:9332;top:2869;width:2831;height:219" coordorigin="9332,2869" coordsize="2831,219" path="m12115,2869l9380,2869,9361,2873,9346,2883,9336,2898,9332,2916,9332,3041,9336,3059,9346,3074,9361,3084,9380,3088,12115,3088,12134,3084,12149,3074,12159,3059,12163,3041,12163,2916,12159,2898,12149,2883,12134,2873,12115,2869xe" filled="true" fillcolor="#ffffff" stroked="false">
              <v:path arrowok="t"/>
              <v:fill type="solid"/>
            </v:shape>
            <v:line style="position:absolute" from="9332,3203" to="8908,3086" stroked="true" strokeweight=".094pt" strokecolor="#0101ff">
              <v:stroke dashstyle="dot"/>
            </v:line>
            <v:line style="position:absolute" from="8908,3086" to="3000,3086" stroked="true" strokeweight=".094pt" strokecolor="#0101ff">
              <v:stroke dashstyle="dot"/>
            </v:line>
            <v:shape style="position:absolute;left:2977;top:3039;width:46;height:48" coordorigin="2977,3039" coordsize="46,48" path="m3000,3039l2977,3086,3023,3086,3000,3039xe" filled="true" fillcolor="#0101ff" stroked="false">
              <v:path arrowok="t"/>
              <v:fill type="solid"/>
            </v:shape>
            <v:shape style="position:absolute;left:2977;top:3039;width:46;height:48" coordorigin="2977,3039" coordsize="46,48" path="m3023,3086l3000,3039,2977,3086,3023,3086xe" filled="false" stroked="true" strokeweight=".094pt" strokecolor="#0101ff">
              <v:path arrowok="t"/>
              <v:stroke dashstyle="solid"/>
            </v:shape>
            <v:shape style="position:absolute;left:9332;top:3109;width:2831;height:219" coordorigin="9332,3109" coordsize="2831,219" path="m12115,3109l9380,3109,9361,3113,9346,3123,9336,3138,9332,3156,9332,3281,9336,3299,9346,3314,9361,3324,9380,3328,12115,3328,12134,3324,12149,3314,12159,3299,12163,3281,12163,3156,12159,3138,12149,3123,12134,3113,12115,3109xe" filled="true" fillcolor="#ffffff" stroked="false">
              <v:path arrowok="t"/>
              <v:fill type="solid"/>
            </v:shape>
            <v:line style="position:absolute" from="9332,3441" to="8908,3520" stroked="true" strokeweight=".094pt" strokecolor="#0101ff">
              <v:stroke dashstyle="dot"/>
            </v:line>
            <v:rect style="position:absolute;left:1133;top:3520;width:1280;height:217" filled="true" fillcolor="#ffff00" stroked="false">
              <v:fill type="solid"/>
            </v:rect>
            <v:line style="position:absolute" from="8908,3520" to="1133,3520" stroked="true" strokeweight=".094pt" strokecolor="#0101ff">
              <v:stroke dashstyle="dot"/>
            </v:line>
            <v:shape style="position:absolute;left:1110;top:3473;width:46;height:48" coordorigin="1110,3473" coordsize="46,48" path="m1133,3473l1110,3520,1155,3520,1133,3473xe" filled="true" fillcolor="#0101ff" stroked="false">
              <v:path arrowok="t"/>
              <v:fill type="solid"/>
            </v:shape>
            <v:shape style="position:absolute;left:1110;top:3473;width:46;height:48" coordorigin="1110,3473" coordsize="46,48" path="m1155,3520l1133,3473,1110,3520,1155,3520xe" filled="false" stroked="true" strokeweight=".094pt" strokecolor="#0101ff">
              <v:path arrowok="t"/>
              <v:stroke dashstyle="solid"/>
            </v:shape>
            <v:shape style="position:absolute;left:9332;top:3347;width:2831;height:221" coordorigin="9332,3347" coordsize="2831,221" path="m12115,3347l9380,3347,9361,3350,9346,3361,9336,3376,9332,3394,9332,3520,9336,3539,9346,3554,9361,3564,9380,3568,12115,3568,12134,3564,12149,3554,12159,3539,12163,3520,12163,3394,12159,3376,12149,3361,12134,3350,12115,3347xe" filled="true" fillcolor="#ffffff" stroked="false">
              <v:path arrowok="t"/>
              <v:fill type="solid"/>
            </v:shape>
            <v:line style="position:absolute" from="9332,3681" to="8908,3520" stroked="true" strokeweight=".094pt" strokecolor="#0101ff">
              <v:stroke dashstyle="dot"/>
            </v:line>
            <v:line style="position:absolute" from="8908,3520" to="8779,3520" stroked="true" strokeweight=".094pt" strokecolor="#0101ff">
              <v:stroke dashstyle="dot"/>
            </v:line>
            <v:shape style="position:absolute;left:8757;top:3473;width:46;height:48" coordorigin="8757,3473" coordsize="46,48" path="m8779,3473l8757,3520,8802,3520,8779,3473xe" filled="true" fillcolor="#0101ff" stroked="false">
              <v:path arrowok="t"/>
              <v:fill type="solid"/>
            </v:shape>
            <v:shape style="position:absolute;left:8757;top:3473;width:46;height:48" coordorigin="8757,3473" coordsize="46,48" path="m8802,3520l8779,3473,8757,3520,8802,3520xe" filled="false" stroked="true" strokeweight=".094pt" strokecolor="#0101ff">
              <v:path arrowok="t"/>
              <v:stroke dashstyle="solid"/>
            </v:shape>
            <v:shape style="position:absolute;left:9332;top:3587;width:2831;height:221" coordorigin="9332,3587" coordsize="2831,221" path="m12115,3587l9380,3587,9361,3590,9346,3600,9336,3615,9332,3634,9332,3760,9336,3779,9346,3794,9361,3804,9380,3807,12115,3807,12134,3804,12149,3794,12159,3779,12163,3760,12163,3634,12159,3615,12149,3600,12134,3590,12115,3587xe" filled="true" fillcolor="#ffffff" stroked="false">
              <v:path arrowok="t"/>
              <v:fill type="solid"/>
            </v:shape>
            <v:line style="position:absolute" from="9332,3921" to="8908,3738" stroked="true" strokeweight=".094pt" strokecolor="#0101ff">
              <v:stroke dashstyle="dot"/>
            </v:line>
            <v:line style="position:absolute" from="8908,3738" to="1133,3738" stroked="true" strokeweight=".094pt" strokecolor="#0101ff">
              <v:stroke dashstyle="dot"/>
            </v:line>
            <v:shape style="position:absolute;left:1110;top:3690;width:46;height:48" coordorigin="1110,3690" coordsize="46,48" path="m1133,3690l1110,3738,1155,3738,1133,3690xe" filled="true" fillcolor="#0101ff" stroked="false">
              <v:path arrowok="t"/>
              <v:fill type="solid"/>
            </v:shape>
            <v:shape style="position:absolute;left:1110;top:3690;width:46;height:48" coordorigin="1110,3690" coordsize="46,48" path="m1155,3738l1133,3690,1110,3738,1155,3738xe" filled="false" stroked="true" strokeweight=".094pt" strokecolor="#0101ff">
              <v:path arrowok="t"/>
              <v:stroke dashstyle="solid"/>
            </v:shape>
            <v:shape style="position:absolute;left:9332;top:3826;width:2831;height:374" coordorigin="9332,3826" coordsize="2831,374" path="m12115,3826l9380,3826,9361,3830,9346,3840,9336,3855,9332,3874,9332,4153,9336,4171,9346,4186,9361,4196,9380,4200,12115,4200,12134,4196,12149,4186,12159,4171,12163,4153,12163,3874,12159,3855,12149,3840,12134,3830,12115,3826xe" filled="true" fillcolor="#ffffff" stroked="false">
              <v:path arrowok="t"/>
              <v:fill type="solid"/>
            </v:shape>
            <v:line style="position:absolute" from="9332,4313" to="8908,3738" stroked="true" strokeweight=".094pt" strokecolor="#0101ff">
              <v:stroke dashstyle="dot"/>
            </v:line>
            <v:line style="position:absolute" from="8908,3738" to="2413,3738" stroked="true" strokeweight=".094pt" strokecolor="#0101ff">
              <v:stroke dashstyle="dot"/>
            </v:line>
            <v:shape style="position:absolute;left:2390;top:3690;width:46;height:48" coordorigin="2390,3690" coordsize="46,48" path="m2413,3690l2390,3738,2436,3738,2413,3690xe" filled="true" fillcolor="#0101ff" stroked="false">
              <v:path arrowok="t"/>
              <v:fill type="solid"/>
            </v:shape>
            <v:shape style="position:absolute;left:2390;top:3690;width:46;height:48" coordorigin="2390,3690" coordsize="46,48" path="m2436,3738l2413,3690,2390,3738,2436,3738xe" filled="false" stroked="true" strokeweight=".094pt" strokecolor="#0101ff">
              <v:path arrowok="t"/>
              <v:stroke dashstyle="solid"/>
            </v:shape>
            <v:shape style="position:absolute;left:9332;top:4219;width:2831;height:219" coordorigin="9332,4219" coordsize="2831,219" path="m12115,4219l9380,4219,9361,4223,9346,4233,9336,4248,9332,4266,9332,4391,9336,4409,9346,4424,9361,4434,9380,4438,12115,4438,12134,4434,12149,4424,12159,4409,12163,4391,12163,4266,12159,4248,12149,4233,12134,4223,12115,4219xe" filled="true" fillcolor="#ffffff" stroked="false">
              <v:path arrowok="t"/>
              <v:fill type="solid"/>
            </v:shape>
            <v:line style="position:absolute" from="9332,4553" to="8908,4143" stroked="true" strokeweight=".094pt" strokecolor="#0101ff">
              <v:stroke dashstyle="dot"/>
            </v:line>
            <v:line style="position:absolute" from="8908,4143" to="1133,4143" stroked="true" strokeweight=".094pt" strokecolor="#0101ff">
              <v:stroke dashstyle="dot"/>
            </v:line>
            <v:shape style="position:absolute;left:1110;top:4096;width:46;height:48" coordorigin="1110,4096" coordsize="46,48" path="m1133,4096l1110,4143,1155,4143,1133,4096xe" filled="true" fillcolor="#0101ff" stroked="false">
              <v:path arrowok="t"/>
              <v:fill type="solid"/>
            </v:shape>
            <v:shape style="position:absolute;left:1110;top:4096;width:46;height:48" coordorigin="1110,4096" coordsize="46,48" path="m1155,4143l1133,4096,1110,4143,1155,4143xe" filled="false" stroked="true" strokeweight=".094pt" strokecolor="#0101ff">
              <v:path arrowok="t"/>
              <v:stroke dashstyle="solid"/>
            </v:shape>
            <v:shape style="position:absolute;left:9332;top:4459;width:2831;height:372" coordorigin="9332,4459" coordsize="2831,372" path="m12115,4459l9380,4459,9361,4462,9346,4473,9336,4488,9332,4506,9332,4784,9336,4802,9346,4817,9361,4827,9380,4831,12115,4831,12134,4827,12149,4817,12159,4802,12163,4784,12163,4506,12159,4488,12149,4473,12134,4462,12115,4459xe" filled="true" fillcolor="#ffffff" stroked="false">
              <v:path arrowok="t"/>
              <v:fill type="solid"/>
            </v:shape>
            <v:line style="position:absolute" from="9332,4946" to="8908,4795" stroked="true" strokeweight=".094pt" strokecolor="#0101ff">
              <v:stroke dashstyle="dot"/>
            </v:line>
            <v:rect style="position:absolute;left:1133;top:4578;width:5532;height:217" filled="true" fillcolor="#ffff00" stroked="false">
              <v:fill type="solid"/>
            </v:rect>
            <v:line style="position:absolute" from="8908,4795" to="5509,4795" stroked="true" strokeweight=".094pt" strokecolor="#0101ff">
              <v:stroke dashstyle="dot"/>
            </v:line>
            <v:shape style="position:absolute;left:5487;top:4748;width:46;height:48" coordorigin="5487,4748" coordsize="46,48" path="m5509,4748l5487,4795,5532,4795,5509,4748xe" filled="true" fillcolor="#0101ff" stroked="false">
              <v:path arrowok="t"/>
              <v:fill type="solid"/>
            </v:shape>
            <v:shape style="position:absolute;left:5487;top:4748;width:46;height:48" coordorigin="5487,4748" coordsize="46,48" path="m5532,4795l5509,4748,5487,4795,5532,4795xe" filled="false" stroked="true" strokeweight=".094pt" strokecolor="#0101ff">
              <v:path arrowok="t"/>
              <v:stroke dashstyle="solid"/>
            </v:shape>
            <v:shape style="position:absolute;left:9332;top:4851;width:2831;height:525" coordorigin="9332,4851" coordsize="2831,525" path="m12115,4851l9380,4851,9361,4855,9346,4865,9336,4880,9332,4899,9332,5329,9336,5348,9346,5363,9361,5373,9380,5376,12115,5376,12134,5373,12149,5363,12159,5348,12163,5329,12163,4899,12159,4880,12149,4865,12134,4855,12115,4851xe" filled="true" fillcolor="#ffffff" stroked="false">
              <v:path arrowok="t"/>
              <v:fill type="solid"/>
            </v:shape>
            <v:line style="position:absolute" from="9332,5490" to="8908,4795" stroked="true" strokeweight=".094pt" strokecolor="#0101ff">
              <v:stroke dashstyle="dot"/>
            </v:line>
            <v:line style="position:absolute" from="8908,4795" to="6665,4795" stroked="true" strokeweight=".094pt" strokecolor="#0101ff">
              <v:stroke dashstyle="dot"/>
            </v:line>
            <v:shape style="position:absolute;left:6642;top:4748;width:46;height:48" coordorigin="6642,4748" coordsize="46,48" path="m6665,4748l6642,4795,6687,4795,6665,4748xe" filled="true" fillcolor="#0101ff" stroked="false">
              <v:path arrowok="t"/>
              <v:fill type="solid"/>
            </v:shape>
            <v:shape style="position:absolute;left:6642;top:4748;width:46;height:48" coordorigin="6642,4748" coordsize="46,48" path="m6687,4795l6665,4748,6642,4795,6687,4795xe" filled="false" stroked="true" strokeweight=".094pt" strokecolor="#0101ff">
              <v:path arrowok="t"/>
              <v:stroke dashstyle="solid"/>
            </v:shape>
            <v:shape style="position:absolute;left:9332;top:5395;width:2831;height:221" coordorigin="9332,5395" coordsize="2831,221" path="m12115,5395l9380,5395,9361,5399,9346,5409,9336,5424,9332,5442,9332,5569,9336,5587,9346,5602,9361,5612,9380,5616,12115,5616,12134,5612,12149,5602,12159,5587,12163,5569,12163,5442,12159,5424,12149,5409,12134,5399,12115,5395xe" filled="true" fillcolor="#ffffff" stroked="false">
              <v:path arrowok="t"/>
              <v:fill type="solid"/>
            </v:shape>
            <v:line style="position:absolute" from="9332,5729" to="8908,5106" stroked="true" strokeweight=".094pt" strokecolor="#0101ff">
              <v:stroke dashstyle="dot"/>
            </v:line>
            <v:line style="position:absolute" from="8908,5106" to="1133,5106" stroked="true" strokeweight=".094pt" strokecolor="#0101ff">
              <v:stroke dashstyle="dot"/>
            </v:line>
            <v:shape style="position:absolute;left:1110;top:5059;width:46;height:48" coordorigin="1110,5059" coordsize="46,48" path="m1133,5059l1110,5106,1155,5106,1133,5059xe" filled="true" fillcolor="#0101ff" stroked="false">
              <v:path arrowok="t"/>
              <v:fill type="solid"/>
            </v:shape>
            <v:shape style="position:absolute;left:1110;top:5059;width:46;height:48" coordorigin="1110,5059" coordsize="46,48" path="m1155,5106l1133,5059,1110,5106,1155,5106xe" filled="false" stroked="true" strokeweight=".094pt" strokecolor="#0101ff">
              <v:path arrowok="t"/>
              <v:stroke dashstyle="solid"/>
            </v:shape>
            <v:shape style="position:absolute;left:9332;top:5635;width:2831;height:374" coordorigin="9332,5635" coordsize="2831,374" path="m12115,5635l9380,5635,9361,5639,9346,5649,9336,5664,9332,5682,9332,5962,9336,5980,9346,5995,9361,6005,9380,6009,12115,6009,12134,6005,12149,5995,12159,5980,12163,5962,12163,5682,12159,5664,12149,5649,12134,5639,12115,5635xe" filled="true" fillcolor="#ffffff" stroked="false">
              <v:path arrowok="t"/>
              <v:fill type="solid"/>
            </v:shape>
            <w10:wrap type="none"/>
          </v:group>
        </w:pict>
      </w:r>
    </w:p>
    <w:p>
      <w:pPr>
        <w:pStyle w:val="BodyText"/>
        <w:rPr>
          <w:sz w:val="20"/>
        </w:rPr>
      </w:pPr>
    </w:p>
    <w:p>
      <w:pPr>
        <w:pStyle w:val="BodyText"/>
        <w:spacing w:before="8"/>
        <w:rPr>
          <w:sz w:val="16"/>
        </w:rPr>
      </w:pPr>
    </w:p>
    <w:p>
      <w:pPr>
        <w:pStyle w:val="Heading2"/>
        <w:ind w:left="2880"/>
      </w:pPr>
      <w:r>
        <w:rPr/>
        <w:t>SAM-PURCHASES (Cont.d)</w:t>
      </w:r>
    </w:p>
    <w:p>
      <w:pPr>
        <w:pStyle w:val="BodyText"/>
        <w:spacing w:before="4"/>
        <w:rPr>
          <w:b/>
          <w:sz w:val="26"/>
        </w:rPr>
      </w:pPr>
    </w:p>
    <w:p>
      <w:pPr>
        <w:spacing w:before="93"/>
        <w:ind w:left="252" w:right="0" w:firstLine="0"/>
        <w:jc w:val="left"/>
        <w:rPr>
          <w:b/>
          <w:sz w:val="19"/>
        </w:rPr>
      </w:pPr>
      <w:r>
        <w:rPr/>
        <w:pict>
          <v:shape style="position:absolute;margin-left:49.842999pt;margin-top:5.06451pt;width:.1pt;height:153.9pt;mso-position-horizontal-relative:page;mso-position-vertical-relative:paragraph;z-index:6496" coordorigin="997,101" coordsize="0,3078" path="m997,101l997,318m997,318l997,536m997,536l997,753m997,753l997,1159m997,1159l997,1376m997,1376l997,1593m997,1593l997,1810m997,1810l997,2121m997,2121l997,2339m997,2339l997,2556m997,2556l997,2773m997,2773l997,3179e" filled="false" stroked="true" strokeweight=".566pt" strokecolor="#000000">
            <v:path arrowok="t"/>
            <v:stroke dashstyle="solid"/>
            <w10:wrap type="none"/>
          </v:shape>
        </w:pict>
      </w:r>
      <w:r>
        <w:rPr/>
        <w:pict>
          <v:shape style="position:absolute;margin-left:466.430206pt;margin-top:4.87591pt;width:142.1pt;height:157.4pt;mso-position-horizontal-relative:page;mso-position-vertical-relative:paragraph;z-index:652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830"/>
                  </w:tblGrid>
                  <w:tr>
                    <w:trPr>
                      <w:trHeight w:val="229" w:hRule="exact"/>
                    </w:trPr>
                    <w:tc>
                      <w:tcPr>
                        <w:tcW w:w="2830" w:type="dxa"/>
                        <w:tcBorders>
                          <w:left w:val="single" w:sz="3" w:space="0" w:color="0101FF"/>
                        </w:tcBorders>
                        <w:shd w:val="clear" w:color="auto" w:fill="FFFFFF"/>
                      </w:tcPr>
                      <w:p>
                        <w:pPr>
                          <w:pStyle w:val="TableParagraph"/>
                          <w:spacing w:before="42"/>
                          <w:ind w:left="67"/>
                          <w:rPr>
                            <w:rFonts w:ascii="Tahoma"/>
                            <w:sz w:val="12"/>
                          </w:rPr>
                        </w:pPr>
                        <w:r>
                          <w:rPr>
                            <w:rFonts w:ascii="Tahoma"/>
                            <w:b/>
                            <w:w w:val="105"/>
                            <w:sz w:val="12"/>
                          </w:rPr>
                          <w:t>Formatted: </w:t>
                        </w:r>
                        <w:r>
                          <w:rPr>
                            <w:rFonts w:ascii="Tahoma"/>
                            <w:w w:val="105"/>
                            <w:sz w:val="12"/>
                          </w:rPr>
                          <w:t>Font: Bold, All caps, Highlight</w:t>
                        </w:r>
                      </w:p>
                    </w:tc>
                  </w:tr>
                  <w:tr>
                    <w:trPr>
                      <w:trHeight w:val="239" w:hRule="exact"/>
                    </w:trPr>
                    <w:tc>
                      <w:tcPr>
                        <w:tcW w:w="2830" w:type="dxa"/>
                        <w:tcBorders>
                          <w:left w:val="single" w:sz="3" w:space="0" w:color="0101FF"/>
                        </w:tcBorders>
                        <w:shd w:val="clear" w:color="auto" w:fill="FFFFFF"/>
                      </w:tcPr>
                      <w:p>
                        <w:pPr>
                          <w:pStyle w:val="TableParagraph"/>
                          <w:spacing w:before="52"/>
                          <w:ind w:left="67"/>
                          <w:rPr>
                            <w:rFonts w:ascii="Tahoma"/>
                            <w:sz w:val="12"/>
                          </w:rPr>
                        </w:pPr>
                        <w:r>
                          <w:rPr>
                            <w:rFonts w:ascii="Tahoma"/>
                            <w:b/>
                            <w:w w:val="105"/>
                            <w:sz w:val="12"/>
                          </w:rPr>
                          <w:t>Formatted: </w:t>
                        </w:r>
                        <w:r>
                          <w:rPr>
                            <w:rFonts w:ascii="Tahoma"/>
                            <w:w w:val="105"/>
                            <w:sz w:val="12"/>
                          </w:rPr>
                          <w:t>Highlight</w:t>
                        </w:r>
                      </w:p>
                    </w:tc>
                  </w:tr>
                  <w:tr>
                    <w:trPr>
                      <w:trHeight w:val="240" w:hRule="exact"/>
                    </w:trPr>
                    <w:tc>
                      <w:tcPr>
                        <w:tcW w:w="2830" w:type="dxa"/>
                        <w:tcBorders>
                          <w:left w:val="single" w:sz="3" w:space="0" w:color="0101FF"/>
                        </w:tcBorders>
                        <w:shd w:val="clear" w:color="auto" w:fill="FFFFFF"/>
                      </w:tcPr>
                      <w:p>
                        <w:pPr>
                          <w:pStyle w:val="TableParagraph"/>
                          <w:spacing w:before="51"/>
                          <w:ind w:left="67"/>
                          <w:rPr>
                            <w:rFonts w:ascii="Tahoma"/>
                            <w:sz w:val="12"/>
                          </w:rPr>
                        </w:pPr>
                        <w:r>
                          <w:rPr>
                            <w:rFonts w:ascii="Tahoma"/>
                            <w:b/>
                            <w:w w:val="105"/>
                            <w:sz w:val="12"/>
                          </w:rPr>
                          <w:t>Formatted: </w:t>
                        </w:r>
                        <w:r>
                          <w:rPr>
                            <w:rFonts w:ascii="Tahoma"/>
                            <w:w w:val="105"/>
                            <w:sz w:val="12"/>
                          </w:rPr>
                          <w:t>Font: Bold, All caps, Highlight</w:t>
                        </w:r>
                      </w:p>
                    </w:tc>
                  </w:tr>
                  <w:tr>
                    <w:trPr>
                      <w:trHeight w:val="240" w:hRule="exact"/>
                    </w:trPr>
                    <w:tc>
                      <w:tcPr>
                        <w:tcW w:w="2830" w:type="dxa"/>
                        <w:shd w:val="clear" w:color="auto" w:fill="FFFFFF"/>
                      </w:tcPr>
                      <w:p>
                        <w:pPr>
                          <w:pStyle w:val="TableParagraph"/>
                          <w:spacing w:before="51"/>
                          <w:ind w:left="71"/>
                          <w:rPr>
                            <w:rFonts w:ascii="Tahoma"/>
                            <w:sz w:val="12"/>
                          </w:rPr>
                        </w:pPr>
                        <w:r>
                          <w:rPr>
                            <w:rFonts w:ascii="Tahoma"/>
                            <w:b/>
                            <w:w w:val="105"/>
                            <w:sz w:val="12"/>
                          </w:rPr>
                          <w:t>Formatted: </w:t>
                        </w:r>
                        <w:r>
                          <w:rPr>
                            <w:rFonts w:ascii="Tahoma"/>
                            <w:w w:val="105"/>
                            <w:sz w:val="12"/>
                          </w:rPr>
                          <w:t>Highlight</w:t>
                        </w:r>
                      </w:p>
                    </w:tc>
                  </w:tr>
                  <w:tr>
                    <w:trPr>
                      <w:trHeight w:val="393" w:hRule="exact"/>
                    </w:trPr>
                    <w:tc>
                      <w:tcPr>
                        <w:tcW w:w="2830" w:type="dxa"/>
                        <w:tcBorders>
                          <w:left w:val="single" w:sz="3" w:space="0" w:color="0101FF"/>
                        </w:tcBorders>
                        <w:shd w:val="clear" w:color="auto" w:fill="FFFFFF"/>
                      </w:tcPr>
                      <w:p>
                        <w:pPr>
                          <w:pStyle w:val="TableParagraph"/>
                          <w:spacing w:line="254" w:lineRule="auto" w:before="51"/>
                          <w:ind w:left="67"/>
                          <w:rPr>
                            <w:rFonts w:ascii="Tahoma"/>
                            <w:sz w:val="12"/>
                          </w:rPr>
                        </w:pPr>
                        <w:r>
                          <w:rPr>
                            <w:rFonts w:ascii="Tahoma"/>
                            <w:b/>
                            <w:w w:val="105"/>
                            <w:sz w:val="12"/>
                          </w:rPr>
                          <w:t>Formatted: </w:t>
                        </w:r>
                        <w:r>
                          <w:rPr>
                            <w:rFonts w:ascii="Tahoma"/>
                            <w:w w:val="105"/>
                            <w:sz w:val="12"/>
                          </w:rPr>
                          <w:t>Font: Not Bold, Not All caps, Highlight</w:t>
                        </w:r>
                      </w:p>
                    </w:tc>
                  </w:tr>
                  <w:tr>
                    <w:trPr>
                      <w:trHeight w:val="239" w:hRule="exact"/>
                    </w:trPr>
                    <w:tc>
                      <w:tcPr>
                        <w:tcW w:w="2830" w:type="dxa"/>
                        <w:tcBorders>
                          <w:left w:val="single" w:sz="3" w:space="0" w:color="0101FF"/>
                        </w:tcBorders>
                        <w:shd w:val="clear" w:color="auto" w:fill="FFFFFF"/>
                      </w:tcPr>
                      <w:p>
                        <w:pPr>
                          <w:pStyle w:val="TableParagraph"/>
                          <w:spacing w:before="51"/>
                          <w:ind w:left="67"/>
                          <w:rPr>
                            <w:rFonts w:ascii="Tahoma"/>
                            <w:sz w:val="12"/>
                          </w:rPr>
                        </w:pPr>
                        <w:r>
                          <w:rPr>
                            <w:rFonts w:ascii="Tahoma"/>
                            <w:b/>
                            <w:w w:val="105"/>
                            <w:sz w:val="12"/>
                          </w:rPr>
                          <w:t>Formatted: </w:t>
                        </w:r>
                        <w:r>
                          <w:rPr>
                            <w:rFonts w:ascii="Tahoma"/>
                            <w:w w:val="105"/>
                            <w:sz w:val="12"/>
                          </w:rPr>
                          <w:t>Highlight</w:t>
                        </w:r>
                      </w:p>
                    </w:tc>
                  </w:tr>
                  <w:tr>
                    <w:trPr>
                      <w:trHeight w:val="393" w:hRule="exact"/>
                    </w:trPr>
                    <w:tc>
                      <w:tcPr>
                        <w:tcW w:w="2830" w:type="dxa"/>
                        <w:tcBorders>
                          <w:left w:val="single" w:sz="3" w:space="0" w:color="0101FF"/>
                        </w:tcBorders>
                        <w:shd w:val="clear" w:color="auto" w:fill="FFFFFF"/>
                      </w:tcPr>
                      <w:p>
                        <w:pPr>
                          <w:pStyle w:val="TableParagraph"/>
                          <w:spacing w:line="254" w:lineRule="auto" w:before="52"/>
                          <w:ind w:left="67"/>
                          <w:rPr>
                            <w:rFonts w:ascii="Tahoma"/>
                            <w:sz w:val="12"/>
                          </w:rPr>
                        </w:pPr>
                        <w:r>
                          <w:rPr>
                            <w:rFonts w:ascii="Tahoma"/>
                            <w:b/>
                            <w:w w:val="105"/>
                            <w:sz w:val="12"/>
                          </w:rPr>
                          <w:t>Formatted: </w:t>
                        </w:r>
                        <w:r>
                          <w:rPr>
                            <w:rFonts w:ascii="Tahoma"/>
                            <w:w w:val="105"/>
                            <w:sz w:val="12"/>
                          </w:rPr>
                          <w:t>Font: Not Bold, Not All caps, Highlight</w:t>
                        </w:r>
                      </w:p>
                    </w:tc>
                  </w:tr>
                  <w:tr>
                    <w:trPr>
                      <w:trHeight w:val="545" w:hRule="exact"/>
                    </w:trPr>
                    <w:tc>
                      <w:tcPr>
                        <w:tcW w:w="2830" w:type="dxa"/>
                        <w:tcBorders>
                          <w:left w:val="single" w:sz="3" w:space="0" w:color="0101FF"/>
                        </w:tcBorders>
                        <w:shd w:val="clear" w:color="auto" w:fill="FFFFFF"/>
                      </w:tcPr>
                      <w:p>
                        <w:pPr>
                          <w:pStyle w:val="TableParagraph"/>
                          <w:spacing w:line="254" w:lineRule="auto" w:before="52"/>
                          <w:ind w:left="67" w:right="50"/>
                          <w:rPr>
                            <w:rFonts w:ascii="Tahoma"/>
                            <w:sz w:val="12"/>
                          </w:rPr>
                        </w:pPr>
                        <w:r>
                          <w:rPr>
                            <w:rFonts w:ascii="Tahoma"/>
                            <w:b/>
                            <w:w w:val="105"/>
                            <w:sz w:val="12"/>
                          </w:rPr>
                          <w:t>Formatted: </w:t>
                        </w:r>
                        <w:r>
                          <w:rPr>
                            <w:rFonts w:ascii="Tahoma"/>
                            <w:w w:val="105"/>
                            <w:sz w:val="12"/>
                          </w:rPr>
                          <w:t>Default Paragraph Font, Font: (Default) Times New Roman, 10 pt, Not Bold, Not All caps, Highlight</w:t>
                        </w:r>
                      </w:p>
                    </w:tc>
                  </w:tr>
                  <w:tr>
                    <w:trPr>
                      <w:trHeight w:val="240" w:hRule="exact"/>
                    </w:trPr>
                    <w:tc>
                      <w:tcPr>
                        <w:tcW w:w="2830" w:type="dxa"/>
                        <w:shd w:val="clear" w:color="auto" w:fill="FFFFFF"/>
                      </w:tcPr>
                      <w:p>
                        <w:pPr>
                          <w:pStyle w:val="TableParagraph"/>
                          <w:spacing w:before="51"/>
                          <w:ind w:left="71"/>
                          <w:rPr>
                            <w:rFonts w:ascii="Tahoma"/>
                            <w:sz w:val="12"/>
                          </w:rPr>
                        </w:pPr>
                        <w:r>
                          <w:rPr>
                            <w:rFonts w:ascii="Tahoma"/>
                            <w:b/>
                            <w:w w:val="105"/>
                            <w:sz w:val="12"/>
                          </w:rPr>
                          <w:t>Formatted: </w:t>
                        </w:r>
                        <w:r>
                          <w:rPr>
                            <w:rFonts w:ascii="Tahoma"/>
                            <w:w w:val="105"/>
                            <w:sz w:val="12"/>
                          </w:rPr>
                          <w:t>Highlight</w:t>
                        </w:r>
                      </w:p>
                    </w:tc>
                  </w:tr>
                  <w:tr>
                    <w:trPr>
                      <w:trHeight w:val="383" w:hRule="exact"/>
                    </w:trPr>
                    <w:tc>
                      <w:tcPr>
                        <w:tcW w:w="2830" w:type="dxa"/>
                        <w:tcBorders>
                          <w:left w:val="single" w:sz="3" w:space="0" w:color="0101FF"/>
                        </w:tcBorders>
                        <w:shd w:val="clear" w:color="auto" w:fill="FFFFFF"/>
                      </w:tcPr>
                      <w:p>
                        <w:pPr>
                          <w:pStyle w:val="TableParagraph"/>
                          <w:spacing w:line="254" w:lineRule="auto" w:before="51"/>
                          <w:ind w:left="67"/>
                          <w:rPr>
                            <w:rFonts w:ascii="Tahoma"/>
                            <w:sz w:val="12"/>
                          </w:rPr>
                        </w:pPr>
                        <w:r>
                          <w:rPr>
                            <w:rFonts w:ascii="Tahoma"/>
                            <w:b/>
                            <w:w w:val="105"/>
                            <w:sz w:val="12"/>
                          </w:rPr>
                          <w:t>Formatted: </w:t>
                        </w:r>
                        <w:r>
                          <w:rPr>
                            <w:rFonts w:ascii="Tahoma"/>
                            <w:w w:val="105"/>
                            <w:sz w:val="12"/>
                          </w:rPr>
                          <w:t>Font: Not Bold, Not All caps, Highlight</w:t>
                        </w:r>
                      </w:p>
                    </w:tc>
                  </w:tr>
                </w:tbl>
                <w:p>
                  <w:pPr>
                    <w:pStyle w:val="BodyText"/>
                  </w:pPr>
                </w:p>
              </w:txbxContent>
            </v:textbox>
            <w10:wrap type="none"/>
          </v:shape>
        </w:pict>
      </w:r>
      <w:r>
        <w:rPr>
          <w:b/>
          <w:sz w:val="19"/>
          <w:shd w:fill="FFFF00" w:color="auto" w:val="clear"/>
        </w:rPr>
        <w:t>OFFICE EQUIPMENT</w:t>
      </w:r>
    </w:p>
    <w:p>
      <w:pPr>
        <w:pStyle w:val="BodyText"/>
        <w:spacing w:before="3"/>
        <w:rPr>
          <w:b/>
          <w:sz w:val="17"/>
        </w:rPr>
      </w:pPr>
      <w:r>
        <w:rPr/>
        <w:pict>
          <v:shape style="position:absolute;margin-left:56.639999pt;margin-top:11.168758pt;width:382.35pt;height:10.9pt;mso-position-horizontal-relative:page;mso-position-vertical-relative:paragraph;z-index:6448;mso-wrap-distance-left:0;mso-wrap-distance-right:0" type="#_x0000_t202" filled="true" fillcolor="#ffff00" stroked="false">
            <v:textbox inset="0,0,0,0">
              <w:txbxContent>
                <w:p>
                  <w:pPr>
                    <w:tabs>
                      <w:tab w:pos="7227" w:val="left" w:leader="none"/>
                    </w:tabs>
                    <w:spacing w:line="210" w:lineRule="exact" w:before="0"/>
                    <w:ind w:left="0" w:right="-2" w:firstLine="0"/>
                    <w:jc w:val="left"/>
                    <w:rPr>
                      <w:b/>
                      <w:sz w:val="19"/>
                    </w:rPr>
                  </w:pPr>
                  <w:r>
                    <w:rPr>
                      <w:b/>
                      <w:sz w:val="19"/>
                    </w:rPr>
                    <w:t>UTILIZATION OF</w:t>
                  </w:r>
                  <w:r>
                    <w:rPr>
                      <w:b/>
                      <w:spacing w:val="-17"/>
                      <w:sz w:val="19"/>
                    </w:rPr>
                    <w:t> </w:t>
                  </w:r>
                  <w:r>
                    <w:rPr>
                      <w:b/>
                      <w:sz w:val="19"/>
                    </w:rPr>
                    <w:t>SURPLUS</w:t>
                  </w:r>
                  <w:r>
                    <w:rPr>
                      <w:b/>
                      <w:spacing w:val="-7"/>
                      <w:sz w:val="19"/>
                    </w:rPr>
                    <w:t> </w:t>
                  </w:r>
                  <w:r>
                    <w:rPr>
                      <w:b/>
                      <w:sz w:val="19"/>
                    </w:rPr>
                    <w:t>PROPERTY</w:t>
                    <w:tab/>
                  </w:r>
                  <w:r>
                    <w:rPr>
                      <w:b/>
                      <w:w w:val="95"/>
                      <w:sz w:val="19"/>
                    </w:rPr>
                    <w:t>3671</w:t>
                  </w:r>
                </w:p>
              </w:txbxContent>
            </v:textbox>
            <v:fill type="solid"/>
            <w10:wrap type="topAndBottom"/>
          </v:shape>
        </w:pict>
      </w:r>
    </w:p>
    <w:p>
      <w:pPr>
        <w:pStyle w:val="BodyText"/>
        <w:ind w:left="252"/>
      </w:pPr>
      <w:r>
        <w:rPr/>
        <w:t>(Revised 3/89)</w:t>
      </w:r>
    </w:p>
    <w:p>
      <w:pPr>
        <w:pStyle w:val="BodyText"/>
        <w:spacing w:before="3"/>
        <w:rPr>
          <w:sz w:val="16"/>
        </w:rPr>
      </w:pPr>
    </w:p>
    <w:p>
      <w:pPr>
        <w:pStyle w:val="BodyText"/>
        <w:ind w:left="252" w:right="3526"/>
      </w:pPr>
      <w:r>
        <w:rPr>
          <w:shd w:fill="FFFF00" w:color="auto" w:val="clear"/>
        </w:rPr>
        <w:t>A review procedure will be established within each agency or institution to determine that the expenditure is necessary and that all possible sources of surplus office equipment, including the Office of Procurement, Surplus Property Section, Department of General </w:t>
      </w:r>
      <w:r>
        <w:rPr/>
        <w:t>Services, have been considered. See SAM Section </w:t>
      </w:r>
      <w:hyperlink r:id="rId67">
        <w:r>
          <w:rPr>
            <w:color w:val="0000FF"/>
            <w:u w:val="single" w:color="0000FF"/>
          </w:rPr>
          <w:t>3520, 3521.1</w:t>
        </w:r>
      </w:hyperlink>
      <w:r>
        <w:rPr/>
        <w:t>.</w:t>
      </w:r>
    </w:p>
    <w:p>
      <w:pPr>
        <w:pStyle w:val="BodyText"/>
        <w:spacing w:before="92"/>
        <w:ind w:left="252" w:right="3409"/>
      </w:pPr>
      <w:r>
        <w:rPr>
          <w:shd w:fill="FFFF00" w:color="auto" w:val="clear"/>
        </w:rPr>
        <w:t>The Office of Procurement will not process any purchase estimate for office equipment which does not include signed statements by the officer responsible for equipment requests that: (a) the expenditure is necessary, and (b) there is no current surplus property available to meet the agency or institution's need.</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6544" filled="true" fillcolor="#f2f2f2" stroked="false">
            <v:fill type="solid"/>
            <w10:wrap type="none"/>
          </v:rect>
        </w:pict>
      </w:r>
    </w:p>
    <w:p>
      <w:pPr>
        <w:pStyle w:val="BodyText"/>
        <w:rPr>
          <w:sz w:val="20"/>
        </w:rPr>
      </w:pPr>
    </w:p>
    <w:p>
      <w:pPr>
        <w:pStyle w:val="BodyText"/>
        <w:spacing w:before="8"/>
        <w:rPr>
          <w:sz w:val="16"/>
        </w:rPr>
      </w:pPr>
    </w:p>
    <w:p>
      <w:pPr>
        <w:pStyle w:val="Heading2"/>
        <w:ind w:left="2880"/>
      </w:pPr>
      <w:r>
        <w:rPr/>
        <w:t>SAM-PURCHASES (Cont.d)</w:t>
      </w:r>
    </w:p>
    <w:p>
      <w:pPr>
        <w:pStyle w:val="BodyText"/>
        <w:spacing w:before="4"/>
        <w:rPr>
          <w:b/>
          <w:sz w:val="26"/>
        </w:rPr>
      </w:pPr>
    </w:p>
    <w:p>
      <w:pPr>
        <w:tabs>
          <w:tab w:pos="7479" w:val="left" w:leader="none"/>
        </w:tabs>
        <w:spacing w:before="93"/>
        <w:ind w:left="252" w:right="0" w:firstLine="0"/>
        <w:jc w:val="left"/>
        <w:rPr>
          <w:b/>
          <w:sz w:val="19"/>
        </w:rPr>
      </w:pPr>
      <w:r>
        <w:rPr/>
        <w:pict>
          <v:shape style="position:absolute;margin-left:49.842999pt;margin-top:15.92051pt;width:.1pt;height:73.2pt;mso-position-horizontal-relative:page;mso-position-vertical-relative:paragraph;z-index:6568" coordorigin="997,318" coordsize="0,1464" path="m997,318l997,724m997,724l997,941m997,941l997,1159m997,1159l997,1376m997,1376l997,1782e" filled="false" stroked="true" strokeweight=".566pt" strokecolor="#000000">
            <v:path arrowok="t"/>
            <v:stroke dashstyle="solid"/>
            <w10:wrap type="none"/>
          </v:shape>
        </w:pict>
      </w:r>
      <w:r>
        <w:rPr>
          <w:b/>
          <w:sz w:val="19"/>
        </w:rPr>
        <w:t>DESKS </w:t>
      </w:r>
      <w:r>
        <w:rPr>
          <w:b/>
          <w:spacing w:val="-3"/>
          <w:sz w:val="19"/>
        </w:rPr>
        <w:t>AND </w:t>
      </w:r>
      <w:r>
        <w:rPr>
          <w:b/>
          <w:sz w:val="19"/>
        </w:rPr>
        <w:t>RELATED ITEMS OF</w:t>
      </w:r>
      <w:r>
        <w:rPr>
          <w:b/>
          <w:spacing w:val="-23"/>
          <w:sz w:val="19"/>
        </w:rPr>
        <w:t> </w:t>
      </w:r>
      <w:r>
        <w:rPr>
          <w:b/>
          <w:sz w:val="19"/>
        </w:rPr>
        <w:t>WOOD</w:t>
      </w:r>
      <w:r>
        <w:rPr>
          <w:b/>
          <w:spacing w:val="-7"/>
          <w:sz w:val="19"/>
        </w:rPr>
        <w:t> </w:t>
      </w:r>
      <w:r>
        <w:rPr>
          <w:b/>
          <w:sz w:val="19"/>
        </w:rPr>
        <w:t>FURNITURE</w:t>
        <w:tab/>
        <w:t>3672</w:t>
      </w:r>
    </w:p>
    <w:p>
      <w:pPr>
        <w:pStyle w:val="BodyText"/>
        <w:spacing w:before="1"/>
        <w:ind w:left="252"/>
      </w:pPr>
      <w:r>
        <w:rPr/>
        <w:t>(Revised </w:t>
      </w:r>
      <w:r>
        <w:rPr>
          <w:color w:val="FF0101"/>
          <w:u w:val="single" w:color="FF0101"/>
        </w:rPr>
        <w:t>10</w:t>
      </w:r>
      <w:r>
        <w:rPr>
          <w:strike/>
          <w:color w:val="FF0101"/>
        </w:rPr>
        <w:t>9</w:t>
      </w:r>
      <w:r>
        <w:rPr>
          <w:strike w:val="0"/>
        </w:rPr>
        <w:t>/</w:t>
      </w:r>
      <w:r>
        <w:rPr>
          <w:strike w:val="0"/>
          <w:color w:val="FF0101"/>
          <w:u w:val="single" w:color="FF0101"/>
        </w:rPr>
        <w:t>14</w:t>
      </w:r>
      <w:r>
        <w:rPr>
          <w:strike/>
          <w:color w:val="FF0101"/>
        </w:rPr>
        <w:t>85</w:t>
      </w:r>
      <w:r>
        <w:rPr>
          <w:strike w:val="0"/>
        </w:rPr>
        <w:t>)</w:t>
      </w:r>
    </w:p>
    <w:p>
      <w:pPr>
        <w:pStyle w:val="BodyText"/>
        <w:spacing w:before="2"/>
        <w:rPr>
          <w:sz w:val="16"/>
        </w:rPr>
      </w:pPr>
    </w:p>
    <w:p>
      <w:pPr>
        <w:pStyle w:val="BodyText"/>
        <w:ind w:left="252" w:right="3420"/>
      </w:pPr>
      <w:r>
        <w:rPr>
          <w:strike/>
          <w:color w:val="FF0101"/>
        </w:rPr>
        <w:t>Insofar as is practicable and consistent with matching of existent equipment, furniture manufactured by the Prison Industry Authority will be used by all State agencies. </w:t>
      </w:r>
      <w:r>
        <w:rPr>
          <w:strike w:val="0"/>
          <w:color w:val="FF0101"/>
          <w:u w:val="single" w:color="FF0101"/>
        </w:rPr>
        <w:t>Refer to the State Contracting Manual Volume 2, Chapter 2, Section C, Topic 3 for more information on purchasing furniture.</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6592" filled="true" fillcolor="#f2f2f2" stroked="false">
            <v:fill type="solid"/>
            <w10:wrap type="none"/>
          </v:rect>
        </w:pict>
      </w:r>
    </w:p>
    <w:p>
      <w:pPr>
        <w:pStyle w:val="BodyText"/>
        <w:rPr>
          <w:sz w:val="20"/>
        </w:rPr>
      </w:pPr>
    </w:p>
    <w:p>
      <w:pPr>
        <w:pStyle w:val="BodyText"/>
        <w:spacing w:before="8"/>
        <w:rPr>
          <w:sz w:val="16"/>
        </w:rPr>
      </w:pPr>
    </w:p>
    <w:p>
      <w:pPr>
        <w:pStyle w:val="Heading2"/>
        <w:ind w:left="2880"/>
      </w:pPr>
      <w:r>
        <w:rPr/>
        <w:t>SAM-PURCHASES (Cont.d)</w:t>
      </w:r>
    </w:p>
    <w:p>
      <w:pPr>
        <w:pStyle w:val="BodyText"/>
        <w:spacing w:before="4"/>
        <w:rPr>
          <w:b/>
          <w:sz w:val="26"/>
        </w:rPr>
      </w:pPr>
    </w:p>
    <w:p>
      <w:pPr>
        <w:tabs>
          <w:tab w:pos="7479" w:val="left" w:leader="none"/>
        </w:tabs>
        <w:spacing w:before="93"/>
        <w:ind w:left="252" w:right="0" w:firstLine="0"/>
        <w:jc w:val="left"/>
        <w:rPr>
          <w:b/>
          <w:sz w:val="19"/>
        </w:rPr>
      </w:pPr>
      <w:r>
        <w:rPr/>
        <w:pict>
          <v:line style="position:absolute;mso-position-horizontal-relative:page;mso-position-vertical-relative:paragraph;z-index:-115264" from="56.639999pt,11.34251pt" to="438.959999pt,11.34251pt" stroked="true" strokeweight=".472pt" strokecolor="#0101ff">
            <v:stroke dashstyle="solid"/>
            <w10:wrap type="none"/>
          </v:line>
        </w:pict>
      </w:r>
      <w:r>
        <w:rPr/>
        <w:pict>
          <v:shape style="position:absolute;margin-left:49.842999pt;margin-top:5.06451pt;width:.1pt;height:73.2pt;mso-position-horizontal-relative:page;mso-position-vertical-relative:paragraph;z-index:6640" coordorigin="997,101" coordsize="0,1464" path="m997,101l997,318m997,318l997,724m997,724l997,941m997,941l997,1159m997,1159l997,1565e" filled="false" stroked="true" strokeweight=".566pt" strokecolor="#000000">
            <v:path arrowok="t"/>
            <v:stroke dashstyle="solid"/>
            <w10:wrap type="none"/>
          </v:shape>
        </w:pict>
      </w:r>
      <w:r>
        <w:rPr>
          <w:b/>
          <w:color w:val="0101FF"/>
          <w:sz w:val="19"/>
        </w:rPr>
        <w:t>RUGS </w:t>
      </w:r>
      <w:r>
        <w:rPr>
          <w:b/>
          <w:color w:val="0101FF"/>
          <w:spacing w:val="-3"/>
          <w:sz w:val="19"/>
        </w:rPr>
        <w:t>AND</w:t>
      </w:r>
      <w:r>
        <w:rPr>
          <w:b/>
          <w:color w:val="0101FF"/>
          <w:spacing w:val="-5"/>
          <w:sz w:val="19"/>
        </w:rPr>
        <w:t> </w:t>
      </w:r>
      <w:r>
        <w:rPr>
          <w:b/>
          <w:color w:val="0101FF"/>
          <w:sz w:val="19"/>
        </w:rPr>
        <w:t>CARPETS</w:t>
        <w:tab/>
        <w:t>3673</w:t>
      </w:r>
    </w:p>
    <w:p>
      <w:pPr>
        <w:pStyle w:val="BodyText"/>
        <w:spacing w:before="1"/>
        <w:ind w:left="252"/>
      </w:pPr>
      <w:r>
        <w:rPr>
          <w:strike/>
          <w:color w:val="0101FF"/>
        </w:rPr>
        <w:t>(Revised 7/97)</w:t>
      </w:r>
    </w:p>
    <w:p>
      <w:pPr>
        <w:pStyle w:val="BodyText"/>
        <w:spacing w:before="2"/>
        <w:rPr>
          <w:sz w:val="16"/>
        </w:rPr>
      </w:pPr>
    </w:p>
    <w:p>
      <w:pPr>
        <w:pStyle w:val="BodyText"/>
        <w:ind w:left="252" w:right="3388"/>
      </w:pPr>
      <w:r>
        <w:rPr>
          <w:strike/>
          <w:color w:val="0101FF"/>
        </w:rPr>
        <w:t>The purchase of rugs or carpeting for any State office, employees' living quarters, or any other facility shall be in accordance with Section 24 and 25 of the Budget Act and standards issued by the Director of the Department of General Services.</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6664" filled="true" fillcolor="#f2f2f2" stroked="false">
            <v:fill type="solid"/>
            <w10:wrap type="none"/>
          </v:rect>
        </w:pict>
      </w:r>
    </w:p>
    <w:p>
      <w:pPr>
        <w:pStyle w:val="BodyText"/>
        <w:rPr>
          <w:sz w:val="20"/>
        </w:rPr>
      </w:pPr>
    </w:p>
    <w:p>
      <w:pPr>
        <w:pStyle w:val="BodyText"/>
        <w:spacing w:before="8"/>
        <w:rPr>
          <w:sz w:val="16"/>
        </w:rPr>
      </w:pPr>
    </w:p>
    <w:p>
      <w:pPr>
        <w:pStyle w:val="Heading2"/>
        <w:ind w:left="2854" w:right="6006"/>
        <w:jc w:val="center"/>
      </w:pPr>
      <w:r>
        <w:rPr/>
        <w:t>SAM-PURCHASES (Cont.d)</w:t>
      </w:r>
    </w:p>
    <w:p>
      <w:pPr>
        <w:tabs>
          <w:tab w:pos="7479" w:val="left" w:leader="none"/>
        </w:tabs>
        <w:spacing w:before="179"/>
        <w:ind w:left="252" w:right="0" w:firstLine="0"/>
        <w:jc w:val="left"/>
        <w:rPr>
          <w:b/>
          <w:sz w:val="19"/>
        </w:rPr>
      </w:pPr>
      <w:r>
        <w:rPr/>
        <w:pict>
          <v:line style="position:absolute;mso-position-horizontal-relative:page;mso-position-vertical-relative:paragraph;z-index:-115192" from="56.639999pt,15.641967pt" to="438.959999pt,15.641967pt" stroked="true" strokeweight=".473pt" strokecolor="#0101ff">
            <v:stroke dashstyle="solid"/>
            <w10:wrap type="none"/>
          </v:line>
        </w:pict>
      </w:r>
      <w:r>
        <w:rPr/>
        <w:pict>
          <v:shape style="position:absolute;margin-left:49.842999pt;margin-top:9.365467pt;width:.1pt;height:181.75pt;mso-position-horizontal-relative:page;mso-position-vertical-relative:paragraph;z-index:6712" coordorigin="997,187" coordsize="0,3635" path="m997,187l997,404m997,404l997,810m997,810l997,1027m997,1027l997,1245m997,1245l997,1462m997,1462l997,1679m997,1679l997,1990m997,1990l997,2207m997,2207l997,2425m997,2425l997,2642m997,2642l997,2953m997,2953l997,3170m997,3170l997,3387m997,3387l997,3605m997,3605l997,3822e" filled="false" stroked="true" strokeweight=".566pt" strokecolor="#000000">
            <v:path arrowok="t"/>
            <v:stroke dashstyle="solid"/>
            <w10:wrap type="none"/>
          </v:shape>
        </w:pict>
      </w:r>
      <w:r>
        <w:rPr>
          <w:b/>
          <w:color w:val="0101FF"/>
          <w:sz w:val="19"/>
        </w:rPr>
        <w:t>TYPEWRITERS</w:t>
        <w:tab/>
        <w:t>3674</w:t>
      </w:r>
    </w:p>
    <w:p>
      <w:pPr>
        <w:pStyle w:val="BodyText"/>
        <w:spacing w:before="2"/>
        <w:ind w:left="252"/>
      </w:pPr>
      <w:r>
        <w:rPr>
          <w:strike/>
          <w:color w:val="0101FF"/>
        </w:rPr>
        <w:t>(Revised 3/89)</w:t>
      </w:r>
    </w:p>
    <w:p>
      <w:pPr>
        <w:pStyle w:val="BodyText"/>
        <w:spacing w:before="3"/>
        <w:rPr>
          <w:sz w:val="16"/>
        </w:rPr>
      </w:pPr>
    </w:p>
    <w:p>
      <w:pPr>
        <w:pStyle w:val="BodyText"/>
        <w:ind w:left="252" w:right="3411"/>
      </w:pPr>
      <w:r>
        <w:rPr>
          <w:strike/>
          <w:color w:val="0101FF"/>
        </w:rPr>
        <w:t>All typewriter purchases by the Office of Procurement, Department of General Services, will be made by competitive bid, using State of California Specifications and Qualified Products List, obtainable from the Office of Procurement, Department of General Services. The lowest responsible bidder offering a product listed in the Qualified Products List will receive the contract.</w:t>
      </w:r>
    </w:p>
    <w:p>
      <w:pPr>
        <w:pStyle w:val="BodyText"/>
        <w:spacing w:before="92"/>
        <w:ind w:left="252" w:right="3526"/>
      </w:pPr>
      <w:r>
        <w:rPr>
          <w:strike/>
          <w:color w:val="0101FF"/>
        </w:rPr>
        <w:t>Purchase estimates for manual typewriters will not be approved by the Department of General Services unless the Office of Procurement, Surplus Property Section, certifies on the estimate that substantially comparable used manual typewriters are not available from State Surplus Property stock.</w:t>
      </w:r>
    </w:p>
    <w:p>
      <w:pPr>
        <w:pStyle w:val="BodyText"/>
        <w:spacing w:before="92"/>
        <w:ind w:left="252" w:right="3589"/>
      </w:pPr>
      <w:r>
        <w:rPr>
          <w:strike/>
          <w:color w:val="0101FF"/>
        </w:rPr>
        <w:t>Elite type face permits typing of 20 percent more copy than pica type in the same space, without significant loss of legibility. Therefore, elite type should, in general, be specified in requesting purchase of typewriters. Type larger or smaller than elite should be requested only when the intended use makes such an exception necessary.</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6736" filled="true" fillcolor="#f2f2f2" stroked="false">
            <v:fill type="solid"/>
            <w10:wrap type="none"/>
          </v:rect>
        </w:pict>
      </w:r>
    </w:p>
    <w:p>
      <w:pPr>
        <w:pStyle w:val="BodyText"/>
        <w:rPr>
          <w:sz w:val="20"/>
        </w:rPr>
      </w:pPr>
    </w:p>
    <w:p>
      <w:pPr>
        <w:pStyle w:val="BodyText"/>
        <w:spacing w:before="8"/>
        <w:rPr>
          <w:sz w:val="16"/>
        </w:rPr>
      </w:pPr>
    </w:p>
    <w:p>
      <w:pPr>
        <w:pStyle w:val="Heading2"/>
        <w:ind w:left="2854" w:right="6006"/>
        <w:jc w:val="center"/>
      </w:pPr>
      <w:r>
        <w:rPr/>
        <w:t>SAM-PURCHASES (Cont.d)</w:t>
      </w:r>
    </w:p>
    <w:p>
      <w:pPr>
        <w:tabs>
          <w:tab w:pos="7551" w:val="left" w:leader="none"/>
        </w:tabs>
        <w:spacing w:before="179"/>
        <w:ind w:left="252" w:right="0" w:firstLine="0"/>
        <w:jc w:val="left"/>
        <w:rPr>
          <w:b/>
          <w:sz w:val="19"/>
        </w:rPr>
      </w:pPr>
      <w:r>
        <w:rPr/>
        <w:pict>
          <v:line style="position:absolute;mso-position-horizontal-relative:page;mso-position-vertical-relative:paragraph;z-index:-115120" from="56.639999pt,15.641967pt" to="442.546999pt,15.641967pt" stroked="true" strokeweight=".473pt" strokecolor="#0101ff">
            <v:stroke dashstyle="solid"/>
            <w10:wrap type="none"/>
          </v:line>
        </w:pict>
      </w:r>
      <w:r>
        <w:rPr/>
        <w:pict>
          <v:shape style="position:absolute;margin-left:49.842999pt;margin-top:9.365467pt;width:.1pt;height:139.75pt;mso-position-horizontal-relative:page;mso-position-vertical-relative:paragraph;z-index:6784" coordorigin="997,187" coordsize="0,2795" path="m997,187l997,404m997,404l997,622m997,622l997,839m997,839l997,1056m997,1056l997,1273m997,1273l997,1679m997,1679l997,1896m997,1896l997,2113m997,2113l997,2330m997,2330l997,2547m997,2547l997,2764m997,2764l997,2982e" filled="false" stroked="true" strokeweight=".566pt" strokecolor="#000000">
            <v:path arrowok="t"/>
            <v:stroke dashstyle="solid"/>
            <w10:wrap type="none"/>
          </v:shape>
        </w:pict>
      </w:r>
      <w:r>
        <w:rPr>
          <w:b/>
          <w:color w:val="0101FF"/>
          <w:sz w:val="19"/>
        </w:rPr>
        <w:t>PENCILS, PENS,</w:t>
      </w:r>
      <w:r>
        <w:rPr>
          <w:b/>
          <w:color w:val="0101FF"/>
          <w:spacing w:val="-9"/>
          <w:sz w:val="19"/>
        </w:rPr>
        <w:t> </w:t>
      </w:r>
      <w:r>
        <w:rPr>
          <w:b/>
          <w:color w:val="0101FF"/>
          <w:sz w:val="19"/>
        </w:rPr>
        <w:t>AND</w:t>
      </w:r>
      <w:r>
        <w:rPr>
          <w:b/>
          <w:color w:val="0101FF"/>
          <w:spacing w:val="-7"/>
          <w:sz w:val="19"/>
        </w:rPr>
        <w:t> </w:t>
      </w:r>
      <w:r>
        <w:rPr>
          <w:b/>
          <w:color w:val="0101FF"/>
          <w:sz w:val="19"/>
        </w:rPr>
        <w:t>INK</w:t>
        <w:tab/>
        <w:t>3676</w:t>
      </w:r>
    </w:p>
    <w:p>
      <w:pPr>
        <w:pStyle w:val="BodyText"/>
        <w:spacing w:before="2"/>
        <w:ind w:left="252"/>
      </w:pPr>
      <w:r>
        <w:rPr>
          <w:strike/>
          <w:color w:val="0101FF"/>
        </w:rPr>
        <w:t>(Revised 3/89)</w:t>
      </w:r>
    </w:p>
    <w:p>
      <w:pPr>
        <w:pStyle w:val="BodyText"/>
        <w:spacing w:before="8"/>
        <w:rPr>
          <w:sz w:val="10"/>
        </w:rPr>
      </w:pPr>
    </w:p>
    <w:p>
      <w:pPr>
        <w:pStyle w:val="BodyText"/>
        <w:spacing w:before="93"/>
        <w:ind w:left="252" w:right="3566"/>
        <w:jc w:val="both"/>
      </w:pPr>
      <w:r>
        <w:rPr>
          <w:strike/>
          <w:color w:val="0101FF"/>
        </w:rPr>
        <w:t>It</w:t>
      </w:r>
      <w:r>
        <w:rPr>
          <w:strike/>
          <w:color w:val="0101FF"/>
          <w:spacing w:val="-7"/>
        </w:rPr>
        <w:t> </w:t>
      </w:r>
      <w:r>
        <w:rPr>
          <w:strike/>
          <w:color w:val="0101FF"/>
        </w:rPr>
        <w:t>is</w:t>
      </w:r>
      <w:r>
        <w:rPr>
          <w:strike/>
          <w:color w:val="0101FF"/>
          <w:spacing w:val="-7"/>
        </w:rPr>
        <w:t> </w:t>
      </w:r>
      <w:r>
        <w:rPr>
          <w:strike/>
          <w:color w:val="0101FF"/>
        </w:rPr>
        <w:t>generally</w:t>
      </w:r>
      <w:r>
        <w:rPr>
          <w:strike/>
          <w:color w:val="0101FF"/>
          <w:spacing w:val="-7"/>
        </w:rPr>
        <w:t> </w:t>
      </w:r>
      <w:r>
        <w:rPr>
          <w:strike/>
          <w:color w:val="0101FF"/>
        </w:rPr>
        <w:t>State</w:t>
      </w:r>
      <w:r>
        <w:rPr>
          <w:strike/>
          <w:color w:val="0101FF"/>
          <w:spacing w:val="-8"/>
        </w:rPr>
        <w:t> </w:t>
      </w:r>
      <w:r>
        <w:rPr>
          <w:strike/>
          <w:color w:val="0101FF"/>
        </w:rPr>
        <w:t>policy</w:t>
      </w:r>
      <w:r>
        <w:rPr>
          <w:strike/>
          <w:color w:val="0101FF"/>
          <w:spacing w:val="-7"/>
        </w:rPr>
        <w:t> </w:t>
      </w:r>
      <w:r>
        <w:rPr>
          <w:strike/>
          <w:color w:val="0101FF"/>
        </w:rPr>
        <w:t>to</w:t>
      </w:r>
      <w:r>
        <w:rPr>
          <w:strike/>
          <w:color w:val="0101FF"/>
          <w:spacing w:val="-7"/>
        </w:rPr>
        <w:t> </w:t>
      </w:r>
      <w:r>
        <w:rPr>
          <w:strike/>
          <w:color w:val="0101FF"/>
        </w:rPr>
        <w:t>provide</w:t>
      </w:r>
      <w:r>
        <w:rPr>
          <w:strike/>
          <w:color w:val="0101FF"/>
          <w:spacing w:val="-7"/>
        </w:rPr>
        <w:t> </w:t>
      </w:r>
      <w:r>
        <w:rPr>
          <w:strike/>
          <w:color w:val="0101FF"/>
        </w:rPr>
        <w:t>employees</w:t>
      </w:r>
      <w:r>
        <w:rPr>
          <w:strike/>
          <w:color w:val="0101FF"/>
          <w:spacing w:val="-7"/>
        </w:rPr>
        <w:t> </w:t>
      </w:r>
      <w:r>
        <w:rPr>
          <w:strike/>
          <w:color w:val="0101FF"/>
        </w:rPr>
        <w:t>with</w:t>
      </w:r>
      <w:r>
        <w:rPr>
          <w:strike/>
          <w:color w:val="0101FF"/>
          <w:spacing w:val="-7"/>
        </w:rPr>
        <w:t> </w:t>
      </w:r>
      <w:r>
        <w:rPr>
          <w:strike/>
          <w:color w:val="0101FF"/>
        </w:rPr>
        <w:t>only</w:t>
      </w:r>
      <w:r>
        <w:rPr>
          <w:strike/>
          <w:color w:val="0101FF"/>
          <w:spacing w:val="-8"/>
        </w:rPr>
        <w:t> </w:t>
      </w:r>
      <w:r>
        <w:rPr>
          <w:strike/>
          <w:color w:val="0101FF"/>
        </w:rPr>
        <w:t>such</w:t>
      </w:r>
      <w:r>
        <w:rPr>
          <w:strike/>
          <w:color w:val="0101FF"/>
          <w:spacing w:val="-8"/>
        </w:rPr>
        <w:t> </w:t>
      </w:r>
      <w:r>
        <w:rPr>
          <w:strike/>
          <w:color w:val="0101FF"/>
        </w:rPr>
        <w:t>personal</w:t>
      </w:r>
      <w:r>
        <w:rPr>
          <w:strike/>
          <w:color w:val="0101FF"/>
          <w:spacing w:val="-6"/>
        </w:rPr>
        <w:t> </w:t>
      </w:r>
      <w:r>
        <w:rPr>
          <w:strike/>
          <w:color w:val="0101FF"/>
        </w:rPr>
        <w:t>writing</w:t>
      </w:r>
      <w:r>
        <w:rPr>
          <w:strike/>
          <w:color w:val="0101FF"/>
          <w:spacing w:val="-8"/>
        </w:rPr>
        <w:t> </w:t>
      </w:r>
      <w:r>
        <w:rPr>
          <w:strike/>
          <w:color w:val="0101FF"/>
        </w:rPr>
        <w:t>equipment as</w:t>
      </w:r>
      <w:r>
        <w:rPr>
          <w:strike/>
          <w:color w:val="0101FF"/>
          <w:spacing w:val="-8"/>
        </w:rPr>
        <w:t> </w:t>
      </w:r>
      <w:r>
        <w:rPr>
          <w:strike/>
          <w:color w:val="0101FF"/>
        </w:rPr>
        <w:t>ordinary</w:t>
      </w:r>
      <w:r>
        <w:rPr>
          <w:strike/>
          <w:color w:val="0101FF"/>
          <w:spacing w:val="-8"/>
        </w:rPr>
        <w:t> </w:t>
      </w:r>
      <w:r>
        <w:rPr>
          <w:strike/>
          <w:color w:val="0101FF"/>
        </w:rPr>
        <w:t>wooden</w:t>
      </w:r>
      <w:r>
        <w:rPr>
          <w:strike/>
          <w:color w:val="0101FF"/>
          <w:spacing w:val="-9"/>
        </w:rPr>
        <w:t> </w:t>
      </w:r>
      <w:r>
        <w:rPr>
          <w:strike/>
          <w:color w:val="0101FF"/>
        </w:rPr>
        <w:t>lead</w:t>
      </w:r>
      <w:r>
        <w:rPr>
          <w:strike/>
          <w:color w:val="0101FF"/>
          <w:spacing w:val="-8"/>
        </w:rPr>
        <w:t> </w:t>
      </w:r>
      <w:r>
        <w:rPr>
          <w:strike/>
          <w:color w:val="0101FF"/>
        </w:rPr>
        <w:t>pencils,</w:t>
      </w:r>
      <w:r>
        <w:rPr>
          <w:strike/>
          <w:color w:val="0101FF"/>
          <w:spacing w:val="-9"/>
        </w:rPr>
        <w:t> </w:t>
      </w:r>
      <w:r>
        <w:rPr>
          <w:strike/>
          <w:color w:val="0101FF"/>
        </w:rPr>
        <w:t>inexpensive</w:t>
      </w:r>
      <w:r>
        <w:rPr>
          <w:strike/>
          <w:color w:val="0101FF"/>
          <w:spacing w:val="-8"/>
        </w:rPr>
        <w:t> </w:t>
      </w:r>
      <w:r>
        <w:rPr>
          <w:strike/>
          <w:color w:val="0101FF"/>
        </w:rPr>
        <w:t>mechanical</w:t>
      </w:r>
      <w:r>
        <w:rPr>
          <w:strike/>
          <w:color w:val="0101FF"/>
          <w:spacing w:val="-9"/>
        </w:rPr>
        <w:t> </w:t>
      </w:r>
      <w:r>
        <w:rPr>
          <w:strike/>
          <w:color w:val="0101FF"/>
        </w:rPr>
        <w:t>lead</w:t>
      </w:r>
      <w:r>
        <w:rPr>
          <w:strike/>
          <w:color w:val="0101FF"/>
          <w:spacing w:val="-8"/>
        </w:rPr>
        <w:t> </w:t>
      </w:r>
      <w:r>
        <w:rPr>
          <w:strike/>
          <w:color w:val="0101FF"/>
        </w:rPr>
        <w:t>pencils,</w:t>
      </w:r>
      <w:r>
        <w:rPr>
          <w:strike/>
          <w:color w:val="0101FF"/>
          <w:spacing w:val="-8"/>
        </w:rPr>
        <w:t> </w:t>
      </w:r>
      <w:r>
        <w:rPr>
          <w:strike/>
          <w:color w:val="0101FF"/>
        </w:rPr>
        <w:t>and</w:t>
      </w:r>
      <w:r>
        <w:rPr>
          <w:strike/>
          <w:color w:val="0101FF"/>
          <w:spacing w:val="-9"/>
        </w:rPr>
        <w:t> </w:t>
      </w:r>
      <w:r>
        <w:rPr>
          <w:strike/>
          <w:color w:val="0101FF"/>
        </w:rPr>
        <w:t>standard</w:t>
      </w:r>
      <w:r>
        <w:rPr>
          <w:strike/>
          <w:color w:val="0101FF"/>
          <w:spacing w:val="-9"/>
        </w:rPr>
        <w:t> </w:t>
      </w:r>
      <w:r>
        <w:rPr>
          <w:strike/>
          <w:color w:val="0101FF"/>
        </w:rPr>
        <w:t>desk pens where needed. Ink and lead may be furnished for refill</w:t>
      </w:r>
      <w:r>
        <w:rPr>
          <w:strike/>
          <w:color w:val="0101FF"/>
          <w:spacing w:val="-20"/>
        </w:rPr>
        <w:t> </w:t>
      </w:r>
      <w:r>
        <w:rPr>
          <w:strike/>
          <w:color w:val="0101FF"/>
        </w:rPr>
        <w:t>purposes.</w:t>
      </w:r>
    </w:p>
    <w:p>
      <w:pPr>
        <w:pStyle w:val="BodyText"/>
        <w:spacing w:before="3"/>
        <w:rPr>
          <w:sz w:val="16"/>
        </w:rPr>
      </w:pPr>
    </w:p>
    <w:p>
      <w:pPr>
        <w:pStyle w:val="BodyText"/>
        <w:ind w:left="252" w:right="3440"/>
      </w:pPr>
      <w:r>
        <w:rPr>
          <w:strike/>
          <w:color w:val="0101FF"/>
        </w:rPr>
        <w:t>Although unit prices of such items as pencils, pens, desk sets, and bottles of ink are relatively small, the large orders for these items have resulted in surprisingly large dollar amounts.  In the past, the total number of such items purchased has not appeared to present a reasonable relationship to the expected normal usage. All agencies are expected to exercise reasonable management care to avoid excessive usage and losses.</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6808" filled="true" fillcolor="#f2f2f2" stroked="false">
            <v:fill type="solid"/>
            <w10:wrap type="none"/>
          </v:rect>
        </w:pict>
      </w:r>
    </w:p>
    <w:p>
      <w:pPr>
        <w:pStyle w:val="BodyText"/>
        <w:rPr>
          <w:sz w:val="20"/>
        </w:rPr>
      </w:pPr>
    </w:p>
    <w:p>
      <w:pPr>
        <w:pStyle w:val="BodyText"/>
        <w:spacing w:before="8"/>
        <w:rPr>
          <w:sz w:val="16"/>
        </w:rPr>
      </w:pPr>
    </w:p>
    <w:p>
      <w:pPr>
        <w:pStyle w:val="Heading2"/>
        <w:ind w:left="2854" w:right="6006"/>
        <w:jc w:val="center"/>
      </w:pPr>
      <w:r>
        <w:rPr/>
        <w:t>SAM-PURCHASES (Cont.d)</w:t>
      </w:r>
    </w:p>
    <w:p>
      <w:pPr>
        <w:tabs>
          <w:tab w:pos="7551" w:val="left" w:leader="none"/>
        </w:tabs>
        <w:spacing w:before="179"/>
        <w:ind w:left="252" w:right="0" w:firstLine="0"/>
        <w:jc w:val="left"/>
        <w:rPr>
          <w:b/>
          <w:sz w:val="19"/>
        </w:rPr>
      </w:pPr>
      <w:r>
        <w:rPr/>
        <w:pict>
          <v:line style="position:absolute;mso-position-horizontal-relative:page;mso-position-vertical-relative:paragraph;z-index:-115048" from="56.639999pt,15.641967pt" to="442.546999pt,15.641967pt" stroked="true" strokeweight=".473pt" strokecolor="#0101ff">
            <v:stroke dashstyle="solid"/>
            <w10:wrap type="none"/>
          </v:line>
        </w:pict>
      </w:r>
      <w:r>
        <w:rPr/>
        <w:pict>
          <v:shape style="position:absolute;margin-left:49.842999pt;margin-top:9.365467pt;width:.1pt;height:160.050pt;mso-position-horizontal-relative:page;mso-position-vertical-relative:paragraph;z-index:6856" coordorigin="997,187" coordsize="0,3201" path="m997,187l997,404m997,404l997,622m997,622l997,839m997,839l997,1056m997,1056l997,1273m997,1273l997,1490m997,1490l997,1896m997,1896l997,2113m997,2113l997,2330m997,2330l997,2547m997,2547l997,2764m997,2764l997,2982m997,2982l997,3387e" filled="false" stroked="true" strokeweight=".566pt" strokecolor="#000000">
            <v:path arrowok="t"/>
            <v:stroke dashstyle="solid"/>
            <w10:wrap type="none"/>
          </v:shape>
        </w:pict>
      </w:r>
      <w:r>
        <w:rPr>
          <w:b/>
          <w:color w:val="0101FF"/>
          <w:sz w:val="19"/>
        </w:rPr>
        <w:t>BOOKKEEPING</w:t>
      </w:r>
      <w:r>
        <w:rPr>
          <w:b/>
          <w:color w:val="0101FF"/>
          <w:spacing w:val="-8"/>
          <w:sz w:val="19"/>
        </w:rPr>
        <w:t> </w:t>
      </w:r>
      <w:r>
        <w:rPr>
          <w:b/>
          <w:color w:val="0101FF"/>
          <w:sz w:val="19"/>
        </w:rPr>
        <w:t>MACHINES</w:t>
        <w:tab/>
        <w:t>3678</w:t>
      </w:r>
    </w:p>
    <w:p>
      <w:pPr>
        <w:pStyle w:val="BodyText"/>
        <w:spacing w:before="2"/>
        <w:ind w:left="252"/>
      </w:pPr>
      <w:r>
        <w:rPr>
          <w:strike/>
          <w:color w:val="0101FF"/>
        </w:rPr>
        <w:t>(Revised 1/77)</w:t>
      </w:r>
    </w:p>
    <w:p>
      <w:pPr>
        <w:pStyle w:val="BodyText"/>
        <w:spacing w:before="8"/>
        <w:rPr>
          <w:sz w:val="10"/>
        </w:rPr>
      </w:pPr>
    </w:p>
    <w:p>
      <w:pPr>
        <w:pStyle w:val="BodyText"/>
        <w:spacing w:before="93"/>
        <w:ind w:left="252" w:right="3568"/>
      </w:pPr>
      <w:r>
        <w:rPr>
          <w:strike/>
          <w:color w:val="0101FF"/>
        </w:rPr>
        <w:t>This section applies to the acquisition of types of bookkeeping machines which are not classified as electronic data processing equipment by SAM Section 4803. If after a review of SAM Section 4803 you have any doubts about the EDP vs. non-EDP classification of your particular application, please contact the Office of Information Technology.</w:t>
      </w:r>
    </w:p>
    <w:p>
      <w:pPr>
        <w:pStyle w:val="BodyText"/>
        <w:spacing w:before="3"/>
        <w:rPr>
          <w:sz w:val="16"/>
        </w:rPr>
      </w:pPr>
    </w:p>
    <w:p>
      <w:pPr>
        <w:pStyle w:val="BodyText"/>
        <w:ind w:left="252" w:right="3715"/>
      </w:pPr>
      <w:r>
        <w:rPr>
          <w:strike/>
          <w:color w:val="0101FF"/>
        </w:rPr>
        <w:t>Agencies will analyze their need for such bookkeeping machines on a cost/benefit basis before ordering them and will retain such analyses in their files for three years.</w:t>
      </w:r>
    </w:p>
    <w:p>
      <w:pPr>
        <w:pStyle w:val="BodyText"/>
        <w:tabs>
          <w:tab w:pos="7049" w:val="left" w:leader="none"/>
        </w:tabs>
        <w:ind w:left="252" w:right="3466"/>
      </w:pPr>
      <w:r>
        <w:rPr>
          <w:strike/>
          <w:color w:val="0101FF"/>
        </w:rPr>
        <w:t>Departments with institutions or branch offices will provide appropriate central direction to assure</w:t>
      </w:r>
      <w:r>
        <w:rPr>
          <w:strike/>
          <w:color w:val="0101FF"/>
          <w:spacing w:val="-8"/>
        </w:rPr>
        <w:t> </w:t>
      </w:r>
      <w:r>
        <w:rPr>
          <w:strike/>
          <w:color w:val="0101FF"/>
        </w:rPr>
        <w:t>uniformity</w:t>
      </w:r>
      <w:r>
        <w:rPr>
          <w:strike/>
          <w:color w:val="0101FF"/>
          <w:spacing w:val="-10"/>
        </w:rPr>
        <w:t> </w:t>
      </w:r>
      <w:r>
        <w:rPr>
          <w:strike/>
          <w:color w:val="0101FF"/>
        </w:rPr>
        <w:t>in</w:t>
      </w:r>
      <w:r>
        <w:rPr>
          <w:strike/>
          <w:color w:val="0101FF"/>
          <w:spacing w:val="-8"/>
        </w:rPr>
        <w:t> </w:t>
      </w:r>
      <w:r>
        <w:rPr>
          <w:strike/>
          <w:color w:val="0101FF"/>
        </w:rPr>
        <w:t>the</w:t>
      </w:r>
      <w:r>
        <w:rPr>
          <w:strike/>
          <w:color w:val="0101FF"/>
          <w:spacing w:val="-8"/>
        </w:rPr>
        <w:t> </w:t>
      </w:r>
      <w:r>
        <w:rPr>
          <w:strike/>
          <w:color w:val="0101FF"/>
        </w:rPr>
        <w:t>power</w:t>
      </w:r>
      <w:r>
        <w:rPr>
          <w:strike/>
          <w:color w:val="0101FF"/>
          <w:spacing w:val="-9"/>
        </w:rPr>
        <w:t> </w:t>
      </w:r>
      <w:r>
        <w:rPr>
          <w:strike/>
          <w:color w:val="0101FF"/>
        </w:rPr>
        <w:t>of</w:t>
      </w:r>
      <w:r>
        <w:rPr>
          <w:strike/>
          <w:color w:val="0101FF"/>
          <w:spacing w:val="-8"/>
        </w:rPr>
        <w:t> </w:t>
      </w:r>
      <w:r>
        <w:rPr>
          <w:strike/>
          <w:color w:val="0101FF"/>
        </w:rPr>
        <w:t>bookkeeping</w:t>
      </w:r>
      <w:r>
        <w:rPr>
          <w:strike/>
          <w:color w:val="0101FF"/>
          <w:spacing w:val="-8"/>
        </w:rPr>
        <w:t> </w:t>
      </w:r>
      <w:r>
        <w:rPr>
          <w:strike/>
          <w:color w:val="0101FF"/>
        </w:rPr>
        <w:t>machines</w:t>
      </w:r>
      <w:r>
        <w:rPr>
          <w:strike/>
          <w:color w:val="0101FF"/>
          <w:spacing w:val="-8"/>
        </w:rPr>
        <w:t> </w:t>
      </w:r>
      <w:r>
        <w:rPr>
          <w:strike/>
          <w:color w:val="0101FF"/>
        </w:rPr>
        <w:t>acquired</w:t>
      </w:r>
      <w:r>
        <w:rPr>
          <w:strike/>
          <w:color w:val="0101FF"/>
          <w:spacing w:val="-10"/>
        </w:rPr>
        <w:t> </w:t>
      </w:r>
      <w:r>
        <w:rPr>
          <w:strike/>
          <w:color w:val="0101FF"/>
        </w:rPr>
        <w:t>except</w:t>
      </w:r>
      <w:r>
        <w:rPr>
          <w:strike/>
          <w:color w:val="0101FF"/>
          <w:spacing w:val="-8"/>
        </w:rPr>
        <w:t> </w:t>
      </w:r>
      <w:r>
        <w:rPr>
          <w:strike/>
          <w:color w:val="0101FF"/>
        </w:rPr>
        <w:t>where</w:t>
      </w:r>
      <w:r>
        <w:rPr>
          <w:strike/>
          <w:color w:val="0101FF"/>
          <w:spacing w:val="-8"/>
        </w:rPr>
        <w:t> </w:t>
      </w:r>
      <w:r>
        <w:rPr>
          <w:strike/>
          <w:color w:val="0101FF"/>
        </w:rPr>
        <w:t>differences in</w:t>
      </w:r>
      <w:r>
        <w:rPr>
          <w:strike/>
          <w:color w:val="0101FF"/>
          <w:spacing w:val="-8"/>
        </w:rPr>
        <w:t> </w:t>
      </w:r>
      <w:r>
        <w:rPr>
          <w:strike/>
          <w:color w:val="0101FF"/>
        </w:rPr>
        <w:t>capabilities</w:t>
      </w:r>
      <w:r>
        <w:rPr>
          <w:strike/>
          <w:color w:val="0101FF"/>
          <w:spacing w:val="-5"/>
        </w:rPr>
        <w:t> </w:t>
      </w:r>
      <w:r>
        <w:rPr>
          <w:strike/>
          <w:color w:val="0101FF"/>
        </w:rPr>
        <w:t>are</w:t>
      </w:r>
      <w:r>
        <w:rPr>
          <w:strike/>
          <w:color w:val="0101FF"/>
          <w:spacing w:val="-6"/>
        </w:rPr>
        <w:t> </w:t>
      </w:r>
      <w:r>
        <w:rPr>
          <w:strike/>
          <w:color w:val="0101FF"/>
        </w:rPr>
        <w:t>warranted</w:t>
      </w:r>
      <w:r>
        <w:rPr>
          <w:strike/>
          <w:color w:val="0101FF"/>
          <w:spacing w:val="-6"/>
        </w:rPr>
        <w:t> </w:t>
      </w:r>
      <w:r>
        <w:rPr>
          <w:strike/>
          <w:color w:val="0101FF"/>
        </w:rPr>
        <w:t>by</w:t>
      </w:r>
      <w:r>
        <w:rPr>
          <w:strike/>
          <w:color w:val="0101FF"/>
          <w:spacing w:val="-8"/>
        </w:rPr>
        <w:t> </w:t>
      </w:r>
      <w:r>
        <w:rPr>
          <w:strike/>
          <w:color w:val="0101FF"/>
        </w:rPr>
        <w:t>differences</w:t>
      </w:r>
      <w:r>
        <w:rPr>
          <w:strike/>
          <w:color w:val="0101FF"/>
          <w:spacing w:val="-6"/>
        </w:rPr>
        <w:t> </w:t>
      </w:r>
      <w:r>
        <w:rPr>
          <w:strike/>
          <w:color w:val="0101FF"/>
        </w:rPr>
        <w:t>in</w:t>
      </w:r>
      <w:r>
        <w:rPr>
          <w:strike/>
          <w:color w:val="0101FF"/>
          <w:spacing w:val="-8"/>
        </w:rPr>
        <w:t> </w:t>
      </w:r>
      <w:r>
        <w:rPr>
          <w:strike/>
          <w:color w:val="0101FF"/>
        </w:rPr>
        <w:t>the</w:t>
      </w:r>
      <w:r>
        <w:rPr>
          <w:strike/>
          <w:color w:val="0101FF"/>
          <w:spacing w:val="-6"/>
        </w:rPr>
        <w:t> </w:t>
      </w:r>
      <w:r>
        <w:rPr>
          <w:strike/>
          <w:color w:val="0101FF"/>
        </w:rPr>
        <w:t>volume</w:t>
      </w:r>
      <w:r>
        <w:rPr>
          <w:strike/>
          <w:color w:val="0101FF"/>
          <w:spacing w:val="-8"/>
        </w:rPr>
        <w:t> </w:t>
      </w:r>
      <w:r>
        <w:rPr>
          <w:strike/>
          <w:color w:val="0101FF"/>
        </w:rPr>
        <w:t>or</w:t>
      </w:r>
      <w:r>
        <w:rPr>
          <w:strike/>
          <w:color w:val="0101FF"/>
          <w:spacing w:val="-7"/>
        </w:rPr>
        <w:t> </w:t>
      </w:r>
      <w:r>
        <w:rPr>
          <w:strike/>
          <w:color w:val="0101FF"/>
        </w:rPr>
        <w:t>nature</w:t>
      </w:r>
      <w:r>
        <w:rPr>
          <w:strike/>
          <w:color w:val="0101FF"/>
          <w:spacing w:val="-8"/>
        </w:rPr>
        <w:t> </w:t>
      </w:r>
      <w:r>
        <w:rPr>
          <w:strike/>
          <w:color w:val="0101FF"/>
        </w:rPr>
        <w:t>of</w:t>
      </w:r>
      <w:r>
        <w:rPr>
          <w:strike/>
          <w:color w:val="0101FF"/>
          <w:spacing w:val="-4"/>
        </w:rPr>
        <w:t> </w:t>
      </w:r>
      <w:r>
        <w:rPr>
          <w:strike/>
          <w:color w:val="0101FF"/>
        </w:rPr>
        <w:t>the</w:t>
      </w:r>
      <w:r>
        <w:rPr>
          <w:strike/>
          <w:color w:val="0101FF"/>
          <w:spacing w:val="-6"/>
        </w:rPr>
        <w:t> </w:t>
      </w:r>
      <w:r>
        <w:rPr>
          <w:strike/>
          <w:color w:val="0101FF"/>
        </w:rPr>
        <w:t>work</w:t>
      </w:r>
      <w:r>
        <w:rPr>
          <w:strike/>
          <w:color w:val="0101FF"/>
          <w:spacing w:val="-5"/>
        </w:rPr>
        <w:t> </w:t>
      </w:r>
      <w:r>
        <w:rPr>
          <w:strike/>
          <w:color w:val="0101FF"/>
        </w:rPr>
        <w:t>that</w:t>
      </w:r>
      <w:r>
        <w:rPr>
          <w:strike/>
          <w:color w:val="0101FF"/>
          <w:spacing w:val="-6"/>
        </w:rPr>
        <w:t> </w:t>
      </w:r>
      <w:r>
        <w:rPr>
          <w:strike/>
          <w:color w:val="0101FF"/>
        </w:rPr>
        <w:t>must</w:t>
      </w:r>
      <w:r>
        <w:rPr>
          <w:strike/>
          <w:color w:val="0101FF"/>
          <w:spacing w:val="-6"/>
        </w:rPr>
        <w:t> </w:t>
      </w:r>
      <w:r>
        <w:rPr>
          <w:strike/>
          <w:color w:val="0101FF"/>
        </w:rPr>
        <w:t>be done.</w:t>
        <w:tab/>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6880" filled="true" fillcolor="#f2f2f2" stroked="false">
            <v:fill type="solid"/>
            <w10:wrap type="none"/>
          </v:rect>
        </w:pict>
      </w:r>
    </w:p>
    <w:p>
      <w:pPr>
        <w:pStyle w:val="BodyText"/>
        <w:rPr>
          <w:sz w:val="20"/>
        </w:rPr>
      </w:pPr>
    </w:p>
    <w:p>
      <w:pPr>
        <w:pStyle w:val="BodyText"/>
        <w:spacing w:before="8"/>
        <w:rPr>
          <w:sz w:val="16"/>
        </w:rPr>
      </w:pPr>
    </w:p>
    <w:p>
      <w:pPr>
        <w:pStyle w:val="Heading2"/>
        <w:ind w:left="2854" w:right="6006"/>
        <w:jc w:val="center"/>
      </w:pPr>
      <w:r>
        <w:rPr/>
        <w:t>SAM-PURCHASES (Cont.d)</w:t>
      </w:r>
    </w:p>
    <w:p>
      <w:pPr>
        <w:tabs>
          <w:tab w:pos="7551" w:val="left" w:leader="none"/>
        </w:tabs>
        <w:spacing w:before="179"/>
        <w:ind w:left="252" w:right="0" w:firstLine="0"/>
        <w:jc w:val="left"/>
        <w:rPr>
          <w:b/>
          <w:sz w:val="19"/>
        </w:rPr>
      </w:pPr>
      <w:r>
        <w:rPr/>
        <w:pict>
          <v:line style="position:absolute;mso-position-horizontal-relative:page;mso-position-vertical-relative:paragraph;z-index:-114976" from="56.639999pt,15.641967pt" to="442.546999pt,15.641967pt" stroked="true" strokeweight=".473pt" strokecolor="#ff0101">
            <v:stroke dashstyle="solid"/>
            <w10:wrap type="none"/>
          </v:line>
        </w:pict>
      </w:r>
      <w:r>
        <w:rPr/>
        <w:pict>
          <v:shape style="position:absolute;margin-left:49.842999pt;margin-top:9.365467pt;width:.1pt;height:276.6pt;mso-position-horizontal-relative:page;mso-position-vertical-relative:paragraph;z-index:6928" coordorigin="997,187" coordsize="0,5532" path="m997,187l997,404m997,404l997,622m997,622l997,839m997,839l997,1056m997,1056l997,1273m997,1273l997,1490m997,1490l997,1896m997,1896l997,2113m997,2113l997,2519m997,2519l997,2736m997,2736l997,2953m997,2953l997,3170m997,3170l997,3387m997,3387l997,3605m997,3605l997,4011m997,4011l997,4228m997,4228l997,4445m997,4445l997,4662m997,4662l997,4879m997,4879l997,5096m997,5096l997,5313m997,5313l997,5719e" filled="false" stroked="true" strokeweight=".566pt" strokecolor="#000000">
            <v:path arrowok="t"/>
            <v:stroke dashstyle="solid"/>
            <w10:wrap type="none"/>
          </v:shape>
        </w:pict>
      </w:r>
      <w:r>
        <w:rPr>
          <w:b/>
          <w:color w:val="FF0101"/>
          <w:sz w:val="19"/>
        </w:rPr>
        <w:t>REVIEW/APPROVAL OF</w:t>
      </w:r>
      <w:r>
        <w:rPr>
          <w:b/>
          <w:color w:val="FF0101"/>
          <w:spacing w:val="-18"/>
          <w:sz w:val="19"/>
        </w:rPr>
        <w:t> </w:t>
      </w:r>
      <w:r>
        <w:rPr>
          <w:b/>
          <w:color w:val="FF0101"/>
          <w:sz w:val="19"/>
        </w:rPr>
        <w:t>MAILROOM</w:t>
      </w:r>
      <w:r>
        <w:rPr>
          <w:b/>
          <w:color w:val="FF0101"/>
          <w:spacing w:val="-10"/>
          <w:sz w:val="19"/>
        </w:rPr>
        <w:t> </w:t>
      </w:r>
      <w:r>
        <w:rPr>
          <w:b/>
          <w:color w:val="FF0101"/>
          <w:sz w:val="19"/>
        </w:rPr>
        <w:t>EQUIPMENT</w:t>
        <w:tab/>
        <w:t>3680</w:t>
      </w:r>
    </w:p>
    <w:p>
      <w:pPr>
        <w:pStyle w:val="BodyText"/>
        <w:spacing w:before="2"/>
        <w:ind w:left="252"/>
      </w:pPr>
      <w:r>
        <w:rPr>
          <w:strike/>
          <w:color w:val="FF0101"/>
        </w:rPr>
        <w:t>(New 1/86)</w:t>
      </w:r>
    </w:p>
    <w:p>
      <w:pPr>
        <w:pStyle w:val="BodyText"/>
        <w:spacing w:before="8"/>
        <w:rPr>
          <w:sz w:val="10"/>
        </w:rPr>
      </w:pPr>
    </w:p>
    <w:p>
      <w:pPr>
        <w:pStyle w:val="BodyText"/>
        <w:spacing w:before="93"/>
        <w:ind w:left="252" w:right="3399"/>
      </w:pPr>
      <w:r>
        <w:rPr>
          <w:strike/>
          <w:color w:val="FF0101"/>
        </w:rPr>
        <w:t>All requests for the acquisition of addressing, mailing, or related equipment require the review and approval by Business Equipment Management Services of the Office of Support Services. If the request involves leasing equipment, a lease/purchase approval is needed from the Office of Procurement.</w:t>
      </w:r>
    </w:p>
    <w:p>
      <w:pPr>
        <w:pStyle w:val="BodyText"/>
        <w:spacing w:before="3"/>
        <w:rPr>
          <w:sz w:val="16"/>
        </w:rPr>
      </w:pPr>
    </w:p>
    <w:p>
      <w:pPr>
        <w:pStyle w:val="BodyText"/>
        <w:ind w:left="252" w:right="3557"/>
      </w:pPr>
      <w:r>
        <w:rPr>
          <w:strike/>
          <w:color w:val="FF0101"/>
        </w:rPr>
        <w:t>The purpose of the review by Business Equipment Management Services is to ensure the State will obtain the maximum utilization of the proposed equipment.</w:t>
      </w:r>
    </w:p>
    <w:p>
      <w:pPr>
        <w:pStyle w:val="BodyText"/>
        <w:spacing w:before="2"/>
        <w:rPr>
          <w:sz w:val="16"/>
        </w:rPr>
      </w:pPr>
    </w:p>
    <w:p>
      <w:pPr>
        <w:pStyle w:val="BodyText"/>
        <w:spacing w:before="1"/>
        <w:ind w:left="252" w:right="3546"/>
      </w:pPr>
      <w:r>
        <w:rPr>
          <w:strike/>
          <w:color w:val="FF0101"/>
        </w:rPr>
        <w:t>Agencies requiring addressing, mailing or related equipment must attach an Equipment Request (Mailroom Equipment), Form OSS–BEMS 76, to their purchase requisition and send them to the Office of Support Services, Department of General Services, 3301 "S" Street, Sacramento, CA 95816. A copy of the Property Survey Report, STD. </w:t>
      </w:r>
      <w:r>
        <w:rPr>
          <w:strike/>
          <w:color w:val="FF0101"/>
          <w:u w:val="single" w:color="FF0101"/>
        </w:rPr>
        <w:t>152</w:t>
      </w:r>
      <w:r>
        <w:rPr>
          <w:strike/>
          <w:color w:val="FF0101"/>
        </w:rPr>
        <w:t>, should also be attached if the requested equipment is replacing existing equipment. The Office of Support Services will forward the request to the Office of Procurement for further action.</w:t>
      </w:r>
    </w:p>
    <w:p>
      <w:pPr>
        <w:pStyle w:val="BodyText"/>
        <w:spacing w:before="3"/>
        <w:rPr>
          <w:sz w:val="16"/>
        </w:rPr>
      </w:pPr>
    </w:p>
    <w:p>
      <w:pPr>
        <w:pStyle w:val="BodyText"/>
        <w:ind w:left="252" w:right="3405"/>
      </w:pPr>
      <w:r>
        <w:rPr>
          <w:strike/>
          <w:color w:val="FF0101"/>
        </w:rPr>
        <w:t>In order to properly evaluate agencies' addressing or mailing requirements, the Equipment Request (Mailroom Equipment) form should be fully completed. All requests for special features must be supported and justified by detailed explanations of the need for that feature. Samples of work to be performed by such special features are helpful and should be attached to the justification. All requests for a specific make and model (sole source) must be supported as outlined in SAM Section </w:t>
      </w:r>
      <w:r>
        <w:rPr>
          <w:strike/>
          <w:color w:val="FF0101"/>
          <w:u w:val="single" w:color="FF0101"/>
        </w:rPr>
        <w:t>3555 </w:t>
      </w:r>
      <w:r>
        <w:rPr>
          <w:strike/>
          <w:color w:val="FF0101"/>
        </w:rPr>
        <w:t>which governs "Limiting of Competitive Bidding".</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6952" filled="true" fillcolor="#f2f2f2" stroked="false">
            <v:fill type="solid"/>
            <w10:wrap type="none"/>
          </v:rect>
        </w:pict>
      </w:r>
    </w:p>
    <w:p>
      <w:pPr>
        <w:pStyle w:val="BodyText"/>
        <w:rPr>
          <w:sz w:val="20"/>
        </w:rPr>
      </w:pPr>
    </w:p>
    <w:p>
      <w:pPr>
        <w:pStyle w:val="BodyText"/>
        <w:spacing w:before="8"/>
        <w:rPr>
          <w:sz w:val="16"/>
        </w:rPr>
      </w:pPr>
    </w:p>
    <w:p>
      <w:pPr>
        <w:pStyle w:val="Heading2"/>
        <w:ind w:left="2880"/>
      </w:pPr>
      <w:r>
        <w:rPr/>
        <w:t>SAM-PURCHASES (Cont.d)</w:t>
      </w:r>
    </w:p>
    <w:p>
      <w:pPr>
        <w:spacing w:before="179"/>
        <w:ind w:left="252" w:right="0" w:firstLine="0"/>
        <w:jc w:val="left"/>
        <w:rPr>
          <w:b/>
          <w:sz w:val="19"/>
        </w:rPr>
      </w:pPr>
      <w:r>
        <w:rPr/>
        <w:pict>
          <v:shape style="position:absolute;margin-left:49.842999pt;margin-top:9.365467pt;width:.1pt;height:62.35pt;mso-position-horizontal-relative:page;mso-position-vertical-relative:paragraph;z-index:6976" coordorigin="997,187" coordsize="0,1247" path="m997,187l997,499m997,499l997,810m997,810l997,1027m997,1027l997,1433e" filled="false" stroked="true" strokeweight=".566pt" strokecolor="#000000">
            <v:path arrowok="t"/>
            <v:stroke dashstyle="solid"/>
            <w10:wrap type="none"/>
          </v:shape>
        </w:pict>
      </w:r>
      <w:r>
        <w:rPr>
          <w:b/>
          <w:strike/>
          <w:color w:val="0101FF"/>
          <w:sz w:val="19"/>
        </w:rPr>
        <w:t>FUELS AND PETROLEUM PRODUCTS</w:t>
      </w:r>
    </w:p>
    <w:p>
      <w:pPr>
        <w:tabs>
          <w:tab w:pos="7551" w:val="left" w:leader="none"/>
        </w:tabs>
        <w:spacing w:before="92"/>
        <w:ind w:left="252" w:right="0" w:firstLine="0"/>
        <w:jc w:val="left"/>
        <w:rPr>
          <w:b/>
          <w:sz w:val="19"/>
        </w:rPr>
      </w:pPr>
      <w:r>
        <w:rPr/>
        <w:pict>
          <v:line style="position:absolute;mso-position-horizontal-relative:page;mso-position-vertical-relative:paragraph;z-index:-114880" from="56.639999pt,11.292479pt" to="442.546999pt,11.292479pt" stroked="true" strokeweight=".472pt" strokecolor="#0101ff">
            <v:stroke dashstyle="solid"/>
            <w10:wrap type="none"/>
          </v:line>
        </w:pict>
      </w:r>
      <w:r>
        <w:rPr>
          <w:b/>
          <w:color w:val="0101FF"/>
          <w:sz w:val="19"/>
        </w:rPr>
        <w:t>FUEL</w:t>
      </w:r>
      <w:r>
        <w:rPr>
          <w:b/>
          <w:color w:val="0101FF"/>
          <w:spacing w:val="-4"/>
          <w:sz w:val="19"/>
        </w:rPr>
        <w:t> </w:t>
      </w:r>
      <w:r>
        <w:rPr>
          <w:b/>
          <w:color w:val="0101FF"/>
          <w:sz w:val="19"/>
        </w:rPr>
        <w:t>OIL</w:t>
        <w:tab/>
        <w:t>3681</w:t>
      </w:r>
    </w:p>
    <w:p>
      <w:pPr>
        <w:pStyle w:val="BodyText"/>
        <w:spacing w:before="96"/>
        <w:ind w:left="252" w:right="3420"/>
      </w:pPr>
      <w:r>
        <w:rPr>
          <w:strike/>
          <w:color w:val="0101FF"/>
        </w:rPr>
        <w:t>A single sub-purchase order may be issued to provide blanket authority for delivery under a single contract for a desired period.</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7024" filled="true" fillcolor="#f2f2f2" stroked="false">
            <v:fill type="solid"/>
            <w10:wrap type="none"/>
          </v:rect>
        </w:pict>
      </w:r>
    </w:p>
    <w:p>
      <w:pPr>
        <w:pStyle w:val="BodyText"/>
        <w:rPr>
          <w:sz w:val="20"/>
        </w:rPr>
      </w:pPr>
    </w:p>
    <w:p>
      <w:pPr>
        <w:pStyle w:val="BodyText"/>
        <w:spacing w:before="8"/>
        <w:rPr>
          <w:sz w:val="16"/>
        </w:rPr>
      </w:pPr>
    </w:p>
    <w:p>
      <w:pPr>
        <w:pStyle w:val="Heading2"/>
        <w:ind w:left="2880"/>
      </w:pPr>
      <w:r>
        <w:rPr/>
        <w:t>SAM-PURCHASES (Cont.d)</w:t>
      </w:r>
    </w:p>
    <w:p>
      <w:pPr>
        <w:spacing w:before="179"/>
        <w:ind w:left="252" w:right="0" w:firstLine="0"/>
        <w:jc w:val="left"/>
        <w:rPr>
          <w:b/>
          <w:sz w:val="19"/>
        </w:rPr>
      </w:pPr>
      <w:r>
        <w:rPr/>
        <w:pict>
          <v:shape style="position:absolute;margin-left:49.842999pt;margin-top:9.365467pt;width:.1pt;height:57.6pt;mso-position-horizontal-relative:page;mso-position-vertical-relative:paragraph;z-index:7048" coordorigin="997,187" coordsize="0,1152" path="m997,187l997,404m997,404l997,716m997,716l997,933m997,933l997,1339e" filled="false" stroked="true" strokeweight=".566pt" strokecolor="#000000">
            <v:path arrowok="t"/>
            <v:stroke dashstyle="solid"/>
            <w10:wrap type="none"/>
          </v:shape>
        </w:pict>
      </w:r>
      <w:r>
        <w:rPr>
          <w:b/>
          <w:strike/>
          <w:color w:val="0101FF"/>
          <w:sz w:val="19"/>
        </w:rPr>
        <w:t>DIESEL OIL</w:t>
      </w:r>
    </w:p>
    <w:p>
      <w:pPr>
        <w:tabs>
          <w:tab w:pos="7551" w:val="left" w:leader="none"/>
        </w:tabs>
        <w:spacing w:line="217" w:lineRule="exact" w:before="0"/>
        <w:ind w:left="252" w:right="0" w:firstLine="0"/>
        <w:jc w:val="left"/>
        <w:rPr>
          <w:b/>
          <w:sz w:val="19"/>
        </w:rPr>
      </w:pPr>
      <w:r>
        <w:rPr/>
        <w:pict>
          <v:line style="position:absolute;mso-position-horizontal-relative:page;mso-position-vertical-relative:paragraph;z-index:-114808" from="56.639999pt,6.597942pt" to="442.546999pt,6.597942pt" stroked="true" strokeweight=".472pt" strokecolor="#0101ff">
            <v:stroke dashstyle="solid"/>
            <w10:wrap type="none"/>
          </v:line>
        </w:pict>
      </w:r>
      <w:r>
        <w:rPr>
          <w:color w:val="0101FF"/>
          <w:sz w:val="19"/>
        </w:rPr>
        <w:t>(Revised</w:t>
      </w:r>
      <w:r>
        <w:rPr>
          <w:color w:val="0101FF"/>
          <w:spacing w:val="-6"/>
          <w:sz w:val="19"/>
        </w:rPr>
        <w:t> </w:t>
      </w:r>
      <w:r>
        <w:rPr>
          <w:color w:val="0101FF"/>
          <w:sz w:val="19"/>
        </w:rPr>
        <w:t>1/70)</w:t>
        <w:tab/>
      </w:r>
      <w:r>
        <w:rPr>
          <w:b/>
          <w:color w:val="0101FF"/>
          <w:sz w:val="19"/>
        </w:rPr>
        <w:t>3682</w:t>
      </w:r>
    </w:p>
    <w:p>
      <w:pPr>
        <w:pStyle w:val="BodyText"/>
        <w:spacing w:before="97"/>
        <w:ind w:left="252" w:right="3558"/>
      </w:pPr>
      <w:r>
        <w:rPr>
          <w:strike/>
          <w:color w:val="0101FF"/>
        </w:rPr>
        <w:t>State cars or trucks requiring diesel fuel oil may purchase this fuel on regular credit cards. (For bulk purchases see SAM Sections 3681 and 3684.)</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7096" filled="true" fillcolor="#f2f2f2" stroked="false">
            <v:fill type="solid"/>
            <w10:wrap type="none"/>
          </v:rect>
        </w:pict>
      </w:r>
    </w:p>
    <w:p>
      <w:pPr>
        <w:pStyle w:val="BodyText"/>
        <w:rPr>
          <w:sz w:val="20"/>
        </w:rPr>
      </w:pPr>
    </w:p>
    <w:p>
      <w:pPr>
        <w:pStyle w:val="BodyText"/>
        <w:spacing w:before="8"/>
        <w:rPr>
          <w:sz w:val="16"/>
        </w:rPr>
      </w:pPr>
    </w:p>
    <w:p>
      <w:pPr>
        <w:pStyle w:val="Heading2"/>
        <w:ind w:left="2854" w:right="6006"/>
        <w:jc w:val="center"/>
      </w:pPr>
      <w:r>
        <w:rPr/>
        <w:t>SAM-PURCHASES (Cont.d)</w:t>
      </w:r>
    </w:p>
    <w:p>
      <w:pPr>
        <w:tabs>
          <w:tab w:pos="7551" w:val="left" w:leader="none"/>
        </w:tabs>
        <w:spacing w:before="179"/>
        <w:ind w:left="252" w:right="0" w:firstLine="0"/>
        <w:jc w:val="left"/>
        <w:rPr>
          <w:b/>
          <w:sz w:val="19"/>
        </w:rPr>
      </w:pPr>
      <w:r>
        <w:rPr/>
        <w:pict>
          <v:line style="position:absolute;mso-position-horizontal-relative:page;mso-position-vertical-relative:paragraph;z-index:-114760" from="56.639999pt,15.641967pt" to="442.546999pt,15.641967pt" stroked="true" strokeweight=".473pt" strokecolor="#ff0101">
            <v:stroke dashstyle="solid"/>
            <w10:wrap type="none"/>
          </v:line>
        </w:pict>
      </w:r>
      <w:r>
        <w:rPr/>
        <w:pict>
          <v:shape style="position:absolute;margin-left:49.842999pt;margin-top:9.365467pt;width:.1pt;height:35.9pt;mso-position-horizontal-relative:page;mso-position-vertical-relative:paragraph;z-index:7144" coordorigin="997,187" coordsize="0,718" path="m997,187l997,499m997,499l997,905e" filled="false" stroked="true" strokeweight=".566pt" strokecolor="#000000">
            <v:path arrowok="t"/>
            <v:stroke dashstyle="solid"/>
            <w10:wrap type="none"/>
          </v:shape>
        </w:pict>
      </w:r>
      <w:r>
        <w:rPr>
          <w:b/>
          <w:color w:val="FF0101"/>
          <w:sz w:val="19"/>
        </w:rPr>
        <w:t>STOVE</w:t>
      </w:r>
      <w:r>
        <w:rPr>
          <w:b/>
          <w:color w:val="FF0101"/>
          <w:spacing w:val="-3"/>
          <w:sz w:val="19"/>
        </w:rPr>
        <w:t> </w:t>
      </w:r>
      <w:r>
        <w:rPr>
          <w:b/>
          <w:color w:val="FF0101"/>
          <w:sz w:val="19"/>
        </w:rPr>
        <w:t>OIL</w:t>
        <w:tab/>
        <w:t>3683</w:t>
      </w:r>
    </w:p>
    <w:p>
      <w:pPr>
        <w:pStyle w:val="BodyText"/>
        <w:spacing w:before="96"/>
        <w:ind w:left="252"/>
      </w:pPr>
      <w:r>
        <w:rPr>
          <w:strike/>
          <w:color w:val="FF0101"/>
        </w:rPr>
        <w:t>(Same as SAM Section 3681.)</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7168" filled="true" fillcolor="#f2f2f2" stroked="false">
            <v:fill type="solid"/>
            <w10:wrap type="none"/>
          </v:rect>
        </w:pict>
      </w:r>
    </w:p>
    <w:p>
      <w:pPr>
        <w:pStyle w:val="BodyText"/>
        <w:rPr>
          <w:sz w:val="20"/>
        </w:rPr>
      </w:pPr>
    </w:p>
    <w:p>
      <w:pPr>
        <w:pStyle w:val="BodyText"/>
        <w:spacing w:before="8"/>
        <w:rPr>
          <w:sz w:val="16"/>
        </w:rPr>
      </w:pPr>
    </w:p>
    <w:p>
      <w:pPr>
        <w:pStyle w:val="Heading2"/>
        <w:ind w:left="2880"/>
      </w:pPr>
      <w:r>
        <w:rPr/>
        <w:t>SAM-PURCHASES (Cont.d)</w:t>
      </w:r>
    </w:p>
    <w:p>
      <w:pPr>
        <w:spacing w:before="179"/>
        <w:ind w:left="252" w:right="0" w:firstLine="0"/>
        <w:jc w:val="left"/>
        <w:rPr>
          <w:b/>
          <w:sz w:val="19"/>
        </w:rPr>
      </w:pPr>
      <w:r>
        <w:rPr/>
        <w:pict>
          <v:shape style="position:absolute;margin-left:49.842999pt;margin-top:9.365467pt;width:.1pt;height:68.45pt;mso-position-horizontal-relative:page;mso-position-vertical-relative:paragraph;z-index:7192" coordorigin="997,187" coordsize="0,1369" path="m997,187l997,404m997,404l997,716m997,716l997,933m997,933l997,1150m997,1150l997,1556e" filled="false" stroked="true" strokeweight=".566pt" strokecolor="#000000">
            <v:path arrowok="t"/>
            <v:stroke dashstyle="solid"/>
            <w10:wrap type="none"/>
          </v:shape>
        </w:pict>
      </w:r>
      <w:r>
        <w:rPr>
          <w:b/>
          <w:strike/>
          <w:color w:val="0101FF"/>
          <w:sz w:val="19"/>
        </w:rPr>
        <w:t>KEROSENE</w:t>
      </w:r>
    </w:p>
    <w:p>
      <w:pPr>
        <w:tabs>
          <w:tab w:pos="7551" w:val="left" w:leader="none"/>
        </w:tabs>
        <w:spacing w:line="217" w:lineRule="exact" w:before="0"/>
        <w:ind w:left="252" w:right="0" w:firstLine="0"/>
        <w:jc w:val="left"/>
        <w:rPr>
          <w:b/>
          <w:sz w:val="19"/>
        </w:rPr>
      </w:pPr>
      <w:r>
        <w:rPr/>
        <w:pict>
          <v:line style="position:absolute;mso-position-horizontal-relative:page;mso-position-vertical-relative:paragraph;z-index:-114664" from="56.639999pt,6.597942pt" to="442.546999pt,6.597942pt" stroked="true" strokeweight=".472pt" strokecolor="#0101ff">
            <v:stroke dashstyle="solid"/>
            <w10:wrap type="none"/>
          </v:line>
        </w:pict>
      </w:r>
      <w:r>
        <w:rPr>
          <w:color w:val="0101FF"/>
          <w:sz w:val="19"/>
        </w:rPr>
        <w:t>(BULK</w:t>
      </w:r>
      <w:r>
        <w:rPr>
          <w:color w:val="0101FF"/>
          <w:spacing w:val="-4"/>
          <w:sz w:val="19"/>
        </w:rPr>
        <w:t> </w:t>
      </w:r>
      <w:r>
        <w:rPr>
          <w:color w:val="0101FF"/>
          <w:sz w:val="19"/>
        </w:rPr>
        <w:t>ONLY)</w:t>
        <w:tab/>
      </w:r>
      <w:r>
        <w:rPr>
          <w:b/>
          <w:color w:val="0101FF"/>
          <w:sz w:val="19"/>
        </w:rPr>
        <w:t>3684</w:t>
      </w:r>
    </w:p>
    <w:p>
      <w:pPr>
        <w:pStyle w:val="BodyText"/>
        <w:spacing w:before="97"/>
        <w:ind w:left="252" w:right="3832"/>
      </w:pPr>
      <w:r>
        <w:rPr>
          <w:strike/>
          <w:color w:val="0101FF"/>
        </w:rPr>
        <w:t>(Same as SAM Section 3681.) Small amounts of kerosene or diesel oil (too small to purchase in bulk) to be used in road flares, etc., may be charged on credit cards. Such purchases must not be more than five gallons for any one purchase.</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7240" filled="true" fillcolor="#f2f2f2" stroked="false">
            <v:fill type="solid"/>
            <w10:wrap type="none"/>
          </v:rect>
        </w:pict>
      </w:r>
    </w:p>
    <w:p>
      <w:pPr>
        <w:pStyle w:val="BodyText"/>
        <w:rPr>
          <w:sz w:val="20"/>
        </w:rPr>
      </w:pPr>
    </w:p>
    <w:p>
      <w:pPr>
        <w:pStyle w:val="BodyText"/>
        <w:spacing w:before="8"/>
        <w:rPr>
          <w:sz w:val="16"/>
        </w:rPr>
      </w:pPr>
    </w:p>
    <w:p>
      <w:pPr>
        <w:pStyle w:val="Heading2"/>
        <w:ind w:left="2880"/>
      </w:pPr>
      <w:r>
        <w:rPr/>
        <w:t>SAM-PURCHASES (Cont.d)</w:t>
      </w:r>
    </w:p>
    <w:p>
      <w:pPr>
        <w:pStyle w:val="BodyText"/>
        <w:rPr>
          <w:b/>
          <w:sz w:val="20"/>
        </w:rPr>
      </w:pPr>
    </w:p>
    <w:p>
      <w:pPr>
        <w:pStyle w:val="BodyText"/>
        <w:spacing w:before="8"/>
        <w:rPr>
          <w:b/>
          <w:sz w:val="22"/>
        </w:rPr>
      </w:pPr>
    </w:p>
    <w:p>
      <w:pPr>
        <w:spacing w:line="218" w:lineRule="exact" w:before="0"/>
        <w:ind w:left="252" w:right="0" w:firstLine="0"/>
        <w:jc w:val="left"/>
        <w:rPr>
          <w:b/>
          <w:sz w:val="19"/>
        </w:rPr>
      </w:pPr>
      <w:r>
        <w:rPr/>
        <w:pict>
          <v:shape style="position:absolute;margin-left:49.842999pt;margin-top:.414479pt;width:.1pt;height:46.75pt;mso-position-horizontal-relative:page;mso-position-vertical-relative:paragraph;z-index:7264" coordorigin="997,8" coordsize="0,935" path="m997,8l997,225m997,225l997,537m997,537l997,943e" filled="false" stroked="true" strokeweight=".566pt" strokecolor="#000000">
            <v:path arrowok="t"/>
            <v:stroke dashstyle="solid"/>
            <w10:wrap type="none"/>
          </v:shape>
        </w:pict>
      </w:r>
      <w:r>
        <w:rPr>
          <w:b/>
          <w:strike/>
          <w:color w:val="FF0101"/>
          <w:sz w:val="19"/>
        </w:rPr>
        <w:t>CLEANING SOLVENT</w:t>
      </w:r>
    </w:p>
    <w:p>
      <w:pPr>
        <w:tabs>
          <w:tab w:pos="7551" w:val="left" w:leader="none"/>
        </w:tabs>
        <w:spacing w:line="218" w:lineRule="exact" w:before="0"/>
        <w:ind w:left="252" w:right="0" w:firstLine="0"/>
        <w:jc w:val="left"/>
        <w:rPr>
          <w:b/>
          <w:sz w:val="19"/>
        </w:rPr>
      </w:pPr>
      <w:r>
        <w:rPr/>
        <w:pict>
          <v:line style="position:absolute;mso-position-horizontal-relative:page;mso-position-vertical-relative:paragraph;z-index:-114592" from="56.639999pt,6.658433pt" to="442.546999pt,6.658433pt" stroked="true" strokeweight=".472pt" strokecolor="#ff0101">
            <v:stroke dashstyle="solid"/>
            <w10:wrap type="none"/>
          </v:line>
        </w:pict>
      </w:r>
      <w:r>
        <w:rPr>
          <w:color w:val="FF0101"/>
          <w:sz w:val="19"/>
        </w:rPr>
        <w:t>(BULK</w:t>
      </w:r>
      <w:r>
        <w:rPr>
          <w:color w:val="FF0101"/>
          <w:spacing w:val="-4"/>
          <w:sz w:val="19"/>
        </w:rPr>
        <w:t> </w:t>
      </w:r>
      <w:r>
        <w:rPr>
          <w:color w:val="FF0101"/>
          <w:sz w:val="19"/>
        </w:rPr>
        <w:t>ONLY)</w:t>
        <w:tab/>
      </w:r>
      <w:r>
        <w:rPr>
          <w:b/>
          <w:color w:val="FF0101"/>
          <w:sz w:val="19"/>
        </w:rPr>
        <w:t>3685</w:t>
      </w:r>
    </w:p>
    <w:p>
      <w:pPr>
        <w:pStyle w:val="BodyText"/>
        <w:spacing w:before="97"/>
        <w:ind w:left="252"/>
      </w:pPr>
      <w:r>
        <w:rPr>
          <w:strike/>
          <w:color w:val="FF0101"/>
        </w:rPr>
        <w:t>(Same as SAM Section 3681)</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7312" filled="true" fillcolor="#f2f2f2" stroked="false">
            <v:fill type="solid"/>
            <w10:wrap type="none"/>
          </v:rect>
        </w:pict>
      </w:r>
    </w:p>
    <w:p>
      <w:pPr>
        <w:pStyle w:val="BodyText"/>
        <w:rPr>
          <w:sz w:val="20"/>
        </w:rPr>
      </w:pPr>
    </w:p>
    <w:p>
      <w:pPr>
        <w:pStyle w:val="BodyText"/>
        <w:spacing w:before="8"/>
        <w:rPr>
          <w:sz w:val="16"/>
        </w:rPr>
      </w:pPr>
    </w:p>
    <w:p>
      <w:pPr>
        <w:pStyle w:val="Heading2"/>
        <w:ind w:left="2880"/>
      </w:pPr>
      <w:r>
        <w:rPr/>
        <w:t>SAM-PURCHASES (Cont.d)</w:t>
      </w:r>
    </w:p>
    <w:p>
      <w:pPr>
        <w:spacing w:before="179"/>
        <w:ind w:left="252" w:right="0" w:firstLine="0"/>
        <w:jc w:val="left"/>
        <w:rPr>
          <w:b/>
          <w:sz w:val="19"/>
        </w:rPr>
      </w:pPr>
      <w:r>
        <w:rPr/>
        <w:pict>
          <v:shape style="position:absolute;margin-left:49.842999pt;margin-top:9.365467pt;width:.1pt;height:37.3pt;mso-position-horizontal-relative:page;mso-position-vertical-relative:paragraph;z-index:7336" coordorigin="997,187" coordsize="0,746" path="m997,187l997,404m997,404l997,716m997,716l997,933e" filled="false" stroked="true" strokeweight=".566pt" strokecolor="#000000">
            <v:path arrowok="t"/>
            <v:stroke dashstyle="solid"/>
            <w10:wrap type="none"/>
          </v:shape>
        </w:pict>
      </w:r>
      <w:r>
        <w:rPr>
          <w:b/>
          <w:strike/>
          <w:color w:val="0101FF"/>
          <w:sz w:val="19"/>
        </w:rPr>
        <w:t>NAPHTHA</w:t>
      </w:r>
    </w:p>
    <w:p>
      <w:pPr>
        <w:tabs>
          <w:tab w:pos="7551" w:val="left" w:leader="none"/>
        </w:tabs>
        <w:spacing w:line="217" w:lineRule="exact" w:before="0"/>
        <w:ind w:left="252" w:right="0" w:firstLine="0"/>
        <w:jc w:val="left"/>
        <w:rPr>
          <w:b/>
          <w:sz w:val="19"/>
        </w:rPr>
      </w:pPr>
      <w:r>
        <w:rPr/>
        <w:pict>
          <v:line style="position:absolute;mso-position-horizontal-relative:page;mso-position-vertical-relative:paragraph;z-index:-114520" from="56.639999pt,6.597942pt" to="442.546999pt,6.597942pt" stroked="true" strokeweight=".472pt" strokecolor="#0101ff">
            <v:stroke dashstyle="solid"/>
            <w10:wrap type="none"/>
          </v:line>
        </w:pict>
      </w:r>
      <w:r>
        <w:rPr>
          <w:color w:val="0101FF"/>
          <w:sz w:val="19"/>
        </w:rPr>
        <w:t>(BULK</w:t>
      </w:r>
      <w:r>
        <w:rPr>
          <w:color w:val="0101FF"/>
          <w:spacing w:val="-4"/>
          <w:sz w:val="19"/>
        </w:rPr>
        <w:t> </w:t>
      </w:r>
      <w:r>
        <w:rPr>
          <w:color w:val="0101FF"/>
          <w:sz w:val="19"/>
        </w:rPr>
        <w:t>ONLY)</w:t>
        <w:tab/>
      </w:r>
      <w:r>
        <w:rPr>
          <w:b/>
          <w:color w:val="0101FF"/>
          <w:sz w:val="19"/>
        </w:rPr>
        <w:t>3686</w:t>
      </w:r>
    </w:p>
    <w:p>
      <w:pPr>
        <w:pStyle w:val="BodyText"/>
        <w:spacing w:before="97"/>
        <w:ind w:left="252"/>
      </w:pPr>
      <w:r>
        <w:rPr>
          <w:strike/>
          <w:color w:val="0101FF"/>
        </w:rPr>
        <w:t>(Same as SAM Section 3681)</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7384" filled="true" fillcolor="#f2f2f2" stroked="false">
            <v:fill type="solid"/>
            <w10:wrap type="none"/>
          </v:rect>
        </w:pict>
      </w:r>
    </w:p>
    <w:p>
      <w:pPr>
        <w:pStyle w:val="BodyText"/>
        <w:rPr>
          <w:sz w:val="20"/>
        </w:rPr>
      </w:pPr>
    </w:p>
    <w:p>
      <w:pPr>
        <w:pStyle w:val="BodyText"/>
        <w:spacing w:before="8"/>
        <w:rPr>
          <w:sz w:val="16"/>
        </w:rPr>
      </w:pPr>
    </w:p>
    <w:p>
      <w:pPr>
        <w:pStyle w:val="Heading2"/>
        <w:ind w:left="2880"/>
      </w:pPr>
      <w:r>
        <w:rPr/>
        <w:t>SAM-PURCHASES (Cont.d)</w:t>
      </w:r>
    </w:p>
    <w:p>
      <w:pPr>
        <w:spacing w:before="179"/>
        <w:ind w:left="252" w:right="0" w:firstLine="0"/>
        <w:jc w:val="left"/>
        <w:rPr>
          <w:b/>
          <w:sz w:val="19"/>
        </w:rPr>
      </w:pPr>
      <w:r>
        <w:rPr/>
        <w:pict>
          <v:shape style="position:absolute;margin-left:49.842999pt;margin-top:9.365467pt;width:.1pt;height:122.75pt;mso-position-horizontal-relative:page;mso-position-vertical-relative:paragraph;z-index:7408" coordorigin="997,187" coordsize="0,2455" path="m997,187l997,499m997,499l997,716m997,716l997,933m997,933l997,1150m997,1150l997,1367m997,1367l997,1584m997,1584l997,1802m997,1802l997,2019m997,2019l997,2236m997,2236l997,2642e" filled="false" stroked="true" strokeweight=".566pt" strokecolor="#000000">
            <v:path arrowok="t"/>
            <v:stroke dashstyle="solid"/>
            <w10:wrap type="none"/>
          </v:shape>
        </w:pict>
      </w:r>
      <w:r>
        <w:rPr>
          <w:b/>
          <w:strike/>
          <w:color w:val="0101FF"/>
          <w:sz w:val="19"/>
        </w:rPr>
        <w:t>GASOLINE</w:t>
      </w:r>
    </w:p>
    <w:p>
      <w:pPr>
        <w:pStyle w:val="Heading2"/>
        <w:tabs>
          <w:tab w:pos="7617" w:val="right" w:leader="none"/>
        </w:tabs>
        <w:spacing w:before="92"/>
      </w:pPr>
      <w:r>
        <w:rPr/>
        <w:pict>
          <v:line style="position:absolute;mso-position-horizontal-relative:page;mso-position-vertical-relative:paragraph;z-index:-114448" from="56.639999pt,11.292479pt" to="424.799999pt,11.292479pt" stroked="true" strokeweight=".472pt" strokecolor="#0101ff">
            <v:stroke dashstyle="solid"/>
            <w10:wrap type="none"/>
          </v:line>
        </w:pict>
      </w:r>
      <w:r>
        <w:rPr>
          <w:color w:val="0101FF"/>
        </w:rPr>
        <w:t>AUTOMOTIVE</w:t>
        <w:tab/>
        <w:t>3687.1</w:t>
      </w:r>
    </w:p>
    <w:p>
      <w:pPr>
        <w:pStyle w:val="BodyText"/>
        <w:spacing w:before="2"/>
        <w:ind w:left="252"/>
      </w:pPr>
      <w:r>
        <w:rPr>
          <w:strike/>
          <w:color w:val="0101FF"/>
        </w:rPr>
        <w:t>(Revised 12/12)</w:t>
      </w:r>
    </w:p>
    <w:p>
      <w:pPr>
        <w:pStyle w:val="BodyText"/>
        <w:spacing w:before="216"/>
        <w:ind w:left="252" w:right="3484"/>
      </w:pPr>
      <w:r>
        <w:rPr>
          <w:strike/>
          <w:color w:val="0101FF"/>
        </w:rPr>
        <w:t>The purchase of unleaded gasoline, alternative fuels such as biodegradable diesel, E-85, CNG, or propane is authorized when conducting official State business. Unless specifically required by the vehicle manufacturer, the purchase of mid-grade or premium (supreme) unleaded gasoline is strictly prohibited. Where state alternative fuel vehicles support multiple fuels, one of which is gasoline, drivers should use alternative fuels wherever feasible.</w:t>
      </w:r>
    </w:p>
    <w:p>
      <w:pPr>
        <w:spacing w:after="0"/>
        <w:sectPr>
          <w:pgSz w:w="12240" w:h="15840"/>
          <w:pgMar w:header="0" w:footer="2365" w:top="1500" w:bottom="2560" w:left="880" w:right="0"/>
        </w:sectPr>
      </w:pPr>
    </w:p>
    <w:p>
      <w:pPr>
        <w:pStyle w:val="Heading2"/>
        <w:spacing w:before="745"/>
        <w:ind w:left="2880"/>
      </w:pPr>
      <w:r>
        <w:rPr/>
        <w:pict>
          <v:rect style="position:absolute;margin-left:448.872009pt;margin-top:84.360001pt;width:162.84pt;height:623.04pt;mso-position-horizontal-relative:page;mso-position-vertical-relative:page;z-index:7456" filled="true" fillcolor="#f2f2f2" stroked="false">
            <v:fill type="solid"/>
            <w10:wrap type="none"/>
          </v:rect>
        </w:pict>
      </w:r>
      <w:r>
        <w:rPr/>
        <w:t>SAM-PURCHASES (Cont.d)</w:t>
      </w:r>
    </w:p>
    <w:p>
      <w:pPr>
        <w:pStyle w:val="Heading2"/>
        <w:tabs>
          <w:tab w:pos="7617" w:val="right" w:leader="none"/>
        </w:tabs>
        <w:spacing w:before="396"/>
      </w:pPr>
      <w:r>
        <w:rPr/>
        <w:pict>
          <v:line style="position:absolute;mso-position-horizontal-relative:page;mso-position-vertical-relative:paragraph;z-index:-114400" from="56.639999pt,26.49251pt" to="424.799999pt,26.49251pt" stroked="true" strokeweight=".472pt" strokecolor="#0101ff">
            <v:stroke dashstyle="solid"/>
            <w10:wrap type="none"/>
          </v:line>
        </w:pict>
      </w:r>
      <w:r>
        <w:rPr/>
        <w:pict>
          <v:shape style="position:absolute;margin-left:49.842999pt;margin-top:20.21451pt;width:.1pt;height:74.6pt;mso-position-horizontal-relative:page;mso-position-vertical-relative:paragraph;z-index:7504" coordorigin="997,404" coordsize="0,1492" path="m997,404l997,621m997,621l997,839m997,839l997,1056m997,1056l997,1273m997,1273l997,1490m997,1490l997,1896e" filled="false" stroked="true" strokeweight=".566pt" strokecolor="#000000">
            <v:path arrowok="t"/>
            <v:stroke dashstyle="solid"/>
            <w10:wrap type="none"/>
          </v:shape>
        </w:pict>
      </w:r>
      <w:r>
        <w:rPr>
          <w:color w:val="0101FF"/>
        </w:rPr>
        <w:t>BULK</w:t>
        <w:tab/>
        <w:t>3687.2</w:t>
      </w:r>
    </w:p>
    <w:p>
      <w:pPr>
        <w:pStyle w:val="BodyText"/>
        <w:spacing w:before="1"/>
        <w:ind w:left="252"/>
      </w:pPr>
      <w:r>
        <w:rPr>
          <w:strike/>
          <w:color w:val="0101FF"/>
        </w:rPr>
        <w:t>(Reviewed 12/12)</w:t>
      </w:r>
    </w:p>
    <w:p>
      <w:pPr>
        <w:pStyle w:val="BodyText"/>
        <w:spacing w:before="215"/>
        <w:ind w:left="252" w:right="3674"/>
      </w:pPr>
      <w:r>
        <w:rPr>
          <w:strike/>
          <w:color w:val="0101FF"/>
        </w:rPr>
        <w:t>Bulk gasoline will be purchased only from contract vendors and State facilities. A single Sub-Purchase Order, </w:t>
      </w:r>
      <w:r>
        <w:rPr>
          <w:strike/>
          <w:color w:val="0101FF"/>
          <w:u w:val="single" w:color="0101FF"/>
        </w:rPr>
        <w:t>STD. 40–A</w:t>
      </w:r>
      <w:r>
        <w:rPr>
          <w:strike/>
          <w:color w:val="0101FF"/>
        </w:rPr>
        <w:t>, may be issued to provide blanket authority for delivery under a single contract for a desired period.</w:t>
      </w:r>
    </w:p>
    <w:p>
      <w:pPr>
        <w:spacing w:after="0"/>
        <w:sectPr>
          <w:pgSz w:w="12240" w:h="15840"/>
          <w:pgMar w:header="0" w:footer="2365" w:top="1500" w:bottom="2560" w:left="880" w:right="0"/>
        </w:sectPr>
      </w:pPr>
    </w:p>
    <w:p>
      <w:pPr>
        <w:spacing w:line="400" w:lineRule="atLeast" w:before="563"/>
        <w:ind w:left="252" w:right="5111" w:firstLine="2628"/>
        <w:jc w:val="left"/>
        <w:rPr>
          <w:sz w:val="19"/>
        </w:rPr>
      </w:pPr>
      <w:r>
        <w:rPr/>
        <w:pict>
          <v:rect style="position:absolute;margin-left:448.872009pt;margin-top:84.360001pt;width:162.84pt;height:623.04pt;mso-position-horizontal-relative:page;mso-position-vertical-relative:page;z-index:7528" filled="true" fillcolor="#f2f2f2" stroked="false">
            <v:fill type="solid"/>
            <w10:wrap type="none"/>
          </v:rect>
        </w:pict>
      </w:r>
      <w:r>
        <w:rPr/>
        <w:pict>
          <v:shape style="position:absolute;margin-left:49.842999pt;margin-top:57.559792pt;width:.1pt;height:355.05pt;mso-position-horizontal-relative:page;mso-position-vertical-relative:paragraph;z-index:7552" coordorigin="997,1151" coordsize="0,7101" path="m997,1151l997,1463m997,1463l997,1869m997,1869l997,2086m997,2086l997,2303m997,2303l997,2520m997,2520l997,2737m997,2737l997,2954m997,2954l997,3360m997,3360l997,3734m997,3734l997,4108m997,4108l997,4483m997,4483l997,4701m997,4701l997,5107m997,5107l997,5324m997,5324l997,5697m997,5697l997,5915m997,5915l997,6288m997,6288l997,6664m997,6664l997,7038m997,7038l997,7255m997,7255l997,7472m997,7472l997,7878m997,7878l997,8252e" filled="false" stroked="true" strokeweight=".566pt" strokecolor="#000000">
            <v:path arrowok="t"/>
            <v:stroke dashstyle="solid"/>
            <w10:wrap type="none"/>
          </v:shape>
        </w:pict>
      </w:r>
      <w:r>
        <w:rPr>
          <w:b/>
          <w:sz w:val="19"/>
        </w:rPr>
        <w:t>SAM-PURCHASES (Cont.d) </w:t>
      </w:r>
      <w:r>
        <w:rPr>
          <w:b/>
          <w:strike/>
          <w:color w:val="0101FF"/>
          <w:sz w:val="19"/>
        </w:rPr>
        <w:t>GREASES </w:t>
      </w:r>
      <w:r>
        <w:rPr>
          <w:strike/>
          <w:color w:val="0101FF"/>
          <w:sz w:val="19"/>
        </w:rPr>
        <w:t>(SAME AS SAM SECTION 3681)</w:t>
      </w:r>
    </w:p>
    <w:p>
      <w:pPr>
        <w:pStyle w:val="Heading2"/>
        <w:spacing w:before="92"/>
      </w:pPr>
      <w:r>
        <w:rPr>
          <w:strike/>
          <w:color w:val="0101FF"/>
        </w:rPr>
        <w:t>LUBRICATING OIL</w:t>
      </w:r>
    </w:p>
    <w:p>
      <w:pPr>
        <w:pStyle w:val="Heading2"/>
        <w:tabs>
          <w:tab w:pos="7038" w:val="left" w:leader="none"/>
        </w:tabs>
        <w:spacing w:before="187"/>
      </w:pPr>
      <w:r>
        <w:rPr/>
        <w:pict>
          <v:line style="position:absolute;mso-position-horizontal-relative:page;mso-position-vertical-relative:paragraph;z-index:-114304" from="56.639999pt,16.042519pt" to="424.799999pt,16.042519pt" stroked="true" strokeweight=".472pt" strokecolor="#0101ff">
            <v:stroke dashstyle="solid"/>
            <w10:wrap type="none"/>
          </v:line>
        </w:pict>
      </w:r>
      <w:r>
        <w:rPr>
          <w:color w:val="0101FF"/>
        </w:rPr>
        <w:t>AUTOMOTIVE</w:t>
        <w:tab/>
        <w:t>3689.1</w:t>
      </w:r>
    </w:p>
    <w:p>
      <w:pPr>
        <w:pStyle w:val="BodyText"/>
        <w:spacing w:before="2"/>
        <w:ind w:left="252"/>
      </w:pPr>
      <w:r>
        <w:rPr>
          <w:strike/>
          <w:color w:val="0101FF"/>
        </w:rPr>
        <w:t>(Reviewed 12/12)</w:t>
      </w:r>
    </w:p>
    <w:p>
      <w:pPr>
        <w:pStyle w:val="BodyText"/>
        <w:spacing w:before="8"/>
        <w:rPr>
          <w:sz w:val="18"/>
        </w:rPr>
      </w:pPr>
    </w:p>
    <w:p>
      <w:pPr>
        <w:pStyle w:val="BodyText"/>
        <w:ind w:left="252" w:right="3411"/>
      </w:pPr>
      <w:r>
        <w:rPr>
          <w:strike/>
          <w:color w:val="0101FF"/>
        </w:rPr>
        <w:t>Lubrication oil to be used in State-owned automotive equipment (other than law enforcement or heavy-duty equipment) will be a heavy-duty type of detergent multiviscosity oil. The oil will be purchased from contract sources, including the following:</w:t>
      </w:r>
    </w:p>
    <w:p>
      <w:pPr>
        <w:pStyle w:val="BodyText"/>
        <w:spacing w:before="4"/>
        <w:rPr>
          <w:sz w:val="16"/>
        </w:rPr>
      </w:pPr>
    </w:p>
    <w:p>
      <w:pPr>
        <w:pStyle w:val="ListParagraph"/>
        <w:numPr>
          <w:ilvl w:val="0"/>
          <w:numId w:val="16"/>
        </w:numPr>
        <w:tabs>
          <w:tab w:pos="465" w:val="left" w:leader="none"/>
        </w:tabs>
        <w:spacing w:line="240" w:lineRule="auto" w:before="0" w:after="0"/>
        <w:ind w:left="464" w:right="0" w:hanging="212"/>
        <w:jc w:val="left"/>
        <w:rPr>
          <w:sz w:val="19"/>
        </w:rPr>
      </w:pPr>
      <w:r>
        <w:rPr>
          <w:strike/>
          <w:color w:val="0101FF"/>
          <w:sz w:val="19"/>
        </w:rPr>
        <w:t>The</w:t>
      </w:r>
      <w:r>
        <w:rPr>
          <w:strike/>
          <w:color w:val="0101FF"/>
          <w:spacing w:val="-10"/>
          <w:sz w:val="19"/>
        </w:rPr>
        <w:t> </w:t>
      </w:r>
      <w:r>
        <w:rPr>
          <w:strike/>
          <w:color w:val="0101FF"/>
          <w:sz w:val="19"/>
        </w:rPr>
        <w:t>current</w:t>
      </w:r>
      <w:r>
        <w:rPr>
          <w:strike/>
          <w:color w:val="0101FF"/>
          <w:spacing w:val="-11"/>
          <w:sz w:val="19"/>
        </w:rPr>
        <w:t> </w:t>
      </w:r>
      <w:r>
        <w:rPr>
          <w:strike/>
          <w:color w:val="0101FF"/>
          <w:sz w:val="19"/>
        </w:rPr>
        <w:t>service</w:t>
      </w:r>
      <w:r>
        <w:rPr>
          <w:strike/>
          <w:color w:val="0101FF"/>
          <w:spacing w:val="-9"/>
          <w:sz w:val="19"/>
        </w:rPr>
        <w:t> </w:t>
      </w:r>
      <w:r>
        <w:rPr>
          <w:strike/>
          <w:color w:val="0101FF"/>
          <w:sz w:val="19"/>
        </w:rPr>
        <w:t>station</w:t>
      </w:r>
      <w:r>
        <w:rPr>
          <w:strike/>
          <w:color w:val="0101FF"/>
          <w:spacing w:val="-10"/>
          <w:sz w:val="19"/>
        </w:rPr>
        <w:t> </w:t>
      </w:r>
      <w:r>
        <w:rPr>
          <w:strike/>
          <w:color w:val="0101FF"/>
          <w:sz w:val="19"/>
        </w:rPr>
        <w:t>contract.</w:t>
      </w:r>
    </w:p>
    <w:p>
      <w:pPr>
        <w:pStyle w:val="ListParagraph"/>
        <w:numPr>
          <w:ilvl w:val="0"/>
          <w:numId w:val="16"/>
        </w:numPr>
        <w:tabs>
          <w:tab w:pos="465" w:val="left" w:leader="none"/>
        </w:tabs>
        <w:spacing w:line="240" w:lineRule="auto" w:before="154" w:after="0"/>
        <w:ind w:left="464" w:right="0" w:hanging="212"/>
        <w:jc w:val="left"/>
        <w:rPr>
          <w:sz w:val="19"/>
        </w:rPr>
      </w:pPr>
      <w:r>
        <w:rPr>
          <w:strike/>
          <w:color w:val="0101FF"/>
          <w:sz w:val="19"/>
        </w:rPr>
        <w:t>Department</w:t>
      </w:r>
      <w:r>
        <w:rPr>
          <w:strike/>
          <w:color w:val="0101FF"/>
          <w:spacing w:val="-12"/>
          <w:sz w:val="19"/>
        </w:rPr>
        <w:t> </w:t>
      </w:r>
      <w:r>
        <w:rPr>
          <w:strike/>
          <w:color w:val="0101FF"/>
          <w:sz w:val="19"/>
        </w:rPr>
        <w:t>of</w:t>
      </w:r>
      <w:r>
        <w:rPr>
          <w:strike/>
          <w:color w:val="0101FF"/>
          <w:spacing w:val="-10"/>
          <w:sz w:val="19"/>
        </w:rPr>
        <w:t> </w:t>
      </w:r>
      <w:r>
        <w:rPr>
          <w:strike/>
          <w:color w:val="0101FF"/>
          <w:sz w:val="19"/>
        </w:rPr>
        <w:t>General</w:t>
      </w:r>
      <w:r>
        <w:rPr>
          <w:strike/>
          <w:color w:val="0101FF"/>
          <w:spacing w:val="-9"/>
          <w:sz w:val="19"/>
        </w:rPr>
        <w:t> </w:t>
      </w:r>
      <w:r>
        <w:rPr>
          <w:strike/>
          <w:color w:val="0101FF"/>
          <w:sz w:val="19"/>
        </w:rPr>
        <w:t>Services</w:t>
      </w:r>
      <w:r>
        <w:rPr>
          <w:strike/>
          <w:color w:val="0101FF"/>
          <w:spacing w:val="-9"/>
          <w:sz w:val="19"/>
        </w:rPr>
        <w:t> </w:t>
      </w:r>
      <w:r>
        <w:rPr>
          <w:strike/>
          <w:color w:val="0101FF"/>
          <w:sz w:val="19"/>
        </w:rPr>
        <w:t>State</w:t>
      </w:r>
      <w:r>
        <w:rPr>
          <w:strike/>
          <w:color w:val="0101FF"/>
          <w:spacing w:val="-12"/>
          <w:sz w:val="19"/>
        </w:rPr>
        <w:t> </w:t>
      </w:r>
      <w:r>
        <w:rPr>
          <w:strike/>
          <w:color w:val="0101FF"/>
          <w:sz w:val="19"/>
        </w:rPr>
        <w:t>Garages.</w:t>
      </w:r>
    </w:p>
    <w:p>
      <w:pPr>
        <w:pStyle w:val="ListParagraph"/>
        <w:numPr>
          <w:ilvl w:val="0"/>
          <w:numId w:val="16"/>
        </w:numPr>
        <w:tabs>
          <w:tab w:pos="465" w:val="left" w:leader="none"/>
        </w:tabs>
        <w:spacing w:line="240" w:lineRule="auto" w:before="155" w:after="0"/>
        <w:ind w:left="464" w:right="0" w:hanging="212"/>
        <w:jc w:val="left"/>
        <w:rPr>
          <w:sz w:val="19"/>
        </w:rPr>
      </w:pPr>
      <w:r>
        <w:rPr>
          <w:strike/>
          <w:color w:val="0101FF"/>
          <w:sz w:val="19"/>
        </w:rPr>
        <w:t>Any</w:t>
      </w:r>
      <w:r>
        <w:rPr>
          <w:strike/>
          <w:color w:val="0101FF"/>
          <w:spacing w:val="-8"/>
          <w:sz w:val="19"/>
        </w:rPr>
        <w:t> </w:t>
      </w:r>
      <w:r>
        <w:rPr>
          <w:strike/>
          <w:color w:val="0101FF"/>
          <w:sz w:val="19"/>
        </w:rPr>
        <w:t>other</w:t>
      </w:r>
      <w:r>
        <w:rPr>
          <w:strike/>
          <w:color w:val="0101FF"/>
          <w:spacing w:val="-7"/>
          <w:sz w:val="19"/>
        </w:rPr>
        <w:t> </w:t>
      </w:r>
      <w:r>
        <w:rPr>
          <w:strike/>
          <w:color w:val="0101FF"/>
          <w:sz w:val="19"/>
        </w:rPr>
        <w:t>State</w:t>
      </w:r>
      <w:r>
        <w:rPr>
          <w:strike/>
          <w:color w:val="0101FF"/>
          <w:spacing w:val="-9"/>
          <w:sz w:val="19"/>
        </w:rPr>
        <w:t> </w:t>
      </w:r>
      <w:r>
        <w:rPr>
          <w:strike/>
          <w:color w:val="0101FF"/>
          <w:sz w:val="19"/>
        </w:rPr>
        <w:t>source</w:t>
      </w:r>
      <w:r>
        <w:rPr>
          <w:strike/>
          <w:color w:val="0101FF"/>
          <w:spacing w:val="-9"/>
          <w:sz w:val="19"/>
        </w:rPr>
        <w:t> </w:t>
      </w:r>
      <w:r>
        <w:rPr>
          <w:strike/>
          <w:color w:val="0101FF"/>
          <w:sz w:val="19"/>
        </w:rPr>
        <w:t>securing</w:t>
      </w:r>
      <w:r>
        <w:rPr>
          <w:strike/>
          <w:color w:val="0101FF"/>
          <w:spacing w:val="-6"/>
          <w:sz w:val="19"/>
        </w:rPr>
        <w:t> </w:t>
      </w:r>
      <w:r>
        <w:rPr>
          <w:strike/>
          <w:color w:val="0101FF"/>
          <w:sz w:val="19"/>
        </w:rPr>
        <w:t>oil</w:t>
      </w:r>
      <w:r>
        <w:rPr>
          <w:strike/>
          <w:color w:val="0101FF"/>
          <w:spacing w:val="-5"/>
          <w:sz w:val="19"/>
        </w:rPr>
        <w:t> </w:t>
      </w:r>
      <w:r>
        <w:rPr>
          <w:strike/>
          <w:color w:val="0101FF"/>
          <w:sz w:val="19"/>
        </w:rPr>
        <w:t>on</w:t>
      </w:r>
      <w:r>
        <w:rPr>
          <w:strike/>
          <w:color w:val="0101FF"/>
          <w:spacing w:val="-6"/>
          <w:sz w:val="19"/>
        </w:rPr>
        <w:t> </w:t>
      </w:r>
      <w:r>
        <w:rPr>
          <w:strike/>
          <w:color w:val="0101FF"/>
          <w:sz w:val="19"/>
        </w:rPr>
        <w:t>the</w:t>
      </w:r>
      <w:r>
        <w:rPr>
          <w:strike/>
          <w:color w:val="0101FF"/>
          <w:spacing w:val="-8"/>
          <w:sz w:val="19"/>
        </w:rPr>
        <w:t> </w:t>
      </w:r>
      <w:r>
        <w:rPr>
          <w:strike/>
          <w:color w:val="0101FF"/>
          <w:sz w:val="19"/>
        </w:rPr>
        <w:t>bulk</w:t>
      </w:r>
      <w:r>
        <w:rPr>
          <w:strike/>
          <w:color w:val="0101FF"/>
          <w:spacing w:val="-6"/>
          <w:sz w:val="19"/>
        </w:rPr>
        <w:t> </w:t>
      </w:r>
      <w:r>
        <w:rPr>
          <w:strike/>
          <w:color w:val="0101FF"/>
          <w:sz w:val="19"/>
        </w:rPr>
        <w:t>contract.</w:t>
      </w:r>
    </w:p>
    <w:p>
      <w:pPr>
        <w:pStyle w:val="BodyText"/>
        <w:spacing w:before="155"/>
        <w:ind w:left="252" w:right="3526"/>
      </w:pPr>
      <w:r>
        <w:rPr>
          <w:strike/>
          <w:color w:val="0101FF"/>
        </w:rPr>
        <w:t>Lubrication oil purchases will be in compliance with the annual contract terms with the following exceptions:</w:t>
      </w:r>
    </w:p>
    <w:p>
      <w:pPr>
        <w:pStyle w:val="BodyText"/>
        <w:spacing w:before="2"/>
        <w:rPr>
          <w:sz w:val="16"/>
        </w:rPr>
      </w:pPr>
    </w:p>
    <w:p>
      <w:pPr>
        <w:pStyle w:val="ListParagraph"/>
        <w:numPr>
          <w:ilvl w:val="0"/>
          <w:numId w:val="17"/>
        </w:numPr>
        <w:tabs>
          <w:tab w:pos="465" w:val="left" w:leader="none"/>
        </w:tabs>
        <w:spacing w:line="240" w:lineRule="auto" w:before="1" w:after="0"/>
        <w:ind w:left="536" w:right="3693" w:hanging="284"/>
        <w:jc w:val="left"/>
        <w:rPr>
          <w:sz w:val="19"/>
        </w:rPr>
      </w:pPr>
      <w:r>
        <w:rPr>
          <w:strike/>
          <w:color w:val="0101FF"/>
          <w:sz w:val="19"/>
        </w:rPr>
        <w:t>In</w:t>
      </w:r>
      <w:r>
        <w:rPr>
          <w:strike/>
          <w:color w:val="0101FF"/>
          <w:spacing w:val="-8"/>
          <w:sz w:val="19"/>
        </w:rPr>
        <w:t> </w:t>
      </w:r>
      <w:r>
        <w:rPr>
          <w:strike/>
          <w:color w:val="0101FF"/>
          <w:sz w:val="19"/>
        </w:rPr>
        <w:t>connection</w:t>
      </w:r>
      <w:r>
        <w:rPr>
          <w:strike/>
          <w:color w:val="0101FF"/>
          <w:spacing w:val="-5"/>
          <w:sz w:val="19"/>
        </w:rPr>
        <w:t> </w:t>
      </w:r>
      <w:r>
        <w:rPr>
          <w:strike/>
          <w:color w:val="0101FF"/>
          <w:sz w:val="19"/>
        </w:rPr>
        <w:t>with</w:t>
      </w:r>
      <w:r>
        <w:rPr>
          <w:strike/>
          <w:color w:val="0101FF"/>
          <w:spacing w:val="-7"/>
          <w:sz w:val="19"/>
        </w:rPr>
        <w:t> </w:t>
      </w:r>
      <w:r>
        <w:rPr>
          <w:strike/>
          <w:color w:val="0101FF"/>
          <w:sz w:val="19"/>
        </w:rPr>
        <w:t>a</w:t>
      </w:r>
      <w:r>
        <w:rPr>
          <w:strike/>
          <w:color w:val="0101FF"/>
          <w:spacing w:val="-7"/>
          <w:sz w:val="19"/>
        </w:rPr>
        <w:t> </w:t>
      </w:r>
      <w:r>
        <w:rPr>
          <w:strike/>
          <w:color w:val="0101FF"/>
          <w:sz w:val="19"/>
        </w:rPr>
        <w:t>repair</w:t>
      </w:r>
      <w:r>
        <w:rPr>
          <w:strike/>
          <w:color w:val="0101FF"/>
          <w:spacing w:val="-6"/>
          <w:sz w:val="19"/>
        </w:rPr>
        <w:t> </w:t>
      </w:r>
      <w:r>
        <w:rPr>
          <w:strike/>
          <w:color w:val="0101FF"/>
          <w:sz w:val="19"/>
        </w:rPr>
        <w:t>requiring</w:t>
      </w:r>
      <w:r>
        <w:rPr>
          <w:strike/>
          <w:color w:val="0101FF"/>
          <w:spacing w:val="-7"/>
          <w:sz w:val="19"/>
        </w:rPr>
        <w:t> </w:t>
      </w:r>
      <w:r>
        <w:rPr>
          <w:strike/>
          <w:color w:val="0101FF"/>
          <w:sz w:val="19"/>
        </w:rPr>
        <w:t>the</w:t>
      </w:r>
      <w:r>
        <w:rPr>
          <w:strike/>
          <w:color w:val="0101FF"/>
          <w:spacing w:val="-5"/>
          <w:sz w:val="19"/>
        </w:rPr>
        <w:t> </w:t>
      </w:r>
      <w:r>
        <w:rPr>
          <w:strike/>
          <w:color w:val="0101FF"/>
          <w:sz w:val="19"/>
        </w:rPr>
        <w:t>draining</w:t>
      </w:r>
      <w:r>
        <w:rPr>
          <w:strike/>
          <w:color w:val="0101FF"/>
          <w:spacing w:val="-5"/>
          <w:sz w:val="19"/>
        </w:rPr>
        <w:t> </w:t>
      </w:r>
      <w:r>
        <w:rPr>
          <w:strike/>
          <w:color w:val="0101FF"/>
          <w:sz w:val="19"/>
        </w:rPr>
        <w:t>of</w:t>
      </w:r>
      <w:r>
        <w:rPr>
          <w:strike/>
          <w:color w:val="0101FF"/>
          <w:spacing w:val="-5"/>
          <w:sz w:val="19"/>
        </w:rPr>
        <w:t> </w:t>
      </w:r>
      <w:r>
        <w:rPr>
          <w:strike/>
          <w:color w:val="0101FF"/>
          <w:sz w:val="19"/>
        </w:rPr>
        <w:t>oil</w:t>
      </w:r>
      <w:r>
        <w:rPr>
          <w:strike/>
          <w:color w:val="0101FF"/>
          <w:spacing w:val="-5"/>
          <w:sz w:val="19"/>
        </w:rPr>
        <w:t> </w:t>
      </w:r>
      <w:r>
        <w:rPr>
          <w:strike/>
          <w:color w:val="0101FF"/>
          <w:sz w:val="19"/>
        </w:rPr>
        <w:t>or</w:t>
      </w:r>
      <w:r>
        <w:rPr>
          <w:strike/>
          <w:color w:val="0101FF"/>
          <w:spacing w:val="-6"/>
          <w:sz w:val="19"/>
        </w:rPr>
        <w:t> </w:t>
      </w:r>
      <w:r>
        <w:rPr>
          <w:strike/>
          <w:color w:val="0101FF"/>
          <w:sz w:val="19"/>
        </w:rPr>
        <w:t>with</w:t>
      </w:r>
      <w:r>
        <w:rPr>
          <w:strike/>
          <w:color w:val="0101FF"/>
          <w:spacing w:val="-7"/>
          <w:sz w:val="19"/>
        </w:rPr>
        <w:t> </w:t>
      </w:r>
      <w:r>
        <w:rPr>
          <w:strike/>
          <w:color w:val="0101FF"/>
          <w:sz w:val="19"/>
        </w:rPr>
        <w:t>a</w:t>
      </w:r>
      <w:r>
        <w:rPr>
          <w:strike/>
          <w:color w:val="0101FF"/>
          <w:spacing w:val="-7"/>
          <w:sz w:val="19"/>
        </w:rPr>
        <w:t> </w:t>
      </w:r>
      <w:r>
        <w:rPr>
          <w:strike/>
          <w:color w:val="0101FF"/>
          <w:sz w:val="19"/>
        </w:rPr>
        <w:t>12,000</w:t>
      </w:r>
      <w:r>
        <w:rPr>
          <w:strike/>
          <w:color w:val="0101FF"/>
          <w:spacing w:val="-5"/>
          <w:sz w:val="19"/>
        </w:rPr>
        <w:t> </w:t>
      </w:r>
      <w:r>
        <w:rPr>
          <w:strike/>
          <w:color w:val="0101FF"/>
          <w:sz w:val="19"/>
        </w:rPr>
        <w:t>mile</w:t>
      </w:r>
      <w:r>
        <w:rPr>
          <w:strike/>
          <w:color w:val="0101FF"/>
          <w:spacing w:val="-7"/>
          <w:sz w:val="19"/>
        </w:rPr>
        <w:t> </w:t>
      </w:r>
      <w:r>
        <w:rPr>
          <w:strike/>
          <w:color w:val="0101FF"/>
          <w:sz w:val="19"/>
        </w:rPr>
        <w:t>preventive maintenance</w:t>
      </w:r>
      <w:r>
        <w:rPr>
          <w:strike/>
          <w:color w:val="0101FF"/>
          <w:spacing w:val="-9"/>
          <w:sz w:val="19"/>
        </w:rPr>
        <w:t> </w:t>
      </w:r>
      <w:r>
        <w:rPr>
          <w:strike/>
          <w:color w:val="0101FF"/>
          <w:sz w:val="19"/>
        </w:rPr>
        <w:t>service</w:t>
      </w:r>
      <w:r>
        <w:rPr>
          <w:strike/>
          <w:color w:val="0101FF"/>
          <w:spacing w:val="-6"/>
          <w:sz w:val="19"/>
        </w:rPr>
        <w:t> </w:t>
      </w:r>
      <w:r>
        <w:rPr>
          <w:strike/>
          <w:color w:val="0101FF"/>
          <w:sz w:val="19"/>
        </w:rPr>
        <w:t>at</w:t>
      </w:r>
      <w:r>
        <w:rPr>
          <w:strike/>
          <w:color w:val="0101FF"/>
          <w:spacing w:val="-6"/>
          <w:sz w:val="19"/>
        </w:rPr>
        <w:t> </w:t>
      </w:r>
      <w:r>
        <w:rPr>
          <w:strike/>
          <w:color w:val="0101FF"/>
          <w:sz w:val="19"/>
        </w:rPr>
        <w:t>a</w:t>
      </w:r>
      <w:r>
        <w:rPr>
          <w:strike/>
          <w:color w:val="0101FF"/>
          <w:spacing w:val="-6"/>
          <w:sz w:val="19"/>
        </w:rPr>
        <w:t> </w:t>
      </w:r>
      <w:r>
        <w:rPr>
          <w:strike/>
          <w:color w:val="0101FF"/>
          <w:sz w:val="19"/>
        </w:rPr>
        <w:t>dealership</w:t>
      </w:r>
      <w:r>
        <w:rPr>
          <w:strike/>
          <w:color w:val="0101FF"/>
          <w:spacing w:val="-6"/>
          <w:sz w:val="19"/>
        </w:rPr>
        <w:t> </w:t>
      </w:r>
      <w:r>
        <w:rPr>
          <w:strike/>
          <w:color w:val="0101FF"/>
          <w:sz w:val="19"/>
        </w:rPr>
        <w:t>of</w:t>
      </w:r>
      <w:r>
        <w:rPr>
          <w:strike/>
          <w:color w:val="0101FF"/>
          <w:spacing w:val="-6"/>
          <w:sz w:val="19"/>
        </w:rPr>
        <w:t> </w:t>
      </w:r>
      <w:r>
        <w:rPr>
          <w:strike/>
          <w:color w:val="0101FF"/>
          <w:sz w:val="19"/>
        </w:rPr>
        <w:t>the</w:t>
      </w:r>
      <w:r>
        <w:rPr>
          <w:strike/>
          <w:color w:val="0101FF"/>
          <w:spacing w:val="-6"/>
          <w:sz w:val="19"/>
        </w:rPr>
        <w:t> </w:t>
      </w:r>
      <w:r>
        <w:rPr>
          <w:strike/>
          <w:color w:val="0101FF"/>
          <w:sz w:val="19"/>
        </w:rPr>
        <w:t>make</w:t>
      </w:r>
      <w:r>
        <w:rPr>
          <w:strike/>
          <w:color w:val="0101FF"/>
          <w:spacing w:val="-6"/>
          <w:sz w:val="19"/>
        </w:rPr>
        <w:t> </w:t>
      </w:r>
      <w:r>
        <w:rPr>
          <w:strike/>
          <w:color w:val="0101FF"/>
          <w:sz w:val="19"/>
        </w:rPr>
        <w:t>of</w:t>
      </w:r>
      <w:r>
        <w:rPr>
          <w:strike/>
          <w:color w:val="0101FF"/>
          <w:spacing w:val="-8"/>
          <w:sz w:val="19"/>
        </w:rPr>
        <w:t> </w:t>
      </w:r>
      <w:r>
        <w:rPr>
          <w:strike/>
          <w:color w:val="0101FF"/>
          <w:sz w:val="19"/>
        </w:rPr>
        <w:t>car</w:t>
      </w:r>
      <w:r>
        <w:rPr>
          <w:strike/>
          <w:color w:val="0101FF"/>
          <w:spacing w:val="-7"/>
          <w:sz w:val="19"/>
        </w:rPr>
        <w:t> </w:t>
      </w:r>
      <w:r>
        <w:rPr>
          <w:strike/>
          <w:color w:val="0101FF"/>
          <w:sz w:val="19"/>
        </w:rPr>
        <w:t>being</w:t>
      </w:r>
      <w:r>
        <w:rPr>
          <w:strike/>
          <w:color w:val="0101FF"/>
          <w:spacing w:val="-9"/>
          <w:sz w:val="19"/>
        </w:rPr>
        <w:t> </w:t>
      </w:r>
      <w:r>
        <w:rPr>
          <w:strike/>
          <w:color w:val="0101FF"/>
          <w:sz w:val="19"/>
        </w:rPr>
        <w:t>serviced.</w:t>
      </w:r>
    </w:p>
    <w:p>
      <w:pPr>
        <w:pStyle w:val="ListParagraph"/>
        <w:numPr>
          <w:ilvl w:val="0"/>
          <w:numId w:val="17"/>
        </w:numPr>
        <w:tabs>
          <w:tab w:pos="459" w:val="left" w:leader="none"/>
        </w:tabs>
        <w:spacing w:line="240" w:lineRule="auto" w:before="153" w:after="0"/>
        <w:ind w:left="536" w:right="3936" w:hanging="284"/>
        <w:jc w:val="left"/>
        <w:rPr>
          <w:sz w:val="19"/>
        </w:rPr>
      </w:pPr>
      <w:r>
        <w:rPr>
          <w:strike/>
          <w:color w:val="0101FF"/>
          <w:sz w:val="19"/>
        </w:rPr>
        <w:t>With</w:t>
      </w:r>
      <w:r>
        <w:rPr>
          <w:strike/>
          <w:color w:val="0101FF"/>
          <w:spacing w:val="-8"/>
          <w:sz w:val="19"/>
        </w:rPr>
        <w:t> </w:t>
      </w:r>
      <w:r>
        <w:rPr>
          <w:strike/>
          <w:color w:val="0101FF"/>
          <w:sz w:val="19"/>
        </w:rPr>
        <w:t>credit</w:t>
      </w:r>
      <w:r>
        <w:rPr>
          <w:strike/>
          <w:color w:val="0101FF"/>
          <w:spacing w:val="-9"/>
          <w:sz w:val="19"/>
        </w:rPr>
        <w:t> </w:t>
      </w:r>
      <w:r>
        <w:rPr>
          <w:strike/>
          <w:color w:val="0101FF"/>
          <w:sz w:val="19"/>
        </w:rPr>
        <w:t>cards</w:t>
      </w:r>
      <w:r>
        <w:rPr>
          <w:strike/>
          <w:color w:val="0101FF"/>
          <w:spacing w:val="-6"/>
          <w:sz w:val="19"/>
        </w:rPr>
        <w:t> </w:t>
      </w:r>
      <w:r>
        <w:rPr>
          <w:strike/>
          <w:color w:val="0101FF"/>
          <w:sz w:val="19"/>
        </w:rPr>
        <w:t>that</w:t>
      </w:r>
      <w:r>
        <w:rPr>
          <w:strike/>
          <w:color w:val="0101FF"/>
          <w:spacing w:val="-6"/>
          <w:sz w:val="19"/>
        </w:rPr>
        <w:t> </w:t>
      </w:r>
      <w:r>
        <w:rPr>
          <w:strike/>
          <w:color w:val="0101FF"/>
          <w:sz w:val="19"/>
        </w:rPr>
        <w:t>have</w:t>
      </w:r>
      <w:r>
        <w:rPr>
          <w:strike/>
          <w:color w:val="0101FF"/>
          <w:spacing w:val="-6"/>
          <w:sz w:val="19"/>
        </w:rPr>
        <w:t> </w:t>
      </w:r>
      <w:r>
        <w:rPr>
          <w:strike/>
          <w:color w:val="0101FF"/>
          <w:sz w:val="19"/>
        </w:rPr>
        <w:t>been</w:t>
      </w:r>
      <w:r>
        <w:rPr>
          <w:strike/>
          <w:color w:val="0101FF"/>
          <w:spacing w:val="-8"/>
          <w:sz w:val="19"/>
        </w:rPr>
        <w:t> </w:t>
      </w:r>
      <w:r>
        <w:rPr>
          <w:strike/>
          <w:color w:val="0101FF"/>
          <w:sz w:val="19"/>
        </w:rPr>
        <w:t>authorized</w:t>
      </w:r>
      <w:r>
        <w:rPr>
          <w:strike/>
          <w:color w:val="0101FF"/>
          <w:spacing w:val="-8"/>
          <w:sz w:val="19"/>
        </w:rPr>
        <w:t> </w:t>
      </w:r>
      <w:r>
        <w:rPr>
          <w:strike/>
          <w:color w:val="0101FF"/>
          <w:sz w:val="19"/>
        </w:rPr>
        <w:t>by</w:t>
      </w:r>
      <w:r>
        <w:rPr>
          <w:strike/>
          <w:color w:val="0101FF"/>
          <w:spacing w:val="-6"/>
          <w:sz w:val="19"/>
        </w:rPr>
        <w:t> </w:t>
      </w:r>
      <w:r>
        <w:rPr>
          <w:strike/>
          <w:color w:val="0101FF"/>
          <w:sz w:val="19"/>
        </w:rPr>
        <w:t>the</w:t>
      </w:r>
      <w:r>
        <w:rPr>
          <w:strike/>
          <w:color w:val="0101FF"/>
          <w:spacing w:val="-6"/>
          <w:sz w:val="19"/>
        </w:rPr>
        <w:t> </w:t>
      </w:r>
      <w:r>
        <w:rPr>
          <w:strike/>
          <w:color w:val="0101FF"/>
          <w:sz w:val="19"/>
        </w:rPr>
        <w:t>Department</w:t>
      </w:r>
      <w:r>
        <w:rPr>
          <w:strike/>
          <w:color w:val="0101FF"/>
          <w:spacing w:val="-8"/>
          <w:sz w:val="19"/>
        </w:rPr>
        <w:t> </w:t>
      </w:r>
      <w:r>
        <w:rPr>
          <w:strike/>
          <w:color w:val="0101FF"/>
          <w:sz w:val="19"/>
        </w:rPr>
        <w:t>of</w:t>
      </w:r>
      <w:r>
        <w:rPr>
          <w:strike/>
          <w:color w:val="0101FF"/>
          <w:spacing w:val="-8"/>
          <w:sz w:val="19"/>
        </w:rPr>
        <w:t> </w:t>
      </w:r>
      <w:r>
        <w:rPr>
          <w:strike/>
          <w:color w:val="0101FF"/>
          <w:sz w:val="19"/>
        </w:rPr>
        <w:t>General</w:t>
      </w:r>
      <w:r>
        <w:rPr>
          <w:strike/>
          <w:color w:val="0101FF"/>
          <w:spacing w:val="-7"/>
          <w:sz w:val="19"/>
        </w:rPr>
        <w:t> </w:t>
      </w:r>
      <w:r>
        <w:rPr>
          <w:strike/>
          <w:color w:val="0101FF"/>
          <w:sz w:val="19"/>
        </w:rPr>
        <w:t>Services because</w:t>
      </w:r>
      <w:r>
        <w:rPr>
          <w:strike/>
          <w:color w:val="0101FF"/>
          <w:spacing w:val="-8"/>
          <w:sz w:val="19"/>
        </w:rPr>
        <w:t> </w:t>
      </w:r>
      <w:r>
        <w:rPr>
          <w:strike/>
          <w:color w:val="0101FF"/>
          <w:sz w:val="19"/>
        </w:rPr>
        <w:t>the</w:t>
      </w:r>
      <w:r>
        <w:rPr>
          <w:strike/>
          <w:color w:val="0101FF"/>
          <w:spacing w:val="-10"/>
          <w:sz w:val="19"/>
        </w:rPr>
        <w:t> </w:t>
      </w:r>
      <w:r>
        <w:rPr>
          <w:strike/>
          <w:color w:val="0101FF"/>
          <w:sz w:val="19"/>
        </w:rPr>
        <w:t>contracting</w:t>
      </w:r>
      <w:r>
        <w:rPr>
          <w:strike/>
          <w:color w:val="0101FF"/>
          <w:spacing w:val="-10"/>
          <w:sz w:val="19"/>
        </w:rPr>
        <w:t> </w:t>
      </w:r>
      <w:r>
        <w:rPr>
          <w:strike/>
          <w:color w:val="0101FF"/>
          <w:sz w:val="19"/>
        </w:rPr>
        <w:t>company</w:t>
      </w:r>
      <w:r>
        <w:rPr>
          <w:strike/>
          <w:color w:val="0101FF"/>
          <w:spacing w:val="-10"/>
          <w:sz w:val="19"/>
        </w:rPr>
        <w:t> </w:t>
      </w:r>
      <w:r>
        <w:rPr>
          <w:strike/>
          <w:color w:val="0101FF"/>
          <w:sz w:val="19"/>
        </w:rPr>
        <w:t>facilities</w:t>
      </w:r>
      <w:r>
        <w:rPr>
          <w:strike/>
          <w:color w:val="0101FF"/>
          <w:spacing w:val="-8"/>
          <w:sz w:val="19"/>
        </w:rPr>
        <w:t> </w:t>
      </w:r>
      <w:r>
        <w:rPr>
          <w:strike/>
          <w:color w:val="0101FF"/>
          <w:sz w:val="19"/>
        </w:rPr>
        <w:t>are</w:t>
      </w:r>
      <w:r>
        <w:rPr>
          <w:strike/>
          <w:color w:val="0101FF"/>
          <w:spacing w:val="-8"/>
          <w:sz w:val="19"/>
        </w:rPr>
        <w:t> </w:t>
      </w:r>
      <w:r>
        <w:rPr>
          <w:strike/>
          <w:color w:val="0101FF"/>
          <w:sz w:val="19"/>
        </w:rPr>
        <w:t>not</w:t>
      </w:r>
      <w:r>
        <w:rPr>
          <w:strike/>
          <w:color w:val="0101FF"/>
          <w:spacing w:val="-8"/>
          <w:sz w:val="19"/>
        </w:rPr>
        <w:t> </w:t>
      </w:r>
      <w:r>
        <w:rPr>
          <w:strike/>
          <w:color w:val="0101FF"/>
          <w:sz w:val="19"/>
        </w:rPr>
        <w:t>available</w:t>
      </w:r>
      <w:r>
        <w:rPr>
          <w:strike/>
          <w:color w:val="0101FF"/>
          <w:spacing w:val="-10"/>
          <w:sz w:val="19"/>
        </w:rPr>
        <w:t> </w:t>
      </w:r>
      <w:r>
        <w:rPr>
          <w:strike/>
          <w:color w:val="0101FF"/>
          <w:sz w:val="19"/>
        </w:rPr>
        <w:t>in</w:t>
      </w:r>
      <w:r>
        <w:rPr>
          <w:strike/>
          <w:color w:val="0101FF"/>
          <w:spacing w:val="-10"/>
          <w:sz w:val="19"/>
        </w:rPr>
        <w:t> </w:t>
      </w:r>
      <w:r>
        <w:rPr>
          <w:strike/>
          <w:color w:val="0101FF"/>
          <w:sz w:val="19"/>
        </w:rPr>
        <w:t>certain</w:t>
      </w:r>
      <w:r>
        <w:rPr>
          <w:strike/>
          <w:color w:val="0101FF"/>
          <w:spacing w:val="-8"/>
          <w:sz w:val="19"/>
        </w:rPr>
        <w:t> </w:t>
      </w:r>
      <w:r>
        <w:rPr>
          <w:strike/>
          <w:color w:val="0101FF"/>
          <w:sz w:val="19"/>
        </w:rPr>
        <w:t>areas.</w:t>
      </w:r>
    </w:p>
    <w:p>
      <w:pPr>
        <w:pStyle w:val="ListParagraph"/>
        <w:numPr>
          <w:ilvl w:val="0"/>
          <w:numId w:val="17"/>
        </w:numPr>
        <w:tabs>
          <w:tab w:pos="465" w:val="left" w:leader="none"/>
        </w:tabs>
        <w:spacing w:line="412" w:lineRule="auto" w:before="155" w:after="0"/>
        <w:ind w:left="252" w:right="3566" w:firstLine="0"/>
        <w:jc w:val="left"/>
        <w:rPr>
          <w:sz w:val="19"/>
        </w:rPr>
      </w:pPr>
      <w:r>
        <w:rPr>
          <w:strike/>
          <w:color w:val="0101FF"/>
          <w:sz w:val="19"/>
        </w:rPr>
        <w:t>If</w:t>
      </w:r>
      <w:r>
        <w:rPr>
          <w:strike/>
          <w:color w:val="0101FF"/>
          <w:spacing w:val="-7"/>
          <w:sz w:val="19"/>
        </w:rPr>
        <w:t> </w:t>
      </w:r>
      <w:r>
        <w:rPr>
          <w:strike/>
          <w:color w:val="0101FF"/>
          <w:sz w:val="19"/>
        </w:rPr>
        <w:t>the</w:t>
      </w:r>
      <w:r>
        <w:rPr>
          <w:strike/>
          <w:color w:val="0101FF"/>
          <w:spacing w:val="-9"/>
          <w:sz w:val="19"/>
        </w:rPr>
        <w:t> </w:t>
      </w:r>
      <w:r>
        <w:rPr>
          <w:strike/>
          <w:color w:val="0101FF"/>
          <w:sz w:val="19"/>
        </w:rPr>
        <w:t>available</w:t>
      </w:r>
      <w:r>
        <w:rPr>
          <w:strike/>
          <w:color w:val="0101FF"/>
          <w:spacing w:val="-9"/>
          <w:sz w:val="19"/>
        </w:rPr>
        <w:t> </w:t>
      </w:r>
      <w:r>
        <w:rPr>
          <w:strike/>
          <w:color w:val="0101FF"/>
          <w:sz w:val="19"/>
        </w:rPr>
        <w:t>facilities</w:t>
      </w:r>
      <w:r>
        <w:rPr>
          <w:strike/>
          <w:color w:val="0101FF"/>
          <w:spacing w:val="-7"/>
          <w:sz w:val="19"/>
        </w:rPr>
        <w:t> </w:t>
      </w:r>
      <w:r>
        <w:rPr>
          <w:strike/>
          <w:color w:val="0101FF"/>
          <w:sz w:val="19"/>
        </w:rPr>
        <w:t>of</w:t>
      </w:r>
      <w:r>
        <w:rPr>
          <w:strike/>
          <w:color w:val="0101FF"/>
          <w:spacing w:val="-5"/>
          <w:sz w:val="19"/>
        </w:rPr>
        <w:t> </w:t>
      </w:r>
      <w:r>
        <w:rPr>
          <w:strike/>
          <w:color w:val="0101FF"/>
          <w:sz w:val="19"/>
        </w:rPr>
        <w:t>the</w:t>
      </w:r>
      <w:r>
        <w:rPr>
          <w:strike/>
          <w:color w:val="0101FF"/>
          <w:spacing w:val="-9"/>
          <w:sz w:val="19"/>
        </w:rPr>
        <w:t> </w:t>
      </w:r>
      <w:r>
        <w:rPr>
          <w:strike/>
          <w:color w:val="0101FF"/>
          <w:sz w:val="19"/>
        </w:rPr>
        <w:t>contract</w:t>
      </w:r>
      <w:r>
        <w:rPr>
          <w:strike/>
          <w:color w:val="0101FF"/>
          <w:spacing w:val="-9"/>
          <w:sz w:val="19"/>
        </w:rPr>
        <w:t> </w:t>
      </w:r>
      <w:r>
        <w:rPr>
          <w:strike/>
          <w:color w:val="0101FF"/>
          <w:sz w:val="19"/>
        </w:rPr>
        <w:t>company</w:t>
      </w:r>
      <w:r>
        <w:rPr>
          <w:strike/>
          <w:color w:val="0101FF"/>
          <w:spacing w:val="-7"/>
          <w:sz w:val="19"/>
        </w:rPr>
        <w:t> </w:t>
      </w:r>
      <w:r>
        <w:rPr>
          <w:strike/>
          <w:color w:val="0101FF"/>
          <w:sz w:val="19"/>
        </w:rPr>
        <w:t>will</w:t>
      </w:r>
      <w:r>
        <w:rPr>
          <w:strike/>
          <w:color w:val="0101FF"/>
          <w:spacing w:val="-8"/>
          <w:sz w:val="19"/>
        </w:rPr>
        <w:t> </w:t>
      </w:r>
      <w:r>
        <w:rPr>
          <w:strike/>
          <w:color w:val="0101FF"/>
          <w:sz w:val="19"/>
        </w:rPr>
        <w:t>not</w:t>
      </w:r>
      <w:r>
        <w:rPr>
          <w:strike/>
          <w:color w:val="0101FF"/>
          <w:spacing w:val="-7"/>
          <w:sz w:val="19"/>
        </w:rPr>
        <w:t> </w:t>
      </w:r>
      <w:r>
        <w:rPr>
          <w:strike/>
          <w:color w:val="0101FF"/>
          <w:sz w:val="19"/>
        </w:rPr>
        <w:t>accommodate</w:t>
      </w:r>
      <w:r>
        <w:rPr>
          <w:strike/>
          <w:color w:val="0101FF"/>
          <w:spacing w:val="-9"/>
          <w:sz w:val="19"/>
        </w:rPr>
        <w:t> </w:t>
      </w:r>
      <w:r>
        <w:rPr>
          <w:strike/>
          <w:color w:val="0101FF"/>
          <w:sz w:val="19"/>
        </w:rPr>
        <w:t>outside</w:t>
      </w:r>
      <w:r>
        <w:rPr>
          <w:strike/>
          <w:color w:val="0101FF"/>
          <w:spacing w:val="-7"/>
          <w:sz w:val="19"/>
        </w:rPr>
        <w:t> </w:t>
      </w:r>
      <w:r>
        <w:rPr>
          <w:strike/>
          <w:color w:val="0101FF"/>
          <w:sz w:val="19"/>
        </w:rPr>
        <w:t>vehicles. 4. Purchases from State</w:t>
      </w:r>
      <w:r>
        <w:rPr>
          <w:strike/>
          <w:color w:val="0101FF"/>
          <w:spacing w:val="-34"/>
          <w:sz w:val="19"/>
        </w:rPr>
        <w:t> </w:t>
      </w:r>
      <w:r>
        <w:rPr>
          <w:strike/>
          <w:color w:val="0101FF"/>
          <w:sz w:val="19"/>
        </w:rPr>
        <w:t>facilities.</w:t>
      </w:r>
    </w:p>
    <w:p>
      <w:pPr>
        <w:pStyle w:val="BodyText"/>
        <w:spacing w:before="1"/>
        <w:ind w:left="252" w:right="3526"/>
      </w:pPr>
      <w:r>
        <w:rPr>
          <w:strike/>
          <w:color w:val="0101FF"/>
        </w:rPr>
        <w:t>If purchases not in conformity with the contract terms or these exceptions are made, the officers and employees who purchase the oil will be required to personally pay the difference between the contract price and the price billed to the State.</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7600" filled="true" fillcolor="#f2f2f2" stroked="false">
            <v:fill type="solid"/>
            <w10:wrap type="none"/>
          </v:rect>
        </w:pict>
      </w:r>
    </w:p>
    <w:p>
      <w:pPr>
        <w:pStyle w:val="BodyText"/>
        <w:rPr>
          <w:sz w:val="20"/>
        </w:rPr>
      </w:pPr>
    </w:p>
    <w:p>
      <w:pPr>
        <w:pStyle w:val="BodyText"/>
        <w:spacing w:before="8"/>
        <w:rPr>
          <w:sz w:val="16"/>
        </w:rPr>
      </w:pPr>
    </w:p>
    <w:p>
      <w:pPr>
        <w:pStyle w:val="Heading2"/>
        <w:ind w:left="2880"/>
      </w:pPr>
      <w:r>
        <w:rPr/>
        <w:t>SAM-PURCHASES (Cont.d)</w:t>
      </w:r>
    </w:p>
    <w:p>
      <w:pPr>
        <w:tabs>
          <w:tab w:pos="7617" w:val="right" w:leader="none"/>
        </w:tabs>
        <w:spacing w:before="179"/>
        <w:ind w:left="252" w:right="0" w:firstLine="0"/>
        <w:jc w:val="left"/>
        <w:rPr>
          <w:b/>
          <w:sz w:val="19"/>
        </w:rPr>
      </w:pPr>
      <w:r>
        <w:rPr/>
        <w:pict>
          <v:line style="position:absolute;mso-position-horizontal-relative:page;mso-position-vertical-relative:paragraph;z-index:-114256" from="56.639999pt,15.641967pt" to="424.799999pt,15.641967pt" stroked="true" strokeweight=".473pt" strokecolor="#0101ff">
            <v:stroke dashstyle="solid"/>
            <w10:wrap type="none"/>
          </v:line>
        </w:pict>
      </w:r>
      <w:r>
        <w:rPr/>
        <w:pict>
          <v:shape style="position:absolute;margin-left:49.842999pt;margin-top:9.365467pt;width:.1pt;height:82.45pt;mso-position-horizontal-relative:page;mso-position-vertical-relative:paragraph;z-index:7648" coordorigin="997,187" coordsize="0,1649" path="m997,187l997,404m997,404l997,622m997,622l997,839m997,839l997,1056m997,1056l997,1462m997,1462l997,1836e" filled="false" stroked="true" strokeweight=".566pt" strokecolor="#000000">
            <v:path arrowok="t"/>
            <v:stroke dashstyle="solid"/>
            <w10:wrap type="none"/>
          </v:shape>
        </w:pict>
      </w:r>
      <w:r>
        <w:rPr>
          <w:b/>
          <w:color w:val="0101FF"/>
          <w:sz w:val="19"/>
        </w:rPr>
        <w:t>BULK</w:t>
      </w:r>
      <w:r>
        <w:rPr>
          <w:b/>
          <w:color w:val="0101FF"/>
          <w:spacing w:val="-2"/>
          <w:sz w:val="19"/>
        </w:rPr>
        <w:t> </w:t>
      </w:r>
      <w:r>
        <w:rPr>
          <w:b/>
          <w:color w:val="0101FF"/>
          <w:sz w:val="19"/>
        </w:rPr>
        <w:t>(LUBRICATING</w:t>
      </w:r>
      <w:r>
        <w:rPr>
          <w:b/>
          <w:color w:val="0101FF"/>
          <w:spacing w:val="-1"/>
          <w:sz w:val="19"/>
        </w:rPr>
        <w:t> </w:t>
      </w:r>
      <w:r>
        <w:rPr>
          <w:b/>
          <w:color w:val="0101FF"/>
          <w:sz w:val="19"/>
        </w:rPr>
        <w:t>OIL)</w:t>
        <w:tab/>
        <w:t>3689.2</w:t>
      </w:r>
    </w:p>
    <w:p>
      <w:pPr>
        <w:pStyle w:val="BodyText"/>
        <w:spacing w:before="2"/>
        <w:ind w:left="252"/>
      </w:pPr>
      <w:r>
        <w:rPr>
          <w:strike/>
          <w:color w:val="0101FF"/>
        </w:rPr>
        <w:t>(Reviewed 12/12)</w:t>
      </w:r>
    </w:p>
    <w:p>
      <w:pPr>
        <w:pStyle w:val="BodyText"/>
        <w:spacing w:before="216"/>
        <w:ind w:left="252" w:right="3642"/>
      </w:pPr>
      <w:r>
        <w:rPr>
          <w:strike/>
          <w:color w:val="0101FF"/>
        </w:rPr>
        <w:t>A single Sub-Purchase Order, </w:t>
      </w:r>
      <w:r>
        <w:rPr>
          <w:strike/>
          <w:color w:val="0101FF"/>
          <w:u w:val="single" w:color="0101FF"/>
        </w:rPr>
        <w:t>STD. 40–A</w:t>
      </w:r>
      <w:r>
        <w:rPr>
          <w:strike/>
          <w:color w:val="0101FF"/>
        </w:rPr>
        <w:t>, may be issued to provide blanket authority for delivery under a single contract for a desired period.</w:t>
      </w:r>
    </w:p>
    <w:p>
      <w:pPr>
        <w:spacing w:after="0"/>
        <w:sectPr>
          <w:pgSz w:w="12240" w:h="15840"/>
          <w:pgMar w:header="0" w:footer="2365" w:top="1500" w:bottom="2560" w:left="880" w:right="0"/>
        </w:sectPr>
      </w:pPr>
    </w:p>
    <w:p>
      <w:pPr>
        <w:pStyle w:val="Heading2"/>
        <w:spacing w:before="745"/>
        <w:ind w:left="2880"/>
      </w:pPr>
      <w:r>
        <w:rPr/>
        <w:pict>
          <v:rect style="position:absolute;margin-left:448.872009pt;margin-top:84.360001pt;width:162.84pt;height:623.04pt;mso-position-horizontal-relative:page;mso-position-vertical-relative:page;z-index:7672" filled="true" fillcolor="#f2f2f2" stroked="false">
            <v:fill type="solid"/>
            <w10:wrap type="none"/>
          </v:rect>
        </w:pict>
      </w:r>
      <w:r>
        <w:rPr/>
        <w:t>SAM-PURCHASES (Cont.d)</w:t>
      </w:r>
    </w:p>
    <w:p>
      <w:pPr>
        <w:spacing w:before="491"/>
        <w:ind w:left="252" w:right="0" w:firstLine="0"/>
        <w:jc w:val="left"/>
        <w:rPr>
          <w:b/>
          <w:sz w:val="19"/>
        </w:rPr>
      </w:pPr>
      <w:r>
        <w:rPr/>
        <w:pict>
          <v:shape style="position:absolute;margin-left:49.842999pt;margin-top:24.964479pt;width:.1pt;height:111.9pt;mso-position-horizontal-relative:page;mso-position-vertical-relative:paragraph;z-index:7696" coordorigin="997,499" coordsize="0,2238" path="m997,499l997,811m997,811l997,1028m997,1028l997,1245m997,1245l997,1462m997,1462l997,1679m997,1679l997,1896m997,1896l997,2114m997,2114l997,2331m997,2331l997,2737e" filled="false" stroked="true" strokeweight=".566pt" strokecolor="#000000">
            <v:path arrowok="t"/>
            <v:stroke dashstyle="solid"/>
            <w10:wrap type="none"/>
          </v:shape>
        </w:pict>
      </w:r>
      <w:r>
        <w:rPr>
          <w:b/>
          <w:strike/>
          <w:color w:val="0101FF"/>
          <w:sz w:val="19"/>
        </w:rPr>
        <w:t>PAPER AND PRINTED MATTER</w:t>
      </w:r>
    </w:p>
    <w:p>
      <w:pPr>
        <w:tabs>
          <w:tab w:pos="7196" w:val="left" w:leader="none"/>
        </w:tabs>
        <w:spacing w:before="310"/>
        <w:ind w:left="252" w:right="0" w:firstLine="0"/>
        <w:jc w:val="left"/>
        <w:rPr>
          <w:b/>
          <w:sz w:val="19"/>
        </w:rPr>
      </w:pPr>
      <w:r>
        <w:rPr/>
        <w:pict>
          <v:line style="position:absolute;mso-position-horizontal-relative:page;mso-position-vertical-relative:paragraph;z-index:-114160" from="56.639999pt,22.192472pt" to="424.799999pt,22.192472pt" stroked="true" strokeweight=".472pt" strokecolor="#0101ff">
            <v:stroke dashstyle="solid"/>
            <w10:wrap type="none"/>
          </v:line>
        </w:pict>
      </w:r>
      <w:r>
        <w:rPr>
          <w:b/>
          <w:color w:val="0101FF"/>
          <w:sz w:val="19"/>
        </w:rPr>
        <w:t>PRINTED</w:t>
      </w:r>
      <w:r>
        <w:rPr>
          <w:b/>
          <w:color w:val="0101FF"/>
          <w:spacing w:val="-8"/>
          <w:sz w:val="19"/>
        </w:rPr>
        <w:t> </w:t>
      </w:r>
      <w:r>
        <w:rPr>
          <w:b/>
          <w:color w:val="0101FF"/>
          <w:sz w:val="19"/>
        </w:rPr>
        <w:t>MATTER</w:t>
        <w:tab/>
        <w:t>3690</w:t>
      </w:r>
    </w:p>
    <w:p>
      <w:pPr>
        <w:pStyle w:val="BodyText"/>
        <w:spacing w:before="2"/>
        <w:ind w:left="252"/>
      </w:pPr>
      <w:r>
        <w:rPr>
          <w:strike/>
          <w:color w:val="0101FF"/>
        </w:rPr>
        <w:t>(Reviewed 12/12)</w:t>
      </w:r>
    </w:p>
    <w:p>
      <w:pPr>
        <w:pStyle w:val="BodyText"/>
        <w:spacing w:before="215"/>
        <w:ind w:left="252" w:right="3526"/>
      </w:pPr>
      <w:r>
        <w:rPr>
          <w:strike/>
          <w:color w:val="0101FF"/>
        </w:rPr>
        <w:t>When ordering printed materials, the agencies are not to solicit bids themselves, but they may contact vendors to determine the purchase costs. When the purchase cost exceeds</w:t>
      </w:r>
    </w:p>
    <w:p>
      <w:pPr>
        <w:pStyle w:val="BodyText"/>
        <w:ind w:left="252" w:right="3684"/>
      </w:pPr>
      <w:r>
        <w:rPr>
          <w:strike/>
          <w:color w:val="0101FF"/>
        </w:rPr>
        <w:t>$100, a Purchase Estimate, </w:t>
      </w:r>
      <w:r>
        <w:rPr>
          <w:strike/>
          <w:color w:val="0101FF"/>
          <w:u w:val="single" w:color="0101FF"/>
        </w:rPr>
        <w:t>STD. 66</w:t>
      </w:r>
      <w:r>
        <w:rPr>
          <w:strike/>
          <w:color w:val="0101FF"/>
        </w:rPr>
        <w:t>, should be submitted to the Department of General Services, Office of Procurement.</w:t>
      </w:r>
    </w:p>
    <w:p>
      <w:pPr>
        <w:spacing w:after="0"/>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7744" filled="true" fillcolor="#f2f2f2" stroked="false">
            <v:fill type="solid"/>
            <w10:wrap type="none"/>
          </v:rect>
        </w:pict>
      </w:r>
    </w:p>
    <w:p>
      <w:pPr>
        <w:pStyle w:val="BodyText"/>
        <w:rPr>
          <w:sz w:val="20"/>
        </w:rPr>
      </w:pPr>
    </w:p>
    <w:p>
      <w:pPr>
        <w:pStyle w:val="BodyText"/>
        <w:spacing w:before="9"/>
        <w:rPr>
          <w:sz w:val="24"/>
        </w:rPr>
      </w:pPr>
    </w:p>
    <w:p>
      <w:pPr>
        <w:pStyle w:val="Heading2"/>
        <w:spacing w:before="0"/>
        <w:ind w:left="2880"/>
      </w:pPr>
      <w:r>
        <w:rPr/>
        <w:t>SAM-PURCHASES (Cont.d)</w:t>
      </w:r>
    </w:p>
    <w:p>
      <w:pPr>
        <w:tabs>
          <w:tab w:pos="7196" w:val="left" w:leader="none"/>
        </w:tabs>
        <w:spacing w:before="179"/>
        <w:ind w:left="252" w:right="0" w:firstLine="0"/>
        <w:jc w:val="left"/>
        <w:rPr>
          <w:b/>
          <w:sz w:val="19"/>
        </w:rPr>
      </w:pPr>
      <w:r>
        <w:rPr/>
        <w:pict>
          <v:line style="position:absolute;mso-position-horizontal-relative:page;mso-position-vertical-relative:paragraph;z-index:-114112" from="56.639999pt,15.641967pt" to="424.799999pt,15.641967pt" stroked="true" strokeweight=".473pt" strokecolor="#0101ff">
            <v:stroke dashstyle="solid"/>
            <w10:wrap type="none"/>
          </v:line>
        </w:pict>
      </w:r>
      <w:r>
        <w:rPr/>
        <w:pict>
          <v:shape style="position:absolute;margin-left:49.842999pt;margin-top:9.365467pt;width:.1pt;height:124.45pt;mso-position-horizontal-relative:page;mso-position-vertical-relative:paragraph;z-index:7792" coordorigin="997,187" coordsize="0,2489" path="m997,187l997,404m997,404l997,622m997,622l997,839m997,839l997,1056m997,1056l997,1462m997,1462l997,1679m997,1679l997,1896m997,1896l997,2302m997,2302l997,2676e" filled="false" stroked="true" strokeweight=".566pt" strokecolor="#000000">
            <v:path arrowok="t"/>
            <v:stroke dashstyle="solid"/>
            <w10:wrap type="none"/>
          </v:shape>
        </w:pict>
      </w:r>
      <w:r>
        <w:rPr>
          <w:b/>
          <w:color w:val="0101FF"/>
          <w:sz w:val="19"/>
        </w:rPr>
        <w:t>BOOKS</w:t>
      </w:r>
      <w:r>
        <w:rPr>
          <w:b/>
          <w:color w:val="0101FF"/>
          <w:spacing w:val="-3"/>
          <w:sz w:val="19"/>
        </w:rPr>
        <w:t> AND</w:t>
      </w:r>
      <w:r>
        <w:rPr>
          <w:b/>
          <w:color w:val="0101FF"/>
          <w:spacing w:val="-7"/>
          <w:sz w:val="19"/>
        </w:rPr>
        <w:t> </w:t>
      </w:r>
      <w:r>
        <w:rPr>
          <w:b/>
          <w:color w:val="0101FF"/>
          <w:sz w:val="19"/>
        </w:rPr>
        <w:t>PUBLICATIONS</w:t>
        <w:tab/>
        <w:t>3691</w:t>
      </w:r>
    </w:p>
    <w:p>
      <w:pPr>
        <w:pStyle w:val="BodyText"/>
        <w:spacing w:before="2"/>
        <w:ind w:left="252"/>
      </w:pPr>
      <w:r>
        <w:rPr>
          <w:strike/>
          <w:color w:val="0101FF"/>
        </w:rPr>
        <w:t>(Reviewed 12/12)</w:t>
      </w:r>
    </w:p>
    <w:p>
      <w:pPr>
        <w:pStyle w:val="BodyText"/>
        <w:spacing w:before="8"/>
        <w:rPr>
          <w:sz w:val="10"/>
        </w:rPr>
      </w:pPr>
    </w:p>
    <w:p>
      <w:pPr>
        <w:pStyle w:val="BodyText"/>
        <w:spacing w:before="93"/>
        <w:ind w:left="252" w:right="4148"/>
      </w:pPr>
      <w:r>
        <w:rPr>
          <w:strike/>
          <w:color w:val="0101FF"/>
        </w:rPr>
        <w:t>Books will be purchased where the greatest discounts can be obtained. Books and periodicals will be circulated rather than purchasing duplicate copies.</w:t>
      </w:r>
    </w:p>
    <w:p>
      <w:pPr>
        <w:pStyle w:val="BodyText"/>
        <w:spacing w:before="3"/>
        <w:rPr>
          <w:sz w:val="16"/>
        </w:rPr>
      </w:pPr>
    </w:p>
    <w:p>
      <w:pPr>
        <w:pStyle w:val="BodyText"/>
        <w:ind w:left="252" w:right="4052"/>
        <w:jc w:val="both"/>
      </w:pPr>
      <w:r>
        <w:rPr>
          <w:strike/>
          <w:color w:val="0101FF"/>
        </w:rPr>
        <w:t>Publication</w:t>
      </w:r>
      <w:r>
        <w:rPr>
          <w:strike/>
          <w:color w:val="0101FF"/>
          <w:spacing w:val="-10"/>
        </w:rPr>
        <w:t> </w:t>
      </w:r>
      <w:r>
        <w:rPr>
          <w:strike/>
          <w:color w:val="0101FF"/>
        </w:rPr>
        <w:t>subscriptions</w:t>
      </w:r>
      <w:r>
        <w:rPr>
          <w:strike/>
          <w:color w:val="0101FF"/>
          <w:spacing w:val="-8"/>
        </w:rPr>
        <w:t> </w:t>
      </w:r>
      <w:r>
        <w:rPr>
          <w:strike/>
          <w:color w:val="0101FF"/>
        </w:rPr>
        <w:t>will</w:t>
      </w:r>
      <w:r>
        <w:rPr>
          <w:strike/>
          <w:color w:val="0101FF"/>
          <w:spacing w:val="-8"/>
        </w:rPr>
        <w:t> </w:t>
      </w:r>
      <w:r>
        <w:rPr>
          <w:strike/>
          <w:color w:val="0101FF"/>
        </w:rPr>
        <w:t>be</w:t>
      </w:r>
      <w:r>
        <w:rPr>
          <w:strike/>
          <w:color w:val="0101FF"/>
          <w:spacing w:val="-8"/>
        </w:rPr>
        <w:t> </w:t>
      </w:r>
      <w:r>
        <w:rPr>
          <w:strike/>
          <w:color w:val="0101FF"/>
        </w:rPr>
        <w:t>obtained</w:t>
      </w:r>
      <w:r>
        <w:rPr>
          <w:strike/>
          <w:color w:val="0101FF"/>
          <w:spacing w:val="-10"/>
        </w:rPr>
        <w:t> </w:t>
      </w:r>
      <w:r>
        <w:rPr>
          <w:strike/>
          <w:color w:val="0101FF"/>
        </w:rPr>
        <w:t>by</w:t>
      </w:r>
      <w:r>
        <w:rPr>
          <w:strike/>
          <w:color w:val="0101FF"/>
          <w:spacing w:val="-10"/>
        </w:rPr>
        <w:t> </w:t>
      </w:r>
      <w:r>
        <w:rPr>
          <w:strike/>
          <w:color w:val="0101FF"/>
        </w:rPr>
        <w:t>competitive</w:t>
      </w:r>
      <w:r>
        <w:rPr>
          <w:strike/>
          <w:color w:val="0101FF"/>
          <w:spacing w:val="-10"/>
        </w:rPr>
        <w:t> </w:t>
      </w:r>
      <w:r>
        <w:rPr>
          <w:strike/>
          <w:color w:val="0101FF"/>
        </w:rPr>
        <w:t>bidding</w:t>
      </w:r>
      <w:r>
        <w:rPr>
          <w:strike/>
          <w:color w:val="0101FF"/>
          <w:spacing w:val="-8"/>
        </w:rPr>
        <w:t> </w:t>
      </w:r>
      <w:r>
        <w:rPr>
          <w:strike/>
          <w:color w:val="0101FF"/>
        </w:rPr>
        <w:t>whenever</w:t>
      </w:r>
      <w:r>
        <w:rPr>
          <w:strike/>
          <w:color w:val="0101FF"/>
          <w:spacing w:val="-9"/>
        </w:rPr>
        <w:t> </w:t>
      </w:r>
      <w:r>
        <w:rPr>
          <w:strike/>
          <w:color w:val="0101FF"/>
        </w:rPr>
        <w:t>possible. Subscription</w:t>
      </w:r>
      <w:r>
        <w:rPr>
          <w:strike/>
          <w:color w:val="0101FF"/>
          <w:spacing w:val="-9"/>
        </w:rPr>
        <w:t> </w:t>
      </w:r>
      <w:r>
        <w:rPr>
          <w:strike/>
          <w:color w:val="0101FF"/>
        </w:rPr>
        <w:t>lists</w:t>
      </w:r>
      <w:r>
        <w:rPr>
          <w:strike/>
          <w:color w:val="0101FF"/>
          <w:spacing w:val="-6"/>
        </w:rPr>
        <w:t> </w:t>
      </w:r>
      <w:r>
        <w:rPr>
          <w:strike/>
          <w:color w:val="0101FF"/>
        </w:rPr>
        <w:t>will</w:t>
      </w:r>
      <w:r>
        <w:rPr>
          <w:strike/>
          <w:color w:val="0101FF"/>
          <w:spacing w:val="-8"/>
        </w:rPr>
        <w:t> </w:t>
      </w:r>
      <w:r>
        <w:rPr>
          <w:strike/>
          <w:color w:val="0101FF"/>
        </w:rPr>
        <w:t>be</w:t>
      </w:r>
      <w:r>
        <w:rPr>
          <w:strike/>
          <w:color w:val="0101FF"/>
          <w:spacing w:val="-9"/>
        </w:rPr>
        <w:t> </w:t>
      </w:r>
      <w:r>
        <w:rPr>
          <w:strike/>
          <w:color w:val="0101FF"/>
        </w:rPr>
        <w:t>checked</w:t>
      </w:r>
      <w:r>
        <w:rPr>
          <w:strike/>
          <w:color w:val="0101FF"/>
          <w:spacing w:val="-9"/>
        </w:rPr>
        <w:t> </w:t>
      </w:r>
      <w:r>
        <w:rPr>
          <w:strike/>
          <w:color w:val="0101FF"/>
        </w:rPr>
        <w:t>to</w:t>
      </w:r>
      <w:r>
        <w:rPr>
          <w:strike/>
          <w:color w:val="0101FF"/>
          <w:spacing w:val="-9"/>
        </w:rPr>
        <w:t> </w:t>
      </w:r>
      <w:r>
        <w:rPr>
          <w:strike/>
          <w:color w:val="0101FF"/>
        </w:rPr>
        <w:t>determine</w:t>
      </w:r>
      <w:r>
        <w:rPr>
          <w:strike/>
          <w:color w:val="0101FF"/>
          <w:spacing w:val="-7"/>
        </w:rPr>
        <w:t> </w:t>
      </w:r>
      <w:r>
        <w:rPr>
          <w:strike/>
          <w:color w:val="0101FF"/>
        </w:rPr>
        <w:t>the</w:t>
      </w:r>
      <w:r>
        <w:rPr>
          <w:strike/>
          <w:color w:val="0101FF"/>
          <w:spacing w:val="-9"/>
        </w:rPr>
        <w:t> </w:t>
      </w:r>
      <w:r>
        <w:rPr>
          <w:strike/>
          <w:color w:val="0101FF"/>
        </w:rPr>
        <w:t>continued</w:t>
      </w:r>
      <w:r>
        <w:rPr>
          <w:strike/>
          <w:color w:val="0101FF"/>
          <w:spacing w:val="-9"/>
        </w:rPr>
        <w:t> </w:t>
      </w:r>
      <w:r>
        <w:rPr>
          <w:strike/>
          <w:color w:val="0101FF"/>
        </w:rPr>
        <w:t>need,</w:t>
      </w:r>
      <w:r>
        <w:rPr>
          <w:strike/>
          <w:color w:val="0101FF"/>
          <w:spacing w:val="-9"/>
        </w:rPr>
        <w:t> </w:t>
      </w:r>
      <w:r>
        <w:rPr>
          <w:strike/>
          <w:color w:val="0101FF"/>
        </w:rPr>
        <w:t>and</w:t>
      </w:r>
      <w:r>
        <w:rPr>
          <w:strike/>
          <w:color w:val="0101FF"/>
          <w:spacing w:val="-9"/>
        </w:rPr>
        <w:t> </w:t>
      </w:r>
      <w:r>
        <w:rPr>
          <w:strike/>
          <w:color w:val="0101FF"/>
        </w:rPr>
        <w:t>unnecessary subscriptions</w:t>
      </w:r>
      <w:r>
        <w:rPr>
          <w:strike/>
          <w:color w:val="0101FF"/>
          <w:spacing w:val="-10"/>
        </w:rPr>
        <w:t> </w:t>
      </w:r>
      <w:r>
        <w:rPr>
          <w:strike/>
          <w:color w:val="0101FF"/>
        </w:rPr>
        <w:t>will</w:t>
      </w:r>
      <w:r>
        <w:rPr>
          <w:strike/>
          <w:color w:val="0101FF"/>
          <w:spacing w:val="-9"/>
        </w:rPr>
        <w:t> </w:t>
      </w:r>
      <w:r>
        <w:rPr>
          <w:strike/>
          <w:color w:val="0101FF"/>
        </w:rPr>
        <w:t>be</w:t>
      </w:r>
      <w:r>
        <w:rPr>
          <w:strike/>
          <w:color w:val="0101FF"/>
          <w:spacing w:val="-10"/>
        </w:rPr>
        <w:t> </w:t>
      </w:r>
      <w:r>
        <w:rPr>
          <w:strike/>
          <w:color w:val="0101FF"/>
        </w:rPr>
        <w:t>eliminated</w:t>
      </w:r>
      <w:r>
        <w:rPr>
          <w:strike/>
          <w:color w:val="0101FF"/>
          <w:spacing w:val="-11"/>
        </w:rPr>
        <w:t> </w:t>
      </w:r>
      <w:r>
        <w:rPr>
          <w:strike/>
          <w:color w:val="0101FF"/>
        </w:rPr>
        <w:t>or</w:t>
      </w:r>
      <w:r>
        <w:rPr>
          <w:strike/>
          <w:color w:val="0101FF"/>
          <w:spacing w:val="-11"/>
        </w:rPr>
        <w:t> </w:t>
      </w:r>
      <w:r>
        <w:rPr>
          <w:strike/>
          <w:color w:val="0101FF"/>
        </w:rPr>
        <w:t>terminated.</w:t>
      </w:r>
    </w:p>
    <w:p>
      <w:pPr>
        <w:spacing w:after="0"/>
        <w:jc w:val="both"/>
        <w:sectPr>
          <w:pgSz w:w="12240" w:h="15840"/>
          <w:pgMar w:header="0" w:footer="2365" w:top="1500" w:bottom="2560" w:left="880" w:right="0"/>
        </w:sectPr>
      </w:pPr>
    </w:p>
    <w:p>
      <w:pPr>
        <w:pStyle w:val="BodyText"/>
        <w:rPr>
          <w:sz w:val="20"/>
        </w:rPr>
      </w:pPr>
      <w:r>
        <w:rPr/>
        <w:pict>
          <v:rect style="position:absolute;margin-left:448.872009pt;margin-top:84.360001pt;width:162.84pt;height:623.04pt;mso-position-horizontal-relative:page;mso-position-vertical-relative:page;z-index:7816" filled="true" fillcolor="#f2f2f2" stroked="false">
            <v:fill type="solid"/>
            <w10:wrap type="none"/>
          </v:rect>
        </w:pict>
      </w:r>
    </w:p>
    <w:p>
      <w:pPr>
        <w:pStyle w:val="BodyText"/>
        <w:rPr>
          <w:sz w:val="20"/>
        </w:rPr>
      </w:pPr>
    </w:p>
    <w:p>
      <w:pPr>
        <w:pStyle w:val="BodyText"/>
        <w:spacing w:before="8"/>
        <w:rPr>
          <w:sz w:val="16"/>
        </w:rPr>
      </w:pPr>
    </w:p>
    <w:p>
      <w:pPr>
        <w:pStyle w:val="Heading2"/>
        <w:ind w:left="2880"/>
      </w:pPr>
      <w:r>
        <w:rPr/>
        <w:t>SAM-PURCHASES (Cont.d)</w:t>
      </w:r>
    </w:p>
    <w:p>
      <w:pPr>
        <w:spacing w:before="179"/>
        <w:ind w:left="252" w:right="0" w:firstLine="0"/>
        <w:jc w:val="left"/>
        <w:rPr>
          <w:b/>
          <w:sz w:val="19"/>
        </w:rPr>
      </w:pPr>
      <w:r>
        <w:rPr/>
        <w:pict>
          <v:shape style="position:absolute;margin-left:49.842999pt;margin-top:9.365467pt;width:.1pt;height:68.45pt;mso-position-horizontal-relative:page;mso-position-vertical-relative:paragraph;z-index:7840" coordorigin="997,187" coordsize="0,1369" path="m997,187l997,499m997,499l997,716m997,716l997,933m997,933l997,1150m997,1150l997,1556e" filled="false" stroked="true" strokeweight=".566pt" strokecolor="#000000">
            <v:path arrowok="t"/>
            <v:stroke dashstyle="solid"/>
            <w10:wrap type="none"/>
          </v:shape>
        </w:pict>
      </w:r>
      <w:r>
        <w:rPr>
          <w:b/>
          <w:strike/>
          <w:color w:val="0101FF"/>
          <w:sz w:val="19"/>
        </w:rPr>
        <w:t>FORMS</w:t>
      </w:r>
    </w:p>
    <w:p>
      <w:pPr>
        <w:tabs>
          <w:tab w:pos="7617" w:val="right" w:leader="none"/>
        </w:tabs>
        <w:spacing w:before="92"/>
        <w:ind w:left="252" w:right="0" w:firstLine="0"/>
        <w:jc w:val="left"/>
        <w:rPr>
          <w:b/>
          <w:sz w:val="19"/>
        </w:rPr>
      </w:pPr>
      <w:r>
        <w:rPr/>
        <w:pict>
          <v:line style="position:absolute;mso-position-horizontal-relative:page;mso-position-vertical-relative:paragraph;z-index:-114016" from="56.639999pt,11.292479pt" to="424.799999pt,11.292479pt" stroked="true" strokeweight=".472pt" strokecolor="#0101ff">
            <v:stroke dashstyle="solid"/>
            <w10:wrap type="none"/>
          </v:line>
        </w:pict>
      </w:r>
      <w:r>
        <w:rPr>
          <w:b/>
          <w:color w:val="0101FF"/>
          <w:sz w:val="19"/>
        </w:rPr>
        <w:t>INTER-DEPARTMENTAL</w:t>
      </w:r>
      <w:r>
        <w:rPr>
          <w:b/>
          <w:color w:val="0101FF"/>
          <w:spacing w:val="-3"/>
          <w:sz w:val="19"/>
        </w:rPr>
        <w:t> </w:t>
      </w:r>
      <w:r>
        <w:rPr>
          <w:b/>
          <w:color w:val="0101FF"/>
          <w:sz w:val="19"/>
        </w:rPr>
        <w:t>COMMUNICATION</w:t>
      </w:r>
      <w:r>
        <w:rPr>
          <w:b/>
          <w:color w:val="0101FF"/>
          <w:spacing w:val="-3"/>
          <w:sz w:val="19"/>
        </w:rPr>
        <w:t> </w:t>
      </w:r>
      <w:r>
        <w:rPr>
          <w:b/>
          <w:color w:val="0101FF"/>
          <w:sz w:val="19"/>
        </w:rPr>
        <w:t>FORMS</w:t>
        <w:tab/>
        <w:t>3692.1</w:t>
      </w:r>
    </w:p>
    <w:p>
      <w:pPr>
        <w:pStyle w:val="BodyText"/>
        <w:spacing w:before="2"/>
        <w:ind w:left="252"/>
      </w:pPr>
      <w:r>
        <w:rPr>
          <w:strike/>
          <w:color w:val="0101FF"/>
        </w:rPr>
        <w:t>(Reviewed 12/12)</w:t>
      </w:r>
    </w:p>
    <w:p>
      <w:pPr>
        <w:pStyle w:val="BodyText"/>
        <w:spacing w:before="216"/>
        <w:ind w:left="252"/>
      </w:pPr>
      <w:r>
        <w:rPr>
          <w:strike/>
          <w:color w:val="0101FF"/>
        </w:rPr>
        <w:t>Order annually. See SAM Section 2838.2.</w:t>
      </w:r>
    </w:p>
    <w:p>
      <w:pPr>
        <w:spacing w:after="0"/>
        <w:sectPr>
          <w:pgSz w:w="12240" w:h="15840"/>
          <w:pgMar w:header="0" w:footer="2365" w:top="1500" w:bottom="2560" w:left="880" w:right="0"/>
        </w:sectPr>
      </w:pPr>
    </w:p>
    <w:p>
      <w:pPr>
        <w:pStyle w:val="Heading2"/>
        <w:spacing w:before="745"/>
        <w:ind w:left="2880"/>
      </w:pPr>
      <w:r>
        <w:rPr/>
        <w:pict>
          <v:rect style="position:absolute;margin-left:448.872009pt;margin-top:84.360001pt;width:162.84pt;height:623.04pt;mso-position-horizontal-relative:page;mso-position-vertical-relative:page;z-index:7888" filled="true" fillcolor="#f2f2f2" stroked="false">
            <v:fill type="solid"/>
            <w10:wrap type="none"/>
          </v:rect>
        </w:pict>
      </w:r>
      <w:r>
        <w:rPr/>
        <w:t>SAM-PURCHASES (Cont.d)</w:t>
      </w:r>
    </w:p>
    <w:p>
      <w:pPr>
        <w:tabs>
          <w:tab w:pos="7196" w:val="left" w:leader="none"/>
        </w:tabs>
        <w:spacing w:before="396"/>
        <w:ind w:left="252" w:right="0" w:firstLine="0"/>
        <w:jc w:val="left"/>
        <w:rPr>
          <w:b/>
          <w:sz w:val="19"/>
        </w:rPr>
      </w:pPr>
      <w:r>
        <w:rPr/>
        <w:pict>
          <v:line style="position:absolute;mso-position-horizontal-relative:page;mso-position-vertical-relative:paragraph;z-index:-113968" from="56.639999pt,26.49251pt" to="424.799999pt,26.49251pt" stroked="true" strokeweight=".472pt" strokecolor="#0101ff">
            <v:stroke dashstyle="solid"/>
            <w10:wrap type="none"/>
          </v:line>
        </w:pict>
      </w:r>
      <w:r>
        <w:rPr/>
        <w:pict>
          <v:shape style="position:absolute;margin-left:49.842999pt;margin-top:20.21451pt;width:.1pt;height:97.75pt;mso-position-horizontal-relative:page;mso-position-vertical-relative:paragraph;z-index:7936" coordorigin="997,404" coordsize="0,1955" path="m997,404l997,621m997,621l997,839m997,839l997,1056m997,1056l997,1273m997,1273l997,1490m997,1490l997,1707m997,1707l997,1924m997,1924l997,2141m997,2141l997,2358e" filled="false" stroked="true" strokeweight=".566pt" strokecolor="#000000">
            <v:path arrowok="t"/>
            <v:stroke dashstyle="solid"/>
            <w10:wrap type="none"/>
          </v:shape>
        </w:pict>
      </w:r>
      <w:r>
        <w:rPr>
          <w:b/>
          <w:color w:val="0101FF"/>
          <w:sz w:val="19"/>
        </w:rPr>
        <w:t>EQUIPMENT</w:t>
      </w:r>
      <w:r>
        <w:rPr>
          <w:b/>
          <w:color w:val="0101FF"/>
          <w:spacing w:val="-12"/>
          <w:sz w:val="19"/>
        </w:rPr>
        <w:t> </w:t>
      </w:r>
      <w:r>
        <w:rPr>
          <w:b/>
          <w:color w:val="0101FF"/>
          <w:sz w:val="19"/>
        </w:rPr>
        <w:t>IDENTIFICATION</w:t>
        <w:tab/>
        <w:t>3693</w:t>
      </w:r>
    </w:p>
    <w:p>
      <w:pPr>
        <w:pStyle w:val="BodyText"/>
        <w:spacing w:before="1"/>
        <w:ind w:left="252"/>
      </w:pPr>
      <w:r>
        <w:rPr>
          <w:strike/>
          <w:color w:val="0101FF"/>
        </w:rPr>
        <w:t>(Reviewed 12/12)</w:t>
      </w:r>
    </w:p>
    <w:p>
      <w:pPr>
        <w:pStyle w:val="BodyText"/>
        <w:spacing w:before="215"/>
        <w:ind w:left="252" w:right="3526"/>
      </w:pPr>
      <w:r>
        <w:rPr>
          <w:strike/>
          <w:color w:val="0101FF"/>
        </w:rPr>
        <w:t>Agencies will estimate annually their fiscal year requirements for equipment Identification tags. See SAM Section 8637. A purchase estimate will be submitted to the Office of Procurement, Department of General Services, to be received by the last work day in March, and will show the quantity of tags needed, together with the agency name or abbreviation and the inclusive serial numbers, when needed.</w:t>
      </w:r>
    </w:p>
    <w:p>
      <w:pPr>
        <w:spacing w:after="0"/>
        <w:sectPr>
          <w:pgSz w:w="12240" w:h="15840"/>
          <w:pgMar w:header="0" w:footer="2365" w:top="1500" w:bottom="2560" w:left="880" w:right="0"/>
        </w:sectPr>
      </w:pPr>
    </w:p>
    <w:p>
      <w:pPr>
        <w:pStyle w:val="Heading2"/>
        <w:spacing w:before="745"/>
        <w:ind w:left="2880"/>
      </w:pPr>
      <w:r>
        <w:rPr/>
        <w:pict>
          <v:rect style="position:absolute;margin-left:448.872009pt;margin-top:84.360001pt;width:162.84pt;height:623.04pt;mso-position-horizontal-relative:page;mso-position-vertical-relative:page;z-index:7960" filled="true" fillcolor="#f2f2f2" stroked="false">
            <v:fill type="solid"/>
            <w10:wrap type="none"/>
          </v:rect>
        </w:pict>
      </w:r>
      <w:r>
        <w:rPr/>
        <w:t>SAM-PURCHASES (Cont.d)</w:t>
      </w:r>
    </w:p>
    <w:p>
      <w:pPr>
        <w:pStyle w:val="BodyText"/>
        <w:rPr>
          <w:b/>
          <w:sz w:val="20"/>
        </w:rPr>
      </w:pPr>
    </w:p>
    <w:p>
      <w:pPr>
        <w:pStyle w:val="BodyText"/>
        <w:spacing w:before="8"/>
        <w:rPr>
          <w:b/>
          <w:sz w:val="22"/>
        </w:rPr>
      </w:pPr>
    </w:p>
    <w:p>
      <w:pPr>
        <w:spacing w:line="218" w:lineRule="exact" w:before="0"/>
        <w:ind w:left="252" w:right="0" w:firstLine="0"/>
        <w:jc w:val="left"/>
        <w:rPr>
          <w:b/>
          <w:sz w:val="19"/>
        </w:rPr>
      </w:pPr>
      <w:r>
        <w:rPr/>
        <w:pict>
          <v:shape style="position:absolute;margin-left:49.842999pt;margin-top:.414479pt;width:.1pt;height:80.75pt;mso-position-horizontal-relative:page;mso-position-vertical-relative:paragraph;z-index:7984" coordorigin="997,8" coordsize="0,1615" path="m997,8l997,225m997,225l997,537m997,537l997,754m997,754l997,971m997,971l997,1188m997,1188l997,1405m997,1405l997,1623e" filled="false" stroked="true" strokeweight=".566pt" strokecolor="#000000">
            <v:path arrowok="t"/>
            <v:stroke dashstyle="solid"/>
            <w10:wrap type="none"/>
          </v:shape>
        </w:pict>
      </w:r>
      <w:r>
        <w:rPr>
          <w:b/>
          <w:strike/>
          <w:color w:val="0101FF"/>
          <w:sz w:val="19"/>
        </w:rPr>
        <w:t>MAPS, U.S. GEOMAPS, U.S. GEOLOGICAL SURVEY</w:t>
      </w:r>
    </w:p>
    <w:p>
      <w:pPr>
        <w:tabs>
          <w:tab w:pos="7479" w:val="left" w:leader="none"/>
        </w:tabs>
        <w:spacing w:line="218" w:lineRule="exact" w:before="0"/>
        <w:ind w:left="252" w:right="0" w:firstLine="0"/>
        <w:jc w:val="left"/>
        <w:rPr>
          <w:b/>
          <w:sz w:val="19"/>
        </w:rPr>
      </w:pPr>
      <w:r>
        <w:rPr/>
        <w:pict>
          <v:line style="position:absolute;mso-position-horizontal-relative:page;mso-position-vertical-relative:paragraph;z-index:-113872" from="56.639999pt,6.658433pt" to="438.959999pt,6.658433pt" stroked="true" strokeweight=".472pt" strokecolor="#0101ff">
            <v:stroke dashstyle="solid"/>
            <w10:wrap type="none"/>
          </v:line>
        </w:pict>
      </w:r>
      <w:r>
        <w:rPr>
          <w:color w:val="0101FF"/>
          <w:sz w:val="19"/>
        </w:rPr>
        <w:t>(Revised</w:t>
      </w:r>
      <w:r>
        <w:rPr>
          <w:color w:val="0101FF"/>
          <w:spacing w:val="-6"/>
          <w:sz w:val="19"/>
        </w:rPr>
        <w:t> </w:t>
      </w:r>
      <w:r>
        <w:rPr>
          <w:color w:val="0101FF"/>
          <w:sz w:val="19"/>
        </w:rPr>
        <w:t>9/85)</w:t>
        <w:tab/>
      </w:r>
      <w:r>
        <w:rPr>
          <w:b/>
          <w:color w:val="0101FF"/>
          <w:sz w:val="19"/>
        </w:rPr>
        <w:t>3695</w:t>
      </w:r>
    </w:p>
    <w:p>
      <w:pPr>
        <w:pStyle w:val="BodyText"/>
        <w:spacing w:before="97"/>
        <w:ind w:left="252" w:right="3442"/>
      </w:pPr>
      <w:r>
        <w:rPr>
          <w:strike/>
          <w:color w:val="0101FF"/>
        </w:rPr>
        <w:t>Quadrangle maps prepared by the U.S. Geological Survey and covering areas within the boundaries of the State of California may be purchased by other State agencies from the Department of Water Resources, Central Records. Maps may also be obtained by submitting cash in advance to the U.S. Geological Survey, Denver Federal Center, Denver, Colorado or from other distributors.</w:t>
      </w:r>
    </w:p>
    <w:p>
      <w:pPr>
        <w:spacing w:after="0"/>
        <w:sectPr>
          <w:pgSz w:w="12240" w:h="15840"/>
          <w:pgMar w:header="0" w:footer="2365" w:top="1500" w:bottom="2560" w:left="880" w:right="0"/>
        </w:sectPr>
      </w:pPr>
    </w:p>
    <w:p>
      <w:pPr>
        <w:spacing w:before="75"/>
        <w:ind w:left="156" w:right="0" w:firstLine="0"/>
        <w:jc w:val="center"/>
        <w:rPr>
          <w:b/>
          <w:sz w:val="24"/>
        </w:rPr>
      </w:pPr>
      <w:bookmarkStart w:name="6409 (FinalRev428)" w:id="13"/>
      <w:bookmarkEnd w:id="13"/>
      <w:r>
        <w:rPr/>
      </w:r>
      <w:r>
        <w:rPr>
          <w:b/>
          <w:sz w:val="24"/>
        </w:rPr>
        <w:t>SAM - BUDGETING</w:t>
      </w:r>
    </w:p>
    <w:p>
      <w:pPr>
        <w:pStyle w:val="BodyText"/>
        <w:rPr>
          <w:b/>
          <w:sz w:val="26"/>
        </w:rPr>
      </w:pPr>
    </w:p>
    <w:p>
      <w:pPr>
        <w:spacing w:before="206"/>
        <w:ind w:left="280" w:right="0" w:firstLine="0"/>
        <w:jc w:val="left"/>
        <w:rPr>
          <w:sz w:val="24"/>
        </w:rPr>
      </w:pPr>
      <w:r>
        <w:rPr>
          <w:sz w:val="24"/>
        </w:rPr>
        <w:t>(Continued)</w:t>
      </w:r>
    </w:p>
    <w:p>
      <w:pPr>
        <w:spacing w:before="0"/>
        <w:ind w:left="279" w:right="0" w:firstLine="0"/>
        <w:jc w:val="left"/>
        <w:rPr>
          <w:b/>
          <w:sz w:val="24"/>
        </w:rPr>
      </w:pPr>
      <w:r>
        <w:rPr>
          <w:b/>
          <w:sz w:val="24"/>
        </w:rPr>
        <w:t>POSITION/PERSONNEL YEARS/SALARY</w:t>
      </w:r>
    </w:p>
    <w:p>
      <w:pPr>
        <w:tabs>
          <w:tab w:pos="8826" w:val="left" w:leader="none"/>
        </w:tabs>
        <w:spacing w:before="0"/>
        <w:ind w:left="279" w:right="0" w:firstLine="0"/>
        <w:jc w:val="left"/>
        <w:rPr>
          <w:sz w:val="24"/>
        </w:rPr>
      </w:pPr>
      <w:r>
        <w:rPr>
          <w:b/>
          <w:sz w:val="24"/>
        </w:rPr>
        <w:t>COST</w:t>
      </w:r>
      <w:r>
        <w:rPr>
          <w:b/>
          <w:spacing w:val="-5"/>
          <w:sz w:val="24"/>
        </w:rPr>
        <w:t> </w:t>
      </w:r>
      <w:r>
        <w:rPr>
          <w:b/>
          <w:sz w:val="24"/>
        </w:rPr>
        <w:t>ESTIMATES</w:t>
      </w:r>
      <w:r>
        <w:rPr>
          <w:b/>
          <w:spacing w:val="-4"/>
          <w:sz w:val="24"/>
        </w:rPr>
        <w:t> </w:t>
      </w:r>
      <w:r>
        <w:rPr>
          <w:b/>
          <w:sz w:val="24"/>
        </w:rPr>
        <w:t>PRESENTATION</w:t>
        <w:tab/>
        <w:t>6406 </w:t>
      </w:r>
      <w:r>
        <w:rPr>
          <w:sz w:val="24"/>
        </w:rPr>
        <w:t>(Cont.</w:t>
      </w:r>
      <w:r>
        <w:rPr>
          <w:spacing w:val="-6"/>
          <w:sz w:val="24"/>
        </w:rPr>
        <w:t> </w:t>
      </w:r>
      <w:r>
        <w:rPr>
          <w:sz w:val="24"/>
        </w:rPr>
        <w:t>3)</w:t>
      </w:r>
    </w:p>
    <w:p>
      <w:pPr>
        <w:spacing w:before="1"/>
        <w:ind w:left="280" w:right="0" w:firstLine="0"/>
        <w:jc w:val="left"/>
        <w:rPr>
          <w:sz w:val="24"/>
        </w:rPr>
      </w:pPr>
      <w:r>
        <w:rPr>
          <w:sz w:val="24"/>
        </w:rPr>
        <w:t>(Revised 09/10)</w:t>
      </w:r>
    </w:p>
    <w:p>
      <w:pPr>
        <w:spacing w:before="196"/>
        <w:ind w:left="280" w:right="228" w:firstLine="0"/>
        <w:jc w:val="left"/>
        <w:rPr>
          <w:sz w:val="24"/>
        </w:rPr>
      </w:pPr>
      <w:r>
        <w:rPr>
          <w:b/>
          <w:sz w:val="24"/>
        </w:rPr>
        <w:t>Totals, Proposed New Positions. </w:t>
      </w:r>
      <w:r>
        <w:rPr>
          <w:sz w:val="24"/>
        </w:rPr>
        <w:t>Show totals for proposed new positions. Place a dash in the Column, headed Salary Range.</w:t>
      </w:r>
    </w:p>
    <w:p>
      <w:pPr>
        <w:pStyle w:val="BodyText"/>
        <w:spacing w:before="11"/>
        <w:rPr>
          <w:sz w:val="23"/>
        </w:rPr>
      </w:pPr>
    </w:p>
    <w:p>
      <w:pPr>
        <w:spacing w:before="0"/>
        <w:ind w:left="280" w:right="228" w:firstLine="0"/>
        <w:jc w:val="left"/>
        <w:rPr>
          <w:sz w:val="24"/>
        </w:rPr>
      </w:pPr>
      <w:r>
        <w:rPr>
          <w:b/>
          <w:sz w:val="24"/>
        </w:rPr>
        <w:t>Totals, Salaries and Wages. </w:t>
      </w:r>
      <w:r>
        <w:rPr>
          <w:sz w:val="24"/>
        </w:rPr>
        <w:t>Enter the totals of the Authorized Positions; Totals, Workload and Administrative Adjustments; and Proposed New Positions.</w:t>
      </w:r>
    </w:p>
    <w:p>
      <w:pPr>
        <w:pStyle w:val="BodyText"/>
        <w:spacing w:before="11"/>
        <w:rPr>
          <w:sz w:val="23"/>
        </w:rPr>
      </w:pPr>
    </w:p>
    <w:p>
      <w:pPr>
        <w:spacing w:before="0"/>
        <w:ind w:left="280" w:right="228" w:firstLine="0"/>
        <w:jc w:val="left"/>
        <w:rPr>
          <w:sz w:val="24"/>
        </w:rPr>
      </w:pPr>
      <w:r>
        <w:rPr>
          <w:sz w:val="24"/>
        </w:rPr>
        <w:t>The Changes in Authorized Positions schedule is summarized in the Expenditures by Category. The following additional personnel data is also required in the Expenditures by Category.</w:t>
      </w:r>
    </w:p>
    <w:p>
      <w:pPr>
        <w:pStyle w:val="BodyText"/>
        <w:spacing w:before="11"/>
        <w:rPr>
          <w:sz w:val="23"/>
        </w:rPr>
      </w:pPr>
    </w:p>
    <w:p>
      <w:pPr>
        <w:spacing w:before="0"/>
        <w:ind w:left="280" w:right="0" w:firstLine="0"/>
        <w:jc w:val="left"/>
        <w:rPr>
          <w:sz w:val="24"/>
        </w:rPr>
      </w:pPr>
      <w:r>
        <w:rPr/>
        <w:pict>
          <v:line style="position:absolute;mso-position-horizontal-relative:page;mso-position-vertical-relative:paragraph;z-index:8032" from="63.360001pt,.215852pt" to="63.360001pt,14.015852pt" stroked="true" strokeweight=".72pt" strokecolor="#000000">
            <v:stroke dashstyle="solid"/>
            <w10:wrap type="none"/>
          </v:line>
        </w:pict>
      </w:r>
      <w:r>
        <w:rPr>
          <w:b/>
          <w:strike/>
          <w:color w:val="FF0101"/>
          <w:sz w:val="24"/>
        </w:rPr>
        <w:t>Estimated Salary Savings.  </w:t>
      </w:r>
      <w:r>
        <w:rPr>
          <w:strike/>
          <w:color w:val="FF0101"/>
          <w:sz w:val="24"/>
        </w:rPr>
        <w:t>See SAM section </w:t>
      </w:r>
      <w:r>
        <w:rPr>
          <w:strike/>
          <w:color w:val="FF0101"/>
          <w:sz w:val="24"/>
          <w:u w:val="single" w:color="FF0101"/>
        </w:rPr>
        <w:t>6409</w:t>
      </w:r>
      <w:r>
        <w:rPr>
          <w:strike w:val="0"/>
          <w:sz w:val="24"/>
        </w:rPr>
        <w:t>.</w:t>
      </w:r>
    </w:p>
    <w:p>
      <w:pPr>
        <w:pStyle w:val="BodyText"/>
        <w:spacing w:before="11"/>
        <w:rPr>
          <w:sz w:val="15"/>
        </w:rPr>
      </w:pPr>
    </w:p>
    <w:p>
      <w:pPr>
        <w:spacing w:before="92"/>
        <w:ind w:left="280" w:right="0" w:firstLine="0"/>
        <w:jc w:val="left"/>
        <w:rPr>
          <w:sz w:val="24"/>
        </w:rPr>
      </w:pPr>
      <w:r>
        <w:rPr>
          <w:b/>
          <w:sz w:val="24"/>
        </w:rPr>
        <w:t>Net Totals, Salaries, and Wages. </w:t>
      </w:r>
      <w:r>
        <w:rPr>
          <w:sz w:val="24"/>
        </w:rPr>
        <w:t>Subtract the Estimated Salary Savings from the Totals, Salaries, and Wages.  Enter the balance here.</w:t>
      </w:r>
    </w:p>
    <w:p>
      <w:pPr>
        <w:pStyle w:val="BodyText"/>
        <w:spacing w:before="11"/>
        <w:rPr>
          <w:sz w:val="23"/>
        </w:rPr>
      </w:pPr>
    </w:p>
    <w:p>
      <w:pPr>
        <w:spacing w:before="0"/>
        <w:ind w:left="279" w:right="0" w:firstLine="0"/>
        <w:jc w:val="left"/>
        <w:rPr>
          <w:sz w:val="24"/>
        </w:rPr>
      </w:pPr>
      <w:r>
        <w:rPr>
          <w:b/>
          <w:sz w:val="24"/>
        </w:rPr>
        <w:t>Staff Benefits.  </w:t>
      </w:r>
      <w:r>
        <w:rPr>
          <w:sz w:val="24"/>
        </w:rPr>
        <w:t>See SAM section </w:t>
      </w:r>
      <w:hyperlink r:id="rId13">
        <w:r>
          <w:rPr>
            <w:color w:val="0000FF"/>
            <w:sz w:val="24"/>
            <w:u w:val="single" w:color="0000FF"/>
          </w:rPr>
          <w:t>6412 </w:t>
        </w:r>
      </w:hyperlink>
      <w:r>
        <w:rPr>
          <w:sz w:val="24"/>
        </w:rPr>
        <w:t>and the Annual Price Letter.</w:t>
      </w:r>
    </w:p>
    <w:p>
      <w:pPr>
        <w:pStyle w:val="BodyText"/>
        <w:spacing w:before="11"/>
        <w:rPr>
          <w:sz w:val="15"/>
        </w:rPr>
      </w:pPr>
    </w:p>
    <w:p>
      <w:pPr>
        <w:spacing w:before="92"/>
        <w:ind w:left="280" w:right="228" w:firstLine="0"/>
        <w:jc w:val="left"/>
        <w:rPr>
          <w:sz w:val="24"/>
        </w:rPr>
      </w:pPr>
      <w:r>
        <w:rPr>
          <w:b/>
          <w:sz w:val="24"/>
        </w:rPr>
        <w:t>Totals, Personal Services. </w:t>
      </w:r>
      <w:r>
        <w:rPr>
          <w:sz w:val="24"/>
        </w:rPr>
        <w:t>Enter totals of Salaries and Wages, Estimated Salary Savings, and Staff Benefits.</w:t>
      </w:r>
    </w:p>
    <w:p>
      <w:pPr>
        <w:spacing w:after="0"/>
        <w:jc w:val="left"/>
        <w:rPr>
          <w:sz w:val="24"/>
        </w:rPr>
        <w:sectPr>
          <w:footerReference w:type="default" r:id="rId73"/>
          <w:pgSz w:w="12240" w:h="15840"/>
          <w:pgMar w:footer="792" w:header="0" w:top="640" w:bottom="980" w:left="1160" w:right="600"/>
        </w:sectPr>
      </w:pPr>
    </w:p>
    <w:p>
      <w:pPr>
        <w:pStyle w:val="Heading1"/>
        <w:ind w:left="156"/>
        <w:jc w:val="center"/>
      </w:pPr>
      <w:r>
        <w:rPr/>
        <w:t>SAM - BUDGETING</w:t>
      </w:r>
    </w:p>
    <w:p>
      <w:pPr>
        <w:pStyle w:val="BodyText"/>
        <w:rPr>
          <w:b/>
          <w:sz w:val="26"/>
        </w:rPr>
      </w:pPr>
    </w:p>
    <w:p>
      <w:pPr>
        <w:tabs>
          <w:tab w:pos="9708" w:val="left" w:leader="none"/>
        </w:tabs>
        <w:spacing w:before="206"/>
        <w:ind w:left="161" w:right="0" w:firstLine="0"/>
        <w:jc w:val="center"/>
        <w:rPr>
          <w:b/>
          <w:sz w:val="24"/>
        </w:rPr>
      </w:pPr>
      <w:r>
        <w:rPr/>
        <w:pict>
          <v:line style="position:absolute;mso-position-horizontal-relative:page;mso-position-vertical-relative:paragraph;z-index:-113824" from="72pt,18.736385pt" to="576pt,18.736385pt" stroked="true" strokeweight=".599pt" strokecolor="#ff0101">
            <v:stroke dashstyle="solid"/>
            <w10:wrap type="none"/>
          </v:line>
        </w:pict>
      </w:r>
      <w:r>
        <w:rPr/>
        <w:pict>
          <v:shape style="position:absolute;margin-left:63.360001pt;margin-top:10.515886pt;width:.1pt;height:510.5pt;mso-position-horizontal-relative:page;mso-position-vertical-relative:paragraph;z-index:8080" coordorigin="1267,210" coordsize="0,10210" path="m1267,210l1267,486m1267,486l1267,762m1267,762l1267,1038m1267,1038l1267,1314m1267,1314l1267,1590m1267,1590l1267,1866m1267,1866l1267,2142m1267,2142l1267,2418m1267,2418l1267,2694m1267,2694l1267,2970m1267,2970l1267,3246m1267,3246l1267,3522m1267,3522l1267,3798m1267,3798l1267,4074m1267,4074l1267,4350m1267,4350l1267,4626m1267,4626l1267,4902m1267,4902l1267,5178m1267,5178l1267,5454m1267,5454l1267,5730m1267,5730l1267,6006m1267,6006l1267,6282m1267,6282l1267,6558m1267,6558l1267,6834m1267,6834l1267,7110m1267,7110l1267,7386m1267,7386l1267,7662m1267,7662l1267,7938m1267,7938l1267,8214m1267,8214l1267,8490m1267,8490l1267,8766m1267,8766l1267,9040m1267,9040l1267,9316m1267,9316l1267,9592m1267,9592l1267,9868m1267,9868l1267,10144m1267,10144l1267,10420e" filled="false" stroked="true" strokeweight=".72pt" strokecolor="#000000">
            <v:path arrowok="t"/>
            <v:stroke dashstyle="solid"/>
            <w10:wrap type="none"/>
          </v:shape>
        </w:pict>
      </w:r>
      <w:r>
        <w:rPr>
          <w:b/>
          <w:color w:val="FF0101"/>
          <w:sz w:val="24"/>
        </w:rPr>
        <w:t>ESTIMATED</w:t>
      </w:r>
      <w:r>
        <w:rPr>
          <w:b/>
          <w:color w:val="FF0101"/>
          <w:spacing w:val="-4"/>
          <w:sz w:val="24"/>
        </w:rPr>
        <w:t> </w:t>
      </w:r>
      <w:r>
        <w:rPr>
          <w:b/>
          <w:color w:val="FF0101"/>
          <w:sz w:val="24"/>
        </w:rPr>
        <w:t>SALARY</w:t>
      </w:r>
      <w:r>
        <w:rPr>
          <w:b/>
          <w:color w:val="FF0101"/>
          <w:spacing w:val="-3"/>
          <w:sz w:val="24"/>
        </w:rPr>
        <w:t> </w:t>
      </w:r>
      <w:r>
        <w:rPr>
          <w:b/>
          <w:color w:val="FF0101"/>
          <w:sz w:val="24"/>
        </w:rPr>
        <w:t>SAVINGS</w:t>
        <w:tab/>
        <w:t>6409</w:t>
      </w:r>
    </w:p>
    <w:p>
      <w:pPr>
        <w:spacing w:before="0"/>
        <w:ind w:left="280" w:right="0" w:firstLine="0"/>
        <w:jc w:val="left"/>
        <w:rPr>
          <w:sz w:val="24"/>
        </w:rPr>
      </w:pPr>
      <w:r>
        <w:rPr>
          <w:strike/>
          <w:color w:val="FF0101"/>
          <w:sz w:val="24"/>
        </w:rPr>
        <w:t>(Revised 09/10)</w:t>
      </w:r>
    </w:p>
    <w:p>
      <w:pPr>
        <w:pStyle w:val="BodyText"/>
        <w:rPr>
          <w:sz w:val="16"/>
        </w:rPr>
      </w:pPr>
    </w:p>
    <w:p>
      <w:pPr>
        <w:spacing w:before="92"/>
        <w:ind w:left="280" w:right="228" w:firstLine="0"/>
        <w:jc w:val="left"/>
        <w:rPr>
          <w:sz w:val="24"/>
        </w:rPr>
      </w:pPr>
      <w:r>
        <w:rPr>
          <w:strike/>
          <w:color w:val="FF0101"/>
          <w:sz w:val="24"/>
        </w:rPr>
        <w:t>The Totals, Personal Services entry in the Expenditure by Category shows the gross total of the positions and salaries of authorized positions. In practice, due to leaves of absence, vacancies, downward reclassifications, and turnover (inability to fill a position immediately and at the same step), it is generally not possible to keep all authorized positions filled at the budgeted level for the entire year.</w:t>
      </w:r>
    </w:p>
    <w:p>
      <w:pPr>
        <w:pStyle w:val="BodyText"/>
        <w:spacing w:before="10"/>
        <w:rPr>
          <w:sz w:val="15"/>
        </w:rPr>
      </w:pPr>
    </w:p>
    <w:p>
      <w:pPr>
        <w:spacing w:before="92"/>
        <w:ind w:left="280" w:right="120" w:firstLine="0"/>
        <w:jc w:val="left"/>
        <w:rPr>
          <w:sz w:val="24"/>
        </w:rPr>
      </w:pPr>
      <w:r>
        <w:rPr>
          <w:strike/>
          <w:color w:val="FF0101"/>
          <w:sz w:val="24"/>
        </w:rPr>
        <w:t>The amount not expended and the number of personnel-years not used result in savings which are subtracted from the gross level to reflect the net levels of position usage and dollars that are likely to occur.</w:t>
      </w:r>
    </w:p>
    <w:p>
      <w:pPr>
        <w:pStyle w:val="BodyText"/>
        <w:spacing w:before="10"/>
        <w:rPr>
          <w:sz w:val="15"/>
        </w:rPr>
      </w:pPr>
    </w:p>
    <w:p>
      <w:pPr>
        <w:spacing w:before="92"/>
        <w:ind w:left="280" w:right="214" w:firstLine="0"/>
        <w:jc w:val="left"/>
        <w:rPr>
          <w:sz w:val="24"/>
        </w:rPr>
      </w:pPr>
      <w:r>
        <w:rPr>
          <w:strike/>
          <w:color w:val="FF0101"/>
          <w:sz w:val="24"/>
        </w:rPr>
        <w:t>The position count shown with salary savings represents estimated vacant position levels only and does not necessarily have a direct relationship to the dollar amounts. Care should be exercised in computing the personnel-year counts and dollar amounts to avoid erroneous impressions of vacancies and levels of service.</w:t>
      </w:r>
    </w:p>
    <w:p>
      <w:pPr>
        <w:pStyle w:val="BodyText"/>
        <w:spacing w:before="10"/>
        <w:rPr>
          <w:sz w:val="15"/>
        </w:rPr>
      </w:pPr>
    </w:p>
    <w:p>
      <w:pPr>
        <w:spacing w:before="92"/>
        <w:ind w:left="280" w:right="294" w:firstLine="0"/>
        <w:jc w:val="left"/>
        <w:rPr>
          <w:sz w:val="24"/>
        </w:rPr>
      </w:pPr>
      <w:r>
        <w:rPr>
          <w:strike/>
          <w:color w:val="FF0101"/>
          <w:sz w:val="24"/>
        </w:rPr>
        <w:t>The amount of savings should be estimated partly on the basis of the past year experience of departments. Factors to be considered include the experience in the past year in obtaining qualified personnel to fill vacancies, the turnover rate, and the employment conditions.</w:t>
      </w:r>
    </w:p>
    <w:p>
      <w:pPr>
        <w:spacing w:before="0"/>
        <w:ind w:left="280" w:right="0" w:firstLine="0"/>
        <w:jc w:val="left"/>
        <w:rPr>
          <w:sz w:val="24"/>
        </w:rPr>
      </w:pPr>
      <w:r>
        <w:rPr>
          <w:strike/>
          <w:color w:val="FF0101"/>
          <w:sz w:val="24"/>
        </w:rPr>
        <w:t>Departments should also consider other factors that would affect current and budget years.</w:t>
      </w:r>
    </w:p>
    <w:p>
      <w:pPr>
        <w:pStyle w:val="BodyText"/>
        <w:rPr>
          <w:sz w:val="16"/>
        </w:rPr>
      </w:pPr>
    </w:p>
    <w:p>
      <w:pPr>
        <w:spacing w:before="92"/>
        <w:ind w:left="280" w:right="267" w:firstLine="0"/>
        <w:jc w:val="left"/>
        <w:rPr>
          <w:sz w:val="24"/>
        </w:rPr>
      </w:pPr>
      <w:r>
        <w:rPr>
          <w:strike/>
          <w:color w:val="FF0101"/>
          <w:sz w:val="24"/>
        </w:rPr>
        <w:t>New positions for the budget year are reflected in the salaries and wages totals at the full salary level. A salary savings adjustment for new positions must be incorporated in the estimated salary savings entry based on the time each new position is expected to be vacant.</w:t>
      </w:r>
    </w:p>
    <w:p>
      <w:pPr>
        <w:pStyle w:val="BodyText"/>
        <w:spacing w:before="10"/>
        <w:rPr>
          <w:sz w:val="15"/>
        </w:rPr>
      </w:pPr>
    </w:p>
    <w:p>
      <w:pPr>
        <w:spacing w:before="92"/>
        <w:ind w:left="280" w:right="722" w:firstLine="0"/>
        <w:jc w:val="left"/>
        <w:rPr>
          <w:sz w:val="24"/>
        </w:rPr>
      </w:pPr>
      <w:r>
        <w:rPr>
          <w:strike/>
          <w:color w:val="FF0101"/>
          <w:sz w:val="24"/>
        </w:rPr>
        <w:t>Five percent is generally acceptable as a minimum dollar value for salary savings on new positions if the position is to be authorized on July 1.</w:t>
      </w:r>
    </w:p>
    <w:p>
      <w:pPr>
        <w:pStyle w:val="BodyText"/>
        <w:spacing w:before="10"/>
        <w:rPr>
          <w:sz w:val="15"/>
        </w:rPr>
      </w:pPr>
    </w:p>
    <w:p>
      <w:pPr>
        <w:spacing w:line="240" w:lineRule="auto" w:before="92"/>
        <w:ind w:left="280" w:right="188" w:firstLine="0"/>
        <w:jc w:val="left"/>
        <w:rPr>
          <w:sz w:val="24"/>
        </w:rPr>
      </w:pPr>
      <w:r>
        <w:rPr>
          <w:strike/>
          <w:color w:val="FF0101"/>
          <w:sz w:val="24"/>
        </w:rPr>
        <w:t>If a department is proposing additional funding in order to reduce an excessively high budgeted salary savings amount, they must submit a BCP to Finance to explain the basis for their request. Any BCP must meet the guidelines and policy provided by Finance through Budget Letters or other notification process. The justification should include documentation of turnover experience, leaves of absence, projected retirements, vacancies, levels of positions originally funded vs. current/projected levels of filled positions. and any other factors which are expected to have an impact on the departmental funding needs.</w:t>
      </w:r>
    </w:p>
    <w:p>
      <w:pPr>
        <w:spacing w:after="0" w:line="240" w:lineRule="auto"/>
        <w:jc w:val="left"/>
        <w:rPr>
          <w:sz w:val="24"/>
        </w:rPr>
        <w:sectPr>
          <w:pgSz w:w="12240" w:h="15840"/>
          <w:pgMar w:header="0" w:footer="792" w:top="640" w:bottom="980" w:left="1160" w:right="600"/>
        </w:sectPr>
      </w:pPr>
    </w:p>
    <w:p>
      <w:pPr>
        <w:tabs>
          <w:tab w:pos="6039" w:val="left" w:leader="none"/>
        </w:tabs>
        <w:spacing w:before="71"/>
        <w:ind w:left="280" w:right="0" w:firstLine="0"/>
        <w:jc w:val="left"/>
        <w:rPr>
          <w:b/>
          <w:sz w:val="24"/>
        </w:rPr>
      </w:pPr>
      <w:bookmarkStart w:name="6867 (FinalRev428)" w:id="14"/>
      <w:bookmarkEnd w:id="14"/>
      <w:r>
        <w:rPr/>
      </w:r>
      <w:r>
        <w:rPr>
          <w:sz w:val="24"/>
        </w:rPr>
        <w:t>(Continued)</w:t>
        <w:tab/>
      </w:r>
      <w:r>
        <w:rPr>
          <w:b/>
          <w:sz w:val="24"/>
        </w:rPr>
        <w:t>CHAPTER 6000 INDEX (Cont.</w:t>
      </w:r>
      <w:r>
        <w:rPr>
          <w:b/>
          <w:spacing w:val="-13"/>
          <w:sz w:val="24"/>
        </w:rPr>
        <w:t> </w:t>
      </w:r>
      <w:r>
        <w:rPr>
          <w:b/>
          <w:sz w:val="24"/>
        </w:rPr>
        <w:t>7)</w:t>
      </w:r>
    </w:p>
    <w:p>
      <w:pPr>
        <w:pStyle w:val="BodyText"/>
        <w:spacing w:before="10"/>
        <w:rPr>
          <w:b/>
          <w:sz w:val="20"/>
        </w:rPr>
      </w:pPr>
      <w:r>
        <w:rPr/>
        <w:pict>
          <v:group style="position:absolute;margin-left:62.985001pt;margin-top:138.286835pt;width:.75pt;height:14.6pt;mso-position-horizontal-relative:page;mso-position-vertical-relative:paragraph;z-index:8104;mso-wrap-distance-left:0;mso-wrap-distance-right:0" coordorigin="1260,2766" coordsize="15,292">
            <v:line style="position:absolute" from="1267,2773" to="1267,3049" stroked="true" strokeweight=".72pt" strokecolor="#000000">
              <v:stroke dashstyle="solid"/>
            </v:line>
            <v:line style="position:absolute" from="1267,2773" to="1267,3049" stroked="true" strokeweight=".72pt" strokecolor="#000000">
              <v:stroke dashstyle="solid"/>
            </v:line>
            <w10:wrap type="topAndBottom"/>
          </v:group>
        </w:pict>
      </w:r>
      <w:r>
        <w:rPr/>
        <w:pict>
          <v:shape style="position:absolute;margin-left:66.599998pt;margin-top:13.982837pt;width:478.8pt;height:556.2pt;mso-position-horizontal-relative:page;mso-position-vertical-relative:paragraph;z-index:0;mso-wrap-distance-left:0;mso-wrap-distance-right: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9"/>
                    <w:gridCol w:w="1097"/>
                  </w:tblGrid>
                  <w:tr>
                    <w:trPr>
                      <w:trHeight w:val="581" w:hRule="exact"/>
                    </w:trPr>
                    <w:tc>
                      <w:tcPr>
                        <w:tcW w:w="8479" w:type="dxa"/>
                        <w:tcBorders>
                          <w:top w:val="nil"/>
                          <w:left w:val="nil"/>
                        </w:tcBorders>
                      </w:tcPr>
                      <w:p>
                        <w:pPr>
                          <w:pStyle w:val="TableParagraph"/>
                          <w:spacing w:before="144"/>
                          <w:ind w:left="1548"/>
                          <w:rPr>
                            <w:b/>
                            <w:sz w:val="24"/>
                          </w:rPr>
                        </w:pPr>
                        <w:r>
                          <w:rPr>
                            <w:b/>
                            <w:sz w:val="24"/>
                          </w:rPr>
                          <w:t>Scope Changes</w:t>
                        </w:r>
                      </w:p>
                    </w:tc>
                    <w:tc>
                      <w:tcPr>
                        <w:tcW w:w="1097" w:type="dxa"/>
                        <w:tcBorders>
                          <w:top w:val="nil"/>
                          <w:right w:val="nil"/>
                        </w:tcBorders>
                      </w:tcPr>
                      <w:p>
                        <w:pPr>
                          <w:pStyle w:val="TableParagraph"/>
                          <w:spacing w:before="144"/>
                          <w:ind w:left="100"/>
                          <w:rPr>
                            <w:b/>
                            <w:sz w:val="24"/>
                          </w:rPr>
                        </w:pPr>
                        <w:r>
                          <w:rPr>
                            <w:b/>
                            <w:sz w:val="24"/>
                          </w:rPr>
                          <w:t>6863</w:t>
                        </w:r>
                      </w:p>
                    </w:tc>
                  </w:tr>
                  <w:tr>
                    <w:trPr>
                      <w:trHeight w:val="586" w:hRule="exact"/>
                    </w:trPr>
                    <w:tc>
                      <w:tcPr>
                        <w:tcW w:w="8479" w:type="dxa"/>
                        <w:tcBorders>
                          <w:left w:val="nil"/>
                        </w:tcBorders>
                      </w:tcPr>
                      <w:p>
                        <w:pPr>
                          <w:pStyle w:val="TableParagraph"/>
                          <w:spacing w:before="147"/>
                          <w:ind w:left="1548"/>
                          <w:rPr>
                            <w:b/>
                            <w:sz w:val="24"/>
                          </w:rPr>
                        </w:pPr>
                        <w:r>
                          <w:rPr>
                            <w:b/>
                            <w:sz w:val="24"/>
                          </w:rPr>
                          <w:t>Quarterly Report</w:t>
                        </w:r>
                      </w:p>
                    </w:tc>
                    <w:tc>
                      <w:tcPr>
                        <w:tcW w:w="1097" w:type="dxa"/>
                        <w:tcBorders>
                          <w:right w:val="nil"/>
                        </w:tcBorders>
                      </w:tcPr>
                      <w:p>
                        <w:pPr>
                          <w:pStyle w:val="TableParagraph"/>
                          <w:spacing w:before="147"/>
                          <w:ind w:left="100"/>
                          <w:rPr>
                            <w:b/>
                            <w:sz w:val="24"/>
                          </w:rPr>
                        </w:pPr>
                        <w:r>
                          <w:rPr>
                            <w:b/>
                            <w:sz w:val="24"/>
                          </w:rPr>
                          <w:t>6864</w:t>
                        </w:r>
                      </w:p>
                    </w:tc>
                  </w:tr>
                  <w:tr>
                    <w:trPr>
                      <w:trHeight w:val="586" w:hRule="exact"/>
                    </w:trPr>
                    <w:tc>
                      <w:tcPr>
                        <w:tcW w:w="8479" w:type="dxa"/>
                        <w:tcBorders>
                          <w:left w:val="nil"/>
                        </w:tcBorders>
                      </w:tcPr>
                      <w:p>
                        <w:pPr>
                          <w:pStyle w:val="TableParagraph"/>
                          <w:spacing w:before="147"/>
                          <w:ind w:left="1548"/>
                          <w:rPr>
                            <w:b/>
                            <w:sz w:val="24"/>
                          </w:rPr>
                        </w:pPr>
                        <w:r>
                          <w:rPr>
                            <w:b/>
                            <w:sz w:val="24"/>
                          </w:rPr>
                          <w:t>Inmate Day Labor</w:t>
                        </w:r>
                      </w:p>
                    </w:tc>
                    <w:tc>
                      <w:tcPr>
                        <w:tcW w:w="1097" w:type="dxa"/>
                        <w:tcBorders>
                          <w:right w:val="nil"/>
                        </w:tcBorders>
                      </w:tcPr>
                      <w:p>
                        <w:pPr>
                          <w:pStyle w:val="TableParagraph"/>
                          <w:spacing w:before="147"/>
                          <w:ind w:left="100"/>
                          <w:rPr>
                            <w:b/>
                            <w:sz w:val="24"/>
                          </w:rPr>
                        </w:pPr>
                        <w:r>
                          <w:rPr>
                            <w:b/>
                            <w:sz w:val="24"/>
                          </w:rPr>
                          <w:t>6865</w:t>
                        </w:r>
                      </w:p>
                    </w:tc>
                  </w:tr>
                  <w:tr>
                    <w:trPr>
                      <w:trHeight w:val="586" w:hRule="exact"/>
                    </w:trPr>
                    <w:tc>
                      <w:tcPr>
                        <w:tcW w:w="8479" w:type="dxa"/>
                        <w:tcBorders>
                          <w:left w:val="nil"/>
                        </w:tcBorders>
                      </w:tcPr>
                      <w:p>
                        <w:pPr>
                          <w:pStyle w:val="TableParagraph"/>
                          <w:spacing w:before="147"/>
                          <w:ind w:left="1548"/>
                          <w:rPr>
                            <w:b/>
                            <w:sz w:val="24"/>
                          </w:rPr>
                        </w:pPr>
                        <w:r>
                          <w:rPr>
                            <w:b/>
                            <w:sz w:val="24"/>
                          </w:rPr>
                          <w:t>Condemnations (Exercise Of Eminent Domain)</w:t>
                        </w:r>
                      </w:p>
                    </w:tc>
                    <w:tc>
                      <w:tcPr>
                        <w:tcW w:w="1097" w:type="dxa"/>
                        <w:tcBorders>
                          <w:right w:val="nil"/>
                        </w:tcBorders>
                      </w:tcPr>
                      <w:p>
                        <w:pPr>
                          <w:pStyle w:val="TableParagraph"/>
                          <w:spacing w:before="147"/>
                          <w:ind w:left="100"/>
                          <w:rPr>
                            <w:b/>
                            <w:sz w:val="24"/>
                          </w:rPr>
                        </w:pPr>
                        <w:r>
                          <w:rPr>
                            <w:b/>
                            <w:sz w:val="24"/>
                          </w:rPr>
                          <w:t>6866</w:t>
                        </w:r>
                      </w:p>
                    </w:tc>
                  </w:tr>
                  <w:tr>
                    <w:trPr>
                      <w:trHeight w:val="588" w:hRule="exact"/>
                    </w:trPr>
                    <w:tc>
                      <w:tcPr>
                        <w:tcW w:w="8479" w:type="dxa"/>
                        <w:tcBorders>
                          <w:left w:val="nil"/>
                        </w:tcBorders>
                      </w:tcPr>
                      <w:p>
                        <w:pPr>
                          <w:pStyle w:val="TableParagraph"/>
                          <w:spacing w:before="147"/>
                          <w:ind w:left="1548"/>
                          <w:rPr>
                            <w:b/>
                            <w:sz w:val="24"/>
                          </w:rPr>
                        </w:pPr>
                        <w:r>
                          <w:rPr>
                            <w:b/>
                            <w:strike/>
                            <w:color w:val="FF0101"/>
                            <w:sz w:val="24"/>
                          </w:rPr>
                          <w:t>Energy Service Contracts</w:t>
                        </w:r>
                      </w:p>
                    </w:tc>
                    <w:tc>
                      <w:tcPr>
                        <w:tcW w:w="1097" w:type="dxa"/>
                        <w:tcBorders>
                          <w:right w:val="nil"/>
                        </w:tcBorders>
                      </w:tcPr>
                      <w:p>
                        <w:pPr>
                          <w:pStyle w:val="TableParagraph"/>
                          <w:spacing w:before="147"/>
                          <w:ind w:left="100"/>
                          <w:rPr>
                            <w:b/>
                            <w:sz w:val="24"/>
                          </w:rPr>
                        </w:pPr>
                        <w:r>
                          <w:rPr>
                            <w:b/>
                            <w:strike/>
                            <w:color w:val="FF0101"/>
                            <w:sz w:val="24"/>
                          </w:rPr>
                          <w:t>6867</w:t>
                        </w:r>
                      </w:p>
                    </w:tc>
                  </w:tr>
                  <w:tr>
                    <w:trPr>
                      <w:trHeight w:val="586" w:hRule="exact"/>
                    </w:trPr>
                    <w:tc>
                      <w:tcPr>
                        <w:tcW w:w="8479" w:type="dxa"/>
                        <w:tcBorders>
                          <w:left w:val="nil"/>
                        </w:tcBorders>
                      </w:tcPr>
                      <w:p>
                        <w:pPr>
                          <w:pStyle w:val="TableParagraph"/>
                          <w:spacing w:before="144"/>
                          <w:ind w:left="828"/>
                          <w:rPr>
                            <w:b/>
                            <w:sz w:val="24"/>
                          </w:rPr>
                        </w:pPr>
                        <w:r>
                          <w:rPr>
                            <w:b/>
                            <w:sz w:val="24"/>
                          </w:rPr>
                          <w:t>Transfer Of Funds To The Architecture Revolving Funds (ARF)</w:t>
                        </w:r>
                      </w:p>
                    </w:tc>
                    <w:tc>
                      <w:tcPr>
                        <w:tcW w:w="1097" w:type="dxa"/>
                        <w:tcBorders>
                          <w:right w:val="nil"/>
                        </w:tcBorders>
                      </w:tcPr>
                      <w:p>
                        <w:pPr>
                          <w:pStyle w:val="TableParagraph"/>
                          <w:spacing w:before="144"/>
                          <w:ind w:left="100"/>
                          <w:rPr>
                            <w:b/>
                            <w:sz w:val="24"/>
                          </w:rPr>
                        </w:pPr>
                        <w:r>
                          <w:rPr>
                            <w:b/>
                            <w:sz w:val="24"/>
                          </w:rPr>
                          <w:t>6868</w:t>
                        </w:r>
                      </w:p>
                    </w:tc>
                  </w:tr>
                  <w:tr>
                    <w:trPr>
                      <w:trHeight w:val="586" w:hRule="exact"/>
                    </w:trPr>
                    <w:tc>
                      <w:tcPr>
                        <w:tcW w:w="8479" w:type="dxa"/>
                        <w:tcBorders>
                          <w:left w:val="nil"/>
                        </w:tcBorders>
                      </w:tcPr>
                      <w:p>
                        <w:pPr>
                          <w:pStyle w:val="TableParagraph"/>
                          <w:spacing w:before="144"/>
                          <w:ind w:left="108"/>
                          <w:rPr>
                            <w:b/>
                            <w:sz w:val="24"/>
                          </w:rPr>
                        </w:pPr>
                        <w:r>
                          <w:rPr>
                            <w:b/>
                            <w:sz w:val="24"/>
                          </w:rPr>
                          <w:t>CAPITALIZED ASSETS FINANCING</w:t>
                        </w:r>
                      </w:p>
                    </w:tc>
                    <w:tc>
                      <w:tcPr>
                        <w:tcW w:w="1097" w:type="dxa"/>
                        <w:tcBorders>
                          <w:right w:val="nil"/>
                        </w:tcBorders>
                      </w:tcPr>
                      <w:p>
                        <w:pPr>
                          <w:pStyle w:val="TableParagraph"/>
                          <w:spacing w:before="144"/>
                          <w:ind w:left="100"/>
                          <w:rPr>
                            <w:b/>
                            <w:sz w:val="24"/>
                          </w:rPr>
                        </w:pPr>
                        <w:r>
                          <w:rPr>
                            <w:b/>
                            <w:sz w:val="24"/>
                          </w:rPr>
                          <w:t>6870</w:t>
                        </w:r>
                      </w:p>
                    </w:tc>
                  </w:tr>
                  <w:tr>
                    <w:trPr>
                      <w:trHeight w:val="586" w:hRule="exact"/>
                    </w:trPr>
                    <w:tc>
                      <w:tcPr>
                        <w:tcW w:w="8479" w:type="dxa"/>
                        <w:tcBorders>
                          <w:left w:val="nil"/>
                        </w:tcBorders>
                      </w:tcPr>
                      <w:p>
                        <w:pPr>
                          <w:pStyle w:val="TableParagraph"/>
                          <w:spacing w:before="147"/>
                          <w:ind w:left="828"/>
                          <w:rPr>
                            <w:b/>
                            <w:sz w:val="24"/>
                          </w:rPr>
                        </w:pPr>
                        <w:r>
                          <w:rPr>
                            <w:b/>
                            <w:sz w:val="24"/>
                          </w:rPr>
                          <w:t>General Obligation (GO) Bonds</w:t>
                        </w:r>
                      </w:p>
                    </w:tc>
                    <w:tc>
                      <w:tcPr>
                        <w:tcW w:w="1097" w:type="dxa"/>
                        <w:tcBorders>
                          <w:right w:val="nil"/>
                        </w:tcBorders>
                      </w:tcPr>
                      <w:p>
                        <w:pPr>
                          <w:pStyle w:val="TableParagraph"/>
                          <w:spacing w:before="147"/>
                          <w:ind w:left="100"/>
                          <w:rPr>
                            <w:b/>
                            <w:sz w:val="24"/>
                          </w:rPr>
                        </w:pPr>
                        <w:r>
                          <w:rPr>
                            <w:b/>
                            <w:sz w:val="24"/>
                          </w:rPr>
                          <w:t>6871</w:t>
                        </w:r>
                      </w:p>
                    </w:tc>
                  </w:tr>
                  <w:tr>
                    <w:trPr>
                      <w:trHeight w:val="586" w:hRule="exact"/>
                    </w:trPr>
                    <w:tc>
                      <w:tcPr>
                        <w:tcW w:w="8479" w:type="dxa"/>
                        <w:tcBorders>
                          <w:left w:val="nil"/>
                        </w:tcBorders>
                      </w:tcPr>
                      <w:p>
                        <w:pPr>
                          <w:pStyle w:val="TableParagraph"/>
                          <w:spacing w:before="147"/>
                          <w:ind w:left="828"/>
                          <w:rPr>
                            <w:b/>
                            <w:sz w:val="24"/>
                          </w:rPr>
                        </w:pPr>
                        <w:r>
                          <w:rPr>
                            <w:b/>
                            <w:sz w:val="24"/>
                          </w:rPr>
                          <w:t>Lease-Revenue Bonds</w:t>
                        </w:r>
                      </w:p>
                    </w:tc>
                    <w:tc>
                      <w:tcPr>
                        <w:tcW w:w="1097" w:type="dxa"/>
                        <w:tcBorders>
                          <w:right w:val="nil"/>
                        </w:tcBorders>
                      </w:tcPr>
                      <w:p>
                        <w:pPr>
                          <w:pStyle w:val="TableParagraph"/>
                          <w:spacing w:before="147"/>
                          <w:ind w:left="100"/>
                          <w:rPr>
                            <w:b/>
                            <w:sz w:val="24"/>
                          </w:rPr>
                        </w:pPr>
                        <w:r>
                          <w:rPr>
                            <w:b/>
                            <w:sz w:val="24"/>
                          </w:rPr>
                          <w:t>6872</w:t>
                        </w:r>
                      </w:p>
                    </w:tc>
                  </w:tr>
                  <w:tr>
                    <w:trPr>
                      <w:trHeight w:val="586" w:hRule="exact"/>
                    </w:trPr>
                    <w:tc>
                      <w:tcPr>
                        <w:tcW w:w="8479" w:type="dxa"/>
                        <w:tcBorders>
                          <w:left w:val="nil"/>
                        </w:tcBorders>
                      </w:tcPr>
                      <w:p>
                        <w:pPr>
                          <w:pStyle w:val="TableParagraph"/>
                          <w:spacing w:before="7"/>
                          <w:ind w:left="1548" w:right="1026"/>
                          <w:rPr>
                            <w:b/>
                            <w:sz w:val="24"/>
                          </w:rPr>
                        </w:pPr>
                        <w:r>
                          <w:rPr>
                            <w:b/>
                            <w:sz w:val="24"/>
                          </w:rPr>
                          <w:t>State Public Works Board (PWB) Lease-Revenue Bond Programs</w:t>
                        </w:r>
                      </w:p>
                    </w:tc>
                    <w:tc>
                      <w:tcPr>
                        <w:tcW w:w="1097" w:type="dxa"/>
                        <w:tcBorders>
                          <w:right w:val="nil"/>
                        </w:tcBorders>
                      </w:tcPr>
                      <w:p>
                        <w:pPr>
                          <w:pStyle w:val="TableParagraph"/>
                          <w:spacing w:before="147"/>
                          <w:ind w:left="100"/>
                          <w:rPr>
                            <w:b/>
                            <w:sz w:val="24"/>
                          </w:rPr>
                        </w:pPr>
                        <w:r>
                          <w:rPr>
                            <w:b/>
                            <w:sz w:val="24"/>
                          </w:rPr>
                          <w:t>6873</w:t>
                        </w:r>
                      </w:p>
                    </w:tc>
                  </w:tr>
                  <w:tr>
                    <w:trPr>
                      <w:trHeight w:val="588" w:hRule="exact"/>
                    </w:trPr>
                    <w:tc>
                      <w:tcPr>
                        <w:tcW w:w="8479" w:type="dxa"/>
                        <w:tcBorders>
                          <w:left w:val="nil"/>
                        </w:tcBorders>
                      </w:tcPr>
                      <w:p>
                        <w:pPr>
                          <w:pStyle w:val="TableParagraph"/>
                          <w:spacing w:before="10"/>
                          <w:ind w:left="1548" w:right="1758"/>
                          <w:rPr>
                            <w:b/>
                            <w:sz w:val="24"/>
                          </w:rPr>
                        </w:pPr>
                        <w:r>
                          <w:rPr>
                            <w:b/>
                            <w:sz w:val="24"/>
                          </w:rPr>
                          <w:t>Joint Powers Authority (JPA) Lease-Revenue Bond Programs</w:t>
                        </w:r>
                      </w:p>
                    </w:tc>
                    <w:tc>
                      <w:tcPr>
                        <w:tcW w:w="1097" w:type="dxa"/>
                        <w:tcBorders>
                          <w:right w:val="nil"/>
                        </w:tcBorders>
                      </w:tcPr>
                      <w:p>
                        <w:pPr>
                          <w:pStyle w:val="TableParagraph"/>
                          <w:spacing w:before="147"/>
                          <w:ind w:left="100"/>
                          <w:rPr>
                            <w:b/>
                            <w:sz w:val="24"/>
                          </w:rPr>
                        </w:pPr>
                        <w:r>
                          <w:rPr>
                            <w:b/>
                            <w:sz w:val="24"/>
                          </w:rPr>
                          <w:t>6874</w:t>
                        </w:r>
                      </w:p>
                    </w:tc>
                  </w:tr>
                  <w:tr>
                    <w:trPr>
                      <w:trHeight w:val="586" w:hRule="exact"/>
                    </w:trPr>
                    <w:tc>
                      <w:tcPr>
                        <w:tcW w:w="8479" w:type="dxa"/>
                        <w:tcBorders>
                          <w:left w:val="nil"/>
                        </w:tcBorders>
                      </w:tcPr>
                      <w:p>
                        <w:pPr>
                          <w:pStyle w:val="TableParagraph"/>
                          <w:spacing w:before="144"/>
                          <w:ind w:left="828"/>
                          <w:rPr>
                            <w:b/>
                            <w:sz w:val="24"/>
                          </w:rPr>
                        </w:pPr>
                        <w:r>
                          <w:rPr>
                            <w:b/>
                            <w:sz w:val="24"/>
                          </w:rPr>
                          <w:t>Financing Leases Versus Operating Leases/Contracts</w:t>
                        </w:r>
                      </w:p>
                    </w:tc>
                    <w:tc>
                      <w:tcPr>
                        <w:tcW w:w="1097" w:type="dxa"/>
                        <w:tcBorders>
                          <w:right w:val="nil"/>
                        </w:tcBorders>
                      </w:tcPr>
                      <w:p>
                        <w:pPr>
                          <w:pStyle w:val="TableParagraph"/>
                          <w:spacing w:before="144"/>
                          <w:ind w:left="100"/>
                          <w:rPr>
                            <w:b/>
                            <w:sz w:val="24"/>
                          </w:rPr>
                        </w:pPr>
                        <w:r>
                          <w:rPr>
                            <w:b/>
                            <w:sz w:val="24"/>
                          </w:rPr>
                          <w:t>6876</w:t>
                        </w:r>
                      </w:p>
                    </w:tc>
                  </w:tr>
                  <w:tr>
                    <w:trPr>
                      <w:trHeight w:val="586" w:hRule="exact"/>
                    </w:trPr>
                    <w:tc>
                      <w:tcPr>
                        <w:tcW w:w="8479" w:type="dxa"/>
                        <w:tcBorders>
                          <w:left w:val="nil"/>
                        </w:tcBorders>
                      </w:tcPr>
                      <w:p>
                        <w:pPr>
                          <w:pStyle w:val="TableParagraph"/>
                          <w:spacing w:before="144"/>
                          <w:ind w:left="828"/>
                          <w:rPr>
                            <w:b/>
                            <w:sz w:val="24"/>
                          </w:rPr>
                        </w:pPr>
                        <w:r>
                          <w:rPr>
                            <w:b/>
                            <w:sz w:val="24"/>
                          </w:rPr>
                          <w:t>Interim Financing</w:t>
                        </w:r>
                      </w:p>
                    </w:tc>
                    <w:tc>
                      <w:tcPr>
                        <w:tcW w:w="1097" w:type="dxa"/>
                        <w:tcBorders>
                          <w:right w:val="nil"/>
                        </w:tcBorders>
                      </w:tcPr>
                      <w:p>
                        <w:pPr>
                          <w:pStyle w:val="TableParagraph"/>
                          <w:spacing w:before="144"/>
                          <w:ind w:left="100"/>
                          <w:rPr>
                            <w:b/>
                            <w:sz w:val="24"/>
                          </w:rPr>
                        </w:pPr>
                        <w:r>
                          <w:rPr>
                            <w:b/>
                            <w:sz w:val="24"/>
                          </w:rPr>
                          <w:t>6878</w:t>
                        </w:r>
                      </w:p>
                    </w:tc>
                  </w:tr>
                  <w:tr>
                    <w:trPr>
                      <w:trHeight w:val="586" w:hRule="exact"/>
                    </w:trPr>
                    <w:tc>
                      <w:tcPr>
                        <w:tcW w:w="8479" w:type="dxa"/>
                        <w:tcBorders>
                          <w:left w:val="nil"/>
                        </w:tcBorders>
                      </w:tcPr>
                      <w:p>
                        <w:pPr>
                          <w:pStyle w:val="TableParagraph"/>
                          <w:spacing w:before="147"/>
                          <w:ind w:left="828"/>
                          <w:rPr>
                            <w:b/>
                            <w:sz w:val="24"/>
                          </w:rPr>
                        </w:pPr>
                        <w:r>
                          <w:rPr>
                            <w:b/>
                            <w:sz w:val="24"/>
                          </w:rPr>
                          <w:t>The Bond Sale</w:t>
                        </w:r>
                      </w:p>
                    </w:tc>
                    <w:tc>
                      <w:tcPr>
                        <w:tcW w:w="1097" w:type="dxa"/>
                        <w:tcBorders>
                          <w:right w:val="nil"/>
                        </w:tcBorders>
                      </w:tcPr>
                      <w:p>
                        <w:pPr>
                          <w:pStyle w:val="TableParagraph"/>
                          <w:spacing w:before="147"/>
                          <w:ind w:left="100"/>
                          <w:rPr>
                            <w:b/>
                            <w:sz w:val="24"/>
                          </w:rPr>
                        </w:pPr>
                        <w:r>
                          <w:rPr>
                            <w:b/>
                            <w:sz w:val="24"/>
                          </w:rPr>
                          <w:t>6880</w:t>
                        </w:r>
                      </w:p>
                    </w:tc>
                  </w:tr>
                  <w:tr>
                    <w:trPr>
                      <w:trHeight w:val="586" w:hRule="exact"/>
                    </w:trPr>
                    <w:tc>
                      <w:tcPr>
                        <w:tcW w:w="8479" w:type="dxa"/>
                        <w:tcBorders>
                          <w:left w:val="nil"/>
                        </w:tcBorders>
                      </w:tcPr>
                      <w:p>
                        <w:pPr>
                          <w:pStyle w:val="TableParagraph"/>
                          <w:spacing w:before="147"/>
                          <w:ind w:left="828"/>
                          <w:rPr>
                            <w:b/>
                            <w:sz w:val="24"/>
                          </w:rPr>
                        </w:pPr>
                        <w:r>
                          <w:rPr>
                            <w:b/>
                            <w:sz w:val="24"/>
                          </w:rPr>
                          <w:t>Post-Sale Activities</w:t>
                        </w:r>
                      </w:p>
                    </w:tc>
                    <w:tc>
                      <w:tcPr>
                        <w:tcW w:w="1097" w:type="dxa"/>
                        <w:tcBorders>
                          <w:right w:val="nil"/>
                        </w:tcBorders>
                      </w:tcPr>
                      <w:p>
                        <w:pPr>
                          <w:pStyle w:val="TableParagraph"/>
                          <w:spacing w:before="147"/>
                          <w:ind w:left="100"/>
                          <w:rPr>
                            <w:b/>
                            <w:sz w:val="24"/>
                          </w:rPr>
                        </w:pPr>
                        <w:r>
                          <w:rPr>
                            <w:b/>
                            <w:sz w:val="24"/>
                          </w:rPr>
                          <w:t>6882</w:t>
                        </w:r>
                      </w:p>
                    </w:tc>
                  </w:tr>
                  <w:tr>
                    <w:trPr>
                      <w:trHeight w:val="586" w:hRule="exact"/>
                    </w:trPr>
                    <w:tc>
                      <w:tcPr>
                        <w:tcW w:w="8479" w:type="dxa"/>
                        <w:tcBorders>
                          <w:left w:val="nil"/>
                        </w:tcBorders>
                      </w:tcPr>
                      <w:p>
                        <w:pPr>
                          <w:pStyle w:val="TableParagraph"/>
                          <w:spacing w:before="147"/>
                          <w:ind w:left="828"/>
                          <w:rPr>
                            <w:b/>
                            <w:sz w:val="24"/>
                          </w:rPr>
                        </w:pPr>
                        <w:r>
                          <w:rPr>
                            <w:b/>
                            <w:sz w:val="24"/>
                          </w:rPr>
                          <w:t>Continuing Disclosure</w:t>
                        </w:r>
                      </w:p>
                    </w:tc>
                    <w:tc>
                      <w:tcPr>
                        <w:tcW w:w="1097" w:type="dxa"/>
                        <w:tcBorders>
                          <w:right w:val="nil"/>
                        </w:tcBorders>
                      </w:tcPr>
                      <w:p>
                        <w:pPr>
                          <w:pStyle w:val="TableParagraph"/>
                          <w:spacing w:before="147"/>
                          <w:ind w:left="100"/>
                          <w:rPr>
                            <w:b/>
                            <w:sz w:val="24"/>
                          </w:rPr>
                        </w:pPr>
                        <w:r>
                          <w:rPr>
                            <w:b/>
                            <w:sz w:val="24"/>
                          </w:rPr>
                          <w:t>6884</w:t>
                        </w:r>
                      </w:p>
                    </w:tc>
                  </w:tr>
                  <w:tr>
                    <w:trPr>
                      <w:trHeight w:val="588" w:hRule="exact"/>
                    </w:trPr>
                    <w:tc>
                      <w:tcPr>
                        <w:tcW w:w="8479" w:type="dxa"/>
                        <w:tcBorders>
                          <w:left w:val="nil"/>
                        </w:tcBorders>
                      </w:tcPr>
                      <w:p>
                        <w:pPr>
                          <w:pStyle w:val="TableParagraph"/>
                          <w:spacing w:before="147"/>
                          <w:ind w:left="828"/>
                          <w:rPr>
                            <w:b/>
                            <w:sz w:val="24"/>
                          </w:rPr>
                        </w:pPr>
                        <w:r>
                          <w:rPr>
                            <w:b/>
                            <w:sz w:val="24"/>
                          </w:rPr>
                          <w:t>Client Department’s Responsibilities</w:t>
                        </w:r>
                      </w:p>
                    </w:tc>
                    <w:tc>
                      <w:tcPr>
                        <w:tcW w:w="1097" w:type="dxa"/>
                        <w:tcBorders>
                          <w:right w:val="nil"/>
                        </w:tcBorders>
                      </w:tcPr>
                      <w:p>
                        <w:pPr>
                          <w:pStyle w:val="TableParagraph"/>
                          <w:spacing w:before="147"/>
                          <w:ind w:left="100"/>
                          <w:rPr>
                            <w:b/>
                            <w:sz w:val="24"/>
                          </w:rPr>
                        </w:pPr>
                        <w:r>
                          <w:rPr>
                            <w:b/>
                            <w:sz w:val="24"/>
                          </w:rPr>
                          <w:t>6886</w:t>
                        </w:r>
                      </w:p>
                    </w:tc>
                  </w:tr>
                  <w:tr>
                    <w:trPr>
                      <w:trHeight w:val="586" w:hRule="exact"/>
                    </w:trPr>
                    <w:tc>
                      <w:tcPr>
                        <w:tcW w:w="8479" w:type="dxa"/>
                        <w:tcBorders>
                          <w:left w:val="nil"/>
                        </w:tcBorders>
                      </w:tcPr>
                      <w:p>
                        <w:pPr>
                          <w:pStyle w:val="TableParagraph"/>
                          <w:spacing w:before="144"/>
                          <w:ind w:left="828"/>
                          <w:rPr>
                            <w:b/>
                            <w:sz w:val="24"/>
                          </w:rPr>
                        </w:pPr>
                        <w:r>
                          <w:rPr>
                            <w:b/>
                            <w:sz w:val="24"/>
                          </w:rPr>
                          <w:t>Budget Treatment Of Lease-Revenue Debt Service Payments</w:t>
                        </w:r>
                      </w:p>
                    </w:tc>
                    <w:tc>
                      <w:tcPr>
                        <w:tcW w:w="1097" w:type="dxa"/>
                        <w:tcBorders>
                          <w:right w:val="nil"/>
                        </w:tcBorders>
                      </w:tcPr>
                      <w:p>
                        <w:pPr>
                          <w:pStyle w:val="TableParagraph"/>
                          <w:spacing w:before="144"/>
                          <w:ind w:left="100"/>
                          <w:rPr>
                            <w:b/>
                            <w:sz w:val="24"/>
                          </w:rPr>
                        </w:pPr>
                        <w:r>
                          <w:rPr>
                            <w:b/>
                            <w:sz w:val="24"/>
                          </w:rPr>
                          <w:t>6888</w:t>
                        </w:r>
                      </w:p>
                    </w:tc>
                  </w:tr>
                  <w:tr>
                    <w:trPr>
                      <w:trHeight w:val="581" w:hRule="exact"/>
                    </w:trPr>
                    <w:tc>
                      <w:tcPr>
                        <w:tcW w:w="8479" w:type="dxa"/>
                        <w:tcBorders>
                          <w:left w:val="nil"/>
                          <w:bottom w:val="nil"/>
                        </w:tcBorders>
                      </w:tcPr>
                      <w:p>
                        <w:pPr>
                          <w:pStyle w:val="TableParagraph"/>
                          <w:spacing w:before="7"/>
                          <w:ind w:left="108" w:right="1026"/>
                          <w:rPr>
                            <w:b/>
                            <w:sz w:val="24"/>
                          </w:rPr>
                        </w:pPr>
                        <w:r>
                          <w:rPr>
                            <w:b/>
                            <w:sz w:val="24"/>
                          </w:rPr>
                          <w:t>GLOSSARY AND INDEX FOR CAPITAL OUTLAY TERMINOLOGY AND FORMS</w:t>
                        </w:r>
                      </w:p>
                    </w:tc>
                    <w:tc>
                      <w:tcPr>
                        <w:tcW w:w="1097" w:type="dxa"/>
                        <w:tcBorders>
                          <w:bottom w:val="nil"/>
                          <w:right w:val="nil"/>
                        </w:tcBorders>
                      </w:tcPr>
                      <w:p>
                        <w:pPr>
                          <w:pStyle w:val="TableParagraph"/>
                          <w:spacing w:before="144"/>
                          <w:ind w:left="100"/>
                          <w:rPr>
                            <w:b/>
                            <w:sz w:val="24"/>
                          </w:rPr>
                        </w:pPr>
                        <w:r>
                          <w:rPr>
                            <w:b/>
                            <w:sz w:val="24"/>
                          </w:rPr>
                          <w:t>6899</w:t>
                        </w:r>
                      </w:p>
                    </w:tc>
                  </w:tr>
                </w:tbl>
                <w:p>
                  <w:pPr>
                    <w:pStyle w:val="BodyText"/>
                  </w:pPr>
                </w:p>
              </w:txbxContent>
            </v:textbox>
            <w10:wrap type="topAndBottom"/>
          </v:shape>
        </w:pict>
      </w:r>
    </w:p>
    <w:p>
      <w:pPr>
        <w:pStyle w:val="BodyText"/>
        <w:spacing w:before="1"/>
        <w:rPr>
          <w:b/>
          <w:sz w:val="21"/>
        </w:rPr>
      </w:pPr>
    </w:p>
    <w:p>
      <w:pPr>
        <w:spacing w:before="0"/>
        <w:ind w:left="280" w:right="0" w:firstLine="0"/>
        <w:jc w:val="left"/>
        <w:rPr>
          <w:sz w:val="24"/>
        </w:rPr>
      </w:pPr>
      <w:r>
        <w:rPr>
          <w:sz w:val="24"/>
        </w:rPr>
        <w:t>(Continued)</w:t>
      </w:r>
    </w:p>
    <w:p>
      <w:pPr>
        <w:spacing w:after="0"/>
        <w:jc w:val="left"/>
        <w:rPr>
          <w:sz w:val="24"/>
        </w:rPr>
        <w:sectPr>
          <w:footerReference w:type="default" r:id="rId74"/>
          <w:pgSz w:w="12240" w:h="15840"/>
          <w:pgMar w:footer="792" w:header="0" w:top="920" w:bottom="980" w:left="1160" w:right="1220"/>
        </w:sectPr>
      </w:pPr>
    </w:p>
    <w:p>
      <w:pPr>
        <w:tabs>
          <w:tab w:pos="9827" w:val="left" w:leader="none"/>
        </w:tabs>
        <w:spacing w:before="131"/>
        <w:ind w:left="280" w:right="0" w:firstLine="0"/>
        <w:jc w:val="left"/>
        <w:rPr>
          <w:b/>
          <w:sz w:val="24"/>
        </w:rPr>
      </w:pPr>
      <w:r>
        <w:rPr/>
        <w:pict>
          <v:line style="position:absolute;mso-position-horizontal-relative:page;mso-position-vertical-relative:paragraph;z-index:-113752" from="72pt,14.986333pt" to="576pt,14.986333pt" stroked="true" strokeweight=".599pt" strokecolor="#ff0101">
            <v:stroke dashstyle="solid"/>
            <w10:wrap type="none"/>
          </v:line>
        </w:pict>
      </w:r>
      <w:r>
        <w:rPr/>
        <w:pict>
          <v:shape style="position:absolute;margin-left:63.360001pt;margin-top:.765833pt;width:.1pt;height:528pt;mso-position-horizontal-relative:page;mso-position-vertical-relative:paragraph;z-index:8152" coordorigin="1267,15" coordsize="0,10560" path="m1267,15l1267,471m1267,471l1267,867m1267,867l1267,1143m1267,1143l1267,1419m1267,1419l1267,1695m1267,1695l1267,1971m1267,1971l1267,2247m1267,2247l1267,2523m1267,2523l1267,2919m1267,2919l1267,3195m1267,3195l1267,3471m1267,3471l1267,3747m1267,3747l1267,4023m1267,4023l1267,4299m1267,4299l1267,4695m1267,4695l1267,4971m1267,4971l1267,5247m1267,5247l1267,5523m1267,5523l1267,5799m1267,5799l1267,6195m1267,6195l1267,6471m1267,6471l1267,6747m1267,6747l1267,7023m1267,7023l1267,7419m1267,7419l1267,7695m1267,7695l1267,7971m1267,7971l1267,8247m1267,8247l1267,8523m1267,8523l1267,8799m1267,8799l1267,9075m1267,9075l1267,9471m1267,9471l1267,9747m1267,9747l1267,10023m1267,10023l1267,10299m1267,10299l1267,10575e" filled="false" stroked="true" strokeweight=".72pt" strokecolor="#000000">
            <v:path arrowok="t"/>
            <v:stroke dashstyle="solid"/>
            <w10:wrap type="none"/>
          </v:shape>
        </w:pict>
      </w:r>
      <w:bookmarkStart w:name="ENERGY SERVICE CONTRACTS  6867" w:id="15"/>
      <w:bookmarkEnd w:id="15"/>
      <w:r>
        <w:rPr/>
      </w:r>
      <w:r>
        <w:rPr>
          <w:b/>
          <w:color w:val="FF0101"/>
          <w:sz w:val="24"/>
        </w:rPr>
        <w:t>ENERGY</w:t>
      </w:r>
      <w:r>
        <w:rPr>
          <w:b/>
          <w:color w:val="FF0101"/>
          <w:spacing w:val="-6"/>
          <w:sz w:val="24"/>
        </w:rPr>
        <w:t> </w:t>
      </w:r>
      <w:r>
        <w:rPr>
          <w:b/>
          <w:color w:val="FF0101"/>
          <w:sz w:val="24"/>
        </w:rPr>
        <w:t>SERVICE</w:t>
      </w:r>
      <w:r>
        <w:rPr>
          <w:b/>
          <w:color w:val="FF0101"/>
          <w:spacing w:val="-3"/>
          <w:sz w:val="24"/>
        </w:rPr>
        <w:t> </w:t>
      </w:r>
      <w:r>
        <w:rPr>
          <w:b/>
          <w:color w:val="FF0101"/>
          <w:sz w:val="24"/>
        </w:rPr>
        <w:t>CONTRACTS</w:t>
        <w:tab/>
        <w:t>6867</w:t>
      </w:r>
    </w:p>
    <w:p>
      <w:pPr>
        <w:spacing w:before="59"/>
        <w:ind w:left="280" w:right="0" w:firstLine="0"/>
        <w:jc w:val="left"/>
        <w:rPr>
          <w:sz w:val="24"/>
        </w:rPr>
      </w:pPr>
      <w:r>
        <w:rPr>
          <w:strike/>
          <w:color w:val="FF0101"/>
          <w:sz w:val="24"/>
        </w:rPr>
        <w:t>(New 5/98)</w:t>
      </w:r>
    </w:p>
    <w:p>
      <w:pPr>
        <w:spacing w:before="119"/>
        <w:ind w:left="280" w:right="228" w:firstLine="0"/>
        <w:jc w:val="left"/>
        <w:rPr>
          <w:sz w:val="24"/>
        </w:rPr>
      </w:pPr>
      <w:r>
        <w:rPr>
          <w:b/>
          <w:strike/>
          <w:color w:val="FF0101"/>
          <w:sz w:val="24"/>
        </w:rPr>
        <w:t>Program overview </w:t>
      </w:r>
      <w:r>
        <w:rPr>
          <w:strike/>
          <w:color w:val="FF0101"/>
          <w:sz w:val="24"/>
        </w:rPr>
        <w:t>(see also Section 6873): Cost-effective energy conservation projects reduce the cost of running state government. When PWB issues Energy Efficiency Revenue Bonds (see Section 6873), the proceeds are loaned to state agencies to build projects that conserve energy at state institutions. Loans made to state institutions are structured so that the energy savings generated are always greater than the loan payment. The savings that remain after the loan payment is made are split equally between the General Fund and the department conducting the project.</w:t>
      </w:r>
    </w:p>
    <w:p>
      <w:pPr>
        <w:spacing w:before="119"/>
        <w:ind w:left="280" w:right="228" w:firstLine="0"/>
        <w:jc w:val="left"/>
        <w:rPr>
          <w:sz w:val="24"/>
        </w:rPr>
      </w:pPr>
      <w:r>
        <w:rPr>
          <w:strike/>
          <w:color w:val="FF0101"/>
          <w:sz w:val="24"/>
        </w:rPr>
        <w:t>The facility’s share of savings must be dedicated to maintenance, energy projects or infrastructure improvements. This approach reduces the overall cost of state government, allows institutions to modernize facilities without using capital funds, and funds continued infrastructure improvement. DGS’ Office of Energy Assessments (OEA) staffs this PWB program. OEA identifies energy-savings projects, performs technical and financial analyses, and structures the loans.</w:t>
      </w:r>
    </w:p>
    <w:p>
      <w:pPr>
        <w:spacing w:before="119"/>
        <w:ind w:left="280" w:right="174" w:firstLine="0"/>
        <w:jc w:val="left"/>
        <w:rPr>
          <w:sz w:val="24"/>
        </w:rPr>
      </w:pPr>
      <w:r>
        <w:rPr>
          <w:strike/>
          <w:color w:val="FF0101"/>
          <w:sz w:val="24"/>
        </w:rPr>
        <w:t>In the development of projects for potential financing, two important guidelines are followed: 1) conservative financial and technical assumptions are used, and 2) only proven energy-savings technologies are implemented. These guidelines help ensure that the projects produce the anticipated energy and dollar savings. They also eliminate the requirement for expensive project metering since projected energy-saving assumptions can be accepted with confidence.</w:t>
      </w:r>
    </w:p>
    <w:p>
      <w:pPr>
        <w:spacing w:before="119"/>
        <w:ind w:left="280" w:right="294" w:firstLine="0"/>
        <w:jc w:val="left"/>
        <w:rPr>
          <w:sz w:val="24"/>
        </w:rPr>
      </w:pPr>
      <w:r>
        <w:rPr>
          <w:b/>
          <w:strike/>
          <w:color w:val="FF0101"/>
          <w:sz w:val="24"/>
        </w:rPr>
        <w:t>The energy service contract</w:t>
      </w:r>
      <w:r>
        <w:rPr>
          <w:strike/>
          <w:color w:val="FF0101"/>
          <w:sz w:val="24"/>
        </w:rPr>
        <w:t>: The energy service contract is the legal loan agreement that defines the project and ensures repayment of the borrowed monies. The department is required to repay the loan regardless of the success of the project. This is necessary to assure bondholders they will be repaid.</w:t>
      </w:r>
    </w:p>
    <w:p>
      <w:pPr>
        <w:spacing w:before="119"/>
        <w:ind w:left="280" w:right="122" w:firstLine="0"/>
        <w:jc w:val="left"/>
        <w:rPr>
          <w:sz w:val="24"/>
        </w:rPr>
      </w:pPr>
      <w:r>
        <w:rPr>
          <w:strike/>
          <w:color w:val="FF0101"/>
          <w:sz w:val="24"/>
        </w:rPr>
        <w:t>The contract contains the “boiler plate” contract language, a project description, cash flow, payment schedules and the department’s intention to apply for benefit sharing. It is signed by the participating department, OEA and PWB. Once the contract is in final form, it must be submitted to the Legislature for comment at least 45 days prior to PWB taking action to approve the loan.  When the project is completed, the department applies for benefit sharing by submitting a BCP to request retention of half of the projected savings (intended use must be described).</w:t>
      </w:r>
    </w:p>
    <w:p>
      <w:pPr>
        <w:spacing w:before="119"/>
        <w:ind w:left="280" w:right="180" w:firstLine="0"/>
        <w:jc w:val="left"/>
        <w:rPr>
          <w:sz w:val="24"/>
        </w:rPr>
      </w:pPr>
      <w:r>
        <w:rPr>
          <w:b/>
          <w:strike/>
          <w:color w:val="FF0101"/>
          <w:sz w:val="24"/>
        </w:rPr>
        <w:t>Agenda requirements</w:t>
      </w:r>
      <w:r>
        <w:rPr>
          <w:strike/>
          <w:color w:val="FF0101"/>
          <w:sz w:val="24"/>
        </w:rPr>
        <w:t>:  PWB agenda requests are prepared by OEA on behalf of participating departments. In addition to information required in Section 6845, OEA reports the contract amount by cost component, the payment structure (amounts and due dates), and the net benefit to the state over the life of the</w:t>
      </w:r>
      <w:r>
        <w:rPr>
          <w:strike/>
          <w:color w:val="FF0101"/>
          <w:spacing w:val="-25"/>
          <w:sz w:val="24"/>
        </w:rPr>
        <w:t> </w:t>
      </w:r>
      <w:r>
        <w:rPr>
          <w:strike/>
          <w:color w:val="FF0101"/>
          <w:sz w:val="24"/>
        </w:rPr>
        <w:t>contract.</w:t>
      </w:r>
    </w:p>
    <w:p>
      <w:pPr>
        <w:spacing w:after="0"/>
        <w:jc w:val="left"/>
        <w:rPr>
          <w:sz w:val="24"/>
        </w:rPr>
        <w:sectPr>
          <w:pgSz w:w="12240" w:h="15840"/>
          <w:pgMar w:header="0" w:footer="792" w:top="1100" w:bottom="980" w:left="1160" w:right="600"/>
        </w:sectPr>
      </w:pPr>
    </w:p>
    <w:p>
      <w:pPr>
        <w:pStyle w:val="BodyText"/>
        <w:spacing w:before="8"/>
        <w:rPr>
          <w:sz w:val="17"/>
        </w:rPr>
      </w:pPr>
    </w:p>
    <w:p>
      <w:pPr>
        <w:spacing w:before="92"/>
        <w:ind w:left="0" w:right="117" w:firstLine="0"/>
        <w:jc w:val="right"/>
        <w:rPr>
          <w:b/>
          <w:sz w:val="24"/>
        </w:rPr>
      </w:pPr>
      <w:r>
        <w:rPr/>
        <w:pict>
          <v:shape style="position:absolute;margin-left:41.040001pt;margin-top:100.334885pt;width:.1pt;height:126.5pt;mso-position-horizontal-relative:page;mso-position-vertical-relative:paragraph;z-index:8176" coordorigin="821,2007" coordsize="0,2530" path="m821,2007l821,2283m821,2283l821,2559m821,2604l821,2880m821,2880l821,3156m821,3156l821,3432m821,3432l821,3708m821,3708l821,3984m821,3984l821,4260m821,4260l821,4536e" filled="false" stroked="true" strokeweight=".72pt" strokecolor="#000000">
            <v:path arrowok="t"/>
            <v:stroke dashstyle="solid"/>
            <w10:wrap type="none"/>
          </v:shape>
        </w:pict>
      </w:r>
      <w:r>
        <w:rPr>
          <w:b/>
          <w:sz w:val="24"/>
        </w:rPr>
        <w:t>Page 6886 Illustration</w:t>
      </w:r>
    </w:p>
    <w:p>
      <w:pPr>
        <w:pStyle w:val="BodyText"/>
        <w:spacing w:before="9"/>
        <w:rPr>
          <w:b/>
          <w:sz w:val="10"/>
        </w:rPr>
      </w:pPr>
    </w:p>
    <w:tbl>
      <w:tblPr>
        <w:tblW w:w="0" w:type="auto"/>
        <w:jc w:val="left"/>
        <w:tblInd w:w="163"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top w:w="0" w:type="dxa"/>
          <w:left w:w="0" w:type="dxa"/>
          <w:bottom w:w="0" w:type="dxa"/>
          <w:right w:w="0" w:type="dxa"/>
        </w:tblCellMar>
        <w:tblLook w:val="01E0"/>
      </w:tblPr>
      <w:tblGrid>
        <w:gridCol w:w="7488"/>
        <w:gridCol w:w="1080"/>
        <w:gridCol w:w="1260"/>
        <w:gridCol w:w="1260"/>
        <w:gridCol w:w="1351"/>
        <w:gridCol w:w="1529"/>
      </w:tblGrid>
      <w:tr>
        <w:trPr>
          <w:trHeight w:val="322" w:hRule="exact"/>
        </w:trPr>
        <w:tc>
          <w:tcPr>
            <w:tcW w:w="7488" w:type="dxa"/>
            <w:shd w:val="clear" w:color="auto" w:fill="DADADA"/>
          </w:tcPr>
          <w:p>
            <w:pPr/>
          </w:p>
        </w:tc>
        <w:tc>
          <w:tcPr>
            <w:tcW w:w="6480" w:type="dxa"/>
            <w:gridSpan w:val="5"/>
            <w:shd w:val="clear" w:color="auto" w:fill="DADADA"/>
          </w:tcPr>
          <w:p>
            <w:pPr>
              <w:pStyle w:val="TableParagraph"/>
              <w:spacing w:line="274" w:lineRule="exact"/>
              <w:ind w:left="2331" w:right="2331"/>
              <w:jc w:val="center"/>
              <w:rPr>
                <w:b/>
                <w:sz w:val="24"/>
              </w:rPr>
            </w:pPr>
            <w:r>
              <w:rPr>
                <w:b/>
                <w:sz w:val="24"/>
              </w:rPr>
              <w:t>Type of Project</w:t>
            </w:r>
          </w:p>
        </w:tc>
      </w:tr>
      <w:tr>
        <w:trPr>
          <w:trHeight w:val="1147" w:hRule="exact"/>
        </w:trPr>
        <w:tc>
          <w:tcPr>
            <w:tcW w:w="7488" w:type="dxa"/>
            <w:shd w:val="clear" w:color="auto" w:fill="DADADA"/>
          </w:tcPr>
          <w:p>
            <w:pPr>
              <w:pStyle w:val="TableParagraph"/>
              <w:ind w:left="86" w:right="430"/>
              <w:rPr>
                <w:b/>
                <w:sz w:val="24"/>
              </w:rPr>
            </w:pPr>
            <w:r>
              <w:rPr>
                <w:b/>
                <w:sz w:val="24"/>
              </w:rPr>
              <w:t>Client Department Key Responsibilities Related to Financing (DGS may handle certain tasks if managing the project)</w:t>
            </w:r>
          </w:p>
        </w:tc>
        <w:tc>
          <w:tcPr>
            <w:tcW w:w="1080" w:type="dxa"/>
            <w:shd w:val="clear" w:color="auto" w:fill="DADADA"/>
          </w:tcPr>
          <w:p>
            <w:pPr>
              <w:pStyle w:val="TableParagraph"/>
              <w:spacing w:line="272" w:lineRule="exact"/>
              <w:ind w:left="86"/>
              <w:rPr>
                <w:b/>
                <w:sz w:val="24"/>
              </w:rPr>
            </w:pPr>
            <w:r>
              <w:rPr>
                <w:b/>
                <w:sz w:val="24"/>
              </w:rPr>
              <w:t>GO</w:t>
            </w:r>
          </w:p>
          <w:p>
            <w:pPr>
              <w:pStyle w:val="TableParagraph"/>
              <w:ind w:left="86"/>
              <w:rPr>
                <w:b/>
                <w:sz w:val="24"/>
              </w:rPr>
            </w:pPr>
            <w:r>
              <w:rPr>
                <w:b/>
                <w:sz w:val="24"/>
              </w:rPr>
              <w:t>Bonds</w:t>
            </w:r>
          </w:p>
        </w:tc>
        <w:tc>
          <w:tcPr>
            <w:tcW w:w="1260" w:type="dxa"/>
            <w:shd w:val="clear" w:color="auto" w:fill="DADADA"/>
          </w:tcPr>
          <w:p>
            <w:pPr>
              <w:pStyle w:val="TableParagraph"/>
              <w:spacing w:line="272" w:lineRule="exact"/>
              <w:ind w:left="86"/>
              <w:rPr>
                <w:b/>
                <w:sz w:val="24"/>
              </w:rPr>
            </w:pPr>
            <w:r>
              <w:rPr>
                <w:b/>
                <w:sz w:val="24"/>
              </w:rPr>
              <w:t>PWB</w:t>
            </w:r>
          </w:p>
          <w:p>
            <w:pPr>
              <w:pStyle w:val="TableParagraph"/>
              <w:ind w:left="86"/>
              <w:rPr>
                <w:b/>
                <w:sz w:val="24"/>
              </w:rPr>
            </w:pPr>
            <w:r>
              <w:rPr>
                <w:b/>
                <w:sz w:val="24"/>
              </w:rPr>
              <w:t>Lease- Revenue</w:t>
            </w:r>
          </w:p>
        </w:tc>
        <w:tc>
          <w:tcPr>
            <w:tcW w:w="1260" w:type="dxa"/>
            <w:shd w:val="clear" w:color="auto" w:fill="DADADA"/>
          </w:tcPr>
          <w:p>
            <w:pPr>
              <w:pStyle w:val="TableParagraph"/>
              <w:spacing w:line="272" w:lineRule="exact"/>
              <w:ind w:left="86"/>
              <w:rPr>
                <w:b/>
                <w:sz w:val="24"/>
              </w:rPr>
            </w:pPr>
            <w:r>
              <w:rPr>
                <w:b/>
                <w:sz w:val="24"/>
              </w:rPr>
              <w:t>JPA</w:t>
            </w:r>
          </w:p>
          <w:p>
            <w:pPr>
              <w:pStyle w:val="TableParagraph"/>
              <w:ind w:left="86"/>
              <w:rPr>
                <w:b/>
                <w:sz w:val="24"/>
              </w:rPr>
            </w:pPr>
            <w:r>
              <w:rPr>
                <w:b/>
                <w:sz w:val="24"/>
              </w:rPr>
              <w:t>Lease- Revenue</w:t>
            </w:r>
          </w:p>
        </w:tc>
        <w:tc>
          <w:tcPr>
            <w:tcW w:w="1351" w:type="dxa"/>
            <w:shd w:val="clear" w:color="auto" w:fill="DADADA"/>
          </w:tcPr>
          <w:p>
            <w:pPr>
              <w:pStyle w:val="TableParagraph"/>
              <w:ind w:left="86" w:right="68"/>
              <w:rPr>
                <w:b/>
                <w:sz w:val="24"/>
              </w:rPr>
            </w:pPr>
            <w:r>
              <w:rPr>
                <w:b/>
                <w:sz w:val="24"/>
              </w:rPr>
              <w:t>Financing Lease</w:t>
            </w:r>
          </w:p>
        </w:tc>
        <w:tc>
          <w:tcPr>
            <w:tcW w:w="1529" w:type="dxa"/>
            <w:shd w:val="clear" w:color="auto" w:fill="DADADA"/>
          </w:tcPr>
          <w:p>
            <w:pPr>
              <w:pStyle w:val="TableParagraph"/>
              <w:ind w:left="86" w:right="99"/>
              <w:rPr>
                <w:b/>
                <w:sz w:val="24"/>
              </w:rPr>
            </w:pPr>
            <w:r>
              <w:rPr>
                <w:b/>
                <w:sz w:val="24"/>
              </w:rPr>
              <w:t>Securitized Operating Lease/ Contract</w:t>
            </w:r>
          </w:p>
        </w:tc>
      </w:tr>
      <w:tr>
        <w:trPr>
          <w:trHeight w:val="598" w:hRule="exact"/>
        </w:trPr>
        <w:tc>
          <w:tcPr>
            <w:tcW w:w="7488" w:type="dxa"/>
          </w:tcPr>
          <w:p>
            <w:pPr>
              <w:pStyle w:val="TableParagraph"/>
              <w:ind w:left="86" w:right="162"/>
              <w:rPr>
                <w:sz w:val="24"/>
              </w:rPr>
            </w:pPr>
            <w:r>
              <w:rPr>
                <w:sz w:val="24"/>
              </w:rPr>
              <w:t>Explain project requirements; determine which other responsibilities DGS will handle</w:t>
            </w:r>
          </w:p>
        </w:tc>
        <w:tc>
          <w:tcPr>
            <w:tcW w:w="1080" w:type="dxa"/>
          </w:tcPr>
          <w:p>
            <w:pPr>
              <w:pStyle w:val="TableParagraph"/>
              <w:spacing w:line="274" w:lineRule="exact"/>
              <w:ind w:left="86"/>
              <w:rPr>
                <w:sz w:val="24"/>
              </w:rPr>
            </w:pPr>
            <w:r>
              <w:rPr>
                <w:sz w:val="24"/>
              </w:rPr>
              <w:t>Yes</w:t>
            </w:r>
          </w:p>
        </w:tc>
        <w:tc>
          <w:tcPr>
            <w:tcW w:w="1260" w:type="dxa"/>
          </w:tcPr>
          <w:p>
            <w:pPr>
              <w:pStyle w:val="TableParagraph"/>
              <w:spacing w:line="274" w:lineRule="exact"/>
              <w:ind w:left="86"/>
              <w:rPr>
                <w:sz w:val="24"/>
              </w:rPr>
            </w:pPr>
            <w:r>
              <w:rPr>
                <w:sz w:val="24"/>
              </w:rPr>
              <w:t>Yes</w:t>
            </w:r>
          </w:p>
        </w:tc>
        <w:tc>
          <w:tcPr>
            <w:tcW w:w="1260" w:type="dxa"/>
          </w:tcPr>
          <w:p>
            <w:pPr>
              <w:pStyle w:val="TableParagraph"/>
              <w:spacing w:line="274" w:lineRule="exact"/>
              <w:ind w:left="86"/>
              <w:rPr>
                <w:sz w:val="24"/>
              </w:rPr>
            </w:pPr>
            <w:r>
              <w:rPr>
                <w:sz w:val="24"/>
              </w:rPr>
              <w:t>Yes</w:t>
            </w:r>
          </w:p>
        </w:tc>
        <w:tc>
          <w:tcPr>
            <w:tcW w:w="1351" w:type="dxa"/>
          </w:tcPr>
          <w:p>
            <w:pPr>
              <w:pStyle w:val="TableParagraph"/>
              <w:spacing w:line="274" w:lineRule="exact"/>
              <w:ind w:left="86"/>
              <w:rPr>
                <w:sz w:val="24"/>
              </w:rPr>
            </w:pPr>
            <w:r>
              <w:rPr>
                <w:sz w:val="24"/>
              </w:rPr>
              <w:t>Yes</w:t>
            </w:r>
          </w:p>
        </w:tc>
        <w:tc>
          <w:tcPr>
            <w:tcW w:w="1529" w:type="dxa"/>
          </w:tcPr>
          <w:p>
            <w:pPr>
              <w:pStyle w:val="TableParagraph"/>
              <w:ind w:left="86" w:right="472"/>
              <w:rPr>
                <w:sz w:val="24"/>
              </w:rPr>
            </w:pPr>
            <w:r>
              <w:rPr>
                <w:strike/>
                <w:color w:val="FF0101"/>
                <w:sz w:val="24"/>
              </w:rPr>
              <w:t>See Sec 6867</w:t>
            </w:r>
          </w:p>
        </w:tc>
      </w:tr>
      <w:tr>
        <w:trPr>
          <w:trHeight w:val="2254" w:hRule="exact"/>
        </w:trPr>
        <w:tc>
          <w:tcPr>
            <w:tcW w:w="7488" w:type="dxa"/>
          </w:tcPr>
          <w:p>
            <w:pPr>
              <w:pStyle w:val="TableParagraph"/>
              <w:tabs>
                <w:tab w:pos="2728" w:val="left" w:leader="none"/>
              </w:tabs>
              <w:ind w:left="86" w:right="128"/>
              <w:rPr>
                <w:sz w:val="24"/>
              </w:rPr>
            </w:pPr>
            <w:r>
              <w:rPr>
                <w:sz w:val="24"/>
              </w:rPr>
              <w:t>Notify DOF and STO, at least eight months in advance—preferably one year—of any pending project outside the normal budget process </w:t>
            </w:r>
            <w:r>
              <w:rPr>
                <w:i/>
                <w:sz w:val="24"/>
              </w:rPr>
              <w:t>which may require the services of   STO as agent for sale </w:t>
            </w:r>
            <w:r>
              <w:rPr>
                <w:i/>
                <w:sz w:val="24"/>
              </w:rPr>
              <w:t>or continuing disclosure agent</w:t>
            </w:r>
            <w:r>
              <w:rPr>
                <w:sz w:val="24"/>
              </w:rPr>
              <w:t>. Meet as necessary with STO to clarify agent-for-sale role. Make no commitments to local government</w:t>
            </w:r>
            <w:r>
              <w:rPr>
                <w:spacing w:val="-2"/>
                <w:sz w:val="24"/>
              </w:rPr>
              <w:t> </w:t>
            </w:r>
            <w:r>
              <w:rPr>
                <w:sz w:val="24"/>
              </w:rPr>
              <w:t>entities</w:t>
            </w:r>
            <w:r>
              <w:rPr>
                <w:spacing w:val="-5"/>
                <w:sz w:val="24"/>
              </w:rPr>
              <w:t> </w:t>
            </w:r>
            <w:r>
              <w:rPr>
                <w:sz w:val="24"/>
              </w:rPr>
              <w:t>or</w:t>
              <w:tab/>
              <w:t>private vendors</w:t>
            </w:r>
            <w:r>
              <w:rPr>
                <w:spacing w:val="-12"/>
                <w:sz w:val="24"/>
              </w:rPr>
              <w:t> </w:t>
            </w:r>
            <w:r>
              <w:rPr>
                <w:sz w:val="24"/>
              </w:rPr>
              <w:t>regarding</w:t>
            </w:r>
            <w:r>
              <w:rPr>
                <w:spacing w:val="-8"/>
                <w:sz w:val="24"/>
              </w:rPr>
              <w:t> </w:t>
            </w:r>
            <w:r>
              <w:rPr>
                <w:sz w:val="24"/>
              </w:rPr>
              <w:t>financing</w:t>
            </w:r>
            <w:r>
              <w:rPr>
                <w:w w:val="99"/>
                <w:sz w:val="24"/>
              </w:rPr>
              <w:t> </w:t>
            </w:r>
            <w:r>
              <w:rPr>
                <w:sz w:val="24"/>
              </w:rPr>
              <w:t>structure, timing, teams, or use of state credit until concurrence is received from STO.  Meet DOF requirements for economic</w:t>
            </w:r>
            <w:r>
              <w:rPr>
                <w:spacing w:val="-32"/>
                <w:sz w:val="24"/>
              </w:rPr>
              <w:t> </w:t>
            </w:r>
            <w:r>
              <w:rPr>
                <w:sz w:val="24"/>
              </w:rPr>
              <w:t>analysis.</w:t>
            </w:r>
          </w:p>
        </w:tc>
        <w:tc>
          <w:tcPr>
            <w:tcW w:w="1080"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2"/>
              <w:ind w:left="86"/>
              <w:rPr>
                <w:sz w:val="24"/>
              </w:rPr>
            </w:pPr>
            <w:r>
              <w:rPr>
                <w:sz w:val="24"/>
              </w:rPr>
              <w:t>NA</w:t>
            </w:r>
          </w:p>
        </w:tc>
        <w:tc>
          <w:tcPr>
            <w:tcW w:w="1260"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2"/>
              <w:ind w:left="86"/>
              <w:rPr>
                <w:sz w:val="24"/>
              </w:rPr>
            </w:pPr>
            <w:r>
              <w:rPr>
                <w:sz w:val="24"/>
              </w:rPr>
              <w:t>NA</w:t>
            </w:r>
          </w:p>
        </w:tc>
        <w:tc>
          <w:tcPr>
            <w:tcW w:w="1260"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2"/>
              <w:ind w:left="86"/>
              <w:rPr>
                <w:sz w:val="24"/>
              </w:rPr>
            </w:pPr>
            <w:r>
              <w:rPr>
                <w:sz w:val="24"/>
              </w:rPr>
              <w:t>Yes</w:t>
            </w:r>
          </w:p>
        </w:tc>
        <w:tc>
          <w:tcPr>
            <w:tcW w:w="135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2"/>
              <w:ind w:left="86"/>
              <w:rPr>
                <w:sz w:val="24"/>
              </w:rPr>
            </w:pPr>
            <w:r>
              <w:rPr>
                <w:sz w:val="24"/>
              </w:rPr>
              <w:t>Yes</w:t>
            </w:r>
          </w:p>
        </w:tc>
        <w:tc>
          <w:tcPr>
            <w:tcW w:w="1529"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2"/>
              <w:ind w:left="86" w:right="472"/>
              <w:rPr>
                <w:sz w:val="24"/>
              </w:rPr>
            </w:pPr>
            <w:r>
              <w:rPr>
                <w:strike/>
                <w:color w:val="FF0101"/>
                <w:sz w:val="24"/>
              </w:rPr>
              <w:t>See Sec 6867</w:t>
            </w:r>
          </w:p>
        </w:tc>
      </w:tr>
      <w:tr>
        <w:trPr>
          <w:trHeight w:val="874" w:hRule="exact"/>
        </w:trPr>
        <w:tc>
          <w:tcPr>
            <w:tcW w:w="7488" w:type="dxa"/>
          </w:tcPr>
          <w:p>
            <w:pPr>
              <w:pStyle w:val="TableParagraph"/>
              <w:ind w:left="86" w:right="228"/>
              <w:rPr>
                <w:sz w:val="24"/>
              </w:rPr>
            </w:pPr>
            <w:r>
              <w:rPr>
                <w:sz w:val="24"/>
              </w:rPr>
              <w:t>Request placement on STO’s bond sale calendar, as necessary, at least eight months in advance of desired bond sale date for project—preferably one year.</w:t>
            </w:r>
          </w:p>
        </w:tc>
        <w:tc>
          <w:tcPr>
            <w:tcW w:w="1080" w:type="dxa"/>
          </w:tcPr>
          <w:p>
            <w:pPr>
              <w:pStyle w:val="TableParagraph"/>
              <w:spacing w:before="9"/>
              <w:rPr>
                <w:b/>
                <w:sz w:val="23"/>
              </w:rPr>
            </w:pPr>
          </w:p>
          <w:p>
            <w:pPr>
              <w:pStyle w:val="TableParagraph"/>
              <w:ind w:left="86"/>
              <w:rPr>
                <w:sz w:val="24"/>
              </w:rPr>
            </w:pPr>
            <w:r>
              <w:rPr>
                <w:sz w:val="24"/>
              </w:rPr>
              <w:t>Yes</w:t>
            </w:r>
          </w:p>
        </w:tc>
        <w:tc>
          <w:tcPr>
            <w:tcW w:w="1260" w:type="dxa"/>
          </w:tcPr>
          <w:p>
            <w:pPr>
              <w:pStyle w:val="TableParagraph"/>
              <w:spacing w:before="9"/>
              <w:rPr>
                <w:b/>
                <w:sz w:val="23"/>
              </w:rPr>
            </w:pPr>
          </w:p>
          <w:p>
            <w:pPr>
              <w:pStyle w:val="TableParagraph"/>
              <w:ind w:left="86"/>
              <w:rPr>
                <w:sz w:val="24"/>
              </w:rPr>
            </w:pPr>
            <w:r>
              <w:rPr>
                <w:sz w:val="24"/>
              </w:rPr>
              <w:t>Yes</w:t>
            </w:r>
          </w:p>
        </w:tc>
        <w:tc>
          <w:tcPr>
            <w:tcW w:w="1260" w:type="dxa"/>
          </w:tcPr>
          <w:p>
            <w:pPr>
              <w:pStyle w:val="TableParagraph"/>
              <w:spacing w:before="9"/>
              <w:rPr>
                <w:b/>
                <w:sz w:val="23"/>
              </w:rPr>
            </w:pPr>
          </w:p>
          <w:p>
            <w:pPr>
              <w:pStyle w:val="TableParagraph"/>
              <w:ind w:left="86"/>
              <w:rPr>
                <w:sz w:val="24"/>
              </w:rPr>
            </w:pPr>
            <w:r>
              <w:rPr>
                <w:sz w:val="24"/>
              </w:rPr>
              <w:t>Yes</w:t>
            </w:r>
          </w:p>
        </w:tc>
        <w:tc>
          <w:tcPr>
            <w:tcW w:w="1351" w:type="dxa"/>
          </w:tcPr>
          <w:p>
            <w:pPr>
              <w:pStyle w:val="TableParagraph"/>
              <w:spacing w:before="9"/>
              <w:rPr>
                <w:b/>
                <w:sz w:val="23"/>
              </w:rPr>
            </w:pPr>
          </w:p>
          <w:p>
            <w:pPr>
              <w:pStyle w:val="TableParagraph"/>
              <w:ind w:left="86"/>
              <w:rPr>
                <w:sz w:val="24"/>
              </w:rPr>
            </w:pPr>
            <w:r>
              <w:rPr>
                <w:sz w:val="24"/>
              </w:rPr>
              <w:t>Yes</w:t>
            </w:r>
          </w:p>
        </w:tc>
        <w:tc>
          <w:tcPr>
            <w:tcW w:w="1529" w:type="dxa"/>
          </w:tcPr>
          <w:p>
            <w:pPr>
              <w:pStyle w:val="TableParagraph"/>
              <w:spacing w:before="9"/>
              <w:rPr>
                <w:b/>
                <w:sz w:val="23"/>
              </w:rPr>
            </w:pPr>
          </w:p>
          <w:p>
            <w:pPr>
              <w:pStyle w:val="TableParagraph"/>
              <w:ind w:left="86" w:right="472"/>
              <w:rPr>
                <w:sz w:val="24"/>
              </w:rPr>
            </w:pPr>
            <w:r>
              <w:rPr>
                <w:sz w:val="24"/>
              </w:rPr>
              <w:t>See Sec 6876</w:t>
            </w:r>
          </w:p>
        </w:tc>
      </w:tr>
      <w:tr>
        <w:trPr>
          <w:trHeight w:val="319" w:hRule="exact"/>
        </w:trPr>
        <w:tc>
          <w:tcPr>
            <w:tcW w:w="7488" w:type="dxa"/>
          </w:tcPr>
          <w:p>
            <w:pPr>
              <w:pStyle w:val="TableParagraph"/>
              <w:spacing w:line="272" w:lineRule="exact"/>
              <w:ind w:left="86"/>
              <w:rPr>
                <w:sz w:val="24"/>
              </w:rPr>
            </w:pPr>
            <w:r>
              <w:rPr>
                <w:sz w:val="24"/>
              </w:rPr>
              <w:t>Projections of cash flow needs for design and construction</w:t>
            </w:r>
          </w:p>
        </w:tc>
        <w:tc>
          <w:tcPr>
            <w:tcW w:w="1080" w:type="dxa"/>
          </w:tcPr>
          <w:p>
            <w:pPr/>
          </w:p>
        </w:tc>
        <w:tc>
          <w:tcPr>
            <w:tcW w:w="1260" w:type="dxa"/>
          </w:tcPr>
          <w:p>
            <w:pPr/>
          </w:p>
        </w:tc>
        <w:tc>
          <w:tcPr>
            <w:tcW w:w="1260" w:type="dxa"/>
          </w:tcPr>
          <w:p>
            <w:pPr/>
          </w:p>
        </w:tc>
        <w:tc>
          <w:tcPr>
            <w:tcW w:w="1351" w:type="dxa"/>
          </w:tcPr>
          <w:p>
            <w:pPr/>
          </w:p>
        </w:tc>
        <w:tc>
          <w:tcPr>
            <w:tcW w:w="1529" w:type="dxa"/>
          </w:tcPr>
          <w:p>
            <w:pPr/>
          </w:p>
        </w:tc>
      </w:tr>
      <w:tr>
        <w:trPr>
          <w:trHeight w:val="322" w:hRule="exact"/>
        </w:trPr>
        <w:tc>
          <w:tcPr>
            <w:tcW w:w="7488" w:type="dxa"/>
          </w:tcPr>
          <w:p>
            <w:pPr>
              <w:pStyle w:val="TableParagraph"/>
              <w:spacing w:line="274" w:lineRule="exact"/>
              <w:ind w:left="446"/>
              <w:rPr>
                <w:sz w:val="24"/>
              </w:rPr>
            </w:pPr>
            <w:r>
              <w:rPr>
                <w:sz w:val="24"/>
              </w:rPr>
              <w:t>Make projection</w:t>
            </w:r>
          </w:p>
        </w:tc>
        <w:tc>
          <w:tcPr>
            <w:tcW w:w="1080" w:type="dxa"/>
          </w:tcPr>
          <w:p>
            <w:pPr>
              <w:pStyle w:val="TableParagraph"/>
              <w:spacing w:line="274" w:lineRule="exact"/>
              <w:ind w:left="86"/>
              <w:rPr>
                <w:sz w:val="24"/>
              </w:rPr>
            </w:pPr>
            <w:r>
              <w:rPr>
                <w:sz w:val="24"/>
              </w:rPr>
              <w:t>Yes</w:t>
            </w:r>
          </w:p>
        </w:tc>
        <w:tc>
          <w:tcPr>
            <w:tcW w:w="1260" w:type="dxa"/>
          </w:tcPr>
          <w:p>
            <w:pPr>
              <w:pStyle w:val="TableParagraph"/>
              <w:spacing w:line="274" w:lineRule="exact"/>
              <w:ind w:left="86"/>
              <w:rPr>
                <w:sz w:val="24"/>
              </w:rPr>
            </w:pPr>
            <w:r>
              <w:rPr>
                <w:sz w:val="24"/>
              </w:rPr>
              <w:t>Yes</w:t>
            </w:r>
          </w:p>
        </w:tc>
        <w:tc>
          <w:tcPr>
            <w:tcW w:w="1260" w:type="dxa"/>
          </w:tcPr>
          <w:p>
            <w:pPr>
              <w:pStyle w:val="TableParagraph"/>
              <w:spacing w:line="274" w:lineRule="exact"/>
              <w:ind w:left="86"/>
              <w:rPr>
                <w:sz w:val="24"/>
              </w:rPr>
            </w:pPr>
            <w:r>
              <w:rPr>
                <w:sz w:val="24"/>
              </w:rPr>
              <w:t>Yes</w:t>
            </w:r>
          </w:p>
        </w:tc>
        <w:tc>
          <w:tcPr>
            <w:tcW w:w="1351" w:type="dxa"/>
          </w:tcPr>
          <w:p>
            <w:pPr>
              <w:pStyle w:val="TableParagraph"/>
              <w:spacing w:line="274" w:lineRule="exact"/>
              <w:ind w:left="86"/>
              <w:rPr>
                <w:sz w:val="24"/>
              </w:rPr>
            </w:pPr>
            <w:r>
              <w:rPr>
                <w:sz w:val="24"/>
              </w:rPr>
              <w:t>No</w:t>
            </w:r>
          </w:p>
        </w:tc>
        <w:tc>
          <w:tcPr>
            <w:tcW w:w="1529" w:type="dxa"/>
          </w:tcPr>
          <w:p>
            <w:pPr>
              <w:pStyle w:val="TableParagraph"/>
              <w:spacing w:line="274" w:lineRule="exact"/>
              <w:ind w:left="86"/>
              <w:rPr>
                <w:sz w:val="24"/>
              </w:rPr>
            </w:pPr>
            <w:r>
              <w:rPr>
                <w:sz w:val="24"/>
              </w:rPr>
              <w:t>No</w:t>
            </w:r>
          </w:p>
        </w:tc>
      </w:tr>
      <w:tr>
        <w:trPr>
          <w:trHeight w:val="598" w:hRule="exact"/>
        </w:trPr>
        <w:tc>
          <w:tcPr>
            <w:tcW w:w="7488" w:type="dxa"/>
          </w:tcPr>
          <w:p>
            <w:pPr>
              <w:pStyle w:val="TableParagraph"/>
              <w:spacing w:line="274" w:lineRule="exact"/>
              <w:ind w:left="446"/>
              <w:rPr>
                <w:sz w:val="24"/>
              </w:rPr>
            </w:pPr>
            <w:r>
              <w:rPr>
                <w:sz w:val="24"/>
              </w:rPr>
              <w:t>Review vendor projections</w:t>
            </w:r>
          </w:p>
        </w:tc>
        <w:tc>
          <w:tcPr>
            <w:tcW w:w="1080" w:type="dxa"/>
          </w:tcPr>
          <w:p>
            <w:pPr>
              <w:pStyle w:val="TableParagraph"/>
              <w:spacing w:line="274" w:lineRule="exact"/>
              <w:ind w:left="86"/>
              <w:rPr>
                <w:sz w:val="24"/>
              </w:rPr>
            </w:pPr>
            <w:r>
              <w:rPr>
                <w:sz w:val="24"/>
              </w:rPr>
              <w:t>NA</w:t>
            </w:r>
          </w:p>
        </w:tc>
        <w:tc>
          <w:tcPr>
            <w:tcW w:w="1260" w:type="dxa"/>
          </w:tcPr>
          <w:p>
            <w:pPr>
              <w:pStyle w:val="TableParagraph"/>
              <w:spacing w:line="274" w:lineRule="exact"/>
              <w:ind w:left="86"/>
              <w:rPr>
                <w:sz w:val="24"/>
              </w:rPr>
            </w:pPr>
            <w:r>
              <w:rPr>
                <w:sz w:val="24"/>
              </w:rPr>
              <w:t>NA</w:t>
            </w:r>
          </w:p>
        </w:tc>
        <w:tc>
          <w:tcPr>
            <w:tcW w:w="1260" w:type="dxa"/>
          </w:tcPr>
          <w:p>
            <w:pPr>
              <w:pStyle w:val="TableParagraph"/>
              <w:spacing w:line="274" w:lineRule="exact"/>
              <w:ind w:left="86"/>
              <w:rPr>
                <w:sz w:val="24"/>
              </w:rPr>
            </w:pPr>
            <w:r>
              <w:rPr>
                <w:sz w:val="24"/>
              </w:rPr>
              <w:t>NA</w:t>
            </w:r>
          </w:p>
        </w:tc>
        <w:tc>
          <w:tcPr>
            <w:tcW w:w="1351" w:type="dxa"/>
          </w:tcPr>
          <w:p>
            <w:pPr>
              <w:pStyle w:val="TableParagraph"/>
              <w:spacing w:line="274" w:lineRule="exact"/>
              <w:ind w:left="86"/>
              <w:rPr>
                <w:sz w:val="24"/>
              </w:rPr>
            </w:pPr>
            <w:r>
              <w:rPr>
                <w:sz w:val="24"/>
              </w:rPr>
              <w:t>Yes</w:t>
            </w:r>
          </w:p>
        </w:tc>
        <w:tc>
          <w:tcPr>
            <w:tcW w:w="1529" w:type="dxa"/>
          </w:tcPr>
          <w:p>
            <w:pPr>
              <w:pStyle w:val="TableParagraph"/>
              <w:ind w:left="86" w:right="472"/>
              <w:rPr>
                <w:sz w:val="24"/>
              </w:rPr>
            </w:pPr>
            <w:r>
              <w:rPr>
                <w:sz w:val="24"/>
              </w:rPr>
              <w:t>See Sec 6876</w:t>
            </w:r>
          </w:p>
        </w:tc>
      </w:tr>
      <w:tr>
        <w:trPr>
          <w:trHeight w:val="598" w:hRule="exact"/>
        </w:trPr>
        <w:tc>
          <w:tcPr>
            <w:tcW w:w="7488" w:type="dxa"/>
          </w:tcPr>
          <w:p>
            <w:pPr>
              <w:pStyle w:val="TableParagraph"/>
              <w:ind w:left="86" w:right="909"/>
              <w:rPr>
                <w:sz w:val="24"/>
              </w:rPr>
            </w:pPr>
            <w:r>
              <w:rPr>
                <w:sz w:val="24"/>
              </w:rPr>
              <w:t>Submit all required information to issuer on a timely basis for authorizing resolutions for bond sales and interim financing.</w:t>
            </w:r>
          </w:p>
        </w:tc>
        <w:tc>
          <w:tcPr>
            <w:tcW w:w="1080" w:type="dxa"/>
          </w:tcPr>
          <w:p>
            <w:pPr>
              <w:pStyle w:val="TableParagraph"/>
              <w:spacing w:before="9"/>
              <w:rPr>
                <w:b/>
                <w:sz w:val="23"/>
              </w:rPr>
            </w:pPr>
          </w:p>
          <w:p>
            <w:pPr>
              <w:pStyle w:val="TableParagraph"/>
              <w:ind w:left="86"/>
              <w:rPr>
                <w:sz w:val="24"/>
              </w:rPr>
            </w:pPr>
            <w:r>
              <w:rPr>
                <w:sz w:val="24"/>
              </w:rPr>
              <w:t>Yes</w:t>
            </w:r>
          </w:p>
        </w:tc>
        <w:tc>
          <w:tcPr>
            <w:tcW w:w="1260" w:type="dxa"/>
          </w:tcPr>
          <w:p>
            <w:pPr>
              <w:pStyle w:val="TableParagraph"/>
              <w:spacing w:before="9"/>
              <w:rPr>
                <w:b/>
                <w:sz w:val="23"/>
              </w:rPr>
            </w:pPr>
          </w:p>
          <w:p>
            <w:pPr>
              <w:pStyle w:val="TableParagraph"/>
              <w:ind w:left="86"/>
              <w:rPr>
                <w:sz w:val="24"/>
              </w:rPr>
            </w:pPr>
            <w:r>
              <w:rPr>
                <w:sz w:val="24"/>
              </w:rPr>
              <w:t>Yes</w:t>
            </w:r>
          </w:p>
        </w:tc>
        <w:tc>
          <w:tcPr>
            <w:tcW w:w="1260" w:type="dxa"/>
          </w:tcPr>
          <w:p>
            <w:pPr>
              <w:pStyle w:val="TableParagraph"/>
              <w:spacing w:before="9"/>
              <w:rPr>
                <w:b/>
                <w:sz w:val="23"/>
              </w:rPr>
            </w:pPr>
          </w:p>
          <w:p>
            <w:pPr>
              <w:pStyle w:val="TableParagraph"/>
              <w:ind w:left="86"/>
              <w:rPr>
                <w:sz w:val="24"/>
              </w:rPr>
            </w:pPr>
            <w:r>
              <w:rPr>
                <w:sz w:val="24"/>
              </w:rPr>
              <w:t>Yes</w:t>
            </w:r>
          </w:p>
        </w:tc>
        <w:tc>
          <w:tcPr>
            <w:tcW w:w="1351" w:type="dxa"/>
          </w:tcPr>
          <w:p>
            <w:pPr>
              <w:pStyle w:val="TableParagraph"/>
              <w:ind w:left="86" w:right="294"/>
              <w:rPr>
                <w:sz w:val="24"/>
              </w:rPr>
            </w:pPr>
            <w:r>
              <w:rPr>
                <w:sz w:val="24"/>
              </w:rPr>
              <w:t>See Sec 6876</w:t>
            </w:r>
          </w:p>
        </w:tc>
        <w:tc>
          <w:tcPr>
            <w:tcW w:w="1529" w:type="dxa"/>
          </w:tcPr>
          <w:p>
            <w:pPr>
              <w:pStyle w:val="TableParagraph"/>
              <w:spacing w:before="9"/>
              <w:rPr>
                <w:b/>
                <w:sz w:val="23"/>
              </w:rPr>
            </w:pPr>
          </w:p>
          <w:p>
            <w:pPr>
              <w:pStyle w:val="TableParagraph"/>
              <w:ind w:left="86"/>
              <w:rPr>
                <w:sz w:val="24"/>
              </w:rPr>
            </w:pPr>
            <w:r>
              <w:rPr>
                <w:sz w:val="24"/>
              </w:rPr>
              <w:t>No</w:t>
            </w:r>
          </w:p>
        </w:tc>
      </w:tr>
      <w:tr>
        <w:trPr>
          <w:trHeight w:val="595" w:hRule="exact"/>
        </w:trPr>
        <w:tc>
          <w:tcPr>
            <w:tcW w:w="7488" w:type="dxa"/>
          </w:tcPr>
          <w:p>
            <w:pPr>
              <w:pStyle w:val="TableParagraph"/>
              <w:ind w:left="86" w:right="429"/>
              <w:rPr>
                <w:sz w:val="24"/>
              </w:rPr>
            </w:pPr>
            <w:r>
              <w:rPr>
                <w:sz w:val="24"/>
              </w:rPr>
              <w:t>Submit requests for interim financing to PMIB or other provider of interim financing</w:t>
            </w:r>
          </w:p>
        </w:tc>
        <w:tc>
          <w:tcPr>
            <w:tcW w:w="1080" w:type="dxa"/>
          </w:tcPr>
          <w:p>
            <w:pPr>
              <w:pStyle w:val="TableParagraph"/>
              <w:spacing w:line="272" w:lineRule="exact"/>
              <w:ind w:left="86"/>
              <w:rPr>
                <w:sz w:val="24"/>
              </w:rPr>
            </w:pPr>
            <w:r>
              <w:rPr>
                <w:sz w:val="24"/>
              </w:rPr>
              <w:t>Yes</w:t>
            </w:r>
          </w:p>
        </w:tc>
        <w:tc>
          <w:tcPr>
            <w:tcW w:w="1260" w:type="dxa"/>
          </w:tcPr>
          <w:p>
            <w:pPr>
              <w:pStyle w:val="TableParagraph"/>
              <w:spacing w:line="272" w:lineRule="exact"/>
              <w:ind w:left="86"/>
              <w:rPr>
                <w:sz w:val="24"/>
              </w:rPr>
            </w:pPr>
            <w:r>
              <w:rPr>
                <w:sz w:val="24"/>
              </w:rPr>
              <w:t>Yes</w:t>
            </w:r>
          </w:p>
        </w:tc>
        <w:tc>
          <w:tcPr>
            <w:tcW w:w="1260" w:type="dxa"/>
          </w:tcPr>
          <w:p>
            <w:pPr>
              <w:pStyle w:val="TableParagraph"/>
              <w:spacing w:line="272" w:lineRule="exact"/>
              <w:ind w:left="86"/>
              <w:rPr>
                <w:sz w:val="24"/>
              </w:rPr>
            </w:pPr>
            <w:r>
              <w:rPr>
                <w:sz w:val="24"/>
              </w:rPr>
              <w:t>Yes</w:t>
            </w:r>
          </w:p>
        </w:tc>
        <w:tc>
          <w:tcPr>
            <w:tcW w:w="1351" w:type="dxa"/>
          </w:tcPr>
          <w:p>
            <w:pPr>
              <w:pStyle w:val="TableParagraph"/>
              <w:spacing w:line="272" w:lineRule="exact"/>
              <w:ind w:left="86"/>
              <w:rPr>
                <w:sz w:val="24"/>
              </w:rPr>
            </w:pPr>
            <w:r>
              <w:rPr>
                <w:sz w:val="24"/>
              </w:rPr>
              <w:t>No</w:t>
            </w:r>
          </w:p>
        </w:tc>
        <w:tc>
          <w:tcPr>
            <w:tcW w:w="1529" w:type="dxa"/>
          </w:tcPr>
          <w:p>
            <w:pPr>
              <w:pStyle w:val="TableParagraph"/>
              <w:spacing w:line="272" w:lineRule="exact"/>
              <w:ind w:left="86"/>
              <w:rPr>
                <w:sz w:val="24"/>
              </w:rPr>
            </w:pPr>
            <w:r>
              <w:rPr>
                <w:sz w:val="24"/>
              </w:rPr>
              <w:t>No</w:t>
            </w:r>
          </w:p>
        </w:tc>
      </w:tr>
      <w:tr>
        <w:trPr>
          <w:trHeight w:val="874" w:hRule="exact"/>
        </w:trPr>
        <w:tc>
          <w:tcPr>
            <w:tcW w:w="7488" w:type="dxa"/>
          </w:tcPr>
          <w:p>
            <w:pPr>
              <w:pStyle w:val="TableParagraph"/>
              <w:ind w:left="86" w:right="81"/>
              <w:rPr>
                <w:sz w:val="24"/>
              </w:rPr>
            </w:pPr>
            <w:r>
              <w:rPr>
                <w:sz w:val="24"/>
              </w:rPr>
              <w:t>Participate in pre-sale meetings, including document review and due diligence; provide information necessary to meet initial </w:t>
            </w:r>
            <w:r>
              <w:rPr>
                <w:i/>
                <w:sz w:val="24"/>
              </w:rPr>
              <w:t>and </w:t>
            </w:r>
            <w:r>
              <w:rPr>
                <w:i/>
                <w:sz w:val="24"/>
              </w:rPr>
              <w:t>continuing </w:t>
            </w:r>
            <w:r>
              <w:rPr>
                <w:sz w:val="24"/>
              </w:rPr>
              <w:t>disclosure requirements.</w:t>
            </w:r>
          </w:p>
        </w:tc>
        <w:tc>
          <w:tcPr>
            <w:tcW w:w="1080" w:type="dxa"/>
          </w:tcPr>
          <w:p>
            <w:pPr>
              <w:pStyle w:val="TableParagraph"/>
              <w:spacing w:before="9"/>
              <w:rPr>
                <w:b/>
                <w:sz w:val="23"/>
              </w:rPr>
            </w:pPr>
          </w:p>
          <w:p>
            <w:pPr>
              <w:pStyle w:val="TableParagraph"/>
              <w:ind w:left="86"/>
              <w:rPr>
                <w:sz w:val="24"/>
              </w:rPr>
            </w:pPr>
            <w:r>
              <w:rPr>
                <w:sz w:val="24"/>
              </w:rPr>
              <w:t>Yes</w:t>
            </w:r>
          </w:p>
        </w:tc>
        <w:tc>
          <w:tcPr>
            <w:tcW w:w="1260" w:type="dxa"/>
          </w:tcPr>
          <w:p>
            <w:pPr>
              <w:pStyle w:val="TableParagraph"/>
              <w:spacing w:before="9"/>
              <w:rPr>
                <w:b/>
                <w:sz w:val="23"/>
              </w:rPr>
            </w:pPr>
          </w:p>
          <w:p>
            <w:pPr>
              <w:pStyle w:val="TableParagraph"/>
              <w:ind w:left="86"/>
              <w:rPr>
                <w:sz w:val="24"/>
              </w:rPr>
            </w:pPr>
            <w:r>
              <w:rPr>
                <w:sz w:val="24"/>
              </w:rPr>
              <w:t>Yes</w:t>
            </w:r>
          </w:p>
        </w:tc>
        <w:tc>
          <w:tcPr>
            <w:tcW w:w="1260" w:type="dxa"/>
          </w:tcPr>
          <w:p>
            <w:pPr>
              <w:pStyle w:val="TableParagraph"/>
              <w:spacing w:before="9"/>
              <w:rPr>
                <w:b/>
                <w:sz w:val="23"/>
              </w:rPr>
            </w:pPr>
          </w:p>
          <w:p>
            <w:pPr>
              <w:pStyle w:val="TableParagraph"/>
              <w:ind w:left="86"/>
              <w:rPr>
                <w:sz w:val="24"/>
              </w:rPr>
            </w:pPr>
            <w:r>
              <w:rPr>
                <w:sz w:val="24"/>
              </w:rPr>
              <w:t>Yes</w:t>
            </w:r>
          </w:p>
        </w:tc>
        <w:tc>
          <w:tcPr>
            <w:tcW w:w="1351" w:type="dxa"/>
          </w:tcPr>
          <w:p>
            <w:pPr>
              <w:pStyle w:val="TableParagraph"/>
              <w:spacing w:before="9"/>
              <w:rPr>
                <w:b/>
                <w:sz w:val="23"/>
              </w:rPr>
            </w:pPr>
          </w:p>
          <w:p>
            <w:pPr>
              <w:pStyle w:val="TableParagraph"/>
              <w:ind w:left="86"/>
              <w:rPr>
                <w:sz w:val="24"/>
              </w:rPr>
            </w:pPr>
            <w:r>
              <w:rPr>
                <w:sz w:val="24"/>
              </w:rPr>
              <w:t>Yes</w:t>
            </w:r>
          </w:p>
        </w:tc>
        <w:tc>
          <w:tcPr>
            <w:tcW w:w="1529" w:type="dxa"/>
          </w:tcPr>
          <w:p>
            <w:pPr>
              <w:pStyle w:val="TableParagraph"/>
              <w:spacing w:before="9"/>
              <w:rPr>
                <w:b/>
                <w:sz w:val="23"/>
              </w:rPr>
            </w:pPr>
          </w:p>
          <w:p>
            <w:pPr>
              <w:pStyle w:val="TableParagraph"/>
              <w:ind w:left="86" w:right="472"/>
              <w:rPr>
                <w:sz w:val="24"/>
              </w:rPr>
            </w:pPr>
            <w:r>
              <w:rPr>
                <w:sz w:val="24"/>
              </w:rPr>
              <w:t>See Sec 6876</w:t>
            </w:r>
          </w:p>
        </w:tc>
      </w:tr>
    </w:tbl>
    <w:p>
      <w:pPr>
        <w:pStyle w:val="BodyText"/>
        <w:rPr>
          <w:b/>
          <w:sz w:val="26"/>
        </w:rPr>
      </w:pPr>
    </w:p>
    <w:p>
      <w:pPr>
        <w:pStyle w:val="BodyText"/>
        <w:rPr>
          <w:b/>
          <w:sz w:val="26"/>
        </w:rPr>
      </w:pPr>
    </w:p>
    <w:p>
      <w:pPr>
        <w:pStyle w:val="BodyText"/>
        <w:spacing w:before="11"/>
        <w:rPr>
          <w:b/>
          <w:sz w:val="22"/>
        </w:rPr>
      </w:pPr>
    </w:p>
    <w:p>
      <w:pPr>
        <w:tabs>
          <w:tab w:pos="7719" w:val="left" w:leader="none"/>
        </w:tabs>
        <w:spacing w:before="0"/>
        <w:ind w:left="293" w:right="0" w:firstLine="0"/>
        <w:jc w:val="left"/>
        <w:rPr>
          <w:b/>
          <w:sz w:val="24"/>
        </w:rPr>
      </w:pPr>
      <w:r>
        <w:rPr>
          <w:b/>
          <w:sz w:val="24"/>
        </w:rPr>
        <w:t>Rev.</w:t>
      </w:r>
      <w:r>
        <w:rPr>
          <w:b/>
          <w:spacing w:val="-1"/>
          <w:sz w:val="24"/>
        </w:rPr>
        <w:t> </w:t>
      </w:r>
      <w:r>
        <w:rPr>
          <w:b/>
          <w:sz w:val="24"/>
        </w:rPr>
        <w:t>363</w:t>
        <w:tab/>
        <w:t>FEBRUARY</w:t>
      </w:r>
      <w:r>
        <w:rPr>
          <w:b/>
          <w:spacing w:val="-7"/>
          <w:sz w:val="24"/>
        </w:rPr>
        <w:t> </w:t>
      </w:r>
      <w:r>
        <w:rPr>
          <w:b/>
          <w:sz w:val="24"/>
        </w:rPr>
        <w:t>1998</w:t>
      </w:r>
    </w:p>
    <w:p>
      <w:pPr>
        <w:spacing w:after="0"/>
        <w:jc w:val="left"/>
        <w:rPr>
          <w:sz w:val="24"/>
        </w:rPr>
        <w:sectPr>
          <w:footerReference w:type="default" r:id="rId75"/>
          <w:pgSz w:w="15840" w:h="12240" w:orient="landscape"/>
          <w:pgMar w:footer="0" w:header="0" w:top="1140" w:bottom="280" w:left="700" w:right="600"/>
        </w:sectPr>
      </w:pPr>
    </w:p>
    <w:p>
      <w:pPr>
        <w:spacing w:before="75"/>
        <w:ind w:left="280" w:right="0" w:firstLine="0"/>
        <w:jc w:val="left"/>
        <w:rPr>
          <w:sz w:val="24"/>
        </w:rPr>
      </w:pPr>
      <w:r>
        <w:rPr>
          <w:sz w:val="24"/>
        </w:rPr>
        <w:t>(Continued)</w:t>
      </w:r>
    </w:p>
    <w:p>
      <w:pPr>
        <w:spacing w:before="0"/>
        <w:ind w:left="279" w:right="0" w:firstLine="0"/>
        <w:jc w:val="left"/>
        <w:rPr>
          <w:b/>
          <w:sz w:val="24"/>
        </w:rPr>
      </w:pPr>
      <w:r>
        <w:rPr>
          <w:b/>
          <w:sz w:val="24"/>
        </w:rPr>
        <w:t>STATE PUBLIC WORKS BOARD (PWB)</w:t>
      </w:r>
    </w:p>
    <w:p>
      <w:pPr>
        <w:tabs>
          <w:tab w:pos="8826" w:val="left" w:leader="none"/>
        </w:tabs>
        <w:spacing w:before="0"/>
        <w:ind w:left="280" w:right="0" w:firstLine="0"/>
        <w:jc w:val="left"/>
        <w:rPr>
          <w:sz w:val="24"/>
        </w:rPr>
      </w:pPr>
      <w:r>
        <w:rPr>
          <w:b/>
          <w:sz w:val="24"/>
        </w:rPr>
        <w:t>LEASE-REVENUE</w:t>
      </w:r>
      <w:r>
        <w:rPr>
          <w:b/>
          <w:spacing w:val="-4"/>
          <w:sz w:val="24"/>
        </w:rPr>
        <w:t> </w:t>
      </w:r>
      <w:r>
        <w:rPr>
          <w:b/>
          <w:sz w:val="24"/>
        </w:rPr>
        <w:t>BOND</w:t>
      </w:r>
      <w:r>
        <w:rPr>
          <w:b/>
          <w:spacing w:val="-5"/>
          <w:sz w:val="24"/>
        </w:rPr>
        <w:t> </w:t>
      </w:r>
      <w:r>
        <w:rPr>
          <w:b/>
          <w:sz w:val="24"/>
        </w:rPr>
        <w:t>PROGRAMS</w:t>
        <w:tab/>
        <w:t>6873 </w:t>
      </w:r>
      <w:r>
        <w:rPr>
          <w:sz w:val="24"/>
        </w:rPr>
        <w:t>(Cont.</w:t>
      </w:r>
      <w:r>
        <w:rPr>
          <w:spacing w:val="-6"/>
          <w:sz w:val="24"/>
        </w:rPr>
        <w:t> </w:t>
      </w:r>
      <w:r>
        <w:rPr>
          <w:sz w:val="24"/>
        </w:rPr>
        <w:t>1)</w:t>
      </w:r>
    </w:p>
    <w:p>
      <w:pPr>
        <w:spacing w:before="0"/>
        <w:ind w:left="280" w:right="0" w:firstLine="0"/>
        <w:jc w:val="left"/>
        <w:rPr>
          <w:sz w:val="24"/>
        </w:rPr>
      </w:pPr>
      <w:r>
        <w:rPr>
          <w:sz w:val="24"/>
        </w:rPr>
        <w:t>(New 5/98)</w:t>
      </w:r>
    </w:p>
    <w:p>
      <w:pPr>
        <w:pStyle w:val="BodyText"/>
        <w:rPr>
          <w:sz w:val="24"/>
        </w:rPr>
      </w:pPr>
    </w:p>
    <w:p>
      <w:pPr>
        <w:spacing w:before="0"/>
        <w:ind w:left="640" w:right="228" w:firstLine="0"/>
        <w:jc w:val="left"/>
        <w:rPr>
          <w:sz w:val="24"/>
        </w:rPr>
      </w:pPr>
      <w:r>
        <w:rPr/>
        <w:pict>
          <v:line style="position:absolute;mso-position-horizontal-relative:page;mso-position-vertical-relative:paragraph;z-index:8200" from="63.360001pt,110.615883pt" to="63.360001pt,130.415883pt" stroked="true" strokeweight=".72pt" strokecolor="#000000">
            <v:stroke dashstyle="solid"/>
            <w10:wrap type="none"/>
          </v:line>
        </w:pict>
      </w:r>
      <w:r>
        <w:rPr>
          <w:b/>
          <w:sz w:val="24"/>
        </w:rPr>
        <w:t>Energy and Water Conservation Revenue Bond Projects. </w:t>
      </w:r>
      <w:r>
        <w:rPr>
          <w:sz w:val="24"/>
        </w:rPr>
        <w:t>PWB may issue revenue bonds pursuant to Government Code Section 15814.15 to finance the cost of alternative energy equipment and for energy and water conservation measures in state public buildings, defined to include local school districts’ (K-12) buildings. The total amount of revenue bonds authorized to be issued is $500 million through January 1, 2000. The client department is responsible for payment of debt service on issued bonds under an energy service contract. Proposed energy service projects, agreements and leases must be reported to the appropriate legislative committees at least 30 days prior to PWB action.</w:t>
      </w:r>
    </w:p>
    <w:p>
      <w:pPr>
        <w:spacing w:before="0"/>
        <w:ind w:left="640" w:right="0" w:firstLine="0"/>
        <w:jc w:val="left"/>
        <w:rPr>
          <w:sz w:val="24"/>
        </w:rPr>
      </w:pPr>
      <w:r>
        <w:rPr>
          <w:sz w:val="24"/>
        </w:rPr>
        <w:t>DGS implements this program on behalf of PWB.  </w:t>
      </w:r>
      <w:r>
        <w:rPr>
          <w:strike/>
          <w:color w:val="FF0101"/>
          <w:sz w:val="24"/>
        </w:rPr>
        <w:t>See also Section 6867.</w:t>
      </w:r>
    </w:p>
    <w:p>
      <w:pPr>
        <w:spacing w:before="120"/>
        <w:ind w:left="280" w:right="0" w:firstLine="0"/>
        <w:jc w:val="left"/>
        <w:rPr>
          <w:sz w:val="24"/>
        </w:rPr>
      </w:pPr>
      <w:r>
        <w:rPr>
          <w:b/>
          <w:sz w:val="24"/>
        </w:rPr>
        <w:t>Fiscal highlights</w:t>
      </w:r>
      <w:r>
        <w:rPr>
          <w:sz w:val="24"/>
        </w:rPr>
        <w:t>:</w:t>
      </w:r>
    </w:p>
    <w:p>
      <w:pPr>
        <w:pStyle w:val="ListParagraph"/>
        <w:numPr>
          <w:ilvl w:val="0"/>
          <w:numId w:val="18"/>
        </w:numPr>
        <w:tabs>
          <w:tab w:pos="640" w:val="left" w:leader="none"/>
        </w:tabs>
        <w:spacing w:line="240" w:lineRule="auto" w:before="119" w:after="0"/>
        <w:ind w:left="640" w:right="427" w:hanging="360"/>
        <w:jc w:val="left"/>
        <w:rPr>
          <w:sz w:val="24"/>
        </w:rPr>
      </w:pPr>
      <w:r>
        <w:rPr>
          <w:sz w:val="24"/>
        </w:rPr>
        <w:t>PWB issues the bonds. The board adopts resolutions authorizing sales/interim financing and setting policy guidelines for the issuance, works with STO in preparing for the bond sale and sizing the bonds, executes sales documents, has responsibility for providing certain disclosure information on an initial and continuing basis, and periodically reviews balances in bond fund accounts to determine surplus</w:t>
      </w:r>
      <w:r>
        <w:rPr>
          <w:spacing w:val="-27"/>
          <w:sz w:val="24"/>
        </w:rPr>
        <w:t> </w:t>
      </w:r>
      <w:r>
        <w:rPr>
          <w:sz w:val="24"/>
        </w:rPr>
        <w:t>status.</w:t>
      </w:r>
    </w:p>
    <w:p>
      <w:pPr>
        <w:pStyle w:val="BodyText"/>
        <w:spacing w:before="9"/>
        <w:rPr>
          <w:sz w:val="20"/>
        </w:rPr>
      </w:pPr>
    </w:p>
    <w:p>
      <w:pPr>
        <w:pStyle w:val="ListParagraph"/>
        <w:numPr>
          <w:ilvl w:val="0"/>
          <w:numId w:val="18"/>
        </w:numPr>
        <w:tabs>
          <w:tab w:pos="640" w:val="left" w:leader="none"/>
        </w:tabs>
        <w:spacing w:line="240" w:lineRule="auto" w:before="0" w:after="0"/>
        <w:ind w:left="640" w:right="428" w:hanging="360"/>
        <w:jc w:val="left"/>
        <w:rPr>
          <w:sz w:val="24"/>
        </w:rPr>
      </w:pPr>
      <w:r>
        <w:rPr>
          <w:sz w:val="24"/>
        </w:rPr>
        <w:t>DOF has general powers of fiscal supervision pursuant to Government Code Section 13070, works with STO in preparing for the bond sale, may participate in rating agency meetings, prepares fund condition statements as required for the bond sale and for continuing disclosure, and evaluates (in conjunction with STO) the disposition of surplus bond funds, if any. In addition, DOF includes appropriations in the annual Budget Act for lease-revenue rental payments based on calculations of need provided by</w:t>
      </w:r>
      <w:r>
        <w:rPr>
          <w:spacing w:val="-41"/>
          <w:sz w:val="24"/>
        </w:rPr>
        <w:t> </w:t>
      </w:r>
      <w:r>
        <w:rPr>
          <w:sz w:val="24"/>
        </w:rPr>
        <w:t>STO.</w:t>
      </w:r>
    </w:p>
    <w:p>
      <w:pPr>
        <w:pStyle w:val="BodyText"/>
        <w:spacing w:before="9"/>
        <w:rPr>
          <w:sz w:val="20"/>
        </w:rPr>
      </w:pPr>
    </w:p>
    <w:p>
      <w:pPr>
        <w:pStyle w:val="ListParagraph"/>
        <w:numPr>
          <w:ilvl w:val="0"/>
          <w:numId w:val="18"/>
        </w:numPr>
        <w:tabs>
          <w:tab w:pos="640" w:val="left" w:leader="none"/>
        </w:tabs>
        <w:spacing w:line="240" w:lineRule="auto" w:before="0" w:after="0"/>
        <w:ind w:left="640" w:right="668" w:hanging="360"/>
        <w:jc w:val="left"/>
        <w:rPr>
          <w:sz w:val="24"/>
        </w:rPr>
      </w:pPr>
      <w:r>
        <w:rPr>
          <w:sz w:val="24"/>
        </w:rPr>
        <w:t>SCO and the State Auditor participate in the due diligence process and provide certain financial information necessary for General Fund</w:t>
      </w:r>
      <w:r>
        <w:rPr>
          <w:spacing w:val="-26"/>
          <w:sz w:val="24"/>
        </w:rPr>
        <w:t> </w:t>
      </w:r>
      <w:r>
        <w:rPr>
          <w:sz w:val="24"/>
        </w:rPr>
        <w:t>disclosure.</w:t>
      </w:r>
    </w:p>
    <w:p>
      <w:pPr>
        <w:pStyle w:val="BodyText"/>
        <w:spacing w:before="9"/>
        <w:rPr>
          <w:sz w:val="20"/>
        </w:rPr>
      </w:pPr>
    </w:p>
    <w:p>
      <w:pPr>
        <w:pStyle w:val="ListParagraph"/>
        <w:numPr>
          <w:ilvl w:val="0"/>
          <w:numId w:val="18"/>
        </w:numPr>
        <w:tabs>
          <w:tab w:pos="640" w:val="left" w:leader="none"/>
        </w:tabs>
        <w:spacing w:line="240" w:lineRule="auto" w:before="0" w:after="0"/>
        <w:ind w:left="640" w:right="147" w:hanging="360"/>
        <w:jc w:val="left"/>
        <w:rPr>
          <w:sz w:val="24"/>
        </w:rPr>
      </w:pPr>
      <w:r>
        <w:rPr>
          <w:sz w:val="24"/>
        </w:rPr>
        <w:t>The State Attorney General’s Office also participates in the due diligence process and, together with bond counsel, provides a legal opinion required for the issuance of the</w:t>
      </w:r>
      <w:r>
        <w:rPr>
          <w:spacing w:val="-44"/>
          <w:sz w:val="24"/>
        </w:rPr>
        <w:t> </w:t>
      </w:r>
      <w:r>
        <w:rPr>
          <w:sz w:val="24"/>
        </w:rPr>
        <w:t>bonds.</w:t>
      </w:r>
    </w:p>
    <w:p>
      <w:pPr>
        <w:pStyle w:val="BodyText"/>
        <w:spacing w:before="9"/>
        <w:rPr>
          <w:sz w:val="20"/>
        </w:rPr>
      </w:pPr>
    </w:p>
    <w:p>
      <w:pPr>
        <w:pStyle w:val="ListParagraph"/>
        <w:numPr>
          <w:ilvl w:val="0"/>
          <w:numId w:val="18"/>
        </w:numPr>
        <w:tabs>
          <w:tab w:pos="640" w:val="left" w:leader="none"/>
        </w:tabs>
        <w:spacing w:line="240" w:lineRule="auto" w:before="0" w:after="0"/>
        <w:ind w:left="640" w:right="123" w:hanging="360"/>
        <w:jc w:val="left"/>
        <w:rPr>
          <w:sz w:val="24"/>
        </w:rPr>
      </w:pPr>
      <w:r>
        <w:rPr>
          <w:sz w:val="24"/>
        </w:rPr>
        <w:t>If the bond sale is for a DGS-managed project, DGS provides project time tables, makes recommendations to PWB/DOF on bond sizing, participates in due diligence meetings, and keeps PWB, DOF and STO informed of any events with material impact on project status or budget. If DGS manages the facility after construction, it is responsible for obtaining rental interruption, casualty (fire) and liability insurance. (Otherwise, the owning department is responsible for obtaining this</w:t>
      </w:r>
      <w:r>
        <w:rPr>
          <w:spacing w:val="-20"/>
          <w:sz w:val="24"/>
        </w:rPr>
        <w:t> </w:t>
      </w:r>
      <w:r>
        <w:rPr>
          <w:sz w:val="24"/>
        </w:rPr>
        <w:t>insurance.)</w:t>
      </w:r>
    </w:p>
    <w:p>
      <w:pPr>
        <w:pStyle w:val="BodyText"/>
        <w:spacing w:before="9"/>
        <w:rPr>
          <w:sz w:val="20"/>
        </w:rPr>
      </w:pPr>
    </w:p>
    <w:p>
      <w:pPr>
        <w:spacing w:before="0"/>
        <w:ind w:left="280" w:right="0" w:firstLine="0"/>
        <w:jc w:val="left"/>
        <w:rPr>
          <w:sz w:val="24"/>
        </w:rPr>
      </w:pPr>
      <w:r>
        <w:rPr>
          <w:sz w:val="24"/>
        </w:rPr>
        <w:t>(Continued)</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32"/>
        </w:rPr>
      </w:pPr>
    </w:p>
    <w:p>
      <w:pPr>
        <w:tabs>
          <w:tab w:pos="7705" w:val="left" w:leader="none"/>
        </w:tabs>
        <w:spacing w:before="0"/>
        <w:ind w:left="280" w:right="0" w:firstLine="0"/>
        <w:jc w:val="left"/>
        <w:rPr>
          <w:b/>
          <w:sz w:val="24"/>
        </w:rPr>
      </w:pPr>
      <w:r>
        <w:rPr>
          <w:b/>
          <w:sz w:val="24"/>
        </w:rPr>
        <w:t>Rev.</w:t>
      </w:r>
      <w:r>
        <w:rPr>
          <w:b/>
          <w:spacing w:val="-1"/>
          <w:sz w:val="24"/>
        </w:rPr>
        <w:t> </w:t>
      </w:r>
      <w:r>
        <w:rPr>
          <w:b/>
          <w:sz w:val="24"/>
        </w:rPr>
        <w:t>363</w:t>
        <w:tab/>
        <w:t>FEBRUARY</w:t>
      </w:r>
      <w:r>
        <w:rPr>
          <w:b/>
          <w:spacing w:val="-7"/>
          <w:sz w:val="24"/>
        </w:rPr>
        <w:t> </w:t>
      </w:r>
      <w:r>
        <w:rPr>
          <w:b/>
          <w:sz w:val="24"/>
        </w:rPr>
        <w:t>1998</w:t>
      </w:r>
    </w:p>
    <w:sectPr>
      <w:footerReference w:type="default" r:id="rId76"/>
      <w:pgSz w:w="12240" w:h="15840"/>
      <w:pgMar w:footer="0" w:header="0" w:top="640" w:bottom="280" w:left="11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Tahoma">
    <w:altName w:val="Tahoma"/>
    <w:charset w:val="0"/>
    <w:family w:val="swiss"/>
    <w:pitch w:val="variable"/>
  </w:font>
  <w:font w:name="Symbol">
    <w:altName w:val="Symbol"/>
    <w:charset w:val="2"/>
    <w:family w:val="roman"/>
    <w:pitch w:val="variable"/>
  </w:font>
  <w:font w:name="Calibri">
    <w:altName w:val="Calibri"/>
    <w:charset w:val="0"/>
    <w:family w:val="swiss"/>
    <w:pitch w:val="variable"/>
  </w:font>
  <w:font w:name="Wingdings">
    <w:altName w:val="Wingdings"/>
    <w:charset w:val="2"/>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8.724091pt;margin-top:737.823486pt;width:54.6pt;height:25.05pt;mso-position-horizontal-relative:page;mso-position-vertical-relative:page;z-index:-120856" type="#_x0000_t202" filled="false" stroked="false">
          <v:textbox inset="0,0,0,0">
            <w:txbxContent>
              <w:p>
                <w:pPr>
                  <w:spacing w:before="12"/>
                  <w:ind w:left="0" w:right="1" w:firstLine="0"/>
                  <w:jc w:val="center"/>
                  <w:rPr>
                    <w:b/>
                    <w:sz w:val="20"/>
                  </w:rPr>
                </w:pPr>
                <w:r>
                  <w:rPr>
                    <w:b/>
                    <w:sz w:val="20"/>
                  </w:rPr>
                  <w:t>Rev. 428</w:t>
                </w:r>
              </w:p>
              <w:p>
                <w:pPr>
                  <w:spacing w:before="7"/>
                  <w:ind w:left="0" w:right="0" w:firstLine="0"/>
                  <w:jc w:val="center"/>
                  <w:rPr>
                    <w:b/>
                    <w:sz w:val="20"/>
                  </w:rPr>
                </w:pPr>
                <w:r>
                  <w:rPr>
                    <w:b/>
                    <w:sz w:val="20"/>
                  </w:rPr>
                  <w:t>Page </w:t>
                </w:r>
                <w:r>
                  <w:rPr/>
                  <w:fldChar w:fldCharType="begin"/>
                </w:r>
                <w:r>
                  <w:rPr>
                    <w:b/>
                    <w:sz w:val="20"/>
                  </w:rPr>
                  <w:instrText> PAGE </w:instrText>
                </w:r>
                <w:r>
                  <w:rPr/>
                  <w:fldChar w:fldCharType="separate"/>
                </w:r>
                <w:r>
                  <w:rPr/>
                  <w:t>1</w:t>
                </w:r>
                <w:r>
                  <w:rPr/>
                  <w:fldChar w:fldCharType="end"/>
                </w:r>
                <w:r>
                  <w:rPr>
                    <w:b/>
                    <w:sz w:val="20"/>
                  </w:rPr>
                  <w:t> of 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659.961975pt;width:32.75pt;height:10.7pt;mso-position-horizontal-relative:page;mso-position-vertical-relative:page;z-index:-120520" type="#_x0000_t202" filled="false" stroked="false">
          <v:textbox inset="0,0,0,0">
            <w:txbxContent>
              <w:p>
                <w:pPr>
                  <w:spacing w:line="196" w:lineRule="exact" w:before="0"/>
                  <w:ind w:left="20" w:right="0" w:firstLine="0"/>
                  <w:jc w:val="left"/>
                  <w:rPr>
                    <w:rFonts w:ascii="Calibri"/>
                    <w:b/>
                    <w:sz w:val="17"/>
                  </w:rPr>
                </w:pPr>
                <w:r>
                  <w:rPr>
                    <w:rFonts w:ascii="Calibri"/>
                    <w:b/>
                    <w:sz w:val="17"/>
                  </w:rPr>
                  <w:t>Rev. 390</w:t>
                </w:r>
              </w:p>
            </w:txbxContent>
          </v:textbox>
          <w10:wrap type="none"/>
        </v:shape>
      </w:pict>
    </w:r>
    <w:r>
      <w:rPr/>
      <w:pict>
        <v:shape style="position:absolute;margin-left:364.399994pt;margin-top:659.961975pt;width:61.55pt;height:10.7pt;mso-position-horizontal-relative:page;mso-position-vertical-relative:page;z-index:-120496" type="#_x0000_t202" filled="false" stroked="false">
          <v:textbox inset="0,0,0,0">
            <w:txbxContent>
              <w:p>
                <w:pPr>
                  <w:spacing w:line="196" w:lineRule="exact" w:before="0"/>
                  <w:ind w:left="20" w:right="0" w:firstLine="0"/>
                  <w:jc w:val="left"/>
                  <w:rPr>
                    <w:rFonts w:ascii="Calibri"/>
                    <w:b/>
                    <w:sz w:val="17"/>
                  </w:rPr>
                </w:pPr>
                <w:r>
                  <w:rPr>
                    <w:rFonts w:ascii="Calibri"/>
                    <w:b/>
                    <w:sz w:val="17"/>
                  </w:rPr>
                  <w:t>DECEMBER 2014</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659.961975pt;width:32.75pt;height:10.7pt;mso-position-horizontal-relative:page;mso-position-vertical-relative:page;z-index:-120472" type="#_x0000_t202" filled="false" stroked="false">
          <v:textbox inset="0,0,0,0">
            <w:txbxContent>
              <w:p>
                <w:pPr>
                  <w:spacing w:line="196" w:lineRule="exact" w:before="0"/>
                  <w:ind w:left="20" w:right="0" w:firstLine="0"/>
                  <w:jc w:val="left"/>
                  <w:rPr>
                    <w:rFonts w:ascii="Calibri"/>
                    <w:b/>
                    <w:sz w:val="17"/>
                  </w:rPr>
                </w:pPr>
                <w:r>
                  <w:rPr>
                    <w:rFonts w:ascii="Calibri"/>
                    <w:b/>
                    <w:sz w:val="17"/>
                  </w:rPr>
                  <w:t>Rev. 371</w:t>
                </w:r>
              </w:p>
            </w:txbxContent>
          </v:textbox>
          <w10:wrap type="none"/>
        </v:shape>
      </w:pict>
    </w:r>
    <w:r>
      <w:rPr/>
      <w:pict>
        <v:shape style="position:absolute;margin-left:364.399994pt;margin-top:659.961975pt;width:61.55pt;height:10.7pt;mso-position-horizontal-relative:page;mso-position-vertical-relative:page;z-index:-120448" type="#_x0000_t202" filled="false" stroked="false">
          <v:textbox inset="0,0,0,0">
            <w:txbxContent>
              <w:p>
                <w:pPr>
                  <w:spacing w:line="196" w:lineRule="exact" w:before="0"/>
                  <w:ind w:left="20" w:right="0" w:firstLine="0"/>
                  <w:jc w:val="left"/>
                  <w:rPr>
                    <w:rFonts w:ascii="Calibri"/>
                    <w:b/>
                    <w:sz w:val="17"/>
                  </w:rPr>
                </w:pPr>
                <w:r>
                  <w:rPr>
                    <w:rFonts w:ascii="Calibri"/>
                    <w:b/>
                    <w:sz w:val="17"/>
                  </w:rPr>
                  <w:t>DECEMBER 2014</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641.081970pt;width:32.75pt;height:10.7pt;mso-position-horizontal-relative:page;mso-position-vertical-relative:page;z-index:-120424" type="#_x0000_t202" filled="false" stroked="false">
          <v:textbox inset="0,0,0,0">
            <w:txbxContent>
              <w:p>
                <w:pPr>
                  <w:spacing w:line="196" w:lineRule="exact" w:before="0"/>
                  <w:ind w:left="20" w:right="0" w:firstLine="0"/>
                  <w:jc w:val="left"/>
                  <w:rPr>
                    <w:rFonts w:ascii="Calibri"/>
                    <w:b/>
                    <w:sz w:val="17"/>
                  </w:rPr>
                </w:pPr>
                <w:r>
                  <w:rPr>
                    <w:rFonts w:ascii="Calibri"/>
                    <w:b/>
                    <w:sz w:val="17"/>
                  </w:rPr>
                  <w:t>Rev. 390</w:t>
                </w:r>
              </w:p>
            </w:txbxContent>
          </v:textbox>
          <w10:wrap type="none"/>
        </v:shape>
      </w:pict>
    </w:r>
    <w:r>
      <w:rPr/>
      <w:pict>
        <v:shape style="position:absolute;margin-left:364.399994pt;margin-top:641.081970pt;width:61.55pt;height:10.7pt;mso-position-horizontal-relative:page;mso-position-vertical-relative:page;z-index:-120400" type="#_x0000_t202" filled="false" stroked="false">
          <v:textbox inset="0,0,0,0">
            <w:txbxContent>
              <w:p>
                <w:pPr>
                  <w:spacing w:line="196" w:lineRule="exact" w:before="0"/>
                  <w:ind w:left="20" w:right="0" w:firstLine="0"/>
                  <w:jc w:val="left"/>
                  <w:rPr>
                    <w:rFonts w:ascii="Calibri"/>
                    <w:b/>
                    <w:sz w:val="17"/>
                  </w:rPr>
                </w:pPr>
                <w:r>
                  <w:rPr>
                    <w:rFonts w:ascii="Calibri"/>
                    <w:b/>
                    <w:sz w:val="17"/>
                  </w:rPr>
                  <w:t>DECEMBER 2014</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32pt;margin-top:668.05603pt;width:33.65pt;height:11pt;mso-position-horizontal-relative:page;mso-position-vertical-relative:page;z-index:-120376" type="#_x0000_t202" filled="false" stroked="false">
          <v:textbox inset="0,0,0,0">
            <w:txbxContent>
              <w:p>
                <w:pPr>
                  <w:spacing w:line="203" w:lineRule="exact" w:before="0"/>
                  <w:ind w:left="20" w:right="0" w:firstLine="0"/>
                  <w:jc w:val="left"/>
                  <w:rPr>
                    <w:rFonts w:ascii="Calibri"/>
                    <w:b/>
                    <w:sz w:val="18"/>
                  </w:rPr>
                </w:pPr>
                <w:r>
                  <w:rPr>
                    <w:rFonts w:ascii="Calibri"/>
                    <w:b/>
                    <w:sz w:val="18"/>
                  </w:rPr>
                  <w:t>Rev. 371</w:t>
                </w:r>
              </w:p>
            </w:txbxContent>
          </v:textbox>
          <w10:wrap type="none"/>
        </v:shape>
      </w:pict>
    </w:r>
    <w:r>
      <w:rPr/>
      <w:pict>
        <v:shape style="position:absolute;margin-left:375.25pt;margin-top:668.05603pt;width:63.25pt;height:11pt;mso-position-horizontal-relative:page;mso-position-vertical-relative:page;z-index:-120352" type="#_x0000_t202" filled="false" stroked="false">
          <v:textbox inset="0,0,0,0">
            <w:txbxContent>
              <w:p>
                <w:pPr>
                  <w:spacing w:line="203" w:lineRule="exact" w:before="0"/>
                  <w:ind w:left="20" w:right="0" w:firstLine="0"/>
                  <w:jc w:val="left"/>
                  <w:rPr>
                    <w:rFonts w:ascii="Calibri"/>
                    <w:b/>
                    <w:sz w:val="18"/>
                  </w:rPr>
                </w:pPr>
                <w:r>
                  <w:rPr>
                    <w:rFonts w:ascii="Calibri"/>
                    <w:b/>
                    <w:sz w:val="18"/>
                  </w:rPr>
                  <w:t>DECEMBER 2014</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320007pt;margin-top:727.576721pt;width:53.45pt;height:15.45pt;mso-position-horizontal-relative:page;mso-position-vertical-relative:page;z-index:-120328" type="#_x0000_t202" filled="false" stroked="false">
          <v:textbox inset="0,0,0,0">
            <w:txbxContent>
              <w:p>
                <w:pPr>
                  <w:spacing w:before="12"/>
                  <w:ind w:left="20" w:right="0" w:firstLine="0"/>
                  <w:jc w:val="left"/>
                  <w:rPr>
                    <w:b/>
                    <w:sz w:val="24"/>
                  </w:rPr>
                </w:pPr>
                <w:r>
                  <w:rPr>
                    <w:b/>
                    <w:sz w:val="24"/>
                  </w:rPr>
                  <w:t>REV. 428</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120304" type="#_x0000_t202" filled="false" stroked="false">
          <v:textbox inset="0,0,0,0">
            <w:txbxContent>
              <w:p>
                <w:pPr>
                  <w:spacing w:before="12"/>
                  <w:ind w:left="20" w:right="0" w:firstLine="0"/>
                  <w:jc w:val="left"/>
                  <w:rPr>
                    <w:b/>
                    <w:sz w:val="24"/>
                  </w:rPr>
                </w:pPr>
                <w:r>
                  <w:rPr>
                    <w:b/>
                    <w:sz w:val="24"/>
                  </w:rPr>
                  <w:t>Rev. 428</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32pt;margin-top:671.602722pt;width:41.5pt;height:12.9pt;mso-position-horizontal-relative:page;mso-position-vertical-relative:page;z-index:-120280" type="#_x0000_t202" filled="false" stroked="false">
          <v:textbox inset="0,0,0,0">
            <w:txbxContent>
              <w:p>
                <w:pPr>
                  <w:spacing w:before="17"/>
                  <w:ind w:left="20" w:right="0" w:firstLine="0"/>
                  <w:jc w:val="left"/>
                  <w:rPr>
                    <w:b/>
                    <w:sz w:val="19"/>
                  </w:rPr>
                </w:pPr>
                <w:r>
                  <w:rPr>
                    <w:b/>
                    <w:sz w:val="19"/>
                  </w:rPr>
                  <w:t>Rev. 389</w:t>
                </w:r>
              </w:p>
            </w:txbxContent>
          </v:textbox>
          <w10:wrap type="none"/>
        </v:shape>
      </w:pict>
    </w:r>
    <w:r>
      <w:rPr/>
      <w:pict>
        <v:shape style="position:absolute;margin-left:375.941589pt;margin-top:671.602722pt;width:62.6pt;height:12.9pt;mso-position-horizontal-relative:page;mso-position-vertical-relative:page;z-index:-120256" type="#_x0000_t202" filled="false" stroked="false">
          <v:textbox inset="0,0,0,0">
            <w:txbxContent>
              <w:p>
                <w:pPr>
                  <w:spacing w:before="17"/>
                  <w:ind w:left="20" w:right="0" w:firstLine="0"/>
                  <w:jc w:val="left"/>
                  <w:rPr>
                    <w:b/>
                    <w:sz w:val="19"/>
                  </w:rPr>
                </w:pPr>
                <w:r>
                  <w:rPr>
                    <w:b/>
                    <w:sz w:val="19"/>
                  </w:rPr>
                  <w:t>MARCH 2005</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662.454224pt;width:40.35pt;height:12.55pt;mso-position-horizontal-relative:page;mso-position-vertical-relative:page;z-index:-120232" type="#_x0000_t202" filled="false" stroked="false">
          <v:textbox inset="0,0,0,0">
            <w:txbxContent>
              <w:p>
                <w:pPr>
                  <w:spacing w:before="12"/>
                  <w:ind w:left="20" w:right="0" w:firstLine="0"/>
                  <w:jc w:val="left"/>
                  <w:rPr>
                    <w:b/>
                    <w:sz w:val="19"/>
                  </w:rPr>
                </w:pPr>
                <w:r>
                  <w:rPr>
                    <w:b/>
                    <w:sz w:val="19"/>
                  </w:rPr>
                  <w:t>Rev. 420</w:t>
                </w:r>
              </w:p>
            </w:txbxContent>
          </v:textbox>
          <w10:wrap type="none"/>
        </v:shape>
      </w:pict>
    </w:r>
    <w:r>
      <w:rPr/>
      <w:pict>
        <v:shape style="position:absolute;margin-left:346.108795pt;margin-top:662.454224pt;width:79.75pt;height:12.55pt;mso-position-horizontal-relative:page;mso-position-vertical-relative:page;z-index:-120208" type="#_x0000_t202" filled="false" stroked="false">
          <v:textbox inset="0,0,0,0">
            <w:txbxContent>
              <w:p>
                <w:pPr>
                  <w:spacing w:before="12"/>
                  <w:ind w:left="20" w:right="0" w:firstLine="0"/>
                  <w:jc w:val="left"/>
                  <w:rPr>
                    <w:b/>
                    <w:sz w:val="19"/>
                  </w:rPr>
                </w:pPr>
                <w:r>
                  <w:rPr>
                    <w:b/>
                    <w:sz w:val="19"/>
                  </w:rPr>
                  <w:t>DECEMBER 2012</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640015pt;margin-top:741.376709pt;width:50.75pt;height:15.45pt;mso-position-horizontal-relative:page;mso-position-vertical-relative:page;z-index:-120184" type="#_x0000_t202" filled="false" stroked="false">
          <v:textbox inset="0,0,0,0">
            <w:txbxContent>
              <w:p>
                <w:pPr>
                  <w:spacing w:before="12"/>
                  <w:ind w:left="20" w:right="0" w:firstLine="0"/>
                  <w:jc w:val="left"/>
                  <w:rPr>
                    <w:b/>
                    <w:sz w:val="24"/>
                  </w:rPr>
                </w:pPr>
                <w:r>
                  <w:rPr>
                    <w:b/>
                    <w:sz w:val="24"/>
                  </w:rPr>
                  <w:t>Rev. 428</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376709pt;width:50.75pt;height:15.45pt;mso-position-horizontal-relative:page;mso-position-vertical-relative:page;z-index:-120160" type="#_x0000_t202" filled="false" stroked="false">
          <v:textbox inset="0,0,0,0">
            <w:txbxContent>
              <w:p>
                <w:pPr>
                  <w:spacing w:before="12"/>
                  <w:ind w:left="20" w:right="0" w:firstLine="0"/>
                  <w:jc w:val="left"/>
                  <w:rPr>
                    <w:b/>
                    <w:sz w:val="24"/>
                  </w:rPr>
                </w:pPr>
                <w:r>
                  <w:rPr>
                    <w:b/>
                    <w:sz w:val="24"/>
                  </w:rPr>
                  <w:t>Rev. 364</w:t>
                </w:r>
              </w:p>
            </w:txbxContent>
          </v:textbox>
          <w10:wrap type="none"/>
        </v:shape>
      </w:pict>
    </w:r>
    <w:r>
      <w:rPr/>
      <w:pict>
        <v:shape style="position:absolute;margin-left:482.359985pt;margin-top:741.376709pt;width:58.8pt;height:15.45pt;mso-position-horizontal-relative:page;mso-position-vertical-relative:page;z-index:-120136" type="#_x0000_t202" filled="false" stroked="false">
          <v:textbox inset="0,0,0,0">
            <w:txbxContent>
              <w:p>
                <w:pPr>
                  <w:spacing w:before="12"/>
                  <w:ind w:left="20" w:right="0" w:firstLine="0"/>
                  <w:jc w:val="left"/>
                  <w:rPr>
                    <w:b/>
                    <w:sz w:val="24"/>
                  </w:rPr>
                </w:pPr>
                <w:r>
                  <w:rPr>
                    <w:b/>
                    <w:sz w:val="24"/>
                  </w:rPr>
                  <w:t>MAY 1998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120832" type="#_x0000_t202" filled="false" stroked="false">
          <v:textbox inset="0,0,0,0">
            <w:txbxContent>
              <w:p>
                <w:pPr>
                  <w:spacing w:before="12"/>
                  <w:ind w:left="20" w:right="0" w:firstLine="0"/>
                  <w:jc w:val="left"/>
                  <w:rPr>
                    <w:b/>
                    <w:sz w:val="24"/>
                  </w:rPr>
                </w:pPr>
                <w:r>
                  <w:rPr>
                    <w:b/>
                    <w:sz w:val="24"/>
                  </w:rPr>
                  <w:t>Rev. 428</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659.961975pt;width:32.75pt;height:10.7pt;mso-position-horizontal-relative:page;mso-position-vertical-relative:page;z-index:-120808" type="#_x0000_t202" filled="false" stroked="false">
          <v:textbox inset="0,0,0,0">
            <w:txbxContent>
              <w:p>
                <w:pPr>
                  <w:spacing w:line="196" w:lineRule="exact" w:before="0"/>
                  <w:ind w:left="20" w:right="0" w:firstLine="0"/>
                  <w:jc w:val="left"/>
                  <w:rPr>
                    <w:rFonts w:ascii="Calibri"/>
                    <w:b/>
                    <w:sz w:val="17"/>
                  </w:rPr>
                </w:pPr>
                <w:r>
                  <w:rPr>
                    <w:rFonts w:ascii="Calibri"/>
                    <w:b/>
                    <w:sz w:val="17"/>
                  </w:rPr>
                  <w:t>Rev. 390</w:t>
                </w:r>
              </w:p>
            </w:txbxContent>
          </v:textbox>
          <w10:wrap type="none"/>
        </v:shape>
      </w:pict>
    </w:r>
    <w:r>
      <w:rPr/>
      <w:pict>
        <v:shape style="position:absolute;margin-left:364.399994pt;margin-top:659.961975pt;width:61.55pt;height:10.7pt;mso-position-horizontal-relative:page;mso-position-vertical-relative:page;z-index:-120784" type="#_x0000_t202" filled="false" stroked="false">
          <v:textbox inset="0,0,0,0">
            <w:txbxContent>
              <w:p>
                <w:pPr>
                  <w:spacing w:line="196" w:lineRule="exact" w:before="0"/>
                  <w:ind w:left="20" w:right="0" w:firstLine="0"/>
                  <w:jc w:val="left"/>
                  <w:rPr>
                    <w:rFonts w:ascii="Calibri"/>
                    <w:b/>
                    <w:sz w:val="17"/>
                  </w:rPr>
                </w:pPr>
                <w:r>
                  <w:rPr>
                    <w:rFonts w:ascii="Calibri"/>
                    <w:b/>
                    <w:sz w:val="17"/>
                  </w:rPr>
                  <w:t>DECEMBER 2014</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659.961975pt;width:32.75pt;height:10.7pt;mso-position-horizontal-relative:page;mso-position-vertical-relative:page;z-index:-120760" type="#_x0000_t202" filled="false" stroked="false">
          <v:textbox inset="0,0,0,0">
            <w:txbxContent>
              <w:p>
                <w:pPr>
                  <w:spacing w:line="196" w:lineRule="exact" w:before="0"/>
                  <w:ind w:left="20" w:right="0" w:firstLine="0"/>
                  <w:jc w:val="left"/>
                  <w:rPr>
                    <w:rFonts w:ascii="Calibri"/>
                    <w:b/>
                    <w:sz w:val="17"/>
                  </w:rPr>
                </w:pPr>
                <w:r>
                  <w:rPr>
                    <w:rFonts w:ascii="Calibri"/>
                    <w:b/>
                    <w:sz w:val="17"/>
                  </w:rPr>
                  <w:t>Rev. 371</w:t>
                </w:r>
              </w:p>
            </w:txbxContent>
          </v:textbox>
          <w10:wrap type="none"/>
        </v:shape>
      </w:pict>
    </w:r>
    <w:r>
      <w:rPr/>
      <w:pict>
        <v:shape style="position:absolute;margin-left:364.399994pt;margin-top:659.961975pt;width:61.55pt;height:10.7pt;mso-position-horizontal-relative:page;mso-position-vertical-relative:page;z-index:-120736" type="#_x0000_t202" filled="false" stroked="false">
          <v:textbox inset="0,0,0,0">
            <w:txbxContent>
              <w:p>
                <w:pPr>
                  <w:spacing w:line="196" w:lineRule="exact" w:before="0"/>
                  <w:ind w:left="20" w:right="0" w:firstLine="0"/>
                  <w:jc w:val="left"/>
                  <w:rPr>
                    <w:rFonts w:ascii="Calibri"/>
                    <w:b/>
                    <w:sz w:val="17"/>
                  </w:rPr>
                </w:pPr>
                <w:r>
                  <w:rPr>
                    <w:rFonts w:ascii="Calibri"/>
                    <w:b/>
                    <w:sz w:val="17"/>
                  </w:rPr>
                  <w:t>DECEMBER 2014</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659.961975pt;width:32.75pt;height:10.7pt;mso-position-horizontal-relative:page;mso-position-vertical-relative:page;z-index:-120712" type="#_x0000_t202" filled="false" stroked="false">
          <v:textbox inset="0,0,0,0">
            <w:txbxContent>
              <w:p>
                <w:pPr>
                  <w:spacing w:line="196" w:lineRule="exact" w:before="0"/>
                  <w:ind w:left="20" w:right="0" w:firstLine="0"/>
                  <w:jc w:val="left"/>
                  <w:rPr>
                    <w:rFonts w:ascii="Calibri"/>
                    <w:b/>
                    <w:sz w:val="17"/>
                  </w:rPr>
                </w:pPr>
                <w:r>
                  <w:rPr>
                    <w:rFonts w:ascii="Calibri"/>
                    <w:b/>
                    <w:sz w:val="17"/>
                  </w:rPr>
                  <w:t>Rev. 390</w:t>
                </w:r>
              </w:p>
            </w:txbxContent>
          </v:textbox>
          <w10:wrap type="none"/>
        </v:shape>
      </w:pict>
    </w:r>
    <w:r>
      <w:rPr/>
      <w:pict>
        <v:shape style="position:absolute;margin-left:364.399994pt;margin-top:659.961975pt;width:61.55pt;height:10.7pt;mso-position-horizontal-relative:page;mso-position-vertical-relative:page;z-index:-120688" type="#_x0000_t202" filled="false" stroked="false">
          <v:textbox inset="0,0,0,0">
            <w:txbxContent>
              <w:p>
                <w:pPr>
                  <w:spacing w:line="196" w:lineRule="exact" w:before="0"/>
                  <w:ind w:left="20" w:right="0" w:firstLine="0"/>
                  <w:jc w:val="left"/>
                  <w:rPr>
                    <w:rFonts w:ascii="Calibri"/>
                    <w:b/>
                    <w:sz w:val="17"/>
                  </w:rPr>
                </w:pPr>
                <w:r>
                  <w:rPr>
                    <w:rFonts w:ascii="Calibri"/>
                    <w:b/>
                    <w:sz w:val="17"/>
                  </w:rPr>
                  <w:t>DECEMBER 2014</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659.961975pt;width:32.75pt;height:10.7pt;mso-position-horizontal-relative:page;mso-position-vertical-relative:page;z-index:-120664" type="#_x0000_t202" filled="false" stroked="false">
          <v:textbox inset="0,0,0,0">
            <w:txbxContent>
              <w:p>
                <w:pPr>
                  <w:spacing w:line="196" w:lineRule="exact" w:before="0"/>
                  <w:ind w:left="20" w:right="0" w:firstLine="0"/>
                  <w:jc w:val="left"/>
                  <w:rPr>
                    <w:rFonts w:ascii="Calibri"/>
                    <w:b/>
                    <w:sz w:val="17"/>
                  </w:rPr>
                </w:pPr>
                <w:r>
                  <w:rPr>
                    <w:rFonts w:ascii="Calibri"/>
                    <w:b/>
                    <w:sz w:val="17"/>
                  </w:rPr>
                  <w:t>Rev. 371</w:t>
                </w:r>
              </w:p>
            </w:txbxContent>
          </v:textbox>
          <w10:wrap type="none"/>
        </v:shape>
      </w:pict>
    </w:r>
    <w:r>
      <w:rPr/>
      <w:pict>
        <v:shape style="position:absolute;margin-left:364.399994pt;margin-top:659.961975pt;width:61.55pt;height:10.7pt;mso-position-horizontal-relative:page;mso-position-vertical-relative:page;z-index:-120640" type="#_x0000_t202" filled="false" stroked="false">
          <v:textbox inset="0,0,0,0">
            <w:txbxContent>
              <w:p>
                <w:pPr>
                  <w:spacing w:line="196" w:lineRule="exact" w:before="0"/>
                  <w:ind w:left="20" w:right="0" w:firstLine="0"/>
                  <w:jc w:val="left"/>
                  <w:rPr>
                    <w:rFonts w:ascii="Calibri"/>
                    <w:b/>
                    <w:sz w:val="17"/>
                  </w:rPr>
                </w:pPr>
                <w:r>
                  <w:rPr>
                    <w:rFonts w:ascii="Calibri"/>
                    <w:b/>
                    <w:sz w:val="17"/>
                  </w:rPr>
                  <w:t>DECEMBER 2014</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659.961975pt;width:32.75pt;height:10.7pt;mso-position-horizontal-relative:page;mso-position-vertical-relative:page;z-index:-120616" type="#_x0000_t202" filled="false" stroked="false">
          <v:textbox inset="0,0,0,0">
            <w:txbxContent>
              <w:p>
                <w:pPr>
                  <w:spacing w:line="196" w:lineRule="exact" w:before="0"/>
                  <w:ind w:left="20" w:right="0" w:firstLine="0"/>
                  <w:jc w:val="left"/>
                  <w:rPr>
                    <w:rFonts w:ascii="Calibri"/>
                    <w:b/>
                    <w:sz w:val="17"/>
                  </w:rPr>
                </w:pPr>
                <w:r>
                  <w:rPr>
                    <w:rFonts w:ascii="Calibri"/>
                    <w:b/>
                    <w:sz w:val="17"/>
                  </w:rPr>
                  <w:t>Rev. 390</w:t>
                </w:r>
              </w:p>
            </w:txbxContent>
          </v:textbox>
          <w10:wrap type="none"/>
        </v:shape>
      </w:pict>
    </w:r>
    <w:r>
      <w:rPr/>
      <w:pict>
        <v:shape style="position:absolute;margin-left:364.399994pt;margin-top:659.961975pt;width:61.55pt;height:10.7pt;mso-position-horizontal-relative:page;mso-position-vertical-relative:page;z-index:-120592" type="#_x0000_t202" filled="false" stroked="false">
          <v:textbox inset="0,0,0,0">
            <w:txbxContent>
              <w:p>
                <w:pPr>
                  <w:spacing w:line="196" w:lineRule="exact" w:before="0"/>
                  <w:ind w:left="20" w:right="0" w:firstLine="0"/>
                  <w:jc w:val="left"/>
                  <w:rPr>
                    <w:rFonts w:ascii="Calibri"/>
                    <w:b/>
                    <w:sz w:val="17"/>
                  </w:rPr>
                </w:pPr>
                <w:r>
                  <w:rPr>
                    <w:rFonts w:ascii="Calibri"/>
                    <w:b/>
                    <w:sz w:val="17"/>
                  </w:rPr>
                  <w:t>DECEMBER 2014</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659.961975pt;width:32.75pt;height:10.7pt;mso-position-horizontal-relative:page;mso-position-vertical-relative:page;z-index:-120568" type="#_x0000_t202" filled="false" stroked="false">
          <v:textbox inset="0,0,0,0">
            <w:txbxContent>
              <w:p>
                <w:pPr>
                  <w:spacing w:line="196" w:lineRule="exact" w:before="0"/>
                  <w:ind w:left="20" w:right="0" w:firstLine="0"/>
                  <w:jc w:val="left"/>
                  <w:rPr>
                    <w:rFonts w:ascii="Calibri"/>
                    <w:b/>
                    <w:sz w:val="17"/>
                  </w:rPr>
                </w:pPr>
                <w:r>
                  <w:rPr>
                    <w:rFonts w:ascii="Calibri"/>
                    <w:b/>
                    <w:sz w:val="17"/>
                  </w:rPr>
                  <w:t>Rev. 371</w:t>
                </w:r>
              </w:p>
            </w:txbxContent>
          </v:textbox>
          <w10:wrap type="none"/>
        </v:shape>
      </w:pict>
    </w:r>
    <w:r>
      <w:rPr/>
      <w:pict>
        <v:shape style="position:absolute;margin-left:364.399994pt;margin-top:659.961975pt;width:61.55pt;height:10.7pt;mso-position-horizontal-relative:page;mso-position-vertical-relative:page;z-index:-120544" type="#_x0000_t202" filled="false" stroked="false">
          <v:textbox inset="0,0,0,0">
            <w:txbxContent>
              <w:p>
                <w:pPr>
                  <w:spacing w:line="196" w:lineRule="exact" w:before="0"/>
                  <w:ind w:left="20" w:right="0" w:firstLine="0"/>
                  <w:jc w:val="left"/>
                  <w:rPr>
                    <w:rFonts w:ascii="Calibri"/>
                    <w:b/>
                    <w:sz w:val="17"/>
                  </w:rPr>
                </w:pPr>
                <w:r>
                  <w:rPr>
                    <w:rFonts w:ascii="Calibri"/>
                    <w:b/>
                    <w:sz w:val="17"/>
                  </w:rPr>
                  <w:t>DECEMBER 2014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19" w:hanging="284"/>
      </w:pPr>
      <w:rPr>
        <w:rFonts w:hint="default"/>
        <w:w w:val="102"/>
        <w:u w:val="single" w:color="FF0000"/>
      </w:rPr>
    </w:lvl>
    <w:lvl w:ilvl="1">
      <w:start w:val="0"/>
      <w:numFmt w:val="bullet"/>
      <w:lvlText w:val="•"/>
      <w:lvlJc w:val="left"/>
      <w:pPr>
        <w:ind w:left="1874" w:hanging="284"/>
      </w:pPr>
      <w:rPr>
        <w:rFonts w:hint="default"/>
      </w:rPr>
    </w:lvl>
    <w:lvl w:ilvl="2">
      <w:start w:val="0"/>
      <w:numFmt w:val="bullet"/>
      <w:lvlText w:val="•"/>
      <w:lvlJc w:val="left"/>
      <w:pPr>
        <w:ind w:left="2928" w:hanging="284"/>
      </w:pPr>
      <w:rPr>
        <w:rFonts w:hint="default"/>
      </w:rPr>
    </w:lvl>
    <w:lvl w:ilvl="3">
      <w:start w:val="0"/>
      <w:numFmt w:val="bullet"/>
      <w:lvlText w:val="•"/>
      <w:lvlJc w:val="left"/>
      <w:pPr>
        <w:ind w:left="3982" w:hanging="284"/>
      </w:pPr>
      <w:rPr>
        <w:rFonts w:hint="default"/>
      </w:rPr>
    </w:lvl>
    <w:lvl w:ilvl="4">
      <w:start w:val="0"/>
      <w:numFmt w:val="bullet"/>
      <w:lvlText w:val="•"/>
      <w:lvlJc w:val="left"/>
      <w:pPr>
        <w:ind w:left="5036" w:hanging="284"/>
      </w:pPr>
      <w:rPr>
        <w:rFonts w:hint="default"/>
      </w:rPr>
    </w:lvl>
    <w:lvl w:ilvl="5">
      <w:start w:val="0"/>
      <w:numFmt w:val="bullet"/>
      <w:lvlText w:val="•"/>
      <w:lvlJc w:val="left"/>
      <w:pPr>
        <w:ind w:left="6090" w:hanging="284"/>
      </w:pPr>
      <w:rPr>
        <w:rFonts w:hint="default"/>
      </w:rPr>
    </w:lvl>
    <w:lvl w:ilvl="6">
      <w:start w:val="0"/>
      <w:numFmt w:val="bullet"/>
      <w:lvlText w:val="•"/>
      <w:lvlJc w:val="left"/>
      <w:pPr>
        <w:ind w:left="7144" w:hanging="284"/>
      </w:pPr>
      <w:rPr>
        <w:rFonts w:hint="default"/>
      </w:rPr>
    </w:lvl>
    <w:lvl w:ilvl="7">
      <w:start w:val="0"/>
      <w:numFmt w:val="bullet"/>
      <w:lvlText w:val="•"/>
      <w:lvlJc w:val="left"/>
      <w:pPr>
        <w:ind w:left="8198" w:hanging="284"/>
      </w:pPr>
      <w:rPr>
        <w:rFonts w:hint="default"/>
      </w:rPr>
    </w:lvl>
    <w:lvl w:ilvl="8">
      <w:start w:val="0"/>
      <w:numFmt w:val="bullet"/>
      <w:lvlText w:val="•"/>
      <w:lvlJc w:val="left"/>
      <w:pPr>
        <w:ind w:left="9252" w:hanging="284"/>
      </w:pPr>
      <w:rPr>
        <w:rFonts w:hint="default"/>
      </w:rPr>
    </w:lvl>
  </w:abstractNum>
  <w:abstractNum w:abstractNumId="17">
    <w:multiLevelType w:val="hybridMultilevel"/>
    <w:lvl w:ilvl="0">
      <w:start w:val="1"/>
      <w:numFmt w:val="decimal"/>
      <w:lvlText w:val="%1."/>
      <w:lvlJc w:val="left"/>
      <w:pPr>
        <w:ind w:left="640" w:hanging="360"/>
        <w:jc w:val="left"/>
      </w:pPr>
      <w:rPr>
        <w:rFonts w:hint="default" w:ascii="Arial" w:hAnsi="Arial" w:eastAsia="Arial" w:cs="Arial"/>
        <w:spacing w:val="-5"/>
        <w:w w:val="99"/>
        <w:sz w:val="24"/>
        <w:szCs w:val="24"/>
      </w:rPr>
    </w:lvl>
    <w:lvl w:ilvl="1">
      <w:start w:val="0"/>
      <w:numFmt w:val="bullet"/>
      <w:lvlText w:val="•"/>
      <w:lvlJc w:val="left"/>
      <w:pPr>
        <w:ind w:left="1624" w:hanging="360"/>
      </w:pPr>
      <w:rPr>
        <w:rFonts w:hint="default"/>
      </w:rPr>
    </w:lvl>
    <w:lvl w:ilvl="2">
      <w:start w:val="0"/>
      <w:numFmt w:val="bullet"/>
      <w:lvlText w:val="•"/>
      <w:lvlJc w:val="left"/>
      <w:pPr>
        <w:ind w:left="2608" w:hanging="360"/>
      </w:pPr>
      <w:rPr>
        <w:rFonts w:hint="default"/>
      </w:rPr>
    </w:lvl>
    <w:lvl w:ilvl="3">
      <w:start w:val="0"/>
      <w:numFmt w:val="bullet"/>
      <w:lvlText w:val="•"/>
      <w:lvlJc w:val="left"/>
      <w:pPr>
        <w:ind w:left="3592" w:hanging="360"/>
      </w:pPr>
      <w:rPr>
        <w:rFonts w:hint="default"/>
      </w:rPr>
    </w:lvl>
    <w:lvl w:ilvl="4">
      <w:start w:val="0"/>
      <w:numFmt w:val="bullet"/>
      <w:lvlText w:val="•"/>
      <w:lvlJc w:val="left"/>
      <w:pPr>
        <w:ind w:left="4576" w:hanging="360"/>
      </w:pPr>
      <w:rPr>
        <w:rFonts w:hint="default"/>
      </w:rPr>
    </w:lvl>
    <w:lvl w:ilvl="5">
      <w:start w:val="0"/>
      <w:numFmt w:val="bullet"/>
      <w:lvlText w:val="•"/>
      <w:lvlJc w:val="left"/>
      <w:pPr>
        <w:ind w:left="5560" w:hanging="360"/>
      </w:pPr>
      <w:rPr>
        <w:rFonts w:hint="default"/>
      </w:rPr>
    </w:lvl>
    <w:lvl w:ilvl="6">
      <w:start w:val="0"/>
      <w:numFmt w:val="bullet"/>
      <w:lvlText w:val="•"/>
      <w:lvlJc w:val="left"/>
      <w:pPr>
        <w:ind w:left="6544" w:hanging="360"/>
      </w:pPr>
      <w:rPr>
        <w:rFonts w:hint="default"/>
      </w:rPr>
    </w:lvl>
    <w:lvl w:ilvl="7">
      <w:start w:val="0"/>
      <w:numFmt w:val="bullet"/>
      <w:lvlText w:val="•"/>
      <w:lvlJc w:val="left"/>
      <w:pPr>
        <w:ind w:left="7528" w:hanging="360"/>
      </w:pPr>
      <w:rPr>
        <w:rFonts w:hint="default"/>
      </w:rPr>
    </w:lvl>
    <w:lvl w:ilvl="8">
      <w:start w:val="0"/>
      <w:numFmt w:val="bullet"/>
      <w:lvlText w:val="•"/>
      <w:lvlJc w:val="left"/>
      <w:pPr>
        <w:ind w:left="8512" w:hanging="360"/>
      </w:pPr>
      <w:rPr>
        <w:rFonts w:hint="default"/>
      </w:rPr>
    </w:lvl>
  </w:abstractNum>
  <w:abstractNum w:abstractNumId="16">
    <w:multiLevelType w:val="hybridMultilevel"/>
    <w:lvl w:ilvl="0">
      <w:start w:val="1"/>
      <w:numFmt w:val="decimal"/>
      <w:lvlText w:val="%1."/>
      <w:lvlJc w:val="left"/>
      <w:pPr>
        <w:ind w:left="536" w:hanging="212"/>
        <w:jc w:val="left"/>
      </w:pPr>
      <w:rPr>
        <w:rFonts w:hint="default"/>
        <w:strike/>
        <w:w w:val="99"/>
      </w:rPr>
    </w:lvl>
    <w:lvl w:ilvl="1">
      <w:start w:val="0"/>
      <w:numFmt w:val="bullet"/>
      <w:lvlText w:val="•"/>
      <w:lvlJc w:val="left"/>
      <w:pPr>
        <w:ind w:left="1622" w:hanging="212"/>
      </w:pPr>
      <w:rPr>
        <w:rFonts w:hint="default"/>
      </w:rPr>
    </w:lvl>
    <w:lvl w:ilvl="2">
      <w:start w:val="0"/>
      <w:numFmt w:val="bullet"/>
      <w:lvlText w:val="•"/>
      <w:lvlJc w:val="left"/>
      <w:pPr>
        <w:ind w:left="2704" w:hanging="212"/>
      </w:pPr>
      <w:rPr>
        <w:rFonts w:hint="default"/>
      </w:rPr>
    </w:lvl>
    <w:lvl w:ilvl="3">
      <w:start w:val="0"/>
      <w:numFmt w:val="bullet"/>
      <w:lvlText w:val="•"/>
      <w:lvlJc w:val="left"/>
      <w:pPr>
        <w:ind w:left="3786" w:hanging="212"/>
      </w:pPr>
      <w:rPr>
        <w:rFonts w:hint="default"/>
      </w:rPr>
    </w:lvl>
    <w:lvl w:ilvl="4">
      <w:start w:val="0"/>
      <w:numFmt w:val="bullet"/>
      <w:lvlText w:val="•"/>
      <w:lvlJc w:val="left"/>
      <w:pPr>
        <w:ind w:left="4868" w:hanging="212"/>
      </w:pPr>
      <w:rPr>
        <w:rFonts w:hint="default"/>
      </w:rPr>
    </w:lvl>
    <w:lvl w:ilvl="5">
      <w:start w:val="0"/>
      <w:numFmt w:val="bullet"/>
      <w:lvlText w:val="•"/>
      <w:lvlJc w:val="left"/>
      <w:pPr>
        <w:ind w:left="5950" w:hanging="212"/>
      </w:pPr>
      <w:rPr>
        <w:rFonts w:hint="default"/>
      </w:rPr>
    </w:lvl>
    <w:lvl w:ilvl="6">
      <w:start w:val="0"/>
      <w:numFmt w:val="bullet"/>
      <w:lvlText w:val="•"/>
      <w:lvlJc w:val="left"/>
      <w:pPr>
        <w:ind w:left="7032" w:hanging="212"/>
      </w:pPr>
      <w:rPr>
        <w:rFonts w:hint="default"/>
      </w:rPr>
    </w:lvl>
    <w:lvl w:ilvl="7">
      <w:start w:val="0"/>
      <w:numFmt w:val="bullet"/>
      <w:lvlText w:val="•"/>
      <w:lvlJc w:val="left"/>
      <w:pPr>
        <w:ind w:left="8114" w:hanging="212"/>
      </w:pPr>
      <w:rPr>
        <w:rFonts w:hint="default"/>
      </w:rPr>
    </w:lvl>
    <w:lvl w:ilvl="8">
      <w:start w:val="0"/>
      <w:numFmt w:val="bullet"/>
      <w:lvlText w:val="•"/>
      <w:lvlJc w:val="left"/>
      <w:pPr>
        <w:ind w:left="9196" w:hanging="212"/>
      </w:pPr>
      <w:rPr>
        <w:rFonts w:hint="default"/>
      </w:rPr>
    </w:lvl>
  </w:abstractNum>
  <w:abstractNum w:abstractNumId="15">
    <w:multiLevelType w:val="hybridMultilevel"/>
    <w:lvl w:ilvl="0">
      <w:start w:val="1"/>
      <w:numFmt w:val="decimal"/>
      <w:lvlText w:val="%1."/>
      <w:lvlJc w:val="left"/>
      <w:pPr>
        <w:ind w:left="464" w:hanging="212"/>
        <w:jc w:val="left"/>
      </w:pPr>
      <w:rPr>
        <w:rFonts w:hint="default"/>
        <w:strike/>
        <w:w w:val="99"/>
      </w:rPr>
    </w:lvl>
    <w:lvl w:ilvl="1">
      <w:start w:val="0"/>
      <w:numFmt w:val="bullet"/>
      <w:lvlText w:val="•"/>
      <w:lvlJc w:val="left"/>
      <w:pPr>
        <w:ind w:left="1550" w:hanging="212"/>
      </w:pPr>
      <w:rPr>
        <w:rFonts w:hint="default"/>
      </w:rPr>
    </w:lvl>
    <w:lvl w:ilvl="2">
      <w:start w:val="0"/>
      <w:numFmt w:val="bullet"/>
      <w:lvlText w:val="•"/>
      <w:lvlJc w:val="left"/>
      <w:pPr>
        <w:ind w:left="2640" w:hanging="212"/>
      </w:pPr>
      <w:rPr>
        <w:rFonts w:hint="default"/>
      </w:rPr>
    </w:lvl>
    <w:lvl w:ilvl="3">
      <w:start w:val="0"/>
      <w:numFmt w:val="bullet"/>
      <w:lvlText w:val="•"/>
      <w:lvlJc w:val="left"/>
      <w:pPr>
        <w:ind w:left="3730" w:hanging="212"/>
      </w:pPr>
      <w:rPr>
        <w:rFonts w:hint="default"/>
      </w:rPr>
    </w:lvl>
    <w:lvl w:ilvl="4">
      <w:start w:val="0"/>
      <w:numFmt w:val="bullet"/>
      <w:lvlText w:val="•"/>
      <w:lvlJc w:val="left"/>
      <w:pPr>
        <w:ind w:left="4820" w:hanging="212"/>
      </w:pPr>
      <w:rPr>
        <w:rFonts w:hint="default"/>
      </w:rPr>
    </w:lvl>
    <w:lvl w:ilvl="5">
      <w:start w:val="0"/>
      <w:numFmt w:val="bullet"/>
      <w:lvlText w:val="•"/>
      <w:lvlJc w:val="left"/>
      <w:pPr>
        <w:ind w:left="5910" w:hanging="212"/>
      </w:pPr>
      <w:rPr>
        <w:rFonts w:hint="default"/>
      </w:rPr>
    </w:lvl>
    <w:lvl w:ilvl="6">
      <w:start w:val="0"/>
      <w:numFmt w:val="bullet"/>
      <w:lvlText w:val="•"/>
      <w:lvlJc w:val="left"/>
      <w:pPr>
        <w:ind w:left="7000" w:hanging="212"/>
      </w:pPr>
      <w:rPr>
        <w:rFonts w:hint="default"/>
      </w:rPr>
    </w:lvl>
    <w:lvl w:ilvl="7">
      <w:start w:val="0"/>
      <w:numFmt w:val="bullet"/>
      <w:lvlText w:val="•"/>
      <w:lvlJc w:val="left"/>
      <w:pPr>
        <w:ind w:left="8090" w:hanging="212"/>
      </w:pPr>
      <w:rPr>
        <w:rFonts w:hint="default"/>
      </w:rPr>
    </w:lvl>
    <w:lvl w:ilvl="8">
      <w:start w:val="0"/>
      <w:numFmt w:val="bullet"/>
      <w:lvlText w:val="•"/>
      <w:lvlJc w:val="left"/>
      <w:pPr>
        <w:ind w:left="9180" w:hanging="212"/>
      </w:pPr>
      <w:rPr>
        <w:rFonts w:hint="default"/>
      </w:rPr>
    </w:lvl>
  </w:abstractNum>
  <w:abstractNum w:abstractNumId="14">
    <w:multiLevelType w:val="hybridMultilevel"/>
    <w:lvl w:ilvl="0">
      <w:start w:val="1"/>
      <w:numFmt w:val="decimal"/>
      <w:lvlText w:val="%1."/>
      <w:lvlJc w:val="left"/>
      <w:pPr>
        <w:ind w:left="1102" w:hanging="284"/>
        <w:jc w:val="left"/>
      </w:pPr>
      <w:rPr>
        <w:rFonts w:hint="default"/>
        <w:w w:val="99"/>
        <w:highlight w:val="yellow"/>
      </w:rPr>
    </w:lvl>
    <w:lvl w:ilvl="1">
      <w:start w:val="0"/>
      <w:numFmt w:val="bullet"/>
      <w:lvlText w:val="•"/>
      <w:lvlJc w:val="left"/>
      <w:pPr>
        <w:ind w:left="2126" w:hanging="284"/>
      </w:pPr>
      <w:rPr>
        <w:rFonts w:hint="default"/>
      </w:rPr>
    </w:lvl>
    <w:lvl w:ilvl="2">
      <w:start w:val="0"/>
      <w:numFmt w:val="bullet"/>
      <w:lvlText w:val="•"/>
      <w:lvlJc w:val="left"/>
      <w:pPr>
        <w:ind w:left="3152" w:hanging="284"/>
      </w:pPr>
      <w:rPr>
        <w:rFonts w:hint="default"/>
      </w:rPr>
    </w:lvl>
    <w:lvl w:ilvl="3">
      <w:start w:val="0"/>
      <w:numFmt w:val="bullet"/>
      <w:lvlText w:val="•"/>
      <w:lvlJc w:val="left"/>
      <w:pPr>
        <w:ind w:left="4178" w:hanging="284"/>
      </w:pPr>
      <w:rPr>
        <w:rFonts w:hint="default"/>
      </w:rPr>
    </w:lvl>
    <w:lvl w:ilvl="4">
      <w:start w:val="0"/>
      <w:numFmt w:val="bullet"/>
      <w:lvlText w:val="•"/>
      <w:lvlJc w:val="left"/>
      <w:pPr>
        <w:ind w:left="5204" w:hanging="284"/>
      </w:pPr>
      <w:rPr>
        <w:rFonts w:hint="default"/>
      </w:rPr>
    </w:lvl>
    <w:lvl w:ilvl="5">
      <w:start w:val="0"/>
      <w:numFmt w:val="bullet"/>
      <w:lvlText w:val="•"/>
      <w:lvlJc w:val="left"/>
      <w:pPr>
        <w:ind w:left="6230" w:hanging="284"/>
      </w:pPr>
      <w:rPr>
        <w:rFonts w:hint="default"/>
      </w:rPr>
    </w:lvl>
    <w:lvl w:ilvl="6">
      <w:start w:val="0"/>
      <w:numFmt w:val="bullet"/>
      <w:lvlText w:val="•"/>
      <w:lvlJc w:val="left"/>
      <w:pPr>
        <w:ind w:left="7256" w:hanging="284"/>
      </w:pPr>
      <w:rPr>
        <w:rFonts w:hint="default"/>
      </w:rPr>
    </w:lvl>
    <w:lvl w:ilvl="7">
      <w:start w:val="0"/>
      <w:numFmt w:val="bullet"/>
      <w:lvlText w:val="•"/>
      <w:lvlJc w:val="left"/>
      <w:pPr>
        <w:ind w:left="8282" w:hanging="284"/>
      </w:pPr>
      <w:rPr>
        <w:rFonts w:hint="default"/>
      </w:rPr>
    </w:lvl>
    <w:lvl w:ilvl="8">
      <w:start w:val="0"/>
      <w:numFmt w:val="bullet"/>
      <w:lvlText w:val="•"/>
      <w:lvlJc w:val="left"/>
      <w:pPr>
        <w:ind w:left="9308" w:hanging="284"/>
      </w:pPr>
      <w:rPr>
        <w:rFonts w:hint="default"/>
      </w:rPr>
    </w:lvl>
  </w:abstractNum>
  <w:abstractNum w:abstractNumId="13">
    <w:multiLevelType w:val="hybridMultilevel"/>
    <w:lvl w:ilvl="0">
      <w:start w:val="1"/>
      <w:numFmt w:val="decimal"/>
      <w:lvlText w:val="%1."/>
      <w:lvlJc w:val="left"/>
      <w:pPr>
        <w:ind w:left="460" w:hanging="360"/>
        <w:jc w:val="left"/>
      </w:pPr>
      <w:rPr>
        <w:rFonts w:hint="default" w:ascii="Arial" w:hAnsi="Arial" w:eastAsia="Arial" w:cs="Arial"/>
        <w:spacing w:val="-4"/>
        <w:w w:val="99"/>
        <w:sz w:val="24"/>
        <w:szCs w:val="24"/>
      </w:rPr>
    </w:lvl>
    <w:lvl w:ilvl="1">
      <w:start w:val="0"/>
      <w:numFmt w:val="bullet"/>
      <w:lvlText w:val=""/>
      <w:lvlJc w:val="left"/>
      <w:pPr>
        <w:ind w:left="1385" w:hanging="284"/>
      </w:pPr>
      <w:rPr>
        <w:rFonts w:hint="default"/>
        <w:w w:val="99"/>
        <w:highlight w:val="yellow"/>
      </w:rPr>
    </w:lvl>
    <w:lvl w:ilvl="2">
      <w:start w:val="0"/>
      <w:numFmt w:val="bullet"/>
      <w:lvlText w:val="•"/>
      <w:lvlJc w:val="left"/>
      <w:pPr>
        <w:ind w:left="2286" w:hanging="284"/>
      </w:pPr>
      <w:rPr>
        <w:rFonts w:hint="default"/>
      </w:rPr>
    </w:lvl>
    <w:lvl w:ilvl="3">
      <w:start w:val="0"/>
      <w:numFmt w:val="bullet"/>
      <w:lvlText w:val="•"/>
      <w:lvlJc w:val="left"/>
      <w:pPr>
        <w:ind w:left="3193" w:hanging="284"/>
      </w:pPr>
      <w:rPr>
        <w:rFonts w:hint="default"/>
      </w:rPr>
    </w:lvl>
    <w:lvl w:ilvl="4">
      <w:start w:val="0"/>
      <w:numFmt w:val="bullet"/>
      <w:lvlText w:val="•"/>
      <w:lvlJc w:val="left"/>
      <w:pPr>
        <w:ind w:left="4100" w:hanging="284"/>
      </w:pPr>
      <w:rPr>
        <w:rFonts w:hint="default"/>
      </w:rPr>
    </w:lvl>
    <w:lvl w:ilvl="5">
      <w:start w:val="0"/>
      <w:numFmt w:val="bullet"/>
      <w:lvlText w:val="•"/>
      <w:lvlJc w:val="left"/>
      <w:pPr>
        <w:ind w:left="5006" w:hanging="284"/>
      </w:pPr>
      <w:rPr>
        <w:rFonts w:hint="default"/>
      </w:rPr>
    </w:lvl>
    <w:lvl w:ilvl="6">
      <w:start w:val="0"/>
      <w:numFmt w:val="bullet"/>
      <w:lvlText w:val="•"/>
      <w:lvlJc w:val="left"/>
      <w:pPr>
        <w:ind w:left="5913" w:hanging="284"/>
      </w:pPr>
      <w:rPr>
        <w:rFonts w:hint="default"/>
      </w:rPr>
    </w:lvl>
    <w:lvl w:ilvl="7">
      <w:start w:val="0"/>
      <w:numFmt w:val="bullet"/>
      <w:lvlText w:val="•"/>
      <w:lvlJc w:val="left"/>
      <w:pPr>
        <w:ind w:left="6820" w:hanging="284"/>
      </w:pPr>
      <w:rPr>
        <w:rFonts w:hint="default"/>
      </w:rPr>
    </w:lvl>
    <w:lvl w:ilvl="8">
      <w:start w:val="0"/>
      <w:numFmt w:val="bullet"/>
      <w:lvlText w:val="•"/>
      <w:lvlJc w:val="left"/>
      <w:pPr>
        <w:ind w:left="7726" w:hanging="284"/>
      </w:pPr>
      <w:rPr>
        <w:rFonts w:hint="default"/>
      </w:rPr>
    </w:lvl>
  </w:abstractNum>
  <w:abstractNum w:abstractNumId="12">
    <w:multiLevelType w:val="hybridMultilevel"/>
    <w:lvl w:ilvl="0">
      <w:start w:val="1"/>
      <w:numFmt w:val="decimal"/>
      <w:lvlText w:val="%1."/>
      <w:lvlJc w:val="left"/>
      <w:pPr>
        <w:ind w:left="460" w:hanging="360"/>
        <w:jc w:val="left"/>
      </w:pPr>
      <w:rPr>
        <w:rFonts w:hint="default"/>
        <w:w w:val="99"/>
        <w:highlight w:val="yellow"/>
      </w:rPr>
    </w:lvl>
    <w:lvl w:ilvl="1">
      <w:start w:val="0"/>
      <w:numFmt w:val="bullet"/>
      <w:lvlText w:val="•"/>
      <w:lvlJc w:val="left"/>
      <w:pPr>
        <w:ind w:left="1368" w:hanging="360"/>
      </w:pPr>
      <w:rPr>
        <w:rFonts w:hint="default"/>
      </w:rPr>
    </w:lvl>
    <w:lvl w:ilvl="2">
      <w:start w:val="0"/>
      <w:numFmt w:val="bullet"/>
      <w:lvlText w:val="•"/>
      <w:lvlJc w:val="left"/>
      <w:pPr>
        <w:ind w:left="2276" w:hanging="360"/>
      </w:pPr>
      <w:rPr>
        <w:rFonts w:hint="default"/>
      </w:rPr>
    </w:lvl>
    <w:lvl w:ilvl="3">
      <w:start w:val="0"/>
      <w:numFmt w:val="bullet"/>
      <w:lvlText w:val="•"/>
      <w:lvlJc w:val="left"/>
      <w:pPr>
        <w:ind w:left="3184" w:hanging="360"/>
      </w:pPr>
      <w:rPr>
        <w:rFonts w:hint="default"/>
      </w:rPr>
    </w:lvl>
    <w:lvl w:ilvl="4">
      <w:start w:val="0"/>
      <w:numFmt w:val="bullet"/>
      <w:lvlText w:val="•"/>
      <w:lvlJc w:val="left"/>
      <w:pPr>
        <w:ind w:left="4092" w:hanging="360"/>
      </w:pPr>
      <w:rPr>
        <w:rFonts w:hint="default"/>
      </w:rPr>
    </w:lvl>
    <w:lvl w:ilvl="5">
      <w:start w:val="0"/>
      <w:numFmt w:val="bullet"/>
      <w:lvlText w:val="•"/>
      <w:lvlJc w:val="left"/>
      <w:pPr>
        <w:ind w:left="5000" w:hanging="360"/>
      </w:pPr>
      <w:rPr>
        <w:rFonts w:hint="default"/>
      </w:rPr>
    </w:lvl>
    <w:lvl w:ilvl="6">
      <w:start w:val="0"/>
      <w:numFmt w:val="bullet"/>
      <w:lvlText w:val="•"/>
      <w:lvlJc w:val="left"/>
      <w:pPr>
        <w:ind w:left="5908" w:hanging="360"/>
      </w:pPr>
      <w:rPr>
        <w:rFonts w:hint="default"/>
      </w:rPr>
    </w:lvl>
    <w:lvl w:ilvl="7">
      <w:start w:val="0"/>
      <w:numFmt w:val="bullet"/>
      <w:lvlText w:val="•"/>
      <w:lvlJc w:val="left"/>
      <w:pPr>
        <w:ind w:left="6816" w:hanging="360"/>
      </w:pPr>
      <w:rPr>
        <w:rFonts w:hint="default"/>
      </w:rPr>
    </w:lvl>
    <w:lvl w:ilvl="8">
      <w:start w:val="0"/>
      <w:numFmt w:val="bullet"/>
      <w:lvlText w:val="•"/>
      <w:lvlJc w:val="left"/>
      <w:pPr>
        <w:ind w:left="7724" w:hanging="360"/>
      </w:pPr>
      <w:rPr>
        <w:rFonts w:hint="default"/>
      </w:rPr>
    </w:lvl>
  </w:abstractNum>
  <w:abstractNum w:abstractNumId="11">
    <w:multiLevelType w:val="hybridMultilevel"/>
    <w:lvl w:ilvl="0">
      <w:start w:val="1"/>
      <w:numFmt w:val="decimal"/>
      <w:lvlText w:val="%1."/>
      <w:lvlJc w:val="left"/>
      <w:pPr>
        <w:ind w:left="398" w:hanging="292"/>
        <w:jc w:val="left"/>
      </w:pPr>
      <w:rPr>
        <w:rFonts w:hint="default" w:ascii="Calibri" w:hAnsi="Calibri" w:eastAsia="Calibri" w:cs="Calibri"/>
        <w:w w:val="99"/>
        <w:sz w:val="18"/>
        <w:szCs w:val="18"/>
      </w:rPr>
    </w:lvl>
    <w:lvl w:ilvl="1">
      <w:start w:val="0"/>
      <w:numFmt w:val="bullet"/>
      <w:lvlText w:val="•"/>
      <w:lvlJc w:val="left"/>
      <w:pPr>
        <w:ind w:left="1478" w:hanging="292"/>
      </w:pPr>
      <w:rPr>
        <w:rFonts w:hint="default"/>
      </w:rPr>
    </w:lvl>
    <w:lvl w:ilvl="2">
      <w:start w:val="0"/>
      <w:numFmt w:val="bullet"/>
      <w:lvlText w:val="•"/>
      <w:lvlJc w:val="left"/>
      <w:pPr>
        <w:ind w:left="2556" w:hanging="292"/>
      </w:pPr>
      <w:rPr>
        <w:rFonts w:hint="default"/>
      </w:rPr>
    </w:lvl>
    <w:lvl w:ilvl="3">
      <w:start w:val="0"/>
      <w:numFmt w:val="bullet"/>
      <w:lvlText w:val="•"/>
      <w:lvlJc w:val="left"/>
      <w:pPr>
        <w:ind w:left="3634" w:hanging="292"/>
      </w:pPr>
      <w:rPr>
        <w:rFonts w:hint="default"/>
      </w:rPr>
    </w:lvl>
    <w:lvl w:ilvl="4">
      <w:start w:val="0"/>
      <w:numFmt w:val="bullet"/>
      <w:lvlText w:val="•"/>
      <w:lvlJc w:val="left"/>
      <w:pPr>
        <w:ind w:left="4712" w:hanging="292"/>
      </w:pPr>
      <w:rPr>
        <w:rFonts w:hint="default"/>
      </w:rPr>
    </w:lvl>
    <w:lvl w:ilvl="5">
      <w:start w:val="0"/>
      <w:numFmt w:val="bullet"/>
      <w:lvlText w:val="•"/>
      <w:lvlJc w:val="left"/>
      <w:pPr>
        <w:ind w:left="5790" w:hanging="292"/>
      </w:pPr>
      <w:rPr>
        <w:rFonts w:hint="default"/>
      </w:rPr>
    </w:lvl>
    <w:lvl w:ilvl="6">
      <w:start w:val="0"/>
      <w:numFmt w:val="bullet"/>
      <w:lvlText w:val="•"/>
      <w:lvlJc w:val="left"/>
      <w:pPr>
        <w:ind w:left="6868" w:hanging="292"/>
      </w:pPr>
      <w:rPr>
        <w:rFonts w:hint="default"/>
      </w:rPr>
    </w:lvl>
    <w:lvl w:ilvl="7">
      <w:start w:val="0"/>
      <w:numFmt w:val="bullet"/>
      <w:lvlText w:val="•"/>
      <w:lvlJc w:val="left"/>
      <w:pPr>
        <w:ind w:left="7946" w:hanging="292"/>
      </w:pPr>
      <w:rPr>
        <w:rFonts w:hint="default"/>
      </w:rPr>
    </w:lvl>
    <w:lvl w:ilvl="8">
      <w:start w:val="0"/>
      <w:numFmt w:val="bullet"/>
      <w:lvlText w:val="•"/>
      <w:lvlJc w:val="left"/>
      <w:pPr>
        <w:ind w:left="9024" w:hanging="292"/>
      </w:pPr>
      <w:rPr>
        <w:rFonts w:hint="default"/>
      </w:rPr>
    </w:lvl>
  </w:abstractNum>
  <w:abstractNum w:abstractNumId="10">
    <w:multiLevelType w:val="hybridMultilevel"/>
    <w:lvl w:ilvl="0">
      <w:start w:val="1"/>
      <w:numFmt w:val="decimal"/>
      <w:lvlText w:val="%1."/>
      <w:lvlJc w:val="left"/>
      <w:pPr>
        <w:ind w:left="398" w:hanging="292"/>
        <w:jc w:val="left"/>
      </w:pPr>
      <w:rPr>
        <w:rFonts w:hint="default" w:ascii="Calibri" w:hAnsi="Calibri" w:eastAsia="Calibri" w:cs="Calibri"/>
        <w:w w:val="99"/>
        <w:sz w:val="18"/>
        <w:szCs w:val="18"/>
      </w:rPr>
    </w:lvl>
    <w:lvl w:ilvl="1">
      <w:start w:val="0"/>
      <w:numFmt w:val="bullet"/>
      <w:lvlText w:val="•"/>
      <w:lvlJc w:val="left"/>
      <w:pPr>
        <w:ind w:left="1478" w:hanging="292"/>
      </w:pPr>
      <w:rPr>
        <w:rFonts w:hint="default"/>
      </w:rPr>
    </w:lvl>
    <w:lvl w:ilvl="2">
      <w:start w:val="0"/>
      <w:numFmt w:val="bullet"/>
      <w:lvlText w:val="•"/>
      <w:lvlJc w:val="left"/>
      <w:pPr>
        <w:ind w:left="2556" w:hanging="292"/>
      </w:pPr>
      <w:rPr>
        <w:rFonts w:hint="default"/>
      </w:rPr>
    </w:lvl>
    <w:lvl w:ilvl="3">
      <w:start w:val="0"/>
      <w:numFmt w:val="bullet"/>
      <w:lvlText w:val="•"/>
      <w:lvlJc w:val="left"/>
      <w:pPr>
        <w:ind w:left="3634" w:hanging="292"/>
      </w:pPr>
      <w:rPr>
        <w:rFonts w:hint="default"/>
      </w:rPr>
    </w:lvl>
    <w:lvl w:ilvl="4">
      <w:start w:val="0"/>
      <w:numFmt w:val="bullet"/>
      <w:lvlText w:val="•"/>
      <w:lvlJc w:val="left"/>
      <w:pPr>
        <w:ind w:left="4712" w:hanging="292"/>
      </w:pPr>
      <w:rPr>
        <w:rFonts w:hint="default"/>
      </w:rPr>
    </w:lvl>
    <w:lvl w:ilvl="5">
      <w:start w:val="0"/>
      <w:numFmt w:val="bullet"/>
      <w:lvlText w:val="•"/>
      <w:lvlJc w:val="left"/>
      <w:pPr>
        <w:ind w:left="5790" w:hanging="292"/>
      </w:pPr>
      <w:rPr>
        <w:rFonts w:hint="default"/>
      </w:rPr>
    </w:lvl>
    <w:lvl w:ilvl="6">
      <w:start w:val="0"/>
      <w:numFmt w:val="bullet"/>
      <w:lvlText w:val="•"/>
      <w:lvlJc w:val="left"/>
      <w:pPr>
        <w:ind w:left="6868" w:hanging="292"/>
      </w:pPr>
      <w:rPr>
        <w:rFonts w:hint="default"/>
      </w:rPr>
    </w:lvl>
    <w:lvl w:ilvl="7">
      <w:start w:val="0"/>
      <w:numFmt w:val="bullet"/>
      <w:lvlText w:val="•"/>
      <w:lvlJc w:val="left"/>
      <w:pPr>
        <w:ind w:left="7946" w:hanging="292"/>
      </w:pPr>
      <w:rPr>
        <w:rFonts w:hint="default"/>
      </w:rPr>
    </w:lvl>
    <w:lvl w:ilvl="8">
      <w:start w:val="0"/>
      <w:numFmt w:val="bullet"/>
      <w:lvlText w:val="•"/>
      <w:lvlJc w:val="left"/>
      <w:pPr>
        <w:ind w:left="9024" w:hanging="292"/>
      </w:pPr>
      <w:rPr>
        <w:rFonts w:hint="default"/>
      </w:rPr>
    </w:lvl>
  </w:abstractNum>
  <w:abstractNum w:abstractNumId="9">
    <w:multiLevelType w:val="hybridMultilevel"/>
    <w:lvl w:ilvl="0">
      <w:start w:val="1"/>
      <w:numFmt w:val="decimal"/>
      <w:lvlText w:val="%1."/>
      <w:lvlJc w:val="left"/>
      <w:pPr>
        <w:ind w:left="396" w:hanging="284"/>
        <w:jc w:val="left"/>
      </w:pPr>
      <w:rPr>
        <w:rFonts w:hint="default" w:ascii="Calibri" w:hAnsi="Calibri" w:eastAsia="Calibri" w:cs="Calibri"/>
        <w:w w:val="101"/>
        <w:sz w:val="17"/>
        <w:szCs w:val="17"/>
      </w:rPr>
    </w:lvl>
    <w:lvl w:ilvl="1">
      <w:start w:val="0"/>
      <w:numFmt w:val="bullet"/>
      <w:lvlText w:val="•"/>
      <w:lvlJc w:val="left"/>
      <w:pPr>
        <w:ind w:left="1482" w:hanging="284"/>
      </w:pPr>
      <w:rPr>
        <w:rFonts w:hint="default"/>
      </w:rPr>
    </w:lvl>
    <w:lvl w:ilvl="2">
      <w:start w:val="0"/>
      <w:numFmt w:val="bullet"/>
      <w:lvlText w:val="•"/>
      <w:lvlJc w:val="left"/>
      <w:pPr>
        <w:ind w:left="2564" w:hanging="284"/>
      </w:pPr>
      <w:rPr>
        <w:rFonts w:hint="default"/>
      </w:rPr>
    </w:lvl>
    <w:lvl w:ilvl="3">
      <w:start w:val="0"/>
      <w:numFmt w:val="bullet"/>
      <w:lvlText w:val="•"/>
      <w:lvlJc w:val="left"/>
      <w:pPr>
        <w:ind w:left="3646" w:hanging="284"/>
      </w:pPr>
      <w:rPr>
        <w:rFonts w:hint="default"/>
      </w:rPr>
    </w:lvl>
    <w:lvl w:ilvl="4">
      <w:start w:val="0"/>
      <w:numFmt w:val="bullet"/>
      <w:lvlText w:val="•"/>
      <w:lvlJc w:val="left"/>
      <w:pPr>
        <w:ind w:left="4728" w:hanging="284"/>
      </w:pPr>
      <w:rPr>
        <w:rFonts w:hint="default"/>
      </w:rPr>
    </w:lvl>
    <w:lvl w:ilvl="5">
      <w:start w:val="0"/>
      <w:numFmt w:val="bullet"/>
      <w:lvlText w:val="•"/>
      <w:lvlJc w:val="left"/>
      <w:pPr>
        <w:ind w:left="5810" w:hanging="284"/>
      </w:pPr>
      <w:rPr>
        <w:rFonts w:hint="default"/>
      </w:rPr>
    </w:lvl>
    <w:lvl w:ilvl="6">
      <w:start w:val="0"/>
      <w:numFmt w:val="bullet"/>
      <w:lvlText w:val="•"/>
      <w:lvlJc w:val="left"/>
      <w:pPr>
        <w:ind w:left="6892" w:hanging="284"/>
      </w:pPr>
      <w:rPr>
        <w:rFonts w:hint="default"/>
      </w:rPr>
    </w:lvl>
    <w:lvl w:ilvl="7">
      <w:start w:val="0"/>
      <w:numFmt w:val="bullet"/>
      <w:lvlText w:val="•"/>
      <w:lvlJc w:val="left"/>
      <w:pPr>
        <w:ind w:left="7974" w:hanging="284"/>
      </w:pPr>
      <w:rPr>
        <w:rFonts w:hint="default"/>
      </w:rPr>
    </w:lvl>
    <w:lvl w:ilvl="8">
      <w:start w:val="0"/>
      <w:numFmt w:val="bullet"/>
      <w:lvlText w:val="•"/>
      <w:lvlJc w:val="left"/>
      <w:pPr>
        <w:ind w:left="9056" w:hanging="284"/>
      </w:pPr>
      <w:rPr>
        <w:rFonts w:hint="default"/>
      </w:rPr>
    </w:lvl>
  </w:abstractNum>
  <w:abstractNum w:abstractNumId="8">
    <w:multiLevelType w:val="hybridMultilevel"/>
    <w:lvl w:ilvl="0">
      <w:start w:val="0"/>
      <w:numFmt w:val="bullet"/>
      <w:lvlText w:val="-"/>
      <w:lvlJc w:val="left"/>
      <w:pPr>
        <w:ind w:left="81" w:hanging="93"/>
      </w:pPr>
      <w:rPr>
        <w:rFonts w:hint="default" w:ascii="Calibri" w:hAnsi="Calibri" w:eastAsia="Calibri" w:cs="Calibri"/>
        <w:w w:val="101"/>
        <w:sz w:val="17"/>
        <w:szCs w:val="17"/>
      </w:rPr>
    </w:lvl>
    <w:lvl w:ilvl="1">
      <w:start w:val="0"/>
      <w:numFmt w:val="bullet"/>
      <w:lvlText w:val="•"/>
      <w:lvlJc w:val="left"/>
      <w:pPr>
        <w:ind w:left="375" w:hanging="93"/>
      </w:pPr>
      <w:rPr>
        <w:rFonts w:hint="default"/>
      </w:rPr>
    </w:lvl>
    <w:lvl w:ilvl="2">
      <w:start w:val="0"/>
      <w:numFmt w:val="bullet"/>
      <w:lvlText w:val="•"/>
      <w:lvlJc w:val="left"/>
      <w:pPr>
        <w:ind w:left="671" w:hanging="93"/>
      </w:pPr>
      <w:rPr>
        <w:rFonts w:hint="default"/>
      </w:rPr>
    </w:lvl>
    <w:lvl w:ilvl="3">
      <w:start w:val="0"/>
      <w:numFmt w:val="bullet"/>
      <w:lvlText w:val="•"/>
      <w:lvlJc w:val="left"/>
      <w:pPr>
        <w:ind w:left="967" w:hanging="93"/>
      </w:pPr>
      <w:rPr>
        <w:rFonts w:hint="default"/>
      </w:rPr>
    </w:lvl>
    <w:lvl w:ilvl="4">
      <w:start w:val="0"/>
      <w:numFmt w:val="bullet"/>
      <w:lvlText w:val="•"/>
      <w:lvlJc w:val="left"/>
      <w:pPr>
        <w:ind w:left="1263" w:hanging="93"/>
      </w:pPr>
      <w:rPr>
        <w:rFonts w:hint="default"/>
      </w:rPr>
    </w:lvl>
    <w:lvl w:ilvl="5">
      <w:start w:val="0"/>
      <w:numFmt w:val="bullet"/>
      <w:lvlText w:val="•"/>
      <w:lvlJc w:val="left"/>
      <w:pPr>
        <w:ind w:left="1559" w:hanging="93"/>
      </w:pPr>
      <w:rPr>
        <w:rFonts w:hint="default"/>
      </w:rPr>
    </w:lvl>
    <w:lvl w:ilvl="6">
      <w:start w:val="0"/>
      <w:numFmt w:val="bullet"/>
      <w:lvlText w:val="•"/>
      <w:lvlJc w:val="left"/>
      <w:pPr>
        <w:ind w:left="1855" w:hanging="93"/>
      </w:pPr>
      <w:rPr>
        <w:rFonts w:hint="default"/>
      </w:rPr>
    </w:lvl>
    <w:lvl w:ilvl="7">
      <w:start w:val="0"/>
      <w:numFmt w:val="bullet"/>
      <w:lvlText w:val="•"/>
      <w:lvlJc w:val="left"/>
      <w:pPr>
        <w:ind w:left="2150" w:hanging="93"/>
      </w:pPr>
      <w:rPr>
        <w:rFonts w:hint="default"/>
      </w:rPr>
    </w:lvl>
    <w:lvl w:ilvl="8">
      <w:start w:val="0"/>
      <w:numFmt w:val="bullet"/>
      <w:lvlText w:val="•"/>
      <w:lvlJc w:val="left"/>
      <w:pPr>
        <w:ind w:left="2446" w:hanging="93"/>
      </w:pPr>
      <w:rPr>
        <w:rFonts w:hint="default"/>
      </w:rPr>
    </w:lvl>
  </w:abstractNum>
  <w:abstractNum w:abstractNumId="7">
    <w:multiLevelType w:val="hybridMultilevel"/>
    <w:lvl w:ilvl="0">
      <w:start w:val="0"/>
      <w:numFmt w:val="bullet"/>
      <w:lvlText w:val="-"/>
      <w:lvlJc w:val="left"/>
      <w:pPr>
        <w:ind w:left="364" w:hanging="91"/>
      </w:pPr>
      <w:rPr>
        <w:rFonts w:hint="default" w:ascii="Calibri" w:hAnsi="Calibri" w:eastAsia="Calibri" w:cs="Calibri"/>
        <w:w w:val="101"/>
        <w:sz w:val="17"/>
        <w:szCs w:val="17"/>
      </w:rPr>
    </w:lvl>
    <w:lvl w:ilvl="1">
      <w:start w:val="0"/>
      <w:numFmt w:val="bullet"/>
      <w:lvlText w:val="•"/>
      <w:lvlJc w:val="left"/>
      <w:pPr>
        <w:ind w:left="691" w:hanging="91"/>
      </w:pPr>
      <w:rPr>
        <w:rFonts w:hint="default"/>
      </w:rPr>
    </w:lvl>
    <w:lvl w:ilvl="2">
      <w:start w:val="0"/>
      <w:numFmt w:val="bullet"/>
      <w:lvlText w:val="•"/>
      <w:lvlJc w:val="left"/>
      <w:pPr>
        <w:ind w:left="1023" w:hanging="91"/>
      </w:pPr>
      <w:rPr>
        <w:rFonts w:hint="default"/>
      </w:rPr>
    </w:lvl>
    <w:lvl w:ilvl="3">
      <w:start w:val="0"/>
      <w:numFmt w:val="bullet"/>
      <w:lvlText w:val="•"/>
      <w:lvlJc w:val="left"/>
      <w:pPr>
        <w:ind w:left="1354" w:hanging="91"/>
      </w:pPr>
      <w:rPr>
        <w:rFonts w:hint="default"/>
      </w:rPr>
    </w:lvl>
    <w:lvl w:ilvl="4">
      <w:start w:val="0"/>
      <w:numFmt w:val="bullet"/>
      <w:lvlText w:val="•"/>
      <w:lvlJc w:val="left"/>
      <w:pPr>
        <w:ind w:left="1686" w:hanging="91"/>
      </w:pPr>
      <w:rPr>
        <w:rFonts w:hint="default"/>
      </w:rPr>
    </w:lvl>
    <w:lvl w:ilvl="5">
      <w:start w:val="0"/>
      <w:numFmt w:val="bullet"/>
      <w:lvlText w:val="•"/>
      <w:lvlJc w:val="left"/>
      <w:pPr>
        <w:ind w:left="2017" w:hanging="91"/>
      </w:pPr>
      <w:rPr>
        <w:rFonts w:hint="default"/>
      </w:rPr>
    </w:lvl>
    <w:lvl w:ilvl="6">
      <w:start w:val="0"/>
      <w:numFmt w:val="bullet"/>
      <w:lvlText w:val="•"/>
      <w:lvlJc w:val="left"/>
      <w:pPr>
        <w:ind w:left="2348" w:hanging="91"/>
      </w:pPr>
      <w:rPr>
        <w:rFonts w:hint="default"/>
      </w:rPr>
    </w:lvl>
    <w:lvl w:ilvl="7">
      <w:start w:val="0"/>
      <w:numFmt w:val="bullet"/>
      <w:lvlText w:val="•"/>
      <w:lvlJc w:val="left"/>
      <w:pPr>
        <w:ind w:left="2680" w:hanging="91"/>
      </w:pPr>
      <w:rPr>
        <w:rFonts w:hint="default"/>
      </w:rPr>
    </w:lvl>
    <w:lvl w:ilvl="8">
      <w:start w:val="0"/>
      <w:numFmt w:val="bullet"/>
      <w:lvlText w:val="•"/>
      <w:lvlJc w:val="left"/>
      <w:pPr>
        <w:ind w:left="3011" w:hanging="91"/>
      </w:pPr>
      <w:rPr>
        <w:rFonts w:hint="default"/>
      </w:rPr>
    </w:lvl>
  </w:abstractNum>
  <w:abstractNum w:abstractNumId="6">
    <w:multiLevelType w:val="hybridMultilevel"/>
    <w:lvl w:ilvl="0">
      <w:start w:val="1"/>
      <w:numFmt w:val="decimal"/>
      <w:lvlText w:val="%1."/>
      <w:lvlJc w:val="left"/>
      <w:pPr>
        <w:ind w:left="536" w:hanging="284"/>
        <w:jc w:val="left"/>
      </w:pPr>
      <w:rPr>
        <w:rFonts w:hint="default"/>
        <w:strike/>
        <w:spacing w:val="0"/>
        <w:w w:val="101"/>
      </w:rPr>
    </w:lvl>
    <w:lvl w:ilvl="1">
      <w:start w:val="0"/>
      <w:numFmt w:val="bullet"/>
      <w:lvlText w:val="•"/>
      <w:lvlJc w:val="left"/>
      <w:pPr>
        <w:ind w:left="1622" w:hanging="284"/>
      </w:pPr>
      <w:rPr>
        <w:rFonts w:hint="default"/>
      </w:rPr>
    </w:lvl>
    <w:lvl w:ilvl="2">
      <w:start w:val="0"/>
      <w:numFmt w:val="bullet"/>
      <w:lvlText w:val="•"/>
      <w:lvlJc w:val="left"/>
      <w:pPr>
        <w:ind w:left="2704" w:hanging="284"/>
      </w:pPr>
      <w:rPr>
        <w:rFonts w:hint="default"/>
      </w:rPr>
    </w:lvl>
    <w:lvl w:ilvl="3">
      <w:start w:val="0"/>
      <w:numFmt w:val="bullet"/>
      <w:lvlText w:val="•"/>
      <w:lvlJc w:val="left"/>
      <w:pPr>
        <w:ind w:left="3786" w:hanging="284"/>
      </w:pPr>
      <w:rPr>
        <w:rFonts w:hint="default"/>
      </w:rPr>
    </w:lvl>
    <w:lvl w:ilvl="4">
      <w:start w:val="0"/>
      <w:numFmt w:val="bullet"/>
      <w:lvlText w:val="•"/>
      <w:lvlJc w:val="left"/>
      <w:pPr>
        <w:ind w:left="4868" w:hanging="284"/>
      </w:pPr>
      <w:rPr>
        <w:rFonts w:hint="default"/>
      </w:rPr>
    </w:lvl>
    <w:lvl w:ilvl="5">
      <w:start w:val="0"/>
      <w:numFmt w:val="bullet"/>
      <w:lvlText w:val="•"/>
      <w:lvlJc w:val="left"/>
      <w:pPr>
        <w:ind w:left="5950" w:hanging="284"/>
      </w:pPr>
      <w:rPr>
        <w:rFonts w:hint="default"/>
      </w:rPr>
    </w:lvl>
    <w:lvl w:ilvl="6">
      <w:start w:val="0"/>
      <w:numFmt w:val="bullet"/>
      <w:lvlText w:val="•"/>
      <w:lvlJc w:val="left"/>
      <w:pPr>
        <w:ind w:left="7032" w:hanging="284"/>
      </w:pPr>
      <w:rPr>
        <w:rFonts w:hint="default"/>
      </w:rPr>
    </w:lvl>
    <w:lvl w:ilvl="7">
      <w:start w:val="0"/>
      <w:numFmt w:val="bullet"/>
      <w:lvlText w:val="•"/>
      <w:lvlJc w:val="left"/>
      <w:pPr>
        <w:ind w:left="8114" w:hanging="284"/>
      </w:pPr>
      <w:rPr>
        <w:rFonts w:hint="default"/>
      </w:rPr>
    </w:lvl>
    <w:lvl w:ilvl="8">
      <w:start w:val="0"/>
      <w:numFmt w:val="bullet"/>
      <w:lvlText w:val="•"/>
      <w:lvlJc w:val="left"/>
      <w:pPr>
        <w:ind w:left="9196" w:hanging="284"/>
      </w:pPr>
      <w:rPr>
        <w:rFonts w:hint="default"/>
      </w:rPr>
    </w:lvl>
  </w:abstractNum>
  <w:abstractNum w:abstractNumId="5">
    <w:multiLevelType w:val="hybridMultilevel"/>
    <w:lvl w:ilvl="0">
      <w:start w:val="1"/>
      <w:numFmt w:val="decimal"/>
      <w:lvlText w:val="%1."/>
      <w:lvlJc w:val="left"/>
      <w:pPr>
        <w:ind w:left="252" w:hanging="284"/>
        <w:jc w:val="left"/>
      </w:pPr>
      <w:rPr>
        <w:rFonts w:hint="default"/>
        <w:strike/>
        <w:spacing w:val="0"/>
        <w:w w:val="101"/>
      </w:rPr>
    </w:lvl>
    <w:lvl w:ilvl="1">
      <w:start w:val="0"/>
      <w:numFmt w:val="bullet"/>
      <w:lvlText w:val="•"/>
      <w:lvlJc w:val="left"/>
      <w:pPr>
        <w:ind w:left="1370" w:hanging="284"/>
      </w:pPr>
      <w:rPr>
        <w:rFonts w:hint="default"/>
      </w:rPr>
    </w:lvl>
    <w:lvl w:ilvl="2">
      <w:start w:val="0"/>
      <w:numFmt w:val="bullet"/>
      <w:lvlText w:val="•"/>
      <w:lvlJc w:val="left"/>
      <w:pPr>
        <w:ind w:left="2480" w:hanging="284"/>
      </w:pPr>
      <w:rPr>
        <w:rFonts w:hint="default"/>
      </w:rPr>
    </w:lvl>
    <w:lvl w:ilvl="3">
      <w:start w:val="0"/>
      <w:numFmt w:val="bullet"/>
      <w:lvlText w:val="•"/>
      <w:lvlJc w:val="left"/>
      <w:pPr>
        <w:ind w:left="3590" w:hanging="284"/>
      </w:pPr>
      <w:rPr>
        <w:rFonts w:hint="default"/>
      </w:rPr>
    </w:lvl>
    <w:lvl w:ilvl="4">
      <w:start w:val="0"/>
      <w:numFmt w:val="bullet"/>
      <w:lvlText w:val="•"/>
      <w:lvlJc w:val="left"/>
      <w:pPr>
        <w:ind w:left="4700" w:hanging="284"/>
      </w:pPr>
      <w:rPr>
        <w:rFonts w:hint="default"/>
      </w:rPr>
    </w:lvl>
    <w:lvl w:ilvl="5">
      <w:start w:val="0"/>
      <w:numFmt w:val="bullet"/>
      <w:lvlText w:val="•"/>
      <w:lvlJc w:val="left"/>
      <w:pPr>
        <w:ind w:left="5810" w:hanging="284"/>
      </w:pPr>
      <w:rPr>
        <w:rFonts w:hint="default"/>
      </w:rPr>
    </w:lvl>
    <w:lvl w:ilvl="6">
      <w:start w:val="0"/>
      <w:numFmt w:val="bullet"/>
      <w:lvlText w:val="•"/>
      <w:lvlJc w:val="left"/>
      <w:pPr>
        <w:ind w:left="6920" w:hanging="284"/>
      </w:pPr>
      <w:rPr>
        <w:rFonts w:hint="default"/>
      </w:rPr>
    </w:lvl>
    <w:lvl w:ilvl="7">
      <w:start w:val="0"/>
      <w:numFmt w:val="bullet"/>
      <w:lvlText w:val="•"/>
      <w:lvlJc w:val="left"/>
      <w:pPr>
        <w:ind w:left="8030" w:hanging="284"/>
      </w:pPr>
      <w:rPr>
        <w:rFonts w:hint="default"/>
      </w:rPr>
    </w:lvl>
    <w:lvl w:ilvl="8">
      <w:start w:val="0"/>
      <w:numFmt w:val="bullet"/>
      <w:lvlText w:val="•"/>
      <w:lvlJc w:val="left"/>
      <w:pPr>
        <w:ind w:left="9140" w:hanging="284"/>
      </w:pPr>
      <w:rPr>
        <w:rFonts w:hint="default"/>
      </w:rPr>
    </w:lvl>
  </w:abstractNum>
  <w:abstractNum w:abstractNumId="4">
    <w:multiLevelType w:val="hybridMultilevel"/>
    <w:lvl w:ilvl="0">
      <w:start w:val="3"/>
      <w:numFmt w:val="decimal"/>
      <w:lvlText w:val="%1."/>
      <w:lvlJc w:val="left"/>
      <w:pPr>
        <w:ind w:left="536" w:hanging="284"/>
        <w:jc w:val="left"/>
      </w:pPr>
      <w:rPr>
        <w:rFonts w:hint="default"/>
        <w:strike/>
        <w:spacing w:val="0"/>
        <w:w w:val="101"/>
      </w:rPr>
    </w:lvl>
    <w:lvl w:ilvl="1">
      <w:start w:val="0"/>
      <w:numFmt w:val="bullet"/>
      <w:lvlText w:val="•"/>
      <w:lvlJc w:val="left"/>
      <w:pPr>
        <w:ind w:left="1622" w:hanging="284"/>
      </w:pPr>
      <w:rPr>
        <w:rFonts w:hint="default"/>
      </w:rPr>
    </w:lvl>
    <w:lvl w:ilvl="2">
      <w:start w:val="0"/>
      <w:numFmt w:val="bullet"/>
      <w:lvlText w:val="•"/>
      <w:lvlJc w:val="left"/>
      <w:pPr>
        <w:ind w:left="2704" w:hanging="284"/>
      </w:pPr>
      <w:rPr>
        <w:rFonts w:hint="default"/>
      </w:rPr>
    </w:lvl>
    <w:lvl w:ilvl="3">
      <w:start w:val="0"/>
      <w:numFmt w:val="bullet"/>
      <w:lvlText w:val="•"/>
      <w:lvlJc w:val="left"/>
      <w:pPr>
        <w:ind w:left="3786" w:hanging="284"/>
      </w:pPr>
      <w:rPr>
        <w:rFonts w:hint="default"/>
      </w:rPr>
    </w:lvl>
    <w:lvl w:ilvl="4">
      <w:start w:val="0"/>
      <w:numFmt w:val="bullet"/>
      <w:lvlText w:val="•"/>
      <w:lvlJc w:val="left"/>
      <w:pPr>
        <w:ind w:left="4868" w:hanging="284"/>
      </w:pPr>
      <w:rPr>
        <w:rFonts w:hint="default"/>
      </w:rPr>
    </w:lvl>
    <w:lvl w:ilvl="5">
      <w:start w:val="0"/>
      <w:numFmt w:val="bullet"/>
      <w:lvlText w:val="•"/>
      <w:lvlJc w:val="left"/>
      <w:pPr>
        <w:ind w:left="5950" w:hanging="284"/>
      </w:pPr>
      <w:rPr>
        <w:rFonts w:hint="default"/>
      </w:rPr>
    </w:lvl>
    <w:lvl w:ilvl="6">
      <w:start w:val="0"/>
      <w:numFmt w:val="bullet"/>
      <w:lvlText w:val="•"/>
      <w:lvlJc w:val="left"/>
      <w:pPr>
        <w:ind w:left="7032" w:hanging="284"/>
      </w:pPr>
      <w:rPr>
        <w:rFonts w:hint="default"/>
      </w:rPr>
    </w:lvl>
    <w:lvl w:ilvl="7">
      <w:start w:val="0"/>
      <w:numFmt w:val="bullet"/>
      <w:lvlText w:val="•"/>
      <w:lvlJc w:val="left"/>
      <w:pPr>
        <w:ind w:left="8114" w:hanging="284"/>
      </w:pPr>
      <w:rPr>
        <w:rFonts w:hint="default"/>
      </w:rPr>
    </w:lvl>
    <w:lvl w:ilvl="8">
      <w:start w:val="0"/>
      <w:numFmt w:val="bullet"/>
      <w:lvlText w:val="•"/>
      <w:lvlJc w:val="left"/>
      <w:pPr>
        <w:ind w:left="9196" w:hanging="284"/>
      </w:pPr>
      <w:rPr>
        <w:rFonts w:hint="default"/>
      </w:rPr>
    </w:lvl>
  </w:abstractNum>
  <w:abstractNum w:abstractNumId="3">
    <w:multiLevelType w:val="hybridMultilevel"/>
    <w:lvl w:ilvl="0">
      <w:start w:val="1"/>
      <w:numFmt w:val="decimal"/>
      <w:lvlText w:val="%1."/>
      <w:lvlJc w:val="left"/>
      <w:pPr>
        <w:ind w:left="536" w:hanging="284"/>
        <w:jc w:val="left"/>
      </w:pPr>
      <w:rPr>
        <w:rFonts w:hint="default"/>
        <w:strike/>
        <w:spacing w:val="0"/>
        <w:w w:val="101"/>
      </w:rPr>
    </w:lvl>
    <w:lvl w:ilvl="1">
      <w:start w:val="0"/>
      <w:numFmt w:val="bullet"/>
      <w:lvlText w:val="•"/>
      <w:lvlJc w:val="left"/>
      <w:pPr>
        <w:ind w:left="1622" w:hanging="284"/>
      </w:pPr>
      <w:rPr>
        <w:rFonts w:hint="default"/>
      </w:rPr>
    </w:lvl>
    <w:lvl w:ilvl="2">
      <w:start w:val="0"/>
      <w:numFmt w:val="bullet"/>
      <w:lvlText w:val="•"/>
      <w:lvlJc w:val="left"/>
      <w:pPr>
        <w:ind w:left="2704" w:hanging="284"/>
      </w:pPr>
      <w:rPr>
        <w:rFonts w:hint="default"/>
      </w:rPr>
    </w:lvl>
    <w:lvl w:ilvl="3">
      <w:start w:val="0"/>
      <w:numFmt w:val="bullet"/>
      <w:lvlText w:val="•"/>
      <w:lvlJc w:val="left"/>
      <w:pPr>
        <w:ind w:left="3786" w:hanging="284"/>
      </w:pPr>
      <w:rPr>
        <w:rFonts w:hint="default"/>
      </w:rPr>
    </w:lvl>
    <w:lvl w:ilvl="4">
      <w:start w:val="0"/>
      <w:numFmt w:val="bullet"/>
      <w:lvlText w:val="•"/>
      <w:lvlJc w:val="left"/>
      <w:pPr>
        <w:ind w:left="4868" w:hanging="284"/>
      </w:pPr>
      <w:rPr>
        <w:rFonts w:hint="default"/>
      </w:rPr>
    </w:lvl>
    <w:lvl w:ilvl="5">
      <w:start w:val="0"/>
      <w:numFmt w:val="bullet"/>
      <w:lvlText w:val="•"/>
      <w:lvlJc w:val="left"/>
      <w:pPr>
        <w:ind w:left="5950" w:hanging="284"/>
      </w:pPr>
      <w:rPr>
        <w:rFonts w:hint="default"/>
      </w:rPr>
    </w:lvl>
    <w:lvl w:ilvl="6">
      <w:start w:val="0"/>
      <w:numFmt w:val="bullet"/>
      <w:lvlText w:val="•"/>
      <w:lvlJc w:val="left"/>
      <w:pPr>
        <w:ind w:left="7032" w:hanging="284"/>
      </w:pPr>
      <w:rPr>
        <w:rFonts w:hint="default"/>
      </w:rPr>
    </w:lvl>
    <w:lvl w:ilvl="7">
      <w:start w:val="0"/>
      <w:numFmt w:val="bullet"/>
      <w:lvlText w:val="•"/>
      <w:lvlJc w:val="left"/>
      <w:pPr>
        <w:ind w:left="8114" w:hanging="284"/>
      </w:pPr>
      <w:rPr>
        <w:rFonts w:hint="default"/>
      </w:rPr>
    </w:lvl>
    <w:lvl w:ilvl="8">
      <w:start w:val="0"/>
      <w:numFmt w:val="bullet"/>
      <w:lvlText w:val="•"/>
      <w:lvlJc w:val="left"/>
      <w:pPr>
        <w:ind w:left="9196" w:hanging="284"/>
      </w:pPr>
      <w:rPr>
        <w:rFonts w:hint="default"/>
      </w:rPr>
    </w:lvl>
  </w:abstractNum>
  <w:abstractNum w:abstractNumId="1">
    <w:multiLevelType w:val="hybridMultilevel"/>
    <w:lvl w:ilvl="0">
      <w:start w:val="0"/>
      <w:numFmt w:val="bullet"/>
      <w:lvlText w:val=""/>
      <w:lvlJc w:val="left"/>
      <w:pPr>
        <w:ind w:left="823" w:hanging="361"/>
      </w:pPr>
      <w:rPr>
        <w:rFonts w:hint="default" w:ascii="Symbol" w:hAnsi="Symbol" w:eastAsia="Symbol" w:cs="Symbol"/>
        <w:w w:val="100"/>
        <w:sz w:val="22"/>
        <w:szCs w:val="22"/>
      </w:rPr>
    </w:lvl>
    <w:lvl w:ilvl="1">
      <w:start w:val="0"/>
      <w:numFmt w:val="bullet"/>
      <w:lvlText w:val="o"/>
      <w:lvlJc w:val="left"/>
      <w:pPr>
        <w:ind w:left="1543" w:hanging="361"/>
      </w:pPr>
      <w:rPr>
        <w:rFonts w:hint="default" w:ascii="Courier New" w:hAnsi="Courier New" w:eastAsia="Courier New" w:cs="Courier New"/>
        <w:w w:val="100"/>
        <w:sz w:val="22"/>
        <w:szCs w:val="22"/>
      </w:rPr>
    </w:lvl>
    <w:lvl w:ilvl="2">
      <w:start w:val="0"/>
      <w:numFmt w:val="bullet"/>
      <w:lvlText w:val="•"/>
      <w:lvlJc w:val="left"/>
      <w:pPr>
        <w:ind w:left="2082" w:hanging="361"/>
      </w:pPr>
      <w:rPr>
        <w:rFonts w:hint="default"/>
      </w:rPr>
    </w:lvl>
    <w:lvl w:ilvl="3">
      <w:start w:val="0"/>
      <w:numFmt w:val="bullet"/>
      <w:lvlText w:val="•"/>
      <w:lvlJc w:val="left"/>
      <w:pPr>
        <w:ind w:left="2624" w:hanging="361"/>
      </w:pPr>
      <w:rPr>
        <w:rFonts w:hint="default"/>
      </w:rPr>
    </w:lvl>
    <w:lvl w:ilvl="4">
      <w:start w:val="0"/>
      <w:numFmt w:val="bullet"/>
      <w:lvlText w:val="•"/>
      <w:lvlJc w:val="left"/>
      <w:pPr>
        <w:ind w:left="3167" w:hanging="361"/>
      </w:pPr>
      <w:rPr>
        <w:rFonts w:hint="default"/>
      </w:rPr>
    </w:lvl>
    <w:lvl w:ilvl="5">
      <w:start w:val="0"/>
      <w:numFmt w:val="bullet"/>
      <w:lvlText w:val="•"/>
      <w:lvlJc w:val="left"/>
      <w:pPr>
        <w:ind w:left="3709" w:hanging="361"/>
      </w:pPr>
      <w:rPr>
        <w:rFonts w:hint="default"/>
      </w:rPr>
    </w:lvl>
    <w:lvl w:ilvl="6">
      <w:start w:val="0"/>
      <w:numFmt w:val="bullet"/>
      <w:lvlText w:val="•"/>
      <w:lvlJc w:val="left"/>
      <w:pPr>
        <w:ind w:left="4252" w:hanging="361"/>
      </w:pPr>
      <w:rPr>
        <w:rFonts w:hint="default"/>
      </w:rPr>
    </w:lvl>
    <w:lvl w:ilvl="7">
      <w:start w:val="0"/>
      <w:numFmt w:val="bullet"/>
      <w:lvlText w:val="•"/>
      <w:lvlJc w:val="left"/>
      <w:pPr>
        <w:ind w:left="4794" w:hanging="361"/>
      </w:pPr>
      <w:rPr>
        <w:rFonts w:hint="default"/>
      </w:rPr>
    </w:lvl>
    <w:lvl w:ilvl="8">
      <w:start w:val="0"/>
      <w:numFmt w:val="bullet"/>
      <w:lvlText w:val="•"/>
      <w:lvlJc w:val="left"/>
      <w:pPr>
        <w:ind w:left="5337" w:hanging="361"/>
      </w:pPr>
      <w:rPr>
        <w:rFonts w:hint="default"/>
      </w:rPr>
    </w:lvl>
  </w:abstractNum>
  <w:abstractNum w:abstractNumId="0">
    <w:multiLevelType w:val="hybridMultilevel"/>
    <w:lvl w:ilvl="0">
      <w:start w:val="0"/>
      <w:numFmt w:val="bullet"/>
      <w:lvlText w:val=""/>
      <w:lvlJc w:val="left"/>
      <w:pPr>
        <w:ind w:left="823" w:hanging="360"/>
      </w:pPr>
      <w:rPr>
        <w:rFonts w:hint="default" w:ascii="Symbol" w:hAnsi="Symbol" w:eastAsia="Symbol" w:cs="Symbol"/>
        <w:w w:val="100"/>
        <w:sz w:val="24"/>
        <w:szCs w:val="24"/>
      </w:rPr>
    </w:lvl>
    <w:lvl w:ilvl="1">
      <w:start w:val="0"/>
      <w:numFmt w:val="bullet"/>
      <w:lvlText w:val="•"/>
      <w:lvlJc w:val="left"/>
      <w:pPr>
        <w:ind w:left="1380" w:hanging="360"/>
      </w:pPr>
      <w:rPr>
        <w:rFonts w:hint="default"/>
      </w:rPr>
    </w:lvl>
    <w:lvl w:ilvl="2">
      <w:start w:val="0"/>
      <w:numFmt w:val="bullet"/>
      <w:lvlText w:val="•"/>
      <w:lvlJc w:val="left"/>
      <w:pPr>
        <w:ind w:left="1940" w:hanging="360"/>
      </w:pPr>
      <w:rPr>
        <w:rFonts w:hint="default"/>
      </w:rPr>
    </w:lvl>
    <w:lvl w:ilvl="3">
      <w:start w:val="0"/>
      <w:numFmt w:val="bullet"/>
      <w:lvlText w:val="•"/>
      <w:lvlJc w:val="left"/>
      <w:pPr>
        <w:ind w:left="2500" w:hanging="360"/>
      </w:pPr>
      <w:rPr>
        <w:rFonts w:hint="default"/>
      </w:rPr>
    </w:lvl>
    <w:lvl w:ilvl="4">
      <w:start w:val="0"/>
      <w:numFmt w:val="bullet"/>
      <w:lvlText w:val="•"/>
      <w:lvlJc w:val="left"/>
      <w:pPr>
        <w:ind w:left="3060" w:hanging="360"/>
      </w:pPr>
      <w:rPr>
        <w:rFonts w:hint="default"/>
      </w:rPr>
    </w:lvl>
    <w:lvl w:ilvl="5">
      <w:start w:val="0"/>
      <w:numFmt w:val="bullet"/>
      <w:lvlText w:val="•"/>
      <w:lvlJc w:val="left"/>
      <w:pPr>
        <w:ind w:left="3621" w:hanging="360"/>
      </w:pPr>
      <w:rPr>
        <w:rFonts w:hint="default"/>
      </w:rPr>
    </w:lvl>
    <w:lvl w:ilvl="6">
      <w:start w:val="0"/>
      <w:numFmt w:val="bullet"/>
      <w:lvlText w:val="•"/>
      <w:lvlJc w:val="left"/>
      <w:pPr>
        <w:ind w:left="4181" w:hanging="360"/>
      </w:pPr>
      <w:rPr>
        <w:rFonts w:hint="default"/>
      </w:rPr>
    </w:lvl>
    <w:lvl w:ilvl="7">
      <w:start w:val="0"/>
      <w:numFmt w:val="bullet"/>
      <w:lvlText w:val="•"/>
      <w:lvlJc w:val="left"/>
      <w:pPr>
        <w:ind w:left="4741" w:hanging="360"/>
      </w:pPr>
      <w:rPr>
        <w:rFonts w:hint="default"/>
      </w:rPr>
    </w:lvl>
    <w:lvl w:ilvl="8">
      <w:start w:val="0"/>
      <w:numFmt w:val="bullet"/>
      <w:lvlText w:val="•"/>
      <w:lvlJc w:val="left"/>
      <w:pPr>
        <w:ind w:left="5301" w:hanging="360"/>
      </w:pPr>
      <w:rPr>
        <w:rFonts w:hint="default"/>
      </w:rPr>
    </w:lvl>
  </w:abstractNum>
  <w:num w:numId="3">
    <w:abstractNumId w:val="2"/>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79"/>
      <w:ind w:left="252"/>
    </w:pPr>
    <w:rPr>
      <w:rFonts w:ascii="Arial" w:hAnsi="Arial" w:eastAsia="Arial" w:cs="Arial"/>
      <w:b/>
      <w:bCs/>
      <w:sz w:val="19"/>
      <w:szCs w:val="19"/>
    </w:rPr>
  </w:style>
  <w:style w:styleId="TOC2" w:type="paragraph">
    <w:name w:val="TOC 2"/>
    <w:basedOn w:val="Normal"/>
    <w:uiPriority w:val="1"/>
    <w:qFormat/>
    <w:pPr>
      <w:spacing w:before="215"/>
      <w:ind w:left="252"/>
    </w:pPr>
    <w:rPr>
      <w:rFonts w:ascii="Arial" w:hAnsi="Arial" w:eastAsia="Arial" w:cs="Arial"/>
      <w:sz w:val="19"/>
      <w:szCs w:val="19"/>
    </w:rPr>
  </w:style>
  <w:style w:styleId="TOC3" w:type="paragraph">
    <w:name w:val="TOC 3"/>
    <w:basedOn w:val="Normal"/>
    <w:uiPriority w:val="1"/>
    <w:qFormat/>
    <w:pPr>
      <w:spacing w:before="745"/>
      <w:ind w:left="2880"/>
    </w:pPr>
    <w:rPr>
      <w:rFonts w:ascii="Arial" w:hAnsi="Arial" w:eastAsia="Arial" w:cs="Arial"/>
      <w:b/>
      <w:bCs/>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spacing w:before="75"/>
      <w:outlineLvl w:val="1"/>
    </w:pPr>
    <w:rPr>
      <w:rFonts w:ascii="Arial" w:hAnsi="Arial" w:eastAsia="Arial" w:cs="Arial"/>
      <w:b/>
      <w:bCs/>
      <w:sz w:val="24"/>
      <w:szCs w:val="24"/>
    </w:rPr>
  </w:style>
  <w:style w:styleId="Heading2" w:type="paragraph">
    <w:name w:val="Heading 2"/>
    <w:basedOn w:val="Normal"/>
    <w:uiPriority w:val="1"/>
    <w:qFormat/>
    <w:pPr>
      <w:spacing w:before="93"/>
      <w:ind w:left="252"/>
      <w:outlineLvl w:val="2"/>
    </w:pPr>
    <w:rPr>
      <w:rFonts w:ascii="Arial" w:hAnsi="Arial" w:eastAsia="Arial" w:cs="Arial"/>
      <w:b/>
      <w:bCs/>
      <w:sz w:val="19"/>
      <w:szCs w:val="19"/>
    </w:rPr>
  </w:style>
  <w:style w:styleId="ListParagraph" w:type="paragraph">
    <w:name w:val="List Paragraph"/>
    <w:basedOn w:val="Normal"/>
    <w:uiPriority w:val="1"/>
    <w:qFormat/>
    <w:pPr>
      <w:ind w:left="1385" w:hanging="28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sam.dgs.ca.gov/TOC/1.aspx" TargetMode="External"/><Relationship Id="rId7" Type="http://schemas.openxmlformats.org/officeDocument/2006/relationships/hyperlink" Target="http://www.sam.dgs.ca.gov/TOC/700.aspx" TargetMode="External"/><Relationship Id="rId8" Type="http://schemas.openxmlformats.org/officeDocument/2006/relationships/hyperlink" Target="http://www.sam.dgs.ca.gov/TOC/1300.aspx" TargetMode="External"/><Relationship Id="rId9" Type="http://schemas.openxmlformats.org/officeDocument/2006/relationships/hyperlink" Target="http://www.sam.dgs.ca.gov/TOC/1800.aspx" TargetMode="External"/><Relationship Id="rId10" Type="http://schemas.openxmlformats.org/officeDocument/2006/relationships/hyperlink" Target="http://www.sam.dgs.ca.gov/TOC/2800.aspx" TargetMode="External"/><Relationship Id="rId11" Type="http://schemas.openxmlformats.org/officeDocument/2006/relationships/hyperlink" Target="http://www.sam.dgs.ca.gov/TOC/3600.aspx" TargetMode="External"/><Relationship Id="rId12" Type="http://schemas.openxmlformats.org/officeDocument/2006/relationships/hyperlink" Target="http://www.sam.dgs.ca.gov/TOC/3700.aspx" TargetMode="External"/><Relationship Id="rId13" Type="http://schemas.openxmlformats.org/officeDocument/2006/relationships/hyperlink" Target="http://www.sam.dgs.ca.gov/TOC/6000.aspx" TargetMode="External"/><Relationship Id="rId14" Type="http://schemas.openxmlformats.org/officeDocument/2006/relationships/footer" Target="footer2.xml"/><Relationship Id="rId15" Type="http://schemas.openxmlformats.org/officeDocument/2006/relationships/hyperlink" Target="http://www.sam.dgs.ca.gov/" TargetMode="External"/><Relationship Id="rId16" Type="http://schemas.openxmlformats.org/officeDocument/2006/relationships/hyperlink" Target="http://www.dgs.ca.gov/pd/programs/transportation.aspx" TargetMode="External"/><Relationship Id="rId17" Type="http://schemas.openxmlformats.org/officeDocument/2006/relationships/hyperlink" Target="mailto:Robert.ullrey@dgs.ca.gov" TargetMode="External"/><Relationship Id="rId18" Type="http://schemas.openxmlformats.org/officeDocument/2006/relationships/hyperlink" Target="mailto:eric.mayes@dgs.ca.gov" TargetMode="External"/><Relationship Id="rId19" Type="http://schemas.openxmlformats.org/officeDocument/2006/relationships/hyperlink" Target="http://www.cta.ca.gov/PSCO/index.html" TargetMode="External"/><Relationship Id="rId20" Type="http://schemas.openxmlformats.org/officeDocument/2006/relationships/hyperlink" Target="mailto:Stevens.colin@state.ca.gov" TargetMode="External"/><Relationship Id="rId21" Type="http://schemas.openxmlformats.org/officeDocument/2006/relationships/hyperlink" Target="mailto:Scott.kingsbury@calhr.ca.gov" TargetMode="External"/><Relationship Id="rId22" Type="http://schemas.openxmlformats.org/officeDocument/2006/relationships/hyperlink" Target="mailto:Kari.ehrman@calhr.ca.gov" TargetMode="External"/><Relationship Id="rId23" Type="http://schemas.openxmlformats.org/officeDocument/2006/relationships/hyperlink" Target="mailto:ITPolicy@State.ca.gov" TargetMode="External"/><Relationship Id="rId24" Type="http://schemas.openxmlformats.org/officeDocument/2006/relationships/hyperlink" Target="http://www.dgs.ca.gov/pd" TargetMode="External"/><Relationship Id="rId25" Type="http://schemas.openxmlformats.org/officeDocument/2006/relationships/hyperlink" Target="mailto:Bernard.quinn@dgs.ca.gov" TargetMode="External"/><Relationship Id="rId26" Type="http://schemas.openxmlformats.org/officeDocument/2006/relationships/hyperlink" Target="http://www.cio.ca.gov/" TargetMode="External"/><Relationship Id="rId27" Type="http://schemas.openxmlformats.org/officeDocument/2006/relationships/hyperlink" Target="mailto:Manveer.bola@state.ca.gov" TargetMode="External"/><Relationship Id="rId28" Type="http://schemas.openxmlformats.org/officeDocument/2006/relationships/hyperlink" Target="http://www.dof.ca.gov/" TargetMode="External"/><Relationship Id="rId29" Type="http://schemas.openxmlformats.org/officeDocument/2006/relationships/hyperlink" Target="mailto:foinbox@dof.ca.gov" TargetMode="External"/><Relationship Id="rId30" Type="http://schemas.openxmlformats.org/officeDocument/2006/relationships/hyperlink" Target="mailto:Susan.davisjames@dof.ca.gov" TargetMode="External"/><Relationship Id="rId31" Type="http://schemas.openxmlformats.org/officeDocument/2006/relationships/hyperlink" Target="mailto:Andrea.Scharffer@dof.ca.gov" TargetMode="External"/><Relationship Id="rId32" Type="http://schemas.openxmlformats.org/officeDocument/2006/relationships/footer" Target="footer3.xml"/><Relationship Id="rId33" Type="http://schemas.openxmlformats.org/officeDocument/2006/relationships/hyperlink" Target="http://www.dmv.ca.gov/portal/dmv/?1dmy&amp;amp;urile" TargetMode="External"/><Relationship Id="rId34" Type="http://schemas.openxmlformats.org/officeDocument/2006/relationships/footer" Target="footer4.xml"/><Relationship Id="rId35" Type="http://schemas.openxmlformats.org/officeDocument/2006/relationships/hyperlink" Target="http://www.webapps.dgs.ca.gov/resd/cruise/Common/CRUISE-FAQ.PDF" TargetMode="External"/><Relationship Id="rId36" Type="http://schemas.openxmlformats.org/officeDocument/2006/relationships/footer" Target="footer5.xml"/><Relationship Id="rId37" Type="http://schemas.openxmlformats.org/officeDocument/2006/relationships/footer" Target="footer6.xml"/><Relationship Id="rId38" Type="http://schemas.openxmlformats.org/officeDocument/2006/relationships/hyperlink" Target="http://www.dgs.ca.gov/resd/psb/main.asp.YoumayalsocontactPSBat" TargetMode="External"/><Relationship Id="rId39" Type="http://schemas.openxmlformats.org/officeDocument/2006/relationships/hyperlink" Target="file://YO00FIL001/PSB/SPS/Admin/www.dgs.ca.gov/resd" TargetMode="External"/><Relationship Id="rId40" Type="http://schemas.openxmlformats.org/officeDocument/2006/relationships/footer" Target="footer7.xml"/><Relationship Id="rId41" Type="http://schemas.openxmlformats.org/officeDocument/2006/relationships/hyperlink" Target="http://www.leginfo.ca.gov/cgi-bin/displaycode?section=pcc&amp;amp;group=10001-11000&amp;amp;file=10100-10110" TargetMode="External"/><Relationship Id="rId42" Type="http://schemas.openxmlformats.org/officeDocument/2006/relationships/footer" Target="footer8.xml"/><Relationship Id="rId43" Type="http://schemas.openxmlformats.org/officeDocument/2006/relationships/footer" Target="footer9.xml"/><Relationship Id="rId44" Type="http://schemas.openxmlformats.org/officeDocument/2006/relationships/footer" Target="footer10.xml"/><Relationship Id="rId45" Type="http://schemas.openxmlformats.org/officeDocument/2006/relationships/hyperlink" Target="http://www.dgs.ca.gov/resd/bpm/main.asp" TargetMode="External"/><Relationship Id="rId46" Type="http://schemas.openxmlformats.org/officeDocument/2006/relationships/footer" Target="footer11.xml"/><Relationship Id="rId47" Type="http://schemas.openxmlformats.org/officeDocument/2006/relationships/hyperlink" Target="http://www.leginfo.ca.gov/cgi-bin/displaycode?section=gov&amp;amp;group=19001-20000&amp;amp;file=19994.30-19994.35" TargetMode="External"/><Relationship Id="rId48" Type="http://schemas.openxmlformats.org/officeDocument/2006/relationships/footer" Target="footer12.xml"/><Relationship Id="rId49" Type="http://schemas.openxmlformats.org/officeDocument/2006/relationships/footer" Target="footer13.xml"/><Relationship Id="rId50" Type="http://schemas.openxmlformats.org/officeDocument/2006/relationships/hyperlink" Target="http://www.leginfo.ca.gov/cgi-bin/displaycode?section=gov&amp;amp;group=15001-16000&amp;amp;file=15813-15813.8" TargetMode="External"/><Relationship Id="rId51" Type="http://schemas.openxmlformats.org/officeDocument/2006/relationships/hyperlink" Target="http://www.leginfo.ca.gov/cgi-bin/displaycode?section=gov&amp;amp;group=00001-01000&amp;amp;file=420-429.5" TargetMode="External"/><Relationship Id="rId52" Type="http://schemas.openxmlformats.org/officeDocument/2006/relationships/hyperlink" Target="http://www.leginfo.ca.gov/cgi-bin/displaycode?section=gov&amp;amp;group=00001-01000&amp;amp;file=430-439" TargetMode="External"/><Relationship Id="rId53" Type="http://schemas.openxmlformats.org/officeDocument/2006/relationships/hyperlink" Target="http://www.flagsoftheworld.com/" TargetMode="External"/><Relationship Id="rId54" Type="http://schemas.openxmlformats.org/officeDocument/2006/relationships/footer" Target="footer14.xml"/><Relationship Id="rId55" Type="http://schemas.openxmlformats.org/officeDocument/2006/relationships/hyperlink" Target="http://gov.ca.gov/docs/Green_Building_Action_Plan_B.18.12.pdf" TargetMode="External"/><Relationship Id="rId56" Type="http://schemas.openxmlformats.org/officeDocument/2006/relationships/hyperlink" Target="http://www.gov.ca.gov/news.php?id=17508" TargetMode="External"/><Relationship Id="rId57" Type="http://schemas.openxmlformats.org/officeDocument/2006/relationships/hyperlink" Target="http://www.energy.ca.gov/title24/2013standards/" TargetMode="External"/><Relationship Id="rId58" Type="http://schemas.openxmlformats.org/officeDocument/2006/relationships/hyperlink" Target="http://www.thegreengrid.org/en/Global/Content/white-papers/WP49-PUEAComprehensiveExaminationoftheMetric" TargetMode="External"/><Relationship Id="rId59" Type="http://schemas.openxmlformats.org/officeDocument/2006/relationships/hyperlink" Target="http://standards.ieee.org/about/get/802/802.3.html" TargetMode="External"/><Relationship Id="rId60" Type="http://schemas.openxmlformats.org/officeDocument/2006/relationships/hyperlink" Target="http://www.cio.ca.gov/pdf/PUE-Reporting-Report.pdf" TargetMode="External"/><Relationship Id="rId61" Type="http://schemas.openxmlformats.org/officeDocument/2006/relationships/footer" Target="footer15.xml"/><Relationship Id="rId62" Type="http://schemas.openxmlformats.org/officeDocument/2006/relationships/hyperlink" Target="http://www.dgs.ca.gov/osp/home.aspx" TargetMode="External"/><Relationship Id="rId63" Type="http://schemas.openxmlformats.org/officeDocument/2006/relationships/hyperlink" Target="http://leginfo.legislature.ca.gov/faces/codes.xhtml%3Bjsessionid%3D706378183117c1c0ed24a16cf880" TargetMode="External"/><Relationship Id="rId64" Type="http://schemas.openxmlformats.org/officeDocument/2006/relationships/hyperlink" Target="http://leginfo.legislature.ca.gov/faces/codes_displaySection.xhtml?lawCode=GOV&amp;amp;sectionNum=6253" TargetMode="External"/><Relationship Id="rId65" Type="http://schemas.openxmlformats.org/officeDocument/2006/relationships/footer" Target="footer16.xml"/><Relationship Id="rId66" Type="http://schemas.openxmlformats.org/officeDocument/2006/relationships/footer" Target="footer17.xml"/><Relationship Id="rId67" Type="http://schemas.openxmlformats.org/officeDocument/2006/relationships/hyperlink" Target="http://www.sam.dgs.ca.gov/TOC/3500.aspx" TargetMode="External"/><Relationship Id="rId68" Type="http://schemas.openxmlformats.org/officeDocument/2006/relationships/hyperlink" Target="http://leginfo.legislature.ca.gov/faces/codes_displaySection.xhtml?lawCode=GOV&amp;amp;sectionNum=14615" TargetMode="External"/><Relationship Id="rId69" Type="http://schemas.openxmlformats.org/officeDocument/2006/relationships/hyperlink" Target="http://www.sam.dgs.ca.gov/TOC/4100.aspx" TargetMode="External"/><Relationship Id="rId70" Type="http://schemas.openxmlformats.org/officeDocument/2006/relationships/hyperlink" Target="http://www.ttb.gov/industrial/taxfree_alcohol.shtml" TargetMode="External"/><Relationship Id="rId71" Type="http://schemas.openxmlformats.org/officeDocument/2006/relationships/hyperlink" Target="http://www.ttb.gov/forms/f515022.pdf" TargetMode="External"/><Relationship Id="rId72" Type="http://schemas.openxmlformats.org/officeDocument/2006/relationships/hyperlink" Target="http://www.ttb.gov/tax_audit/p51504.pdf" TargetMode="External"/><Relationship Id="rId73" Type="http://schemas.openxmlformats.org/officeDocument/2006/relationships/footer" Target="footer18.xml"/><Relationship Id="rId74" Type="http://schemas.openxmlformats.org/officeDocument/2006/relationships/footer" Target="footer19.xml"/><Relationship Id="rId75" Type="http://schemas.openxmlformats.org/officeDocument/2006/relationships/footer" Target="footer20.xml"/><Relationship Id="rId76" Type="http://schemas.openxmlformats.org/officeDocument/2006/relationships/footer" Target="footer21.xml"/><Relationship Id="rId7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erms:created xsi:type="dcterms:W3CDTF">2020-07-14T08:51:40Z</dcterms:created>
  <dcterms:modified xsi:type="dcterms:W3CDTF">2020-07-14T08:51:40Z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2015-01-05T00:00:00Z</vt:filetime>
  </property>
  <property fmtid="{D5CDD505-2E9C-101B-9397-08002B2CF9AE}" pid="3" name="Creator">
    <vt:lpwstr>Adobe Acrobat Pro 11.0.6</vt:lpwstr>
  </property>
  <property fmtid="{D5CDD505-2E9C-101B-9397-08002B2CF9AE}" pid="4" name="LastSaved">
    <vt:filetime>2020-07-14T00:00:00Z</vt:filetime>
  </property>
</Properties>
</file>