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BDE" w:rsidRDefault="00B21BDE">
      <w:pPr>
        <w:pStyle w:val="BodyText"/>
        <w:spacing w:before="4"/>
        <w:rPr>
          <w:rFonts w:ascii="Times New Roman"/>
          <w:sz w:val="16"/>
        </w:rPr>
      </w:pPr>
    </w:p>
    <w:p w:rsidR="00B21BDE" w:rsidRDefault="00660B6B" w:rsidP="00674B8A">
      <w:pPr>
        <w:spacing w:before="56"/>
        <w:ind w:left="880" w:right="644"/>
        <w:rPr>
          <w:rFonts w:ascii="Calibri"/>
        </w:rPr>
      </w:pPr>
      <w:bookmarkStart w:id="0" w:name="0-OCTOBER2020"/>
      <w:bookmarkEnd w:id="0"/>
      <w:r>
        <w:rPr>
          <w:rFonts w:ascii="Calibri" w:hAnsi="Calibri"/>
        </w:rPr>
        <w:t xml:space="preserve">Revisions to SAM sections are provided after the summary table below, and are indicated with the “track changes” display through the revised text on all revised SAM pages. </w:t>
      </w:r>
      <w:bookmarkStart w:id="1" w:name="_GoBack"/>
      <w:bookmarkEnd w:id="1"/>
    </w:p>
    <w:p w:rsidR="00B21BDE" w:rsidRDefault="00B21BDE">
      <w:pPr>
        <w:ind w:left="261"/>
        <w:jc w:val="center"/>
        <w:rPr>
          <w:rFonts w:ascii="Calibri"/>
          <w:b/>
          <w:i/>
        </w:rPr>
      </w:pPr>
    </w:p>
    <w:p w:rsidR="00B21BDE" w:rsidRDefault="00B21BDE">
      <w:pPr>
        <w:pStyle w:val="BodyText"/>
        <w:rPr>
          <w:rFonts w:ascii="Calibri"/>
          <w:b/>
          <w:i/>
          <w:sz w:val="20"/>
        </w:rPr>
      </w:pPr>
    </w:p>
    <w:p w:rsidR="00B21BDE" w:rsidRDefault="00B21BDE">
      <w:pPr>
        <w:pStyle w:val="BodyText"/>
        <w:spacing w:before="2"/>
        <w:rPr>
          <w:rFonts w:ascii="Calibri"/>
          <w:b/>
          <w:i/>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217"/>
      </w:tblGrid>
      <w:tr w:rsidR="00B21BDE">
        <w:trPr>
          <w:trHeight w:val="537"/>
        </w:trPr>
        <w:tc>
          <w:tcPr>
            <w:tcW w:w="2251" w:type="dxa"/>
            <w:shd w:val="clear" w:color="auto" w:fill="D9D9D9"/>
          </w:tcPr>
          <w:p w:rsidR="00B21BDE" w:rsidRDefault="00660B6B">
            <w:pPr>
              <w:pStyle w:val="TableParagraph"/>
              <w:spacing w:line="268" w:lineRule="exact"/>
              <w:ind w:left="652"/>
              <w:rPr>
                <w:rFonts w:ascii="Calibri"/>
                <w:b/>
              </w:rPr>
            </w:pPr>
            <w:r>
              <w:rPr>
                <w:rFonts w:ascii="Calibri"/>
                <w:b/>
              </w:rPr>
              <w:t>CHAPTER/</w:t>
            </w:r>
          </w:p>
          <w:p w:rsidR="00B21BDE" w:rsidRDefault="00660B6B">
            <w:pPr>
              <w:pStyle w:val="TableParagraph"/>
              <w:spacing w:line="249" w:lineRule="exact"/>
              <w:ind w:left="676"/>
              <w:rPr>
                <w:rFonts w:ascii="Calibri"/>
                <w:b/>
              </w:rPr>
            </w:pPr>
            <w:r>
              <w:rPr>
                <w:rFonts w:ascii="Calibri"/>
                <w:b/>
              </w:rPr>
              <w:t>SECTIONS</w:t>
            </w:r>
          </w:p>
        </w:tc>
        <w:tc>
          <w:tcPr>
            <w:tcW w:w="7217" w:type="dxa"/>
            <w:shd w:val="clear" w:color="auto" w:fill="D9D9D9"/>
          </w:tcPr>
          <w:p w:rsidR="00B21BDE" w:rsidRDefault="00660B6B">
            <w:pPr>
              <w:pStyle w:val="TableParagraph"/>
              <w:spacing w:before="119"/>
              <w:ind w:left="3086" w:right="3077"/>
              <w:jc w:val="center"/>
              <w:rPr>
                <w:rFonts w:ascii="Calibri"/>
                <w:b/>
              </w:rPr>
            </w:pPr>
            <w:r>
              <w:rPr>
                <w:rFonts w:ascii="Calibri"/>
                <w:b/>
              </w:rPr>
              <w:t>SUMMARY</w:t>
            </w:r>
          </w:p>
        </w:tc>
      </w:tr>
      <w:tr w:rsidR="00B21BDE">
        <w:trPr>
          <w:trHeight w:val="316"/>
        </w:trPr>
        <w:tc>
          <w:tcPr>
            <w:tcW w:w="9468" w:type="dxa"/>
            <w:gridSpan w:val="2"/>
          </w:tcPr>
          <w:p w:rsidR="00B21BDE" w:rsidRDefault="00660B6B">
            <w:pPr>
              <w:pStyle w:val="TableParagraph"/>
              <w:spacing w:before="41" w:line="255" w:lineRule="exact"/>
              <w:ind w:left="107"/>
              <w:rPr>
                <w:b/>
                <w:sz w:val="24"/>
              </w:rPr>
            </w:pPr>
            <w:r>
              <w:rPr>
                <w:b/>
                <w:sz w:val="24"/>
              </w:rPr>
              <w:t>Chapter 1300</w:t>
            </w:r>
          </w:p>
        </w:tc>
      </w:tr>
      <w:tr w:rsidR="00B21BDE">
        <w:trPr>
          <w:trHeight w:val="371"/>
        </w:trPr>
        <w:tc>
          <w:tcPr>
            <w:tcW w:w="2251" w:type="dxa"/>
          </w:tcPr>
          <w:p w:rsidR="00B21BDE" w:rsidRDefault="00660B6B">
            <w:pPr>
              <w:pStyle w:val="TableParagraph"/>
              <w:spacing w:before="38"/>
              <w:ind w:left="290"/>
              <w:rPr>
                <w:b/>
                <w:sz w:val="24"/>
              </w:rPr>
            </w:pPr>
            <w:r>
              <w:rPr>
                <w:b/>
                <w:sz w:val="24"/>
              </w:rPr>
              <w:t>Section 1323.1</w:t>
            </w:r>
          </w:p>
        </w:tc>
        <w:tc>
          <w:tcPr>
            <w:tcW w:w="7217" w:type="dxa"/>
          </w:tcPr>
          <w:p w:rsidR="00B21BDE" w:rsidRDefault="00660B6B">
            <w:pPr>
              <w:pStyle w:val="TableParagraph"/>
              <w:spacing w:before="60"/>
              <w:ind w:left="105"/>
            </w:pPr>
            <w:r>
              <w:t>Veteran’s Home Property Use Policy inserted.</w:t>
            </w:r>
          </w:p>
        </w:tc>
      </w:tr>
      <w:tr w:rsidR="00B21BDE">
        <w:trPr>
          <w:trHeight w:val="275"/>
        </w:trPr>
        <w:tc>
          <w:tcPr>
            <w:tcW w:w="9468" w:type="dxa"/>
            <w:gridSpan w:val="2"/>
          </w:tcPr>
          <w:p w:rsidR="00B21BDE" w:rsidRDefault="00660B6B">
            <w:pPr>
              <w:pStyle w:val="TableParagraph"/>
              <w:spacing w:line="255" w:lineRule="exact"/>
              <w:ind w:left="107"/>
              <w:rPr>
                <w:b/>
                <w:sz w:val="24"/>
              </w:rPr>
            </w:pPr>
            <w:r>
              <w:rPr>
                <w:b/>
                <w:sz w:val="24"/>
              </w:rPr>
              <w:t>Chapter 1700</w:t>
            </w:r>
          </w:p>
        </w:tc>
      </w:tr>
      <w:tr w:rsidR="00B21BDE">
        <w:trPr>
          <w:trHeight w:val="374"/>
        </w:trPr>
        <w:tc>
          <w:tcPr>
            <w:tcW w:w="2251" w:type="dxa"/>
          </w:tcPr>
          <w:p w:rsidR="00B21BDE" w:rsidRDefault="00660B6B">
            <w:pPr>
              <w:pStyle w:val="TableParagraph"/>
              <w:ind w:left="242"/>
              <w:rPr>
                <w:b/>
                <w:sz w:val="24"/>
              </w:rPr>
            </w:pPr>
            <w:r>
              <w:rPr>
                <w:b/>
                <w:sz w:val="24"/>
              </w:rPr>
              <w:t>Section 1700</w:t>
            </w:r>
          </w:p>
        </w:tc>
        <w:tc>
          <w:tcPr>
            <w:tcW w:w="7217" w:type="dxa"/>
          </w:tcPr>
          <w:p w:rsidR="00B21BDE" w:rsidRDefault="00660B6B">
            <w:pPr>
              <w:pStyle w:val="TableParagraph"/>
              <w:spacing w:before="60"/>
              <w:ind w:left="105"/>
            </w:pPr>
            <w:r>
              <w:t>Updated incorrect or broken links. General updates.</w:t>
            </w:r>
          </w:p>
        </w:tc>
      </w:tr>
      <w:tr w:rsidR="00B21BDE">
        <w:trPr>
          <w:trHeight w:val="371"/>
        </w:trPr>
        <w:tc>
          <w:tcPr>
            <w:tcW w:w="2251" w:type="dxa"/>
          </w:tcPr>
          <w:p w:rsidR="00B21BDE" w:rsidRDefault="00660B6B">
            <w:pPr>
              <w:pStyle w:val="TableParagraph"/>
              <w:ind w:left="242"/>
              <w:rPr>
                <w:b/>
                <w:sz w:val="24"/>
              </w:rPr>
            </w:pPr>
            <w:r>
              <w:rPr>
                <w:b/>
                <w:sz w:val="24"/>
              </w:rPr>
              <w:t>Section 1701</w:t>
            </w:r>
          </w:p>
        </w:tc>
        <w:tc>
          <w:tcPr>
            <w:tcW w:w="7217" w:type="dxa"/>
          </w:tcPr>
          <w:p w:rsidR="00B21BDE" w:rsidRDefault="00660B6B">
            <w:pPr>
              <w:pStyle w:val="TableParagraph"/>
              <w:spacing w:before="60"/>
              <w:ind w:left="105"/>
            </w:pPr>
            <w:r>
              <w:t>Reviewed. No updates necessary.</w:t>
            </w:r>
          </w:p>
        </w:tc>
      </w:tr>
      <w:tr w:rsidR="00B21BDE">
        <w:trPr>
          <w:trHeight w:val="373"/>
        </w:trPr>
        <w:tc>
          <w:tcPr>
            <w:tcW w:w="2251" w:type="dxa"/>
          </w:tcPr>
          <w:p w:rsidR="00B21BDE" w:rsidRDefault="00660B6B">
            <w:pPr>
              <w:pStyle w:val="TableParagraph"/>
              <w:spacing w:before="2"/>
              <w:ind w:left="242"/>
              <w:rPr>
                <w:b/>
                <w:sz w:val="24"/>
              </w:rPr>
            </w:pPr>
            <w:r>
              <w:rPr>
                <w:b/>
                <w:sz w:val="24"/>
              </w:rPr>
              <w:t>Section 1702</w:t>
            </w:r>
          </w:p>
        </w:tc>
        <w:tc>
          <w:tcPr>
            <w:tcW w:w="7217" w:type="dxa"/>
          </w:tcPr>
          <w:p w:rsidR="00B21BDE" w:rsidRDefault="00660B6B">
            <w:pPr>
              <w:pStyle w:val="TableParagraph"/>
              <w:spacing w:before="62"/>
              <w:ind w:left="105"/>
            </w:pPr>
            <w:r>
              <w:t>Reviewed. No updates necessary.</w:t>
            </w:r>
          </w:p>
        </w:tc>
      </w:tr>
      <w:tr w:rsidR="00B21BDE">
        <w:trPr>
          <w:trHeight w:val="373"/>
        </w:trPr>
        <w:tc>
          <w:tcPr>
            <w:tcW w:w="2251" w:type="dxa"/>
          </w:tcPr>
          <w:p w:rsidR="00B21BDE" w:rsidRDefault="00660B6B">
            <w:pPr>
              <w:pStyle w:val="TableParagraph"/>
              <w:ind w:left="242"/>
              <w:rPr>
                <w:b/>
                <w:sz w:val="24"/>
              </w:rPr>
            </w:pPr>
            <w:r>
              <w:rPr>
                <w:b/>
                <w:sz w:val="24"/>
              </w:rPr>
              <w:t>Section 1705</w:t>
            </w:r>
          </w:p>
        </w:tc>
        <w:tc>
          <w:tcPr>
            <w:tcW w:w="7217" w:type="dxa"/>
          </w:tcPr>
          <w:p w:rsidR="00B21BDE" w:rsidRDefault="00660B6B">
            <w:pPr>
              <w:pStyle w:val="TableParagraph"/>
              <w:spacing w:before="60"/>
              <w:ind w:left="105"/>
            </w:pPr>
            <w:r>
              <w:t>Updated incorrect or broken links. General updates.</w:t>
            </w:r>
          </w:p>
        </w:tc>
      </w:tr>
      <w:tr w:rsidR="00B21BDE">
        <w:trPr>
          <w:trHeight w:val="371"/>
        </w:trPr>
        <w:tc>
          <w:tcPr>
            <w:tcW w:w="2251" w:type="dxa"/>
          </w:tcPr>
          <w:p w:rsidR="00B21BDE" w:rsidRDefault="00660B6B">
            <w:pPr>
              <w:pStyle w:val="TableParagraph"/>
              <w:ind w:left="242"/>
              <w:rPr>
                <w:b/>
                <w:sz w:val="24"/>
              </w:rPr>
            </w:pPr>
            <w:r>
              <w:rPr>
                <w:b/>
                <w:sz w:val="24"/>
              </w:rPr>
              <w:t>Section 1706</w:t>
            </w:r>
          </w:p>
        </w:tc>
        <w:tc>
          <w:tcPr>
            <w:tcW w:w="7217" w:type="dxa"/>
          </w:tcPr>
          <w:p w:rsidR="00B21BDE" w:rsidRDefault="00660B6B">
            <w:pPr>
              <w:pStyle w:val="TableParagraph"/>
              <w:spacing w:before="60"/>
              <w:ind w:left="105"/>
            </w:pPr>
            <w:r>
              <w:t>Updates to roles and responsibilities to FMR &amp; DFC.</w:t>
            </w:r>
          </w:p>
        </w:tc>
      </w:tr>
      <w:tr w:rsidR="00B21BDE">
        <w:trPr>
          <w:trHeight w:val="374"/>
        </w:trPr>
        <w:tc>
          <w:tcPr>
            <w:tcW w:w="2251" w:type="dxa"/>
          </w:tcPr>
          <w:p w:rsidR="00B21BDE" w:rsidRDefault="00660B6B">
            <w:pPr>
              <w:pStyle w:val="TableParagraph"/>
              <w:ind w:left="242"/>
              <w:rPr>
                <w:b/>
                <w:sz w:val="24"/>
              </w:rPr>
            </w:pPr>
            <w:r>
              <w:rPr>
                <w:b/>
                <w:sz w:val="24"/>
              </w:rPr>
              <w:t>Section 1710</w:t>
            </w:r>
          </w:p>
        </w:tc>
        <w:tc>
          <w:tcPr>
            <w:tcW w:w="7217" w:type="dxa"/>
          </w:tcPr>
          <w:p w:rsidR="00B21BDE" w:rsidRDefault="00660B6B">
            <w:pPr>
              <w:pStyle w:val="TableParagraph"/>
              <w:spacing w:before="60"/>
              <w:ind w:left="105"/>
            </w:pPr>
            <w:r>
              <w:t>Updates to terms and definitions of Forms Program.</w:t>
            </w:r>
          </w:p>
        </w:tc>
      </w:tr>
      <w:tr w:rsidR="00B21BDE">
        <w:trPr>
          <w:trHeight w:val="371"/>
        </w:trPr>
        <w:tc>
          <w:tcPr>
            <w:tcW w:w="2251" w:type="dxa"/>
          </w:tcPr>
          <w:p w:rsidR="00B21BDE" w:rsidRDefault="00660B6B">
            <w:pPr>
              <w:pStyle w:val="TableParagraph"/>
              <w:ind w:left="242"/>
              <w:rPr>
                <w:b/>
                <w:sz w:val="24"/>
              </w:rPr>
            </w:pPr>
            <w:r>
              <w:rPr>
                <w:b/>
                <w:sz w:val="24"/>
              </w:rPr>
              <w:t>Section 1715</w:t>
            </w:r>
          </w:p>
        </w:tc>
        <w:tc>
          <w:tcPr>
            <w:tcW w:w="7217" w:type="dxa"/>
          </w:tcPr>
          <w:p w:rsidR="00B21BDE" w:rsidRDefault="00660B6B">
            <w:pPr>
              <w:pStyle w:val="TableParagraph"/>
              <w:spacing w:before="60"/>
              <w:ind w:left="105"/>
            </w:pPr>
            <w:r>
              <w:t>Updates to training and guidance.</w:t>
            </w:r>
          </w:p>
        </w:tc>
      </w:tr>
      <w:tr w:rsidR="00B21BDE">
        <w:trPr>
          <w:trHeight w:val="626"/>
        </w:trPr>
        <w:tc>
          <w:tcPr>
            <w:tcW w:w="2251" w:type="dxa"/>
          </w:tcPr>
          <w:p w:rsidR="00B21BDE" w:rsidRDefault="00660B6B">
            <w:pPr>
              <w:pStyle w:val="TableParagraph"/>
              <w:ind w:left="242"/>
              <w:rPr>
                <w:b/>
                <w:sz w:val="24"/>
              </w:rPr>
            </w:pPr>
            <w:r>
              <w:rPr>
                <w:b/>
                <w:sz w:val="24"/>
              </w:rPr>
              <w:t>Section 1720</w:t>
            </w:r>
          </w:p>
        </w:tc>
        <w:tc>
          <w:tcPr>
            <w:tcW w:w="7217" w:type="dxa"/>
          </w:tcPr>
          <w:p w:rsidR="00B21BDE" w:rsidRDefault="00660B6B">
            <w:pPr>
              <w:pStyle w:val="TableParagraph"/>
              <w:spacing w:before="60"/>
              <w:ind w:left="105" w:right="1358"/>
            </w:pPr>
            <w:r>
              <w:t>Updates to form design standards for general program and standardization updates.</w:t>
            </w:r>
          </w:p>
        </w:tc>
      </w:tr>
      <w:tr w:rsidR="00B21BDE">
        <w:trPr>
          <w:trHeight w:val="373"/>
        </w:trPr>
        <w:tc>
          <w:tcPr>
            <w:tcW w:w="2251" w:type="dxa"/>
          </w:tcPr>
          <w:p w:rsidR="00B21BDE" w:rsidRDefault="00660B6B">
            <w:pPr>
              <w:pStyle w:val="TableParagraph"/>
              <w:ind w:left="242"/>
              <w:rPr>
                <w:b/>
                <w:sz w:val="24"/>
              </w:rPr>
            </w:pPr>
            <w:r>
              <w:rPr>
                <w:b/>
                <w:sz w:val="24"/>
              </w:rPr>
              <w:t>Section 1721</w:t>
            </w:r>
          </w:p>
        </w:tc>
        <w:tc>
          <w:tcPr>
            <w:tcW w:w="7217" w:type="dxa"/>
          </w:tcPr>
          <w:p w:rsidR="00B21BDE" w:rsidRDefault="00660B6B">
            <w:pPr>
              <w:pStyle w:val="TableParagraph"/>
              <w:spacing w:before="60"/>
              <w:ind w:left="105"/>
            </w:pPr>
            <w:r>
              <w:t>New section related to AB 434 – ADA accessibility requirements.</w:t>
            </w:r>
          </w:p>
        </w:tc>
      </w:tr>
      <w:tr w:rsidR="00B21BDE">
        <w:trPr>
          <w:trHeight w:val="371"/>
        </w:trPr>
        <w:tc>
          <w:tcPr>
            <w:tcW w:w="2251" w:type="dxa"/>
          </w:tcPr>
          <w:p w:rsidR="00B21BDE" w:rsidRDefault="00660B6B">
            <w:pPr>
              <w:pStyle w:val="TableParagraph"/>
              <w:ind w:left="242"/>
              <w:rPr>
                <w:b/>
                <w:sz w:val="24"/>
              </w:rPr>
            </w:pPr>
            <w:r>
              <w:rPr>
                <w:b/>
                <w:sz w:val="24"/>
              </w:rPr>
              <w:t>Section 1725</w:t>
            </w:r>
          </w:p>
        </w:tc>
        <w:tc>
          <w:tcPr>
            <w:tcW w:w="7217" w:type="dxa"/>
          </w:tcPr>
          <w:p w:rsidR="00B21BDE" w:rsidRDefault="00660B6B">
            <w:pPr>
              <w:pStyle w:val="TableParagraph"/>
              <w:spacing w:before="60"/>
              <w:ind w:left="105"/>
            </w:pPr>
            <w:r>
              <w:t>Updates to standard (STD) form revision process.</w:t>
            </w:r>
          </w:p>
        </w:tc>
      </w:tr>
      <w:tr w:rsidR="00B21BDE">
        <w:trPr>
          <w:trHeight w:val="374"/>
        </w:trPr>
        <w:tc>
          <w:tcPr>
            <w:tcW w:w="2251" w:type="dxa"/>
          </w:tcPr>
          <w:p w:rsidR="00B21BDE" w:rsidRDefault="00660B6B">
            <w:pPr>
              <w:pStyle w:val="TableParagraph"/>
              <w:spacing w:before="2"/>
              <w:ind w:left="242"/>
              <w:rPr>
                <w:b/>
                <w:sz w:val="24"/>
              </w:rPr>
            </w:pPr>
            <w:r>
              <w:rPr>
                <w:b/>
                <w:sz w:val="24"/>
              </w:rPr>
              <w:t>Section 1730</w:t>
            </w:r>
          </w:p>
        </w:tc>
        <w:tc>
          <w:tcPr>
            <w:tcW w:w="7217" w:type="dxa"/>
          </w:tcPr>
          <w:p w:rsidR="00B21BDE" w:rsidRDefault="00660B6B">
            <w:pPr>
              <w:pStyle w:val="TableParagraph"/>
              <w:spacing w:before="62"/>
              <w:ind w:left="105"/>
            </w:pPr>
            <w:r>
              <w:t>Updates to program terminology. General updates.</w:t>
            </w:r>
          </w:p>
        </w:tc>
      </w:tr>
      <w:tr w:rsidR="00B21BDE">
        <w:trPr>
          <w:trHeight w:val="374"/>
        </w:trPr>
        <w:tc>
          <w:tcPr>
            <w:tcW w:w="2251" w:type="dxa"/>
          </w:tcPr>
          <w:p w:rsidR="00B21BDE" w:rsidRDefault="00660B6B">
            <w:pPr>
              <w:pStyle w:val="TableParagraph"/>
              <w:ind w:left="242"/>
              <w:rPr>
                <w:b/>
                <w:sz w:val="24"/>
              </w:rPr>
            </w:pPr>
            <w:r>
              <w:rPr>
                <w:b/>
                <w:sz w:val="24"/>
              </w:rPr>
              <w:t>Section 1731</w:t>
            </w:r>
          </w:p>
        </w:tc>
        <w:tc>
          <w:tcPr>
            <w:tcW w:w="7217" w:type="dxa"/>
          </w:tcPr>
          <w:p w:rsidR="00B21BDE" w:rsidRDefault="00660B6B">
            <w:pPr>
              <w:pStyle w:val="TableParagraph"/>
              <w:spacing w:before="60"/>
              <w:ind w:left="105"/>
            </w:pPr>
            <w:r>
              <w:t>Updates to STD form identifiers. Removed broken link, not replaced.</w:t>
            </w:r>
          </w:p>
        </w:tc>
      </w:tr>
      <w:tr w:rsidR="00B21BDE">
        <w:trPr>
          <w:trHeight w:val="371"/>
        </w:trPr>
        <w:tc>
          <w:tcPr>
            <w:tcW w:w="2251" w:type="dxa"/>
          </w:tcPr>
          <w:p w:rsidR="00B21BDE" w:rsidRDefault="00660B6B">
            <w:pPr>
              <w:pStyle w:val="TableParagraph"/>
              <w:ind w:left="242"/>
              <w:rPr>
                <w:b/>
                <w:sz w:val="24"/>
              </w:rPr>
            </w:pPr>
            <w:r>
              <w:rPr>
                <w:b/>
                <w:sz w:val="24"/>
              </w:rPr>
              <w:t>Section 1732</w:t>
            </w:r>
          </w:p>
        </w:tc>
        <w:tc>
          <w:tcPr>
            <w:tcW w:w="7217" w:type="dxa"/>
          </w:tcPr>
          <w:p w:rsidR="00B21BDE" w:rsidRDefault="00660B6B">
            <w:pPr>
              <w:pStyle w:val="TableParagraph"/>
              <w:spacing w:before="60"/>
              <w:ind w:left="105"/>
            </w:pPr>
            <w:r>
              <w:t>Updates to security section per Information Security Office (ISO).</w:t>
            </w:r>
          </w:p>
        </w:tc>
      </w:tr>
      <w:tr w:rsidR="00B21BDE">
        <w:trPr>
          <w:trHeight w:val="373"/>
        </w:trPr>
        <w:tc>
          <w:tcPr>
            <w:tcW w:w="2251" w:type="dxa"/>
          </w:tcPr>
          <w:p w:rsidR="00B21BDE" w:rsidRDefault="00660B6B">
            <w:pPr>
              <w:pStyle w:val="TableParagraph"/>
              <w:ind w:left="242"/>
              <w:rPr>
                <w:b/>
                <w:sz w:val="24"/>
              </w:rPr>
            </w:pPr>
            <w:r>
              <w:rPr>
                <w:b/>
                <w:sz w:val="24"/>
              </w:rPr>
              <w:t>Section 1733</w:t>
            </w:r>
          </w:p>
        </w:tc>
        <w:tc>
          <w:tcPr>
            <w:tcW w:w="7217" w:type="dxa"/>
          </w:tcPr>
          <w:p w:rsidR="00B21BDE" w:rsidRDefault="00660B6B">
            <w:pPr>
              <w:pStyle w:val="TableParagraph"/>
              <w:spacing w:before="60"/>
              <w:ind w:left="105"/>
            </w:pPr>
            <w:r>
              <w:t>Updates to modified STD form process.</w:t>
            </w:r>
          </w:p>
        </w:tc>
      </w:tr>
      <w:tr w:rsidR="00B21BDE">
        <w:trPr>
          <w:trHeight w:val="371"/>
        </w:trPr>
        <w:tc>
          <w:tcPr>
            <w:tcW w:w="2251" w:type="dxa"/>
          </w:tcPr>
          <w:p w:rsidR="00B21BDE" w:rsidRDefault="00660B6B">
            <w:pPr>
              <w:pStyle w:val="TableParagraph"/>
              <w:ind w:left="242"/>
              <w:rPr>
                <w:b/>
                <w:sz w:val="24"/>
              </w:rPr>
            </w:pPr>
            <w:r>
              <w:rPr>
                <w:b/>
                <w:sz w:val="24"/>
              </w:rPr>
              <w:t>Section 1735</w:t>
            </w:r>
          </w:p>
        </w:tc>
        <w:tc>
          <w:tcPr>
            <w:tcW w:w="7217" w:type="dxa"/>
          </w:tcPr>
          <w:p w:rsidR="00B21BDE" w:rsidRDefault="00660B6B">
            <w:pPr>
              <w:pStyle w:val="TableParagraph"/>
              <w:spacing w:before="60"/>
              <w:ind w:left="105"/>
            </w:pPr>
            <w:r>
              <w:t>General updates.</w:t>
            </w:r>
          </w:p>
        </w:tc>
      </w:tr>
      <w:tr w:rsidR="00B21BDE">
        <w:trPr>
          <w:trHeight w:val="374"/>
        </w:trPr>
        <w:tc>
          <w:tcPr>
            <w:tcW w:w="2251" w:type="dxa"/>
          </w:tcPr>
          <w:p w:rsidR="00B21BDE" w:rsidRDefault="00660B6B">
            <w:pPr>
              <w:pStyle w:val="TableParagraph"/>
              <w:ind w:left="242"/>
              <w:rPr>
                <w:b/>
                <w:sz w:val="24"/>
              </w:rPr>
            </w:pPr>
            <w:r>
              <w:rPr>
                <w:b/>
                <w:sz w:val="24"/>
              </w:rPr>
              <w:t>Section 1740</w:t>
            </w:r>
          </w:p>
        </w:tc>
        <w:tc>
          <w:tcPr>
            <w:tcW w:w="7217" w:type="dxa"/>
          </w:tcPr>
          <w:p w:rsidR="00B21BDE" w:rsidRDefault="00660B6B">
            <w:pPr>
              <w:pStyle w:val="TableParagraph"/>
              <w:spacing w:before="60"/>
              <w:ind w:left="105"/>
            </w:pPr>
            <w:r>
              <w:t>General updates.</w:t>
            </w:r>
          </w:p>
        </w:tc>
      </w:tr>
      <w:tr w:rsidR="00B21BDE">
        <w:trPr>
          <w:trHeight w:val="371"/>
        </w:trPr>
        <w:tc>
          <w:tcPr>
            <w:tcW w:w="2251" w:type="dxa"/>
          </w:tcPr>
          <w:p w:rsidR="00B21BDE" w:rsidRDefault="00660B6B">
            <w:pPr>
              <w:pStyle w:val="TableParagraph"/>
              <w:ind w:left="242"/>
              <w:rPr>
                <w:b/>
                <w:sz w:val="24"/>
              </w:rPr>
            </w:pPr>
            <w:r>
              <w:rPr>
                <w:b/>
                <w:sz w:val="24"/>
              </w:rPr>
              <w:t>Section 1745</w:t>
            </w:r>
          </w:p>
        </w:tc>
        <w:tc>
          <w:tcPr>
            <w:tcW w:w="7217" w:type="dxa"/>
          </w:tcPr>
          <w:p w:rsidR="00B21BDE" w:rsidRDefault="00660B6B">
            <w:pPr>
              <w:pStyle w:val="TableParagraph"/>
              <w:spacing w:before="60"/>
              <w:ind w:left="105"/>
            </w:pPr>
            <w:r>
              <w:t>Updated incorrect or broken links. General updates.</w:t>
            </w:r>
          </w:p>
        </w:tc>
      </w:tr>
      <w:tr w:rsidR="00B21BDE">
        <w:trPr>
          <w:trHeight w:val="373"/>
        </w:trPr>
        <w:tc>
          <w:tcPr>
            <w:tcW w:w="2251" w:type="dxa"/>
          </w:tcPr>
          <w:p w:rsidR="00B21BDE" w:rsidRDefault="00660B6B">
            <w:pPr>
              <w:pStyle w:val="TableParagraph"/>
              <w:spacing w:before="2"/>
              <w:ind w:left="242"/>
              <w:rPr>
                <w:b/>
                <w:sz w:val="24"/>
              </w:rPr>
            </w:pPr>
            <w:r>
              <w:rPr>
                <w:b/>
                <w:sz w:val="24"/>
              </w:rPr>
              <w:t>Section 1750</w:t>
            </w:r>
          </w:p>
        </w:tc>
        <w:tc>
          <w:tcPr>
            <w:tcW w:w="7217" w:type="dxa"/>
          </w:tcPr>
          <w:p w:rsidR="00B21BDE" w:rsidRDefault="00660B6B">
            <w:pPr>
              <w:pStyle w:val="TableParagraph"/>
              <w:spacing w:before="62"/>
              <w:ind w:left="105"/>
            </w:pPr>
            <w:r>
              <w:t>Reviewed. No updates necessary.</w:t>
            </w:r>
          </w:p>
        </w:tc>
      </w:tr>
      <w:tr w:rsidR="00B21BDE">
        <w:trPr>
          <w:trHeight w:val="275"/>
        </w:trPr>
        <w:tc>
          <w:tcPr>
            <w:tcW w:w="9468" w:type="dxa"/>
            <w:gridSpan w:val="2"/>
            <w:tcBorders>
              <w:bottom w:val="nil"/>
            </w:tcBorders>
          </w:tcPr>
          <w:p w:rsidR="00B21BDE" w:rsidRDefault="00660B6B">
            <w:pPr>
              <w:pStyle w:val="TableParagraph"/>
              <w:spacing w:line="256" w:lineRule="exact"/>
              <w:ind w:left="107"/>
              <w:rPr>
                <w:b/>
                <w:sz w:val="24"/>
              </w:rPr>
            </w:pPr>
            <w:r>
              <w:rPr>
                <w:b/>
                <w:sz w:val="24"/>
              </w:rPr>
              <w:t>Chapter 2800</w:t>
            </w:r>
          </w:p>
        </w:tc>
      </w:tr>
    </w:tbl>
    <w:p w:rsidR="00B21BDE" w:rsidRDefault="00B21BDE">
      <w:pPr>
        <w:spacing w:line="256" w:lineRule="exact"/>
        <w:rPr>
          <w:sz w:val="24"/>
        </w:rPr>
        <w:sectPr w:rsidR="00B21BDE">
          <w:headerReference w:type="default" r:id="rId7"/>
          <w:footerReference w:type="default" r:id="rId8"/>
          <w:type w:val="continuous"/>
          <w:pgSz w:w="12240" w:h="15840"/>
          <w:pgMar w:top="840" w:right="820" w:bottom="800" w:left="560" w:header="642" w:footer="602" w:gutter="0"/>
          <w:cols w:space="720"/>
        </w:sectPr>
      </w:pPr>
    </w:p>
    <w:p w:rsidR="00B21BDE" w:rsidRDefault="00B21BDE">
      <w:pPr>
        <w:pStyle w:val="BodyText"/>
        <w:spacing w:before="1"/>
        <w:rPr>
          <w:rFonts w:ascii="Calibri"/>
          <w:b/>
          <w:i/>
          <w:sz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217"/>
      </w:tblGrid>
      <w:tr w:rsidR="00B21BDE">
        <w:trPr>
          <w:trHeight w:val="5041"/>
        </w:trPr>
        <w:tc>
          <w:tcPr>
            <w:tcW w:w="2251" w:type="dxa"/>
          </w:tcPr>
          <w:p w:rsidR="00B21BDE" w:rsidRDefault="00660B6B">
            <w:pPr>
              <w:pStyle w:val="TableParagraph"/>
              <w:spacing w:before="2"/>
              <w:ind w:left="242"/>
              <w:rPr>
                <w:b/>
                <w:sz w:val="24"/>
              </w:rPr>
            </w:pPr>
            <w:r>
              <w:rPr>
                <w:b/>
                <w:sz w:val="24"/>
              </w:rPr>
              <w:t>Section 2876</w:t>
            </w:r>
          </w:p>
        </w:tc>
        <w:tc>
          <w:tcPr>
            <w:tcW w:w="7217" w:type="dxa"/>
          </w:tcPr>
          <w:p w:rsidR="00B21BDE" w:rsidRDefault="00660B6B">
            <w:pPr>
              <w:pStyle w:val="TableParagraph"/>
              <w:spacing w:before="62"/>
              <w:ind w:left="105"/>
              <w:jc w:val="both"/>
            </w:pPr>
            <w:r>
              <w:t>6 minor revisions/corrections</w:t>
            </w:r>
          </w:p>
          <w:p w:rsidR="00B21BDE" w:rsidRDefault="00660B6B">
            <w:pPr>
              <w:pStyle w:val="TableParagraph"/>
              <w:numPr>
                <w:ilvl w:val="0"/>
                <w:numId w:val="1"/>
              </w:numPr>
              <w:tabs>
                <w:tab w:val="left" w:pos="826"/>
              </w:tabs>
              <w:spacing w:before="120" w:line="256" w:lineRule="auto"/>
              <w:ind w:right="94"/>
              <w:jc w:val="both"/>
              <w:rPr>
                <w:rFonts w:ascii="Symbol" w:hAnsi="Symbol"/>
                <w:sz w:val="24"/>
              </w:rPr>
            </w:pPr>
            <w:r>
              <w:rPr>
                <w:sz w:val="24"/>
              </w:rPr>
              <w:t>Changed “Procurement Contracting Officer” to “Procurement and Contracting</w:t>
            </w:r>
            <w:r>
              <w:rPr>
                <w:spacing w:val="-2"/>
                <w:sz w:val="24"/>
              </w:rPr>
              <w:t xml:space="preserve"> </w:t>
            </w:r>
            <w:r>
              <w:rPr>
                <w:sz w:val="24"/>
              </w:rPr>
              <w:t>Officer”</w:t>
            </w:r>
          </w:p>
          <w:p w:rsidR="00B21BDE" w:rsidRDefault="00660B6B">
            <w:pPr>
              <w:pStyle w:val="TableParagraph"/>
              <w:numPr>
                <w:ilvl w:val="0"/>
                <w:numId w:val="1"/>
              </w:numPr>
              <w:tabs>
                <w:tab w:val="left" w:pos="826"/>
              </w:tabs>
              <w:spacing w:before="2" w:line="256" w:lineRule="auto"/>
              <w:ind w:right="94"/>
              <w:jc w:val="both"/>
              <w:rPr>
                <w:rFonts w:ascii="Symbol" w:hAnsi="Symbol"/>
                <w:sz w:val="24"/>
              </w:rPr>
            </w:pPr>
            <w:r>
              <w:rPr>
                <w:sz w:val="24"/>
              </w:rPr>
              <w:t>Changed “Chief Procurement Officer” to “Procurement and Contracting Officer”</w:t>
            </w:r>
          </w:p>
          <w:p w:rsidR="00B21BDE" w:rsidRDefault="00660B6B">
            <w:pPr>
              <w:pStyle w:val="TableParagraph"/>
              <w:numPr>
                <w:ilvl w:val="0"/>
                <w:numId w:val="1"/>
              </w:numPr>
              <w:tabs>
                <w:tab w:val="left" w:pos="826"/>
              </w:tabs>
              <w:spacing w:before="2" w:line="256" w:lineRule="auto"/>
              <w:ind w:right="95"/>
              <w:jc w:val="both"/>
              <w:rPr>
                <w:rFonts w:ascii="Symbol" w:hAnsi="Symbol"/>
                <w:sz w:val="24"/>
              </w:rPr>
            </w:pPr>
            <w:r>
              <w:rPr>
                <w:sz w:val="24"/>
              </w:rPr>
              <w:t>Changed “solicitation date” to “solicitation release date” for clarity</w:t>
            </w:r>
          </w:p>
          <w:p w:rsidR="00B21BDE" w:rsidRDefault="00660B6B">
            <w:pPr>
              <w:pStyle w:val="TableParagraph"/>
              <w:numPr>
                <w:ilvl w:val="0"/>
                <w:numId w:val="1"/>
              </w:numPr>
              <w:tabs>
                <w:tab w:val="left" w:pos="826"/>
              </w:tabs>
              <w:spacing w:before="2" w:line="256" w:lineRule="auto"/>
              <w:ind w:right="91"/>
              <w:jc w:val="both"/>
              <w:rPr>
                <w:rFonts w:ascii="Symbol" w:hAnsi="Symbol"/>
                <w:sz w:val="24"/>
              </w:rPr>
            </w:pPr>
            <w:r>
              <w:rPr>
                <w:sz w:val="24"/>
              </w:rPr>
              <w:t xml:space="preserve">Modified Table 1 to three columns to include </w:t>
            </w:r>
            <w:proofErr w:type="spellStart"/>
            <w:r>
              <w:rPr>
                <w:sz w:val="24"/>
              </w:rPr>
              <w:t>FI$Cal</w:t>
            </w:r>
            <w:proofErr w:type="spellEnd"/>
            <w:r>
              <w:rPr>
                <w:sz w:val="24"/>
              </w:rPr>
              <w:t xml:space="preserve"> Asset Profile</w:t>
            </w:r>
            <w:r>
              <w:rPr>
                <w:spacing w:val="-15"/>
                <w:sz w:val="24"/>
              </w:rPr>
              <w:t xml:space="preserve"> </w:t>
            </w:r>
            <w:r>
              <w:rPr>
                <w:sz w:val="24"/>
              </w:rPr>
              <w:t>IDs,</w:t>
            </w:r>
            <w:r>
              <w:rPr>
                <w:spacing w:val="-16"/>
                <w:sz w:val="24"/>
              </w:rPr>
              <w:t xml:space="preserve"> </w:t>
            </w:r>
            <w:r>
              <w:rPr>
                <w:sz w:val="24"/>
              </w:rPr>
              <w:t>which</w:t>
            </w:r>
            <w:r>
              <w:rPr>
                <w:spacing w:val="-15"/>
                <w:sz w:val="24"/>
              </w:rPr>
              <w:t xml:space="preserve"> </w:t>
            </w:r>
            <w:r>
              <w:rPr>
                <w:sz w:val="24"/>
              </w:rPr>
              <w:t>were</w:t>
            </w:r>
            <w:r>
              <w:rPr>
                <w:spacing w:val="-18"/>
                <w:sz w:val="24"/>
              </w:rPr>
              <w:t xml:space="preserve"> </w:t>
            </w:r>
            <w:r>
              <w:rPr>
                <w:sz w:val="24"/>
              </w:rPr>
              <w:t>created</w:t>
            </w:r>
            <w:r>
              <w:rPr>
                <w:spacing w:val="-18"/>
                <w:sz w:val="24"/>
              </w:rPr>
              <w:t xml:space="preserve"> </w:t>
            </w:r>
            <w:r>
              <w:rPr>
                <w:sz w:val="24"/>
              </w:rPr>
              <w:t>after</w:t>
            </w:r>
            <w:r>
              <w:rPr>
                <w:spacing w:val="-17"/>
                <w:sz w:val="24"/>
              </w:rPr>
              <w:t xml:space="preserve"> </w:t>
            </w:r>
            <w:r>
              <w:rPr>
                <w:sz w:val="24"/>
              </w:rPr>
              <w:t>SAM</w:t>
            </w:r>
            <w:r>
              <w:rPr>
                <w:spacing w:val="-16"/>
                <w:sz w:val="24"/>
              </w:rPr>
              <w:t xml:space="preserve"> </w:t>
            </w:r>
            <w:r>
              <w:rPr>
                <w:sz w:val="24"/>
              </w:rPr>
              <w:t>Section</w:t>
            </w:r>
            <w:r>
              <w:rPr>
                <w:spacing w:val="-15"/>
                <w:sz w:val="24"/>
              </w:rPr>
              <w:t xml:space="preserve"> </w:t>
            </w:r>
            <w:r>
              <w:rPr>
                <w:sz w:val="24"/>
              </w:rPr>
              <w:t>2876</w:t>
            </w:r>
            <w:r>
              <w:rPr>
                <w:spacing w:val="-15"/>
                <w:sz w:val="24"/>
              </w:rPr>
              <w:t xml:space="preserve"> </w:t>
            </w:r>
            <w:r>
              <w:rPr>
                <w:sz w:val="24"/>
              </w:rPr>
              <w:t>was originally published in May</w:t>
            </w:r>
            <w:r>
              <w:rPr>
                <w:spacing w:val="-4"/>
                <w:sz w:val="24"/>
              </w:rPr>
              <w:t xml:space="preserve"> </w:t>
            </w:r>
            <w:r>
              <w:rPr>
                <w:sz w:val="24"/>
              </w:rPr>
              <w:t>2019</w:t>
            </w:r>
          </w:p>
          <w:p w:rsidR="00B21BDE" w:rsidRDefault="00660B6B">
            <w:pPr>
              <w:pStyle w:val="TableParagraph"/>
              <w:numPr>
                <w:ilvl w:val="0"/>
                <w:numId w:val="1"/>
              </w:numPr>
              <w:tabs>
                <w:tab w:val="left" w:pos="826"/>
              </w:tabs>
              <w:spacing w:before="5" w:line="256" w:lineRule="auto"/>
              <w:ind w:right="94"/>
              <w:jc w:val="both"/>
              <w:rPr>
                <w:rFonts w:ascii="Symbol" w:hAnsi="Symbol"/>
                <w:sz w:val="24"/>
              </w:rPr>
            </w:pPr>
            <w:r>
              <w:rPr>
                <w:sz w:val="24"/>
              </w:rPr>
              <w:t>Removed “or delegation of procurement authority,” as state agencies may not exceed their delegated procurement authority</w:t>
            </w:r>
          </w:p>
          <w:p w:rsidR="00B21BDE" w:rsidRDefault="00660B6B">
            <w:pPr>
              <w:pStyle w:val="TableParagraph"/>
              <w:numPr>
                <w:ilvl w:val="0"/>
                <w:numId w:val="1"/>
              </w:numPr>
              <w:tabs>
                <w:tab w:val="left" w:pos="826"/>
              </w:tabs>
              <w:spacing w:before="4" w:line="259" w:lineRule="auto"/>
              <w:ind w:right="96"/>
              <w:jc w:val="both"/>
              <w:rPr>
                <w:rFonts w:ascii="Symbol" w:hAnsi="Symbol"/>
                <w:sz w:val="20"/>
              </w:rPr>
            </w:pPr>
            <w:r>
              <w:rPr>
                <w:sz w:val="24"/>
              </w:rPr>
              <w:t>Added explicit disclaimer that SAM Section 2876 does not apply to printing operations enabled under Penal Code Section 2807</w:t>
            </w:r>
            <w:r>
              <w:rPr>
                <w:spacing w:val="-1"/>
                <w:sz w:val="24"/>
              </w:rPr>
              <w:t xml:space="preserve"> </w:t>
            </w:r>
            <w:r>
              <w:rPr>
                <w:sz w:val="24"/>
              </w:rPr>
              <w:t>(</w:t>
            </w:r>
            <w:proofErr w:type="spellStart"/>
            <w:r>
              <w:rPr>
                <w:sz w:val="24"/>
              </w:rPr>
              <w:t>CalPIA</w:t>
            </w:r>
            <w:proofErr w:type="spellEnd"/>
            <w:r>
              <w:rPr>
                <w:sz w:val="24"/>
              </w:rPr>
              <w:t>).</w:t>
            </w:r>
          </w:p>
        </w:tc>
      </w:tr>
      <w:tr w:rsidR="00B21BDE">
        <w:trPr>
          <w:trHeight w:val="671"/>
        </w:trPr>
        <w:tc>
          <w:tcPr>
            <w:tcW w:w="9468" w:type="dxa"/>
            <w:gridSpan w:val="2"/>
          </w:tcPr>
          <w:p w:rsidR="00B21BDE" w:rsidRDefault="00660B6B">
            <w:pPr>
              <w:pStyle w:val="TableParagraph"/>
              <w:tabs>
                <w:tab w:val="left" w:pos="2202"/>
              </w:tabs>
              <w:spacing w:before="60"/>
              <w:ind w:left="2073" w:right="1435" w:hanging="1980"/>
              <w:rPr>
                <w:sz w:val="24"/>
              </w:rPr>
            </w:pPr>
            <w:r>
              <w:rPr>
                <w:b/>
                <w:sz w:val="24"/>
              </w:rPr>
              <w:t>Chapter</w:t>
            </w:r>
            <w:r>
              <w:rPr>
                <w:b/>
                <w:spacing w:val="-2"/>
                <w:sz w:val="24"/>
              </w:rPr>
              <w:t xml:space="preserve"> </w:t>
            </w:r>
            <w:r>
              <w:rPr>
                <w:b/>
                <w:sz w:val="24"/>
              </w:rPr>
              <w:t>4900</w:t>
            </w:r>
            <w:r>
              <w:rPr>
                <w:b/>
                <w:sz w:val="24"/>
              </w:rPr>
              <w:tab/>
            </w:r>
            <w:r>
              <w:rPr>
                <w:b/>
                <w:sz w:val="24"/>
              </w:rPr>
              <w:tab/>
            </w:r>
            <w:r>
              <w:rPr>
                <w:sz w:val="24"/>
              </w:rPr>
              <w:t>Chapter retitled from Introduction to Uniform System of Accounting to Accounting and Fiscal</w:t>
            </w:r>
            <w:r>
              <w:rPr>
                <w:spacing w:val="-7"/>
                <w:sz w:val="24"/>
              </w:rPr>
              <w:t xml:space="preserve"> </w:t>
            </w:r>
            <w:r>
              <w:rPr>
                <w:sz w:val="24"/>
              </w:rPr>
              <w:t>Policies</w:t>
            </w:r>
          </w:p>
        </w:tc>
      </w:tr>
      <w:tr w:rsidR="00B21BDE">
        <w:trPr>
          <w:trHeight w:val="374"/>
        </w:trPr>
        <w:tc>
          <w:tcPr>
            <w:tcW w:w="2251" w:type="dxa"/>
          </w:tcPr>
          <w:p w:rsidR="00B21BDE" w:rsidRDefault="00660B6B">
            <w:pPr>
              <w:pStyle w:val="TableParagraph"/>
              <w:ind w:left="242"/>
              <w:rPr>
                <w:b/>
                <w:sz w:val="24"/>
              </w:rPr>
            </w:pPr>
            <w:r>
              <w:rPr>
                <w:b/>
                <w:sz w:val="24"/>
              </w:rPr>
              <w:t>Section 4983.1</w:t>
            </w:r>
          </w:p>
        </w:tc>
        <w:tc>
          <w:tcPr>
            <w:tcW w:w="7217" w:type="dxa"/>
          </w:tcPr>
          <w:p w:rsidR="00B21BDE" w:rsidRDefault="00660B6B">
            <w:pPr>
              <w:pStyle w:val="TableParagraph"/>
              <w:spacing w:before="60"/>
              <w:ind w:left="105"/>
            </w:pPr>
            <w:r>
              <w:t>Included reference to Cloud Security Standard (SIMM 5315-B).</w:t>
            </w:r>
          </w:p>
        </w:tc>
      </w:tr>
      <w:tr w:rsidR="00B21BDE">
        <w:trPr>
          <w:trHeight w:val="395"/>
        </w:trPr>
        <w:tc>
          <w:tcPr>
            <w:tcW w:w="9468" w:type="dxa"/>
            <w:gridSpan w:val="2"/>
          </w:tcPr>
          <w:p w:rsidR="00B21BDE" w:rsidRDefault="00660B6B">
            <w:pPr>
              <w:pStyle w:val="TableParagraph"/>
              <w:spacing w:before="60"/>
              <w:ind w:left="107"/>
              <w:rPr>
                <w:b/>
                <w:sz w:val="24"/>
              </w:rPr>
            </w:pPr>
            <w:r>
              <w:rPr>
                <w:b/>
                <w:sz w:val="24"/>
              </w:rPr>
              <w:t>Chapter 5300</w:t>
            </w:r>
          </w:p>
        </w:tc>
      </w:tr>
      <w:tr w:rsidR="00B21BDE">
        <w:trPr>
          <w:trHeight w:val="373"/>
        </w:trPr>
        <w:tc>
          <w:tcPr>
            <w:tcW w:w="2251" w:type="dxa"/>
          </w:tcPr>
          <w:p w:rsidR="00B21BDE" w:rsidRDefault="00660B6B">
            <w:pPr>
              <w:pStyle w:val="TableParagraph"/>
              <w:ind w:left="242"/>
              <w:rPr>
                <w:b/>
                <w:sz w:val="24"/>
              </w:rPr>
            </w:pPr>
            <w:r>
              <w:rPr>
                <w:b/>
                <w:sz w:val="24"/>
              </w:rPr>
              <w:t>Section 5315.1</w:t>
            </w:r>
          </w:p>
        </w:tc>
        <w:tc>
          <w:tcPr>
            <w:tcW w:w="7217" w:type="dxa"/>
          </w:tcPr>
          <w:p w:rsidR="00B21BDE" w:rsidRDefault="00660B6B">
            <w:pPr>
              <w:pStyle w:val="TableParagraph"/>
              <w:spacing w:before="60"/>
              <w:ind w:left="105"/>
            </w:pPr>
            <w:r>
              <w:t>Included reference to Cloud Security Standard (SIMM 5315-B).</w:t>
            </w:r>
          </w:p>
        </w:tc>
      </w:tr>
      <w:tr w:rsidR="00B21BDE">
        <w:trPr>
          <w:trHeight w:val="395"/>
        </w:trPr>
        <w:tc>
          <w:tcPr>
            <w:tcW w:w="9468" w:type="dxa"/>
            <w:gridSpan w:val="2"/>
          </w:tcPr>
          <w:p w:rsidR="00B21BDE" w:rsidRDefault="00660B6B">
            <w:pPr>
              <w:pStyle w:val="TableParagraph"/>
              <w:spacing w:before="60"/>
              <w:ind w:left="107"/>
              <w:rPr>
                <w:b/>
                <w:sz w:val="24"/>
              </w:rPr>
            </w:pPr>
            <w:r>
              <w:rPr>
                <w:b/>
                <w:sz w:val="24"/>
              </w:rPr>
              <w:t>Chapter 7000</w:t>
            </w:r>
          </w:p>
        </w:tc>
      </w:tr>
      <w:tr w:rsidR="00B21BDE">
        <w:trPr>
          <w:trHeight w:val="625"/>
        </w:trPr>
        <w:tc>
          <w:tcPr>
            <w:tcW w:w="2251" w:type="dxa"/>
          </w:tcPr>
          <w:p w:rsidR="00B21BDE" w:rsidRDefault="00660B6B">
            <w:pPr>
              <w:pStyle w:val="TableParagraph"/>
              <w:ind w:left="242"/>
              <w:rPr>
                <w:b/>
                <w:sz w:val="24"/>
              </w:rPr>
            </w:pPr>
            <w:r>
              <w:rPr>
                <w:b/>
                <w:sz w:val="24"/>
              </w:rPr>
              <w:t>Section 7010</w:t>
            </w:r>
          </w:p>
        </w:tc>
        <w:tc>
          <w:tcPr>
            <w:tcW w:w="7217" w:type="dxa"/>
          </w:tcPr>
          <w:p w:rsidR="00B21BDE" w:rsidRDefault="00660B6B">
            <w:pPr>
              <w:pStyle w:val="TableParagraph"/>
              <w:spacing w:before="60"/>
              <w:ind w:left="105" w:right="747"/>
            </w:pPr>
            <w:r>
              <w:t>New section to introduce terms and definitions commonly used in statewide accounting and fiscal policies and procedures</w:t>
            </w:r>
          </w:p>
        </w:tc>
      </w:tr>
      <w:tr w:rsidR="00B21BDE">
        <w:trPr>
          <w:trHeight w:val="371"/>
        </w:trPr>
        <w:tc>
          <w:tcPr>
            <w:tcW w:w="2251" w:type="dxa"/>
          </w:tcPr>
          <w:p w:rsidR="00B21BDE" w:rsidRDefault="00660B6B">
            <w:pPr>
              <w:pStyle w:val="TableParagraph"/>
              <w:ind w:left="242"/>
              <w:rPr>
                <w:b/>
                <w:sz w:val="24"/>
              </w:rPr>
            </w:pPr>
            <w:r>
              <w:rPr>
                <w:b/>
                <w:sz w:val="24"/>
              </w:rPr>
              <w:t>Section 7020</w:t>
            </w:r>
          </w:p>
        </w:tc>
        <w:tc>
          <w:tcPr>
            <w:tcW w:w="7217" w:type="dxa"/>
          </w:tcPr>
          <w:p w:rsidR="00B21BDE" w:rsidRDefault="00660B6B">
            <w:pPr>
              <w:pStyle w:val="TableParagraph"/>
              <w:spacing w:before="60"/>
              <w:ind w:left="105"/>
            </w:pPr>
            <w:r>
              <w:t>New section to introduce the purpose of accounting and fiscal policies</w:t>
            </w:r>
          </w:p>
        </w:tc>
      </w:tr>
      <w:tr w:rsidR="00B21BDE">
        <w:trPr>
          <w:trHeight w:val="625"/>
        </w:trPr>
        <w:tc>
          <w:tcPr>
            <w:tcW w:w="2251" w:type="dxa"/>
          </w:tcPr>
          <w:p w:rsidR="00B21BDE" w:rsidRDefault="00660B6B">
            <w:pPr>
              <w:pStyle w:val="TableParagraph"/>
              <w:ind w:left="242"/>
              <w:rPr>
                <w:b/>
                <w:sz w:val="24"/>
              </w:rPr>
            </w:pPr>
            <w:r>
              <w:rPr>
                <w:b/>
                <w:sz w:val="24"/>
              </w:rPr>
              <w:t>Section 7030</w:t>
            </w:r>
          </w:p>
        </w:tc>
        <w:tc>
          <w:tcPr>
            <w:tcW w:w="7217" w:type="dxa"/>
          </w:tcPr>
          <w:p w:rsidR="00B21BDE" w:rsidRDefault="00660B6B">
            <w:pPr>
              <w:pStyle w:val="TableParagraph"/>
              <w:spacing w:before="60"/>
              <w:ind w:left="88" w:right="361"/>
            </w:pPr>
            <w:r>
              <w:t>New section to describe the role of the Department of Finance, Fiscal Systems and Consulting Unit</w:t>
            </w:r>
          </w:p>
        </w:tc>
      </w:tr>
      <w:tr w:rsidR="00B21BDE">
        <w:trPr>
          <w:trHeight w:val="626"/>
        </w:trPr>
        <w:tc>
          <w:tcPr>
            <w:tcW w:w="2251" w:type="dxa"/>
          </w:tcPr>
          <w:p w:rsidR="00B21BDE" w:rsidRDefault="00660B6B">
            <w:pPr>
              <w:pStyle w:val="TableParagraph"/>
              <w:ind w:left="242"/>
              <w:rPr>
                <w:b/>
                <w:sz w:val="24"/>
              </w:rPr>
            </w:pPr>
            <w:r>
              <w:rPr>
                <w:b/>
                <w:sz w:val="24"/>
              </w:rPr>
              <w:t>Section 7040</w:t>
            </w:r>
          </w:p>
        </w:tc>
        <w:tc>
          <w:tcPr>
            <w:tcW w:w="7217" w:type="dxa"/>
          </w:tcPr>
          <w:p w:rsidR="00B21BDE" w:rsidRDefault="00660B6B">
            <w:pPr>
              <w:pStyle w:val="TableParagraph"/>
              <w:spacing w:before="60"/>
              <w:ind w:left="88" w:right="80"/>
            </w:pPr>
            <w:r>
              <w:t>New section to describe how to request FSCU approval and fiscal policy assistance</w:t>
            </w:r>
          </w:p>
        </w:tc>
      </w:tr>
      <w:tr w:rsidR="00B21BDE">
        <w:trPr>
          <w:trHeight w:val="395"/>
        </w:trPr>
        <w:tc>
          <w:tcPr>
            <w:tcW w:w="9468" w:type="dxa"/>
            <w:gridSpan w:val="2"/>
          </w:tcPr>
          <w:p w:rsidR="00B21BDE" w:rsidRDefault="00660B6B">
            <w:pPr>
              <w:pStyle w:val="TableParagraph"/>
              <w:tabs>
                <w:tab w:val="left" w:pos="2150"/>
              </w:tabs>
              <w:spacing w:before="60"/>
              <w:ind w:left="107"/>
              <w:rPr>
                <w:sz w:val="24"/>
              </w:rPr>
            </w:pPr>
            <w:r>
              <w:rPr>
                <w:b/>
                <w:sz w:val="24"/>
              </w:rPr>
              <w:t>Chapter</w:t>
            </w:r>
            <w:r>
              <w:rPr>
                <w:b/>
                <w:spacing w:val="-2"/>
                <w:sz w:val="24"/>
              </w:rPr>
              <w:t xml:space="preserve"> </w:t>
            </w:r>
            <w:r>
              <w:rPr>
                <w:b/>
                <w:sz w:val="24"/>
              </w:rPr>
              <w:t>7100</w:t>
            </w:r>
            <w:r>
              <w:rPr>
                <w:b/>
                <w:sz w:val="24"/>
              </w:rPr>
              <w:tab/>
            </w:r>
            <w:r>
              <w:rPr>
                <w:sz w:val="24"/>
              </w:rPr>
              <w:t>Chapter retitled to Uniform System of</w:t>
            </w:r>
            <w:r>
              <w:rPr>
                <w:spacing w:val="-6"/>
                <w:sz w:val="24"/>
              </w:rPr>
              <w:t xml:space="preserve"> </w:t>
            </w:r>
            <w:r>
              <w:rPr>
                <w:sz w:val="24"/>
              </w:rPr>
              <w:t>Accounting</w:t>
            </w:r>
          </w:p>
        </w:tc>
      </w:tr>
      <w:tr w:rsidR="00B21BDE">
        <w:trPr>
          <w:trHeight w:val="625"/>
        </w:trPr>
        <w:tc>
          <w:tcPr>
            <w:tcW w:w="2251" w:type="dxa"/>
          </w:tcPr>
          <w:p w:rsidR="00B21BDE" w:rsidRDefault="00660B6B">
            <w:pPr>
              <w:pStyle w:val="TableParagraph"/>
              <w:spacing w:before="2"/>
              <w:ind w:left="242"/>
              <w:rPr>
                <w:b/>
                <w:sz w:val="24"/>
              </w:rPr>
            </w:pPr>
            <w:r>
              <w:rPr>
                <w:b/>
                <w:sz w:val="24"/>
              </w:rPr>
              <w:t>Section 7110</w:t>
            </w:r>
          </w:p>
        </w:tc>
        <w:tc>
          <w:tcPr>
            <w:tcW w:w="7217" w:type="dxa"/>
          </w:tcPr>
          <w:p w:rsidR="00B21BDE" w:rsidRDefault="00660B6B">
            <w:pPr>
              <w:pStyle w:val="TableParagraph"/>
              <w:spacing w:before="62"/>
              <w:ind w:left="105" w:right="637"/>
            </w:pPr>
            <w:r>
              <w:t>Retitled from Character and Purpose of a System of Accounting to Purpose of a Uniform System of Accounting. Language updates</w:t>
            </w:r>
          </w:p>
        </w:tc>
      </w:tr>
      <w:tr w:rsidR="00B21BDE">
        <w:trPr>
          <w:trHeight w:val="897"/>
        </w:trPr>
        <w:tc>
          <w:tcPr>
            <w:tcW w:w="2251" w:type="dxa"/>
          </w:tcPr>
          <w:p w:rsidR="00B21BDE" w:rsidRDefault="00660B6B">
            <w:pPr>
              <w:pStyle w:val="TableParagraph"/>
              <w:spacing w:before="2"/>
              <w:ind w:left="242"/>
              <w:rPr>
                <w:b/>
                <w:sz w:val="24"/>
              </w:rPr>
            </w:pPr>
            <w:r>
              <w:rPr>
                <w:b/>
                <w:sz w:val="24"/>
              </w:rPr>
              <w:t>Section 7120</w:t>
            </w:r>
          </w:p>
        </w:tc>
        <w:tc>
          <w:tcPr>
            <w:tcW w:w="7217" w:type="dxa"/>
          </w:tcPr>
          <w:p w:rsidR="00B21BDE" w:rsidRDefault="00660B6B">
            <w:pPr>
              <w:pStyle w:val="TableParagraph"/>
              <w:spacing w:before="62" w:line="270" w:lineRule="atLeast"/>
              <w:ind w:left="105" w:right="361"/>
              <w:rPr>
                <w:rFonts w:ascii="Calibri"/>
              </w:rPr>
            </w:pPr>
            <w:r>
              <w:rPr>
                <w:sz w:val="24"/>
              </w:rPr>
              <w:t>Retitled from Necessity for Uniformity to Key Accounting Elements of a Financial and Administrative IT System. Added content from 7262. Language updates</w:t>
            </w:r>
            <w:r>
              <w:rPr>
                <w:rFonts w:ascii="Calibri"/>
              </w:rPr>
              <w:t>.</w:t>
            </w:r>
          </w:p>
        </w:tc>
      </w:tr>
      <w:tr w:rsidR="00B21BDE">
        <w:trPr>
          <w:trHeight w:val="387"/>
        </w:trPr>
        <w:tc>
          <w:tcPr>
            <w:tcW w:w="2251" w:type="dxa"/>
          </w:tcPr>
          <w:p w:rsidR="00B21BDE" w:rsidRDefault="00660B6B">
            <w:pPr>
              <w:pStyle w:val="TableParagraph"/>
              <w:spacing w:line="275" w:lineRule="exact"/>
              <w:ind w:left="242"/>
              <w:rPr>
                <w:b/>
                <w:sz w:val="24"/>
              </w:rPr>
            </w:pPr>
            <w:r>
              <w:rPr>
                <w:b/>
                <w:sz w:val="24"/>
              </w:rPr>
              <w:t>Section 7130</w:t>
            </w:r>
          </w:p>
        </w:tc>
        <w:tc>
          <w:tcPr>
            <w:tcW w:w="7217" w:type="dxa"/>
          </w:tcPr>
          <w:p w:rsidR="00B21BDE" w:rsidRDefault="00660B6B">
            <w:pPr>
              <w:pStyle w:val="TableParagraph"/>
              <w:spacing w:before="58"/>
              <w:ind w:left="105"/>
              <w:rPr>
                <w:rFonts w:ascii="Calibri"/>
              </w:rPr>
            </w:pPr>
            <w:r>
              <w:t>Deleted and incorporated content into 7210</w:t>
            </w:r>
            <w:r>
              <w:rPr>
                <w:rFonts w:ascii="Calibri"/>
              </w:rPr>
              <w:t>.</w:t>
            </w:r>
          </w:p>
        </w:tc>
      </w:tr>
      <w:tr w:rsidR="00B21BDE">
        <w:trPr>
          <w:trHeight w:val="374"/>
        </w:trPr>
        <w:tc>
          <w:tcPr>
            <w:tcW w:w="2251" w:type="dxa"/>
          </w:tcPr>
          <w:p w:rsidR="00B21BDE" w:rsidRDefault="00660B6B">
            <w:pPr>
              <w:pStyle w:val="TableParagraph"/>
              <w:ind w:left="242"/>
              <w:rPr>
                <w:b/>
                <w:sz w:val="24"/>
              </w:rPr>
            </w:pPr>
            <w:r>
              <w:rPr>
                <w:b/>
                <w:sz w:val="24"/>
              </w:rPr>
              <w:t>Section 7131</w:t>
            </w:r>
          </w:p>
        </w:tc>
        <w:tc>
          <w:tcPr>
            <w:tcW w:w="7217" w:type="dxa"/>
          </w:tcPr>
          <w:p w:rsidR="00B21BDE" w:rsidRDefault="00660B6B">
            <w:pPr>
              <w:pStyle w:val="TableParagraph"/>
              <w:spacing w:before="60"/>
              <w:ind w:left="105"/>
            </w:pPr>
            <w:r>
              <w:t>Renumbered from 7261. Language updates</w:t>
            </w:r>
          </w:p>
        </w:tc>
      </w:tr>
      <w:tr w:rsidR="00B21BDE">
        <w:trPr>
          <w:trHeight w:val="388"/>
        </w:trPr>
        <w:tc>
          <w:tcPr>
            <w:tcW w:w="2251" w:type="dxa"/>
          </w:tcPr>
          <w:p w:rsidR="00B21BDE" w:rsidRDefault="00660B6B">
            <w:pPr>
              <w:pStyle w:val="TableParagraph"/>
              <w:ind w:left="242"/>
              <w:rPr>
                <w:b/>
                <w:sz w:val="24"/>
              </w:rPr>
            </w:pPr>
            <w:r>
              <w:rPr>
                <w:b/>
                <w:sz w:val="24"/>
              </w:rPr>
              <w:t>Section 7140</w:t>
            </w:r>
          </w:p>
        </w:tc>
        <w:tc>
          <w:tcPr>
            <w:tcW w:w="7217" w:type="dxa"/>
          </w:tcPr>
          <w:p w:rsidR="00B21BDE" w:rsidRDefault="00660B6B">
            <w:pPr>
              <w:pStyle w:val="TableParagraph"/>
              <w:spacing w:before="59"/>
              <w:ind w:left="105"/>
              <w:rPr>
                <w:rFonts w:ascii="Calibri"/>
              </w:rPr>
            </w:pPr>
            <w:r>
              <w:t>Formatted text as chronological table. Language updates</w:t>
            </w:r>
            <w:r>
              <w:rPr>
                <w:rFonts w:ascii="Calibri"/>
              </w:rPr>
              <w:t>.</w:t>
            </w:r>
          </w:p>
        </w:tc>
      </w:tr>
      <w:tr w:rsidR="00B21BDE">
        <w:trPr>
          <w:trHeight w:val="388"/>
        </w:trPr>
        <w:tc>
          <w:tcPr>
            <w:tcW w:w="2251" w:type="dxa"/>
          </w:tcPr>
          <w:p w:rsidR="00B21BDE" w:rsidRDefault="00660B6B">
            <w:pPr>
              <w:pStyle w:val="TableParagraph"/>
              <w:ind w:left="242"/>
              <w:rPr>
                <w:b/>
                <w:sz w:val="24"/>
              </w:rPr>
            </w:pPr>
            <w:r>
              <w:rPr>
                <w:b/>
                <w:sz w:val="24"/>
              </w:rPr>
              <w:t>Section 7150</w:t>
            </w:r>
          </w:p>
        </w:tc>
        <w:tc>
          <w:tcPr>
            <w:tcW w:w="7217" w:type="dxa"/>
          </w:tcPr>
          <w:p w:rsidR="00B21BDE" w:rsidRDefault="00660B6B">
            <w:pPr>
              <w:pStyle w:val="TableParagraph"/>
              <w:spacing w:before="59"/>
              <w:ind w:left="105"/>
              <w:rPr>
                <w:rFonts w:ascii="Calibri"/>
              </w:rPr>
            </w:pPr>
            <w:r>
              <w:t>Deleted and incorporated content into 7120, 7130, and chapter 7200</w:t>
            </w:r>
            <w:r>
              <w:rPr>
                <w:rFonts w:ascii="Calibri"/>
              </w:rPr>
              <w:t>.</w:t>
            </w:r>
          </w:p>
        </w:tc>
      </w:tr>
      <w:tr w:rsidR="00B21BDE">
        <w:trPr>
          <w:trHeight w:val="395"/>
        </w:trPr>
        <w:tc>
          <w:tcPr>
            <w:tcW w:w="9468" w:type="dxa"/>
            <w:gridSpan w:val="2"/>
          </w:tcPr>
          <w:p w:rsidR="00B21BDE" w:rsidRDefault="00660B6B">
            <w:pPr>
              <w:pStyle w:val="TableParagraph"/>
              <w:tabs>
                <w:tab w:val="left" w:pos="2217"/>
              </w:tabs>
              <w:spacing w:before="60"/>
              <w:ind w:left="107"/>
              <w:rPr>
                <w:sz w:val="24"/>
              </w:rPr>
            </w:pPr>
            <w:r>
              <w:rPr>
                <w:b/>
                <w:sz w:val="24"/>
              </w:rPr>
              <w:t>Chapter</w:t>
            </w:r>
            <w:r>
              <w:rPr>
                <w:b/>
                <w:spacing w:val="-2"/>
                <w:sz w:val="24"/>
              </w:rPr>
              <w:t xml:space="preserve"> </w:t>
            </w:r>
            <w:r>
              <w:rPr>
                <w:b/>
                <w:sz w:val="24"/>
              </w:rPr>
              <w:t>7200</w:t>
            </w:r>
            <w:r>
              <w:rPr>
                <w:b/>
                <w:sz w:val="24"/>
              </w:rPr>
              <w:tab/>
            </w:r>
            <w:r>
              <w:rPr>
                <w:sz w:val="24"/>
              </w:rPr>
              <w:t>Retitled chapter to Governmental Accounting and</w:t>
            </w:r>
            <w:r>
              <w:rPr>
                <w:spacing w:val="-11"/>
                <w:sz w:val="24"/>
              </w:rPr>
              <w:t xml:space="preserve"> </w:t>
            </w:r>
            <w:r>
              <w:rPr>
                <w:sz w:val="24"/>
              </w:rPr>
              <w:t>Reporting</w:t>
            </w:r>
          </w:p>
        </w:tc>
      </w:tr>
    </w:tbl>
    <w:p w:rsidR="00B21BDE" w:rsidRDefault="00B21BDE">
      <w:pPr>
        <w:rPr>
          <w:sz w:val="24"/>
        </w:rPr>
        <w:sectPr w:rsidR="00B21BDE">
          <w:pgSz w:w="12240" w:h="15840"/>
          <w:pgMar w:top="840" w:right="820" w:bottom="800" w:left="560" w:header="642" w:footer="602" w:gutter="0"/>
          <w:cols w:space="720"/>
        </w:sectPr>
      </w:pPr>
    </w:p>
    <w:p w:rsidR="00B21BDE" w:rsidRDefault="00B21BDE">
      <w:pPr>
        <w:pStyle w:val="BodyText"/>
        <w:spacing w:before="1"/>
        <w:rPr>
          <w:rFonts w:ascii="Calibri"/>
          <w:b/>
          <w:i/>
          <w:sz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217"/>
      </w:tblGrid>
      <w:tr w:rsidR="00B21BDE">
        <w:trPr>
          <w:trHeight w:val="373"/>
        </w:trPr>
        <w:tc>
          <w:tcPr>
            <w:tcW w:w="2251" w:type="dxa"/>
          </w:tcPr>
          <w:p w:rsidR="00B21BDE" w:rsidRDefault="00660B6B">
            <w:pPr>
              <w:pStyle w:val="TableParagraph"/>
              <w:spacing w:before="2"/>
              <w:ind w:left="242"/>
              <w:rPr>
                <w:b/>
                <w:sz w:val="24"/>
              </w:rPr>
            </w:pPr>
            <w:r>
              <w:rPr>
                <w:b/>
                <w:sz w:val="24"/>
              </w:rPr>
              <w:t>Section 7200</w:t>
            </w:r>
          </w:p>
        </w:tc>
        <w:tc>
          <w:tcPr>
            <w:tcW w:w="7217" w:type="dxa"/>
          </w:tcPr>
          <w:p w:rsidR="00B21BDE" w:rsidRDefault="00660B6B">
            <w:pPr>
              <w:pStyle w:val="TableParagraph"/>
              <w:spacing w:before="62"/>
              <w:ind w:left="105"/>
            </w:pPr>
            <w:r>
              <w:t>Section deleted and content added to 7220</w:t>
            </w:r>
          </w:p>
        </w:tc>
      </w:tr>
      <w:tr w:rsidR="00B21BDE">
        <w:trPr>
          <w:trHeight w:val="626"/>
        </w:trPr>
        <w:tc>
          <w:tcPr>
            <w:tcW w:w="2251" w:type="dxa"/>
          </w:tcPr>
          <w:p w:rsidR="00B21BDE" w:rsidRDefault="00660B6B">
            <w:pPr>
              <w:pStyle w:val="TableParagraph"/>
              <w:ind w:left="242"/>
              <w:rPr>
                <w:b/>
                <w:sz w:val="24"/>
              </w:rPr>
            </w:pPr>
            <w:r>
              <w:rPr>
                <w:b/>
                <w:sz w:val="24"/>
              </w:rPr>
              <w:t>Section 7210</w:t>
            </w:r>
          </w:p>
        </w:tc>
        <w:tc>
          <w:tcPr>
            <w:tcW w:w="7217" w:type="dxa"/>
          </w:tcPr>
          <w:p w:rsidR="00B21BDE" w:rsidRDefault="00660B6B">
            <w:pPr>
              <w:pStyle w:val="TableParagraph"/>
              <w:spacing w:before="60"/>
              <w:ind w:left="105" w:right="270"/>
            </w:pPr>
            <w:r>
              <w:t>Added new section to describe key differences in accounting for government vs. commercial business. Incorporated content from 7130</w:t>
            </w:r>
          </w:p>
        </w:tc>
      </w:tr>
      <w:tr w:rsidR="00B21BDE">
        <w:trPr>
          <w:trHeight w:val="671"/>
        </w:trPr>
        <w:tc>
          <w:tcPr>
            <w:tcW w:w="2251" w:type="dxa"/>
          </w:tcPr>
          <w:p w:rsidR="00B21BDE" w:rsidRDefault="00660B6B">
            <w:pPr>
              <w:pStyle w:val="TableParagraph"/>
              <w:ind w:left="242"/>
              <w:rPr>
                <w:b/>
                <w:sz w:val="24"/>
              </w:rPr>
            </w:pPr>
            <w:r>
              <w:rPr>
                <w:b/>
                <w:sz w:val="24"/>
              </w:rPr>
              <w:t>Section 7220</w:t>
            </w:r>
          </w:p>
        </w:tc>
        <w:tc>
          <w:tcPr>
            <w:tcW w:w="7217" w:type="dxa"/>
          </w:tcPr>
          <w:p w:rsidR="00B21BDE" w:rsidRDefault="00660B6B">
            <w:pPr>
              <w:pStyle w:val="TableParagraph"/>
              <w:spacing w:before="60"/>
              <w:ind w:left="105" w:right="625"/>
              <w:rPr>
                <w:sz w:val="24"/>
              </w:rPr>
            </w:pPr>
            <w:r>
              <w:rPr>
                <w:sz w:val="24"/>
              </w:rPr>
              <w:t>Retitled from Accounting Records. Incorporated content from 7200. Language updates</w:t>
            </w:r>
          </w:p>
        </w:tc>
      </w:tr>
      <w:tr w:rsidR="00B21BDE">
        <w:trPr>
          <w:trHeight w:val="374"/>
        </w:trPr>
        <w:tc>
          <w:tcPr>
            <w:tcW w:w="2251" w:type="dxa"/>
          </w:tcPr>
          <w:p w:rsidR="00B21BDE" w:rsidRDefault="00660B6B">
            <w:pPr>
              <w:pStyle w:val="TableParagraph"/>
              <w:ind w:left="242"/>
              <w:rPr>
                <w:b/>
                <w:sz w:val="24"/>
              </w:rPr>
            </w:pPr>
            <w:r>
              <w:rPr>
                <w:b/>
                <w:sz w:val="24"/>
              </w:rPr>
              <w:t>Section 7221</w:t>
            </w:r>
          </w:p>
        </w:tc>
        <w:tc>
          <w:tcPr>
            <w:tcW w:w="7217" w:type="dxa"/>
          </w:tcPr>
          <w:p w:rsidR="00B21BDE" w:rsidRDefault="00660B6B">
            <w:pPr>
              <w:pStyle w:val="TableParagraph"/>
              <w:spacing w:before="60"/>
              <w:ind w:left="105"/>
            </w:pPr>
            <w:r>
              <w:t>Section deleted. Moved content to 7231</w:t>
            </w:r>
          </w:p>
        </w:tc>
      </w:tr>
      <w:tr w:rsidR="00B21BDE">
        <w:trPr>
          <w:trHeight w:val="371"/>
        </w:trPr>
        <w:tc>
          <w:tcPr>
            <w:tcW w:w="2251" w:type="dxa"/>
          </w:tcPr>
          <w:p w:rsidR="00B21BDE" w:rsidRDefault="00660B6B">
            <w:pPr>
              <w:pStyle w:val="TableParagraph"/>
              <w:ind w:left="242"/>
              <w:rPr>
                <w:b/>
                <w:sz w:val="24"/>
              </w:rPr>
            </w:pPr>
            <w:r>
              <w:rPr>
                <w:b/>
                <w:sz w:val="24"/>
              </w:rPr>
              <w:t>Section 7222</w:t>
            </w:r>
          </w:p>
        </w:tc>
        <w:tc>
          <w:tcPr>
            <w:tcW w:w="7217" w:type="dxa"/>
          </w:tcPr>
          <w:p w:rsidR="00B21BDE" w:rsidRDefault="00660B6B">
            <w:pPr>
              <w:pStyle w:val="TableParagraph"/>
              <w:spacing w:before="60"/>
              <w:ind w:left="105"/>
            </w:pPr>
            <w:r>
              <w:t>Section deleted. Moved content to 7231</w:t>
            </w:r>
          </w:p>
        </w:tc>
      </w:tr>
      <w:tr w:rsidR="00B21BDE">
        <w:trPr>
          <w:trHeight w:val="373"/>
        </w:trPr>
        <w:tc>
          <w:tcPr>
            <w:tcW w:w="2251" w:type="dxa"/>
          </w:tcPr>
          <w:p w:rsidR="00B21BDE" w:rsidRDefault="00660B6B">
            <w:pPr>
              <w:pStyle w:val="TableParagraph"/>
              <w:ind w:left="242"/>
              <w:rPr>
                <w:b/>
                <w:sz w:val="24"/>
              </w:rPr>
            </w:pPr>
            <w:r>
              <w:rPr>
                <w:b/>
                <w:sz w:val="24"/>
              </w:rPr>
              <w:t>Section 7223</w:t>
            </w:r>
          </w:p>
        </w:tc>
        <w:tc>
          <w:tcPr>
            <w:tcW w:w="7217" w:type="dxa"/>
          </w:tcPr>
          <w:p w:rsidR="00B21BDE" w:rsidRDefault="00660B6B">
            <w:pPr>
              <w:pStyle w:val="TableParagraph"/>
              <w:spacing w:before="60"/>
              <w:ind w:left="105"/>
            </w:pPr>
            <w:r>
              <w:t>Section deleted. Moved content to 7231</w:t>
            </w:r>
          </w:p>
        </w:tc>
      </w:tr>
      <w:tr w:rsidR="00B21BDE">
        <w:trPr>
          <w:trHeight w:val="371"/>
        </w:trPr>
        <w:tc>
          <w:tcPr>
            <w:tcW w:w="2251" w:type="dxa"/>
          </w:tcPr>
          <w:p w:rsidR="00B21BDE" w:rsidRDefault="00660B6B">
            <w:pPr>
              <w:pStyle w:val="TableParagraph"/>
              <w:ind w:left="242"/>
              <w:rPr>
                <w:b/>
                <w:sz w:val="24"/>
              </w:rPr>
            </w:pPr>
            <w:r>
              <w:rPr>
                <w:b/>
                <w:sz w:val="24"/>
              </w:rPr>
              <w:t>Section 7223.3</w:t>
            </w:r>
          </w:p>
        </w:tc>
        <w:tc>
          <w:tcPr>
            <w:tcW w:w="7217" w:type="dxa"/>
          </w:tcPr>
          <w:p w:rsidR="00B21BDE" w:rsidRDefault="00660B6B">
            <w:pPr>
              <w:pStyle w:val="TableParagraph"/>
              <w:spacing w:before="60"/>
              <w:ind w:left="105"/>
            </w:pPr>
            <w:r>
              <w:t>Section deleted. Moved content to 7231</w:t>
            </w:r>
          </w:p>
        </w:tc>
      </w:tr>
      <w:tr w:rsidR="00B21BDE">
        <w:trPr>
          <w:trHeight w:val="390"/>
        </w:trPr>
        <w:tc>
          <w:tcPr>
            <w:tcW w:w="2251" w:type="dxa"/>
          </w:tcPr>
          <w:p w:rsidR="00B21BDE" w:rsidRDefault="00660B6B">
            <w:pPr>
              <w:pStyle w:val="TableParagraph"/>
              <w:spacing w:before="2"/>
              <w:ind w:left="242"/>
              <w:rPr>
                <w:b/>
                <w:sz w:val="24"/>
              </w:rPr>
            </w:pPr>
            <w:r>
              <w:rPr>
                <w:b/>
                <w:sz w:val="24"/>
              </w:rPr>
              <w:t>Section 7223.4</w:t>
            </w:r>
          </w:p>
        </w:tc>
        <w:tc>
          <w:tcPr>
            <w:tcW w:w="7217" w:type="dxa"/>
          </w:tcPr>
          <w:p w:rsidR="00B21BDE" w:rsidRDefault="00660B6B">
            <w:pPr>
              <w:pStyle w:val="TableParagraph"/>
              <w:spacing w:before="61"/>
              <w:ind w:left="105"/>
              <w:rPr>
                <w:rFonts w:ascii="Calibri" w:hAnsi="Calibri"/>
              </w:rPr>
            </w:pPr>
            <w:r>
              <w:t xml:space="preserve">Section deleted </w:t>
            </w:r>
            <w:r>
              <w:rPr>
                <w:rFonts w:ascii="Calibri" w:hAnsi="Calibri"/>
              </w:rPr>
              <w:t>– content outdated</w:t>
            </w:r>
          </w:p>
        </w:tc>
      </w:tr>
      <w:tr w:rsidR="00B21BDE">
        <w:trPr>
          <w:trHeight w:val="371"/>
        </w:trPr>
        <w:tc>
          <w:tcPr>
            <w:tcW w:w="2251" w:type="dxa"/>
          </w:tcPr>
          <w:p w:rsidR="00B21BDE" w:rsidRDefault="00660B6B">
            <w:pPr>
              <w:pStyle w:val="TableParagraph"/>
              <w:ind w:left="242"/>
              <w:rPr>
                <w:b/>
                <w:sz w:val="24"/>
              </w:rPr>
            </w:pPr>
            <w:r>
              <w:rPr>
                <w:b/>
                <w:sz w:val="24"/>
              </w:rPr>
              <w:t>Section 7230</w:t>
            </w:r>
          </w:p>
        </w:tc>
        <w:tc>
          <w:tcPr>
            <w:tcW w:w="7217" w:type="dxa"/>
          </w:tcPr>
          <w:p w:rsidR="00B21BDE" w:rsidRDefault="00660B6B">
            <w:pPr>
              <w:pStyle w:val="TableParagraph"/>
              <w:spacing w:before="60"/>
              <w:ind w:left="105"/>
            </w:pPr>
            <w:r>
              <w:t>Section deleted – required reports are outlined in 7900-7999</w:t>
            </w:r>
          </w:p>
        </w:tc>
      </w:tr>
      <w:tr w:rsidR="00B21BDE">
        <w:trPr>
          <w:trHeight w:val="671"/>
        </w:trPr>
        <w:tc>
          <w:tcPr>
            <w:tcW w:w="2251" w:type="dxa"/>
          </w:tcPr>
          <w:p w:rsidR="00B21BDE" w:rsidRDefault="00660B6B">
            <w:pPr>
              <w:pStyle w:val="TableParagraph"/>
              <w:ind w:left="242"/>
              <w:rPr>
                <w:b/>
                <w:sz w:val="24"/>
              </w:rPr>
            </w:pPr>
            <w:r>
              <w:rPr>
                <w:b/>
                <w:sz w:val="24"/>
              </w:rPr>
              <w:t>Section 7231</w:t>
            </w:r>
          </w:p>
        </w:tc>
        <w:tc>
          <w:tcPr>
            <w:tcW w:w="7217" w:type="dxa"/>
          </w:tcPr>
          <w:p w:rsidR="00B21BDE" w:rsidRDefault="00660B6B">
            <w:pPr>
              <w:pStyle w:val="TableParagraph"/>
              <w:spacing w:before="60"/>
              <w:ind w:left="105" w:right="1064"/>
              <w:rPr>
                <w:sz w:val="24"/>
              </w:rPr>
            </w:pPr>
            <w:r>
              <w:rPr>
                <w:sz w:val="24"/>
              </w:rPr>
              <w:t>Added section to provide overview of state accounting. Incorporated content from 7221, 7222, 7223, and 7223.3</w:t>
            </w:r>
          </w:p>
        </w:tc>
      </w:tr>
      <w:tr w:rsidR="00B21BDE">
        <w:trPr>
          <w:trHeight w:val="395"/>
        </w:trPr>
        <w:tc>
          <w:tcPr>
            <w:tcW w:w="2251" w:type="dxa"/>
          </w:tcPr>
          <w:p w:rsidR="00B21BDE" w:rsidRDefault="00660B6B">
            <w:pPr>
              <w:pStyle w:val="TableParagraph"/>
              <w:ind w:left="242"/>
              <w:rPr>
                <w:b/>
                <w:sz w:val="24"/>
              </w:rPr>
            </w:pPr>
            <w:r>
              <w:rPr>
                <w:b/>
                <w:sz w:val="24"/>
              </w:rPr>
              <w:t>Section 7240</w:t>
            </w:r>
          </w:p>
        </w:tc>
        <w:tc>
          <w:tcPr>
            <w:tcW w:w="7217" w:type="dxa"/>
          </w:tcPr>
          <w:p w:rsidR="00B21BDE" w:rsidRDefault="00660B6B">
            <w:pPr>
              <w:pStyle w:val="TableParagraph"/>
              <w:spacing w:before="60"/>
              <w:ind w:left="105"/>
              <w:rPr>
                <w:sz w:val="24"/>
              </w:rPr>
            </w:pPr>
            <w:r>
              <w:rPr>
                <w:sz w:val="24"/>
              </w:rPr>
              <w:t>Section deleted – auditing information is contained in 20000</w:t>
            </w:r>
          </w:p>
        </w:tc>
      </w:tr>
      <w:tr w:rsidR="00B21BDE">
        <w:trPr>
          <w:trHeight w:val="674"/>
        </w:trPr>
        <w:tc>
          <w:tcPr>
            <w:tcW w:w="2251" w:type="dxa"/>
          </w:tcPr>
          <w:p w:rsidR="00B21BDE" w:rsidRDefault="00660B6B">
            <w:pPr>
              <w:pStyle w:val="TableParagraph"/>
              <w:spacing w:before="2"/>
              <w:ind w:left="242"/>
              <w:rPr>
                <w:b/>
                <w:sz w:val="24"/>
              </w:rPr>
            </w:pPr>
            <w:r>
              <w:rPr>
                <w:b/>
                <w:sz w:val="24"/>
              </w:rPr>
              <w:t>Section 7241</w:t>
            </w:r>
          </w:p>
        </w:tc>
        <w:tc>
          <w:tcPr>
            <w:tcW w:w="7217" w:type="dxa"/>
          </w:tcPr>
          <w:p w:rsidR="00B21BDE" w:rsidRDefault="00660B6B">
            <w:pPr>
              <w:pStyle w:val="TableParagraph"/>
              <w:spacing w:before="62"/>
              <w:ind w:left="105" w:right="184"/>
              <w:rPr>
                <w:sz w:val="24"/>
              </w:rPr>
            </w:pPr>
            <w:r>
              <w:rPr>
                <w:sz w:val="24"/>
              </w:rPr>
              <w:t>Added new section to describe annual financial reports issued by SCO</w:t>
            </w:r>
          </w:p>
        </w:tc>
      </w:tr>
      <w:tr w:rsidR="00B21BDE">
        <w:trPr>
          <w:trHeight w:val="395"/>
        </w:trPr>
        <w:tc>
          <w:tcPr>
            <w:tcW w:w="2251" w:type="dxa"/>
          </w:tcPr>
          <w:p w:rsidR="00B21BDE" w:rsidRDefault="00660B6B">
            <w:pPr>
              <w:pStyle w:val="TableParagraph"/>
              <w:ind w:left="242"/>
              <w:rPr>
                <w:b/>
                <w:sz w:val="24"/>
              </w:rPr>
            </w:pPr>
            <w:r>
              <w:rPr>
                <w:b/>
                <w:sz w:val="24"/>
              </w:rPr>
              <w:t>Section 7250</w:t>
            </w:r>
          </w:p>
        </w:tc>
        <w:tc>
          <w:tcPr>
            <w:tcW w:w="7217" w:type="dxa"/>
          </w:tcPr>
          <w:p w:rsidR="00B21BDE" w:rsidRDefault="00660B6B">
            <w:pPr>
              <w:pStyle w:val="TableParagraph"/>
              <w:spacing w:before="60"/>
              <w:ind w:left="105"/>
              <w:rPr>
                <w:sz w:val="24"/>
              </w:rPr>
            </w:pPr>
            <w:r>
              <w:rPr>
                <w:sz w:val="24"/>
              </w:rPr>
              <w:t>Language updates</w:t>
            </w:r>
          </w:p>
        </w:tc>
      </w:tr>
      <w:tr w:rsidR="00B21BDE">
        <w:trPr>
          <w:trHeight w:val="371"/>
        </w:trPr>
        <w:tc>
          <w:tcPr>
            <w:tcW w:w="2251" w:type="dxa"/>
          </w:tcPr>
          <w:p w:rsidR="00B21BDE" w:rsidRDefault="00660B6B">
            <w:pPr>
              <w:pStyle w:val="TableParagraph"/>
              <w:ind w:left="242"/>
              <w:rPr>
                <w:b/>
                <w:sz w:val="24"/>
              </w:rPr>
            </w:pPr>
            <w:r>
              <w:rPr>
                <w:b/>
                <w:sz w:val="24"/>
              </w:rPr>
              <w:t>Section 7261</w:t>
            </w:r>
          </w:p>
        </w:tc>
        <w:tc>
          <w:tcPr>
            <w:tcW w:w="7217" w:type="dxa"/>
          </w:tcPr>
          <w:p w:rsidR="00B21BDE" w:rsidRDefault="00660B6B">
            <w:pPr>
              <w:pStyle w:val="TableParagraph"/>
              <w:spacing w:before="60"/>
              <w:ind w:left="105"/>
            </w:pPr>
            <w:r>
              <w:t>Section deleted. Moved content to 7231</w:t>
            </w:r>
          </w:p>
        </w:tc>
      </w:tr>
      <w:tr w:rsidR="00B21BDE">
        <w:trPr>
          <w:trHeight w:val="373"/>
        </w:trPr>
        <w:tc>
          <w:tcPr>
            <w:tcW w:w="2251" w:type="dxa"/>
          </w:tcPr>
          <w:p w:rsidR="00B21BDE" w:rsidRDefault="00660B6B">
            <w:pPr>
              <w:pStyle w:val="TableParagraph"/>
              <w:ind w:left="242"/>
              <w:rPr>
                <w:b/>
                <w:sz w:val="24"/>
              </w:rPr>
            </w:pPr>
            <w:r>
              <w:rPr>
                <w:b/>
                <w:sz w:val="24"/>
              </w:rPr>
              <w:t>Section 7262</w:t>
            </w:r>
          </w:p>
        </w:tc>
        <w:tc>
          <w:tcPr>
            <w:tcW w:w="7217" w:type="dxa"/>
          </w:tcPr>
          <w:p w:rsidR="00B21BDE" w:rsidRDefault="00660B6B">
            <w:pPr>
              <w:pStyle w:val="TableParagraph"/>
              <w:spacing w:before="60"/>
              <w:ind w:left="105"/>
            </w:pPr>
            <w:r>
              <w:t>Section deleted. Moved content to 7120</w:t>
            </w:r>
          </w:p>
        </w:tc>
      </w:tr>
      <w:tr w:rsidR="00B21BDE">
        <w:trPr>
          <w:trHeight w:val="671"/>
        </w:trPr>
        <w:tc>
          <w:tcPr>
            <w:tcW w:w="2251" w:type="dxa"/>
          </w:tcPr>
          <w:p w:rsidR="00B21BDE" w:rsidRDefault="00660B6B">
            <w:pPr>
              <w:pStyle w:val="TableParagraph"/>
              <w:ind w:left="242"/>
              <w:rPr>
                <w:b/>
                <w:sz w:val="24"/>
              </w:rPr>
            </w:pPr>
            <w:r>
              <w:rPr>
                <w:b/>
                <w:sz w:val="24"/>
              </w:rPr>
              <w:t>Section 7270</w:t>
            </w:r>
          </w:p>
        </w:tc>
        <w:tc>
          <w:tcPr>
            <w:tcW w:w="7217" w:type="dxa"/>
          </w:tcPr>
          <w:p w:rsidR="00B21BDE" w:rsidRDefault="00660B6B">
            <w:pPr>
              <w:pStyle w:val="TableParagraph"/>
              <w:spacing w:before="60"/>
              <w:ind w:left="105" w:right="304"/>
              <w:rPr>
                <w:sz w:val="24"/>
              </w:rPr>
            </w:pPr>
            <w:r>
              <w:rPr>
                <w:sz w:val="24"/>
              </w:rPr>
              <w:t>Added new section to describe manager’s responsibilities under SLAA</w:t>
            </w:r>
          </w:p>
        </w:tc>
      </w:tr>
      <w:tr w:rsidR="00B21BDE">
        <w:trPr>
          <w:trHeight w:val="395"/>
        </w:trPr>
        <w:tc>
          <w:tcPr>
            <w:tcW w:w="2251" w:type="dxa"/>
          </w:tcPr>
          <w:p w:rsidR="00B21BDE" w:rsidRDefault="00660B6B">
            <w:pPr>
              <w:pStyle w:val="TableParagraph"/>
              <w:ind w:left="208"/>
              <w:rPr>
                <w:b/>
                <w:sz w:val="24"/>
              </w:rPr>
            </w:pPr>
            <w:r>
              <w:rPr>
                <w:b/>
                <w:sz w:val="24"/>
              </w:rPr>
              <w:t>Section 7280</w:t>
            </w:r>
          </w:p>
        </w:tc>
        <w:tc>
          <w:tcPr>
            <w:tcW w:w="7217" w:type="dxa"/>
          </w:tcPr>
          <w:p w:rsidR="00B21BDE" w:rsidRDefault="00660B6B">
            <w:pPr>
              <w:pStyle w:val="TableParagraph"/>
              <w:spacing w:before="60"/>
              <w:ind w:left="105"/>
              <w:rPr>
                <w:sz w:val="24"/>
              </w:rPr>
            </w:pPr>
            <w:r>
              <w:rPr>
                <w:sz w:val="24"/>
              </w:rPr>
              <w:t>Renumbered from 8080. Language updates</w:t>
            </w:r>
          </w:p>
        </w:tc>
      </w:tr>
      <w:tr w:rsidR="00B21BDE">
        <w:trPr>
          <w:trHeight w:val="374"/>
        </w:trPr>
        <w:tc>
          <w:tcPr>
            <w:tcW w:w="9468" w:type="dxa"/>
            <w:gridSpan w:val="2"/>
          </w:tcPr>
          <w:p w:rsidR="00B21BDE" w:rsidRDefault="00660B6B">
            <w:pPr>
              <w:pStyle w:val="TableParagraph"/>
              <w:spacing w:before="60"/>
              <w:ind w:left="107"/>
              <w:rPr>
                <w:b/>
              </w:rPr>
            </w:pPr>
            <w:r>
              <w:rPr>
                <w:b/>
              </w:rPr>
              <w:t>Chapter 7300</w:t>
            </w:r>
          </w:p>
        </w:tc>
      </w:tr>
      <w:tr w:rsidR="00B21BDE">
        <w:trPr>
          <w:trHeight w:val="395"/>
        </w:trPr>
        <w:tc>
          <w:tcPr>
            <w:tcW w:w="2251" w:type="dxa"/>
          </w:tcPr>
          <w:p w:rsidR="00B21BDE" w:rsidRDefault="00660B6B">
            <w:pPr>
              <w:pStyle w:val="TableParagraph"/>
              <w:ind w:left="242"/>
              <w:rPr>
                <w:b/>
                <w:sz w:val="24"/>
              </w:rPr>
            </w:pPr>
            <w:r>
              <w:rPr>
                <w:b/>
                <w:sz w:val="24"/>
              </w:rPr>
              <w:t>Section 7300</w:t>
            </w:r>
          </w:p>
        </w:tc>
        <w:tc>
          <w:tcPr>
            <w:tcW w:w="7217" w:type="dxa"/>
          </w:tcPr>
          <w:p w:rsidR="00B21BDE" w:rsidRDefault="00660B6B">
            <w:pPr>
              <w:pStyle w:val="TableParagraph"/>
              <w:spacing w:before="60"/>
              <w:ind w:left="105"/>
              <w:rPr>
                <w:sz w:val="24"/>
              </w:rPr>
            </w:pPr>
            <w:r>
              <w:rPr>
                <w:sz w:val="24"/>
              </w:rPr>
              <w:t>Language updates</w:t>
            </w:r>
          </w:p>
        </w:tc>
      </w:tr>
      <w:tr w:rsidR="00B21BDE">
        <w:trPr>
          <w:trHeight w:val="395"/>
        </w:trPr>
        <w:tc>
          <w:tcPr>
            <w:tcW w:w="2251" w:type="dxa"/>
          </w:tcPr>
          <w:p w:rsidR="00B21BDE" w:rsidRDefault="00660B6B">
            <w:pPr>
              <w:pStyle w:val="TableParagraph"/>
              <w:ind w:left="242"/>
              <w:rPr>
                <w:b/>
                <w:sz w:val="24"/>
              </w:rPr>
            </w:pPr>
            <w:r>
              <w:rPr>
                <w:b/>
                <w:sz w:val="24"/>
              </w:rPr>
              <w:t>Section 7310</w:t>
            </w:r>
          </w:p>
        </w:tc>
        <w:tc>
          <w:tcPr>
            <w:tcW w:w="7217" w:type="dxa"/>
          </w:tcPr>
          <w:p w:rsidR="00B21BDE" w:rsidRDefault="00660B6B">
            <w:pPr>
              <w:pStyle w:val="TableParagraph"/>
              <w:spacing w:before="60"/>
              <w:ind w:left="105"/>
              <w:rPr>
                <w:sz w:val="24"/>
              </w:rPr>
            </w:pPr>
            <w:r>
              <w:rPr>
                <w:sz w:val="24"/>
              </w:rPr>
              <w:t>Updated responsibilities. Language updates</w:t>
            </w:r>
          </w:p>
        </w:tc>
      </w:tr>
      <w:tr w:rsidR="00B21BDE">
        <w:trPr>
          <w:trHeight w:val="395"/>
        </w:trPr>
        <w:tc>
          <w:tcPr>
            <w:tcW w:w="2251" w:type="dxa"/>
          </w:tcPr>
          <w:p w:rsidR="00B21BDE" w:rsidRDefault="00660B6B">
            <w:pPr>
              <w:pStyle w:val="TableParagraph"/>
              <w:ind w:left="242"/>
              <w:rPr>
                <w:b/>
                <w:sz w:val="24"/>
              </w:rPr>
            </w:pPr>
            <w:r>
              <w:rPr>
                <w:b/>
                <w:sz w:val="24"/>
              </w:rPr>
              <w:t>Section 7320</w:t>
            </w:r>
          </w:p>
        </w:tc>
        <w:tc>
          <w:tcPr>
            <w:tcW w:w="7217" w:type="dxa"/>
          </w:tcPr>
          <w:p w:rsidR="00B21BDE" w:rsidRDefault="00660B6B">
            <w:pPr>
              <w:pStyle w:val="TableParagraph"/>
              <w:spacing w:before="60"/>
              <w:ind w:left="105"/>
              <w:rPr>
                <w:sz w:val="24"/>
              </w:rPr>
            </w:pPr>
            <w:r>
              <w:rPr>
                <w:sz w:val="24"/>
              </w:rPr>
              <w:t>Updated responsibilities. Language updates</w:t>
            </w:r>
          </w:p>
        </w:tc>
      </w:tr>
      <w:tr w:rsidR="00B21BDE">
        <w:trPr>
          <w:trHeight w:val="395"/>
        </w:trPr>
        <w:tc>
          <w:tcPr>
            <w:tcW w:w="2251" w:type="dxa"/>
          </w:tcPr>
          <w:p w:rsidR="00B21BDE" w:rsidRDefault="00660B6B">
            <w:pPr>
              <w:pStyle w:val="TableParagraph"/>
              <w:ind w:left="242"/>
              <w:rPr>
                <w:b/>
                <w:sz w:val="24"/>
              </w:rPr>
            </w:pPr>
            <w:r>
              <w:rPr>
                <w:b/>
                <w:sz w:val="24"/>
              </w:rPr>
              <w:t>Section 7330</w:t>
            </w:r>
          </w:p>
        </w:tc>
        <w:tc>
          <w:tcPr>
            <w:tcW w:w="7217" w:type="dxa"/>
          </w:tcPr>
          <w:p w:rsidR="00B21BDE" w:rsidRDefault="00660B6B">
            <w:pPr>
              <w:pStyle w:val="TableParagraph"/>
              <w:spacing w:before="60"/>
              <w:ind w:left="105"/>
              <w:rPr>
                <w:sz w:val="24"/>
              </w:rPr>
            </w:pPr>
            <w:r>
              <w:rPr>
                <w:sz w:val="24"/>
              </w:rPr>
              <w:t>Updated responsibilities. Language updates</w:t>
            </w:r>
          </w:p>
        </w:tc>
      </w:tr>
      <w:tr w:rsidR="00B21BDE">
        <w:trPr>
          <w:trHeight w:val="397"/>
        </w:trPr>
        <w:tc>
          <w:tcPr>
            <w:tcW w:w="2251" w:type="dxa"/>
          </w:tcPr>
          <w:p w:rsidR="00B21BDE" w:rsidRDefault="00660B6B">
            <w:pPr>
              <w:pStyle w:val="TableParagraph"/>
              <w:spacing w:before="2"/>
              <w:ind w:left="242"/>
              <w:rPr>
                <w:b/>
                <w:sz w:val="24"/>
              </w:rPr>
            </w:pPr>
            <w:r>
              <w:rPr>
                <w:b/>
                <w:sz w:val="24"/>
              </w:rPr>
              <w:t>Section 7340</w:t>
            </w:r>
          </w:p>
        </w:tc>
        <w:tc>
          <w:tcPr>
            <w:tcW w:w="7217" w:type="dxa"/>
          </w:tcPr>
          <w:p w:rsidR="00B21BDE" w:rsidRDefault="00660B6B">
            <w:pPr>
              <w:pStyle w:val="TableParagraph"/>
              <w:spacing w:before="62"/>
              <w:ind w:left="105"/>
              <w:rPr>
                <w:sz w:val="24"/>
              </w:rPr>
            </w:pPr>
            <w:r>
              <w:rPr>
                <w:sz w:val="24"/>
              </w:rPr>
              <w:t>Updated responsibilities. Language updates</w:t>
            </w:r>
          </w:p>
        </w:tc>
      </w:tr>
      <w:tr w:rsidR="00B21BDE">
        <w:trPr>
          <w:trHeight w:val="395"/>
        </w:trPr>
        <w:tc>
          <w:tcPr>
            <w:tcW w:w="2251" w:type="dxa"/>
          </w:tcPr>
          <w:p w:rsidR="00B21BDE" w:rsidRDefault="00660B6B">
            <w:pPr>
              <w:pStyle w:val="TableParagraph"/>
              <w:ind w:left="242"/>
              <w:rPr>
                <w:b/>
                <w:sz w:val="24"/>
              </w:rPr>
            </w:pPr>
            <w:r>
              <w:rPr>
                <w:b/>
                <w:sz w:val="24"/>
              </w:rPr>
              <w:t>Section 7350</w:t>
            </w:r>
          </w:p>
        </w:tc>
        <w:tc>
          <w:tcPr>
            <w:tcW w:w="7217" w:type="dxa"/>
          </w:tcPr>
          <w:p w:rsidR="00B21BDE" w:rsidRDefault="00660B6B">
            <w:pPr>
              <w:pStyle w:val="TableParagraph"/>
              <w:spacing w:before="60"/>
              <w:ind w:left="105"/>
              <w:rPr>
                <w:sz w:val="24"/>
              </w:rPr>
            </w:pPr>
            <w:r>
              <w:rPr>
                <w:sz w:val="24"/>
              </w:rPr>
              <w:t>Updated responsibilities. Language updates</w:t>
            </w:r>
          </w:p>
        </w:tc>
      </w:tr>
      <w:tr w:rsidR="00B21BDE">
        <w:trPr>
          <w:trHeight w:val="753"/>
        </w:trPr>
        <w:tc>
          <w:tcPr>
            <w:tcW w:w="2251" w:type="dxa"/>
          </w:tcPr>
          <w:p w:rsidR="00B21BDE" w:rsidRDefault="00660B6B">
            <w:pPr>
              <w:pStyle w:val="TableParagraph"/>
              <w:ind w:left="242"/>
              <w:rPr>
                <w:b/>
                <w:sz w:val="24"/>
              </w:rPr>
            </w:pPr>
            <w:r>
              <w:rPr>
                <w:b/>
                <w:sz w:val="24"/>
              </w:rPr>
              <w:t>Section 7360</w:t>
            </w:r>
          </w:p>
        </w:tc>
        <w:tc>
          <w:tcPr>
            <w:tcW w:w="7217" w:type="dxa"/>
          </w:tcPr>
          <w:p w:rsidR="00B21BDE" w:rsidRDefault="00660B6B">
            <w:pPr>
              <w:pStyle w:val="TableParagraph"/>
              <w:spacing w:before="60" w:line="276" w:lineRule="auto"/>
              <w:ind w:left="105" w:right="412"/>
              <w:rPr>
                <w:sz w:val="24"/>
              </w:rPr>
            </w:pPr>
            <w:r>
              <w:rPr>
                <w:sz w:val="24"/>
              </w:rPr>
              <w:t>Retitled from Legislative Analyst to Legislative Analyst’s Office. Updated responsibilities. Language updates.</w:t>
            </w:r>
          </w:p>
        </w:tc>
      </w:tr>
      <w:tr w:rsidR="00B21BDE">
        <w:trPr>
          <w:trHeight w:val="395"/>
        </w:trPr>
        <w:tc>
          <w:tcPr>
            <w:tcW w:w="2251" w:type="dxa"/>
          </w:tcPr>
          <w:p w:rsidR="00B21BDE" w:rsidRDefault="00660B6B">
            <w:pPr>
              <w:pStyle w:val="TableParagraph"/>
              <w:ind w:left="242"/>
              <w:rPr>
                <w:b/>
                <w:sz w:val="24"/>
              </w:rPr>
            </w:pPr>
            <w:r>
              <w:rPr>
                <w:b/>
                <w:sz w:val="24"/>
              </w:rPr>
              <w:t>Section 7370</w:t>
            </w:r>
          </w:p>
        </w:tc>
        <w:tc>
          <w:tcPr>
            <w:tcW w:w="7217" w:type="dxa"/>
          </w:tcPr>
          <w:p w:rsidR="00B21BDE" w:rsidRDefault="00660B6B">
            <w:pPr>
              <w:pStyle w:val="TableParagraph"/>
              <w:spacing w:before="60"/>
              <w:ind w:left="105"/>
              <w:rPr>
                <w:sz w:val="24"/>
              </w:rPr>
            </w:pPr>
            <w:r>
              <w:rPr>
                <w:sz w:val="24"/>
              </w:rPr>
              <w:t>Updated responsibilities. Language updates</w:t>
            </w:r>
          </w:p>
        </w:tc>
      </w:tr>
      <w:tr w:rsidR="00B21BDE">
        <w:trPr>
          <w:trHeight w:val="398"/>
        </w:trPr>
        <w:tc>
          <w:tcPr>
            <w:tcW w:w="2251" w:type="dxa"/>
          </w:tcPr>
          <w:p w:rsidR="00B21BDE" w:rsidRDefault="00660B6B">
            <w:pPr>
              <w:pStyle w:val="TableParagraph"/>
              <w:spacing w:before="2"/>
              <w:ind w:left="242"/>
              <w:rPr>
                <w:b/>
                <w:sz w:val="24"/>
              </w:rPr>
            </w:pPr>
            <w:r>
              <w:rPr>
                <w:b/>
                <w:sz w:val="24"/>
              </w:rPr>
              <w:t>Section 7380</w:t>
            </w:r>
          </w:p>
        </w:tc>
        <w:tc>
          <w:tcPr>
            <w:tcW w:w="7217" w:type="dxa"/>
          </w:tcPr>
          <w:p w:rsidR="00B21BDE" w:rsidRDefault="00660B6B">
            <w:pPr>
              <w:pStyle w:val="TableParagraph"/>
              <w:spacing w:before="62"/>
              <w:ind w:left="105"/>
              <w:rPr>
                <w:sz w:val="24"/>
              </w:rPr>
            </w:pPr>
            <w:r>
              <w:rPr>
                <w:sz w:val="24"/>
              </w:rPr>
              <w:t>Updated responsibilities. Language updates</w:t>
            </w:r>
          </w:p>
        </w:tc>
      </w:tr>
      <w:tr w:rsidR="00B21BDE">
        <w:trPr>
          <w:trHeight w:val="395"/>
        </w:trPr>
        <w:tc>
          <w:tcPr>
            <w:tcW w:w="9468" w:type="dxa"/>
            <w:gridSpan w:val="2"/>
          </w:tcPr>
          <w:p w:rsidR="00B21BDE" w:rsidRDefault="00660B6B">
            <w:pPr>
              <w:pStyle w:val="TableParagraph"/>
              <w:spacing w:before="60"/>
              <w:ind w:left="107"/>
              <w:rPr>
                <w:b/>
                <w:sz w:val="24"/>
              </w:rPr>
            </w:pPr>
            <w:r>
              <w:rPr>
                <w:b/>
                <w:sz w:val="24"/>
              </w:rPr>
              <w:t>Chapter 7900</w:t>
            </w:r>
          </w:p>
        </w:tc>
      </w:tr>
      <w:tr w:rsidR="00B21BDE">
        <w:trPr>
          <w:trHeight w:val="395"/>
        </w:trPr>
        <w:tc>
          <w:tcPr>
            <w:tcW w:w="2251" w:type="dxa"/>
          </w:tcPr>
          <w:p w:rsidR="00B21BDE" w:rsidRDefault="00660B6B">
            <w:pPr>
              <w:pStyle w:val="TableParagraph"/>
              <w:ind w:left="242"/>
              <w:rPr>
                <w:b/>
                <w:sz w:val="24"/>
              </w:rPr>
            </w:pPr>
            <w:r>
              <w:rPr>
                <w:b/>
                <w:sz w:val="24"/>
              </w:rPr>
              <w:t>Section 7961</w:t>
            </w:r>
          </w:p>
        </w:tc>
        <w:tc>
          <w:tcPr>
            <w:tcW w:w="7217" w:type="dxa"/>
          </w:tcPr>
          <w:p w:rsidR="00B21BDE" w:rsidRDefault="00660B6B">
            <w:pPr>
              <w:pStyle w:val="TableParagraph"/>
              <w:spacing w:before="60"/>
              <w:ind w:left="105"/>
              <w:rPr>
                <w:sz w:val="24"/>
              </w:rPr>
            </w:pPr>
            <w:r>
              <w:rPr>
                <w:sz w:val="24"/>
              </w:rPr>
              <w:t xml:space="preserve">Replaced CALSTARS with </w:t>
            </w:r>
            <w:proofErr w:type="spellStart"/>
            <w:r>
              <w:rPr>
                <w:sz w:val="24"/>
              </w:rPr>
              <w:t>FI$Cal</w:t>
            </w:r>
            <w:proofErr w:type="spellEnd"/>
          </w:p>
        </w:tc>
      </w:tr>
      <w:tr w:rsidR="00B21BDE">
        <w:trPr>
          <w:trHeight w:val="395"/>
        </w:trPr>
        <w:tc>
          <w:tcPr>
            <w:tcW w:w="2251" w:type="dxa"/>
          </w:tcPr>
          <w:p w:rsidR="00B21BDE" w:rsidRDefault="00660B6B">
            <w:pPr>
              <w:pStyle w:val="TableParagraph"/>
              <w:ind w:left="107"/>
              <w:rPr>
                <w:b/>
                <w:sz w:val="24"/>
              </w:rPr>
            </w:pPr>
            <w:r>
              <w:rPr>
                <w:b/>
                <w:sz w:val="24"/>
              </w:rPr>
              <w:t>7961 Illustration 1</w:t>
            </w:r>
          </w:p>
        </w:tc>
        <w:tc>
          <w:tcPr>
            <w:tcW w:w="7217" w:type="dxa"/>
          </w:tcPr>
          <w:p w:rsidR="00B21BDE" w:rsidRDefault="00660B6B">
            <w:pPr>
              <w:pStyle w:val="TableParagraph"/>
              <w:spacing w:before="60"/>
              <w:ind w:left="105"/>
              <w:rPr>
                <w:sz w:val="24"/>
              </w:rPr>
            </w:pPr>
            <w:r>
              <w:rPr>
                <w:sz w:val="24"/>
              </w:rPr>
              <w:t>Remove Illustration “1” from footer</w:t>
            </w:r>
          </w:p>
        </w:tc>
      </w:tr>
    </w:tbl>
    <w:p w:rsidR="00B21BDE" w:rsidRDefault="00B21BDE">
      <w:pPr>
        <w:rPr>
          <w:sz w:val="24"/>
        </w:rPr>
        <w:sectPr w:rsidR="00B21BDE">
          <w:pgSz w:w="12240" w:h="15840"/>
          <w:pgMar w:top="840" w:right="820" w:bottom="800" w:left="560" w:header="642" w:footer="602" w:gutter="0"/>
          <w:cols w:space="720"/>
        </w:sectPr>
      </w:pPr>
    </w:p>
    <w:p w:rsidR="00B21BDE" w:rsidRDefault="00B21BDE">
      <w:pPr>
        <w:pStyle w:val="BodyText"/>
        <w:spacing w:before="1"/>
        <w:rPr>
          <w:rFonts w:ascii="Calibri"/>
          <w:b/>
          <w:i/>
          <w:sz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217"/>
      </w:tblGrid>
      <w:tr w:rsidR="00B21BDE">
        <w:trPr>
          <w:trHeight w:val="397"/>
        </w:trPr>
        <w:tc>
          <w:tcPr>
            <w:tcW w:w="2251" w:type="dxa"/>
          </w:tcPr>
          <w:p w:rsidR="00B21BDE" w:rsidRDefault="00660B6B">
            <w:pPr>
              <w:pStyle w:val="TableParagraph"/>
              <w:spacing w:before="2"/>
              <w:ind w:left="107"/>
              <w:rPr>
                <w:b/>
                <w:sz w:val="24"/>
              </w:rPr>
            </w:pPr>
            <w:r>
              <w:rPr>
                <w:b/>
                <w:sz w:val="24"/>
              </w:rPr>
              <w:t>7961 Illustration 2</w:t>
            </w:r>
          </w:p>
        </w:tc>
        <w:tc>
          <w:tcPr>
            <w:tcW w:w="7217" w:type="dxa"/>
          </w:tcPr>
          <w:p w:rsidR="00B21BDE" w:rsidRDefault="00660B6B">
            <w:pPr>
              <w:pStyle w:val="TableParagraph"/>
              <w:spacing w:before="62"/>
              <w:ind w:left="105"/>
              <w:rPr>
                <w:sz w:val="24"/>
              </w:rPr>
            </w:pPr>
            <w:r>
              <w:rPr>
                <w:sz w:val="24"/>
              </w:rPr>
              <w:t>Deleted outdated Illustration 2</w:t>
            </w:r>
          </w:p>
        </w:tc>
      </w:tr>
      <w:tr w:rsidR="00B21BDE">
        <w:trPr>
          <w:trHeight w:val="395"/>
        </w:trPr>
        <w:tc>
          <w:tcPr>
            <w:tcW w:w="9468" w:type="dxa"/>
            <w:gridSpan w:val="2"/>
          </w:tcPr>
          <w:p w:rsidR="00B21BDE" w:rsidRDefault="00660B6B">
            <w:pPr>
              <w:pStyle w:val="TableParagraph"/>
              <w:spacing w:before="60"/>
              <w:ind w:left="107"/>
              <w:rPr>
                <w:b/>
                <w:sz w:val="24"/>
              </w:rPr>
            </w:pPr>
            <w:r>
              <w:rPr>
                <w:b/>
                <w:sz w:val="24"/>
              </w:rPr>
              <w:t>Chapter 8000</w:t>
            </w:r>
          </w:p>
        </w:tc>
      </w:tr>
      <w:tr w:rsidR="00B21BDE">
        <w:trPr>
          <w:trHeight w:val="395"/>
        </w:trPr>
        <w:tc>
          <w:tcPr>
            <w:tcW w:w="2251" w:type="dxa"/>
          </w:tcPr>
          <w:p w:rsidR="00B21BDE" w:rsidRDefault="00660B6B">
            <w:pPr>
              <w:pStyle w:val="TableParagraph"/>
              <w:ind w:left="242"/>
              <w:rPr>
                <w:b/>
                <w:sz w:val="24"/>
              </w:rPr>
            </w:pPr>
            <w:r>
              <w:rPr>
                <w:b/>
                <w:sz w:val="24"/>
              </w:rPr>
              <w:t>Section 8010</w:t>
            </w:r>
          </w:p>
        </w:tc>
        <w:tc>
          <w:tcPr>
            <w:tcW w:w="7217" w:type="dxa"/>
          </w:tcPr>
          <w:p w:rsidR="00B21BDE" w:rsidRDefault="00660B6B">
            <w:pPr>
              <w:pStyle w:val="TableParagraph"/>
              <w:spacing w:before="60"/>
              <w:ind w:left="105"/>
              <w:rPr>
                <w:sz w:val="24"/>
              </w:rPr>
            </w:pPr>
            <w:r>
              <w:rPr>
                <w:sz w:val="24"/>
              </w:rPr>
              <w:t>Added hyperlinks. Restructured content to provide clarity</w:t>
            </w:r>
          </w:p>
        </w:tc>
      </w:tr>
      <w:tr w:rsidR="00B21BDE">
        <w:trPr>
          <w:trHeight w:val="1499"/>
        </w:trPr>
        <w:tc>
          <w:tcPr>
            <w:tcW w:w="2251" w:type="dxa"/>
          </w:tcPr>
          <w:p w:rsidR="00B21BDE" w:rsidRDefault="00660B6B">
            <w:pPr>
              <w:pStyle w:val="TableParagraph"/>
              <w:ind w:left="242"/>
              <w:rPr>
                <w:b/>
                <w:sz w:val="24"/>
              </w:rPr>
            </w:pPr>
            <w:r>
              <w:rPr>
                <w:b/>
                <w:sz w:val="24"/>
              </w:rPr>
              <w:t>Section 8011</w:t>
            </w:r>
          </w:p>
        </w:tc>
        <w:tc>
          <w:tcPr>
            <w:tcW w:w="7217" w:type="dxa"/>
          </w:tcPr>
          <w:p w:rsidR="00B21BDE" w:rsidRDefault="00660B6B">
            <w:pPr>
              <w:pStyle w:val="TableParagraph"/>
              <w:spacing w:before="60"/>
              <w:ind w:left="105" w:right="107"/>
              <w:rPr>
                <w:sz w:val="24"/>
              </w:rPr>
            </w:pPr>
            <w:r>
              <w:rPr>
                <w:sz w:val="24"/>
              </w:rPr>
              <w:t xml:space="preserve">Expanded the description of major and non-major CMIA programs. Added that CMIA major program must be included in TSA and must submit quarterly reports to FSCU. Added that CMIA minor programs are not </w:t>
            </w:r>
            <w:proofErr w:type="spellStart"/>
            <w:r>
              <w:rPr>
                <w:sz w:val="24"/>
              </w:rPr>
              <w:t>inlcuded</w:t>
            </w:r>
            <w:proofErr w:type="spellEnd"/>
            <w:r>
              <w:rPr>
                <w:sz w:val="24"/>
              </w:rPr>
              <w:t xml:space="preserve"> in TSA and not required to submit quarterly report to</w:t>
            </w:r>
            <w:r>
              <w:rPr>
                <w:spacing w:val="-4"/>
                <w:sz w:val="24"/>
              </w:rPr>
              <w:t xml:space="preserve"> </w:t>
            </w:r>
            <w:r>
              <w:rPr>
                <w:sz w:val="24"/>
              </w:rPr>
              <w:t>FSCU.</w:t>
            </w:r>
          </w:p>
        </w:tc>
      </w:tr>
      <w:tr w:rsidR="00B21BDE">
        <w:trPr>
          <w:trHeight w:val="395"/>
        </w:trPr>
        <w:tc>
          <w:tcPr>
            <w:tcW w:w="2251" w:type="dxa"/>
          </w:tcPr>
          <w:p w:rsidR="00B21BDE" w:rsidRDefault="00660B6B">
            <w:pPr>
              <w:pStyle w:val="TableParagraph"/>
              <w:ind w:left="242"/>
              <w:rPr>
                <w:b/>
                <w:sz w:val="24"/>
              </w:rPr>
            </w:pPr>
            <w:r>
              <w:rPr>
                <w:b/>
                <w:sz w:val="24"/>
              </w:rPr>
              <w:t>Section 8012</w:t>
            </w:r>
          </w:p>
        </w:tc>
        <w:tc>
          <w:tcPr>
            <w:tcW w:w="7217" w:type="dxa"/>
          </w:tcPr>
          <w:p w:rsidR="00B21BDE" w:rsidRDefault="00660B6B">
            <w:pPr>
              <w:pStyle w:val="TableParagraph"/>
              <w:spacing w:before="60"/>
              <w:ind w:left="105"/>
              <w:rPr>
                <w:sz w:val="24"/>
              </w:rPr>
            </w:pPr>
            <w:r>
              <w:rPr>
                <w:sz w:val="24"/>
              </w:rPr>
              <w:t>Restructured content to provide clarity.</w:t>
            </w:r>
          </w:p>
        </w:tc>
      </w:tr>
      <w:tr w:rsidR="00B21BDE">
        <w:trPr>
          <w:trHeight w:val="1499"/>
        </w:trPr>
        <w:tc>
          <w:tcPr>
            <w:tcW w:w="2251" w:type="dxa"/>
          </w:tcPr>
          <w:p w:rsidR="00B21BDE" w:rsidRDefault="00660B6B">
            <w:pPr>
              <w:pStyle w:val="TableParagraph"/>
              <w:ind w:left="242"/>
              <w:rPr>
                <w:b/>
                <w:sz w:val="24"/>
              </w:rPr>
            </w:pPr>
            <w:r>
              <w:rPr>
                <w:b/>
                <w:sz w:val="24"/>
              </w:rPr>
              <w:t>Section 8013</w:t>
            </w:r>
          </w:p>
        </w:tc>
        <w:tc>
          <w:tcPr>
            <w:tcW w:w="7217" w:type="dxa"/>
          </w:tcPr>
          <w:p w:rsidR="00B21BDE" w:rsidRDefault="00660B6B">
            <w:pPr>
              <w:pStyle w:val="TableParagraph"/>
              <w:spacing w:before="60"/>
              <w:ind w:left="105" w:right="264"/>
              <w:rPr>
                <w:sz w:val="24"/>
              </w:rPr>
            </w:pPr>
            <w:r>
              <w:rPr>
                <w:sz w:val="24"/>
              </w:rPr>
              <w:t>Added an additional responsibilities for state agency/department to minimize the time between the deposit of funds to the disbursement of funds. Added the SCO’s responsibilities to develop the clearance/redemption patterns and provide the Warrant Redemption Reports to Finance.</w:t>
            </w:r>
          </w:p>
        </w:tc>
      </w:tr>
      <w:tr w:rsidR="00B21BDE">
        <w:trPr>
          <w:trHeight w:val="395"/>
        </w:trPr>
        <w:tc>
          <w:tcPr>
            <w:tcW w:w="2251" w:type="dxa"/>
          </w:tcPr>
          <w:p w:rsidR="00B21BDE" w:rsidRDefault="00660B6B">
            <w:pPr>
              <w:pStyle w:val="TableParagraph"/>
              <w:ind w:left="242"/>
              <w:rPr>
                <w:b/>
                <w:sz w:val="24"/>
              </w:rPr>
            </w:pPr>
            <w:r>
              <w:rPr>
                <w:b/>
                <w:sz w:val="24"/>
              </w:rPr>
              <w:t>Section 8014</w:t>
            </w:r>
          </w:p>
        </w:tc>
        <w:tc>
          <w:tcPr>
            <w:tcW w:w="7217" w:type="dxa"/>
          </w:tcPr>
          <w:p w:rsidR="00B21BDE" w:rsidRDefault="00660B6B">
            <w:pPr>
              <w:pStyle w:val="TableParagraph"/>
              <w:spacing w:before="60"/>
              <w:ind w:left="105"/>
              <w:rPr>
                <w:sz w:val="24"/>
              </w:rPr>
            </w:pPr>
            <w:r>
              <w:rPr>
                <w:sz w:val="24"/>
              </w:rPr>
              <w:t>Minor language updates.</w:t>
            </w:r>
          </w:p>
        </w:tc>
      </w:tr>
      <w:tr w:rsidR="00B21BDE">
        <w:trPr>
          <w:trHeight w:val="398"/>
        </w:trPr>
        <w:tc>
          <w:tcPr>
            <w:tcW w:w="2251" w:type="dxa"/>
          </w:tcPr>
          <w:p w:rsidR="00B21BDE" w:rsidRDefault="00660B6B">
            <w:pPr>
              <w:pStyle w:val="TableParagraph"/>
              <w:spacing w:before="2"/>
              <w:ind w:left="242"/>
              <w:rPr>
                <w:b/>
                <w:sz w:val="24"/>
              </w:rPr>
            </w:pPr>
            <w:r>
              <w:rPr>
                <w:b/>
                <w:sz w:val="24"/>
              </w:rPr>
              <w:t>Section 8080</w:t>
            </w:r>
          </w:p>
        </w:tc>
        <w:tc>
          <w:tcPr>
            <w:tcW w:w="7217" w:type="dxa"/>
          </w:tcPr>
          <w:p w:rsidR="00B21BDE" w:rsidRDefault="00660B6B">
            <w:pPr>
              <w:pStyle w:val="TableParagraph"/>
              <w:spacing w:before="62"/>
              <w:ind w:left="105"/>
              <w:rPr>
                <w:sz w:val="24"/>
              </w:rPr>
            </w:pPr>
            <w:r>
              <w:rPr>
                <w:sz w:val="24"/>
              </w:rPr>
              <w:t>Deleted section and renumbered to 7280.</w:t>
            </w:r>
          </w:p>
        </w:tc>
      </w:tr>
      <w:tr w:rsidR="00B21BDE">
        <w:trPr>
          <w:trHeight w:val="395"/>
        </w:trPr>
        <w:tc>
          <w:tcPr>
            <w:tcW w:w="9468" w:type="dxa"/>
            <w:gridSpan w:val="2"/>
          </w:tcPr>
          <w:p w:rsidR="00B21BDE" w:rsidRDefault="00660B6B">
            <w:pPr>
              <w:pStyle w:val="TableParagraph"/>
              <w:tabs>
                <w:tab w:val="left" w:pos="2416"/>
              </w:tabs>
              <w:spacing w:before="60"/>
              <w:ind w:left="107"/>
              <w:rPr>
                <w:sz w:val="24"/>
              </w:rPr>
            </w:pPr>
            <w:r>
              <w:rPr>
                <w:b/>
                <w:sz w:val="24"/>
              </w:rPr>
              <w:t>Chapter</w:t>
            </w:r>
            <w:r>
              <w:rPr>
                <w:b/>
                <w:spacing w:val="-2"/>
                <w:sz w:val="24"/>
              </w:rPr>
              <w:t xml:space="preserve"> </w:t>
            </w:r>
            <w:r>
              <w:rPr>
                <w:b/>
                <w:sz w:val="24"/>
              </w:rPr>
              <w:t>8300</w:t>
            </w:r>
            <w:r>
              <w:rPr>
                <w:b/>
                <w:sz w:val="24"/>
              </w:rPr>
              <w:tab/>
            </w:r>
            <w:r>
              <w:rPr>
                <w:sz w:val="24"/>
              </w:rPr>
              <w:t>Retitled to Budgetary</w:t>
            </w:r>
            <w:r>
              <w:rPr>
                <w:spacing w:val="-1"/>
                <w:sz w:val="24"/>
              </w:rPr>
              <w:t xml:space="preserve"> </w:t>
            </w:r>
            <w:r>
              <w:rPr>
                <w:sz w:val="24"/>
              </w:rPr>
              <w:t>Accounting</w:t>
            </w:r>
          </w:p>
        </w:tc>
      </w:tr>
      <w:tr w:rsidR="00B21BDE">
        <w:trPr>
          <w:trHeight w:val="395"/>
        </w:trPr>
        <w:tc>
          <w:tcPr>
            <w:tcW w:w="2251" w:type="dxa"/>
          </w:tcPr>
          <w:p w:rsidR="00B21BDE" w:rsidRDefault="00660B6B">
            <w:pPr>
              <w:pStyle w:val="TableParagraph"/>
              <w:ind w:left="242"/>
              <w:rPr>
                <w:b/>
                <w:sz w:val="24"/>
              </w:rPr>
            </w:pPr>
            <w:r>
              <w:rPr>
                <w:b/>
                <w:sz w:val="24"/>
              </w:rPr>
              <w:t>Section 8300</w:t>
            </w:r>
          </w:p>
        </w:tc>
        <w:tc>
          <w:tcPr>
            <w:tcW w:w="7217" w:type="dxa"/>
          </w:tcPr>
          <w:p w:rsidR="00B21BDE" w:rsidRDefault="00660B6B">
            <w:pPr>
              <w:pStyle w:val="TableParagraph"/>
              <w:spacing w:before="60"/>
              <w:ind w:left="105"/>
              <w:rPr>
                <w:sz w:val="24"/>
              </w:rPr>
            </w:pPr>
            <w:r>
              <w:rPr>
                <w:sz w:val="24"/>
              </w:rPr>
              <w:t>Deleted outdated content.</w:t>
            </w:r>
          </w:p>
        </w:tc>
      </w:tr>
      <w:tr w:rsidR="00B21BDE">
        <w:trPr>
          <w:trHeight w:val="395"/>
        </w:trPr>
        <w:tc>
          <w:tcPr>
            <w:tcW w:w="2251" w:type="dxa"/>
          </w:tcPr>
          <w:p w:rsidR="00B21BDE" w:rsidRDefault="00660B6B">
            <w:pPr>
              <w:pStyle w:val="TableParagraph"/>
              <w:ind w:left="242"/>
              <w:rPr>
                <w:b/>
                <w:sz w:val="24"/>
              </w:rPr>
            </w:pPr>
            <w:r>
              <w:rPr>
                <w:b/>
                <w:sz w:val="24"/>
              </w:rPr>
              <w:t>Section 8301</w:t>
            </w:r>
          </w:p>
        </w:tc>
        <w:tc>
          <w:tcPr>
            <w:tcW w:w="7217" w:type="dxa"/>
          </w:tcPr>
          <w:p w:rsidR="00B21BDE" w:rsidRDefault="00660B6B">
            <w:pPr>
              <w:pStyle w:val="TableParagraph"/>
              <w:spacing w:before="60"/>
              <w:ind w:left="105"/>
              <w:rPr>
                <w:sz w:val="24"/>
              </w:rPr>
            </w:pPr>
            <w:r>
              <w:rPr>
                <w:sz w:val="24"/>
              </w:rPr>
              <w:t>Deleted outdated content.</w:t>
            </w:r>
          </w:p>
        </w:tc>
      </w:tr>
      <w:tr w:rsidR="00B21BDE">
        <w:trPr>
          <w:trHeight w:val="395"/>
        </w:trPr>
        <w:tc>
          <w:tcPr>
            <w:tcW w:w="2251" w:type="dxa"/>
          </w:tcPr>
          <w:p w:rsidR="00B21BDE" w:rsidRDefault="00660B6B">
            <w:pPr>
              <w:pStyle w:val="TableParagraph"/>
              <w:ind w:left="242"/>
              <w:rPr>
                <w:b/>
                <w:sz w:val="24"/>
              </w:rPr>
            </w:pPr>
            <w:r>
              <w:rPr>
                <w:b/>
                <w:sz w:val="24"/>
              </w:rPr>
              <w:t>Section 8301.1</w:t>
            </w:r>
          </w:p>
        </w:tc>
        <w:tc>
          <w:tcPr>
            <w:tcW w:w="7217" w:type="dxa"/>
          </w:tcPr>
          <w:p w:rsidR="00B21BDE" w:rsidRDefault="00660B6B">
            <w:pPr>
              <w:pStyle w:val="TableParagraph"/>
              <w:spacing w:before="60"/>
              <w:ind w:left="105"/>
              <w:rPr>
                <w:sz w:val="24"/>
              </w:rPr>
            </w:pPr>
            <w:r>
              <w:rPr>
                <w:sz w:val="24"/>
              </w:rPr>
              <w:t>Deleted outdated content.</w:t>
            </w:r>
          </w:p>
        </w:tc>
      </w:tr>
      <w:tr w:rsidR="00B21BDE">
        <w:trPr>
          <w:trHeight w:val="395"/>
        </w:trPr>
        <w:tc>
          <w:tcPr>
            <w:tcW w:w="2251" w:type="dxa"/>
          </w:tcPr>
          <w:p w:rsidR="00B21BDE" w:rsidRDefault="00660B6B">
            <w:pPr>
              <w:pStyle w:val="TableParagraph"/>
              <w:ind w:left="242"/>
              <w:rPr>
                <w:b/>
                <w:sz w:val="24"/>
              </w:rPr>
            </w:pPr>
            <w:r>
              <w:rPr>
                <w:b/>
                <w:sz w:val="24"/>
              </w:rPr>
              <w:t>Section 8301.2</w:t>
            </w:r>
          </w:p>
        </w:tc>
        <w:tc>
          <w:tcPr>
            <w:tcW w:w="7217" w:type="dxa"/>
          </w:tcPr>
          <w:p w:rsidR="00B21BDE" w:rsidRDefault="00660B6B">
            <w:pPr>
              <w:pStyle w:val="TableParagraph"/>
              <w:spacing w:before="60"/>
              <w:ind w:left="105"/>
              <w:rPr>
                <w:sz w:val="24"/>
              </w:rPr>
            </w:pPr>
            <w:r>
              <w:rPr>
                <w:sz w:val="24"/>
              </w:rPr>
              <w:t>Deleted outdated content.</w:t>
            </w:r>
          </w:p>
        </w:tc>
      </w:tr>
      <w:tr w:rsidR="00B21BDE">
        <w:trPr>
          <w:trHeight w:val="397"/>
        </w:trPr>
        <w:tc>
          <w:tcPr>
            <w:tcW w:w="2251" w:type="dxa"/>
          </w:tcPr>
          <w:p w:rsidR="00B21BDE" w:rsidRDefault="00660B6B">
            <w:pPr>
              <w:pStyle w:val="TableParagraph"/>
              <w:spacing w:before="2"/>
              <w:ind w:left="242"/>
              <w:rPr>
                <w:b/>
                <w:sz w:val="24"/>
              </w:rPr>
            </w:pPr>
            <w:r>
              <w:rPr>
                <w:b/>
                <w:sz w:val="24"/>
              </w:rPr>
              <w:t>Section 8301.3</w:t>
            </w:r>
          </w:p>
        </w:tc>
        <w:tc>
          <w:tcPr>
            <w:tcW w:w="7217" w:type="dxa"/>
          </w:tcPr>
          <w:p w:rsidR="00B21BDE" w:rsidRDefault="00660B6B">
            <w:pPr>
              <w:pStyle w:val="TableParagraph"/>
              <w:spacing w:before="62"/>
              <w:ind w:left="105"/>
              <w:rPr>
                <w:sz w:val="24"/>
              </w:rPr>
            </w:pPr>
            <w:r>
              <w:rPr>
                <w:sz w:val="24"/>
              </w:rPr>
              <w:t>Deleted outdated content.</w:t>
            </w:r>
          </w:p>
        </w:tc>
      </w:tr>
      <w:tr w:rsidR="00B21BDE">
        <w:trPr>
          <w:trHeight w:val="395"/>
        </w:trPr>
        <w:tc>
          <w:tcPr>
            <w:tcW w:w="2251" w:type="dxa"/>
          </w:tcPr>
          <w:p w:rsidR="00B21BDE" w:rsidRDefault="00660B6B">
            <w:pPr>
              <w:pStyle w:val="TableParagraph"/>
              <w:ind w:left="242"/>
              <w:rPr>
                <w:b/>
                <w:sz w:val="24"/>
              </w:rPr>
            </w:pPr>
            <w:r>
              <w:rPr>
                <w:b/>
                <w:sz w:val="24"/>
              </w:rPr>
              <w:t>Section 8302</w:t>
            </w:r>
          </w:p>
        </w:tc>
        <w:tc>
          <w:tcPr>
            <w:tcW w:w="7217" w:type="dxa"/>
          </w:tcPr>
          <w:p w:rsidR="00B21BDE" w:rsidRDefault="00660B6B">
            <w:pPr>
              <w:pStyle w:val="TableParagraph"/>
              <w:spacing w:before="60"/>
              <w:ind w:left="105"/>
              <w:rPr>
                <w:sz w:val="24"/>
              </w:rPr>
            </w:pPr>
            <w:r>
              <w:rPr>
                <w:sz w:val="24"/>
              </w:rPr>
              <w:t>Deleted outdated content.</w:t>
            </w:r>
          </w:p>
        </w:tc>
      </w:tr>
      <w:tr w:rsidR="00B21BDE">
        <w:trPr>
          <w:trHeight w:val="1223"/>
        </w:trPr>
        <w:tc>
          <w:tcPr>
            <w:tcW w:w="2251" w:type="dxa"/>
          </w:tcPr>
          <w:p w:rsidR="00B21BDE" w:rsidRDefault="00660B6B">
            <w:pPr>
              <w:pStyle w:val="TableParagraph"/>
              <w:ind w:left="242"/>
              <w:rPr>
                <w:b/>
                <w:sz w:val="24"/>
              </w:rPr>
            </w:pPr>
            <w:r>
              <w:rPr>
                <w:b/>
                <w:sz w:val="24"/>
              </w:rPr>
              <w:t>Section 8310</w:t>
            </w:r>
          </w:p>
        </w:tc>
        <w:tc>
          <w:tcPr>
            <w:tcW w:w="7217" w:type="dxa"/>
          </w:tcPr>
          <w:p w:rsidR="00B21BDE" w:rsidRDefault="00660B6B">
            <w:pPr>
              <w:pStyle w:val="TableParagraph"/>
              <w:spacing w:before="60"/>
              <w:ind w:left="105" w:right="158"/>
              <w:rPr>
                <w:sz w:val="24"/>
              </w:rPr>
            </w:pPr>
            <w:r>
              <w:rPr>
                <w:sz w:val="24"/>
              </w:rPr>
              <w:t>New section discusses the purpose and objective of budgetary accounting, and the relationship between budgeting and accounting. This section provides the Government Code sections that require specific linkage between these two fiscal disciplines.</w:t>
            </w:r>
          </w:p>
        </w:tc>
      </w:tr>
      <w:tr w:rsidR="00B21BDE">
        <w:trPr>
          <w:trHeight w:val="671"/>
        </w:trPr>
        <w:tc>
          <w:tcPr>
            <w:tcW w:w="2251" w:type="dxa"/>
          </w:tcPr>
          <w:p w:rsidR="00B21BDE" w:rsidRDefault="00660B6B">
            <w:pPr>
              <w:pStyle w:val="TableParagraph"/>
              <w:ind w:left="242"/>
              <w:rPr>
                <w:b/>
                <w:sz w:val="24"/>
              </w:rPr>
            </w:pPr>
            <w:r>
              <w:rPr>
                <w:b/>
                <w:sz w:val="24"/>
              </w:rPr>
              <w:t>Section 8311</w:t>
            </w:r>
          </w:p>
        </w:tc>
        <w:tc>
          <w:tcPr>
            <w:tcW w:w="7217" w:type="dxa"/>
          </w:tcPr>
          <w:p w:rsidR="00B21BDE" w:rsidRDefault="00660B6B">
            <w:pPr>
              <w:pStyle w:val="TableParagraph"/>
              <w:spacing w:before="60"/>
              <w:ind w:left="105" w:right="184"/>
              <w:rPr>
                <w:sz w:val="24"/>
              </w:rPr>
            </w:pPr>
            <w:r>
              <w:rPr>
                <w:sz w:val="24"/>
              </w:rPr>
              <w:t>New section describes the elements of budgetary control. Added a table to illustrate the budgetary control elements.</w:t>
            </w:r>
          </w:p>
        </w:tc>
      </w:tr>
      <w:tr w:rsidR="00B21BDE">
        <w:trPr>
          <w:trHeight w:val="1499"/>
        </w:trPr>
        <w:tc>
          <w:tcPr>
            <w:tcW w:w="2251" w:type="dxa"/>
          </w:tcPr>
          <w:p w:rsidR="00B21BDE" w:rsidRDefault="00660B6B">
            <w:pPr>
              <w:pStyle w:val="TableParagraph"/>
              <w:ind w:left="242"/>
              <w:rPr>
                <w:b/>
                <w:sz w:val="24"/>
              </w:rPr>
            </w:pPr>
            <w:r>
              <w:rPr>
                <w:b/>
                <w:sz w:val="24"/>
              </w:rPr>
              <w:t>Section 8320</w:t>
            </w:r>
          </w:p>
        </w:tc>
        <w:tc>
          <w:tcPr>
            <w:tcW w:w="7217" w:type="dxa"/>
          </w:tcPr>
          <w:p w:rsidR="00B21BDE" w:rsidRDefault="00660B6B">
            <w:pPr>
              <w:pStyle w:val="TableParagraph"/>
              <w:spacing w:before="60"/>
              <w:ind w:left="105" w:right="117"/>
              <w:rPr>
                <w:sz w:val="24"/>
              </w:rPr>
            </w:pPr>
            <w:r>
              <w:rPr>
                <w:sz w:val="24"/>
              </w:rPr>
              <w:t>Retitled and revised. The section title was changed from Allotments to Appropriation Purpose and Requirements. Updated to discuss the purpose of an appropriation and the processes that should be in place in an agency/department’s system of accounting.</w:t>
            </w:r>
          </w:p>
        </w:tc>
      </w:tr>
      <w:tr w:rsidR="00B21BDE">
        <w:trPr>
          <w:trHeight w:val="395"/>
        </w:trPr>
        <w:tc>
          <w:tcPr>
            <w:tcW w:w="2251" w:type="dxa"/>
          </w:tcPr>
          <w:p w:rsidR="00B21BDE" w:rsidRDefault="00660B6B">
            <w:pPr>
              <w:pStyle w:val="TableParagraph"/>
              <w:ind w:left="242"/>
              <w:rPr>
                <w:b/>
                <w:sz w:val="24"/>
              </w:rPr>
            </w:pPr>
            <w:r>
              <w:rPr>
                <w:b/>
                <w:sz w:val="24"/>
              </w:rPr>
              <w:t>Section 8322</w:t>
            </w:r>
          </w:p>
        </w:tc>
        <w:tc>
          <w:tcPr>
            <w:tcW w:w="7217" w:type="dxa"/>
          </w:tcPr>
          <w:p w:rsidR="00B21BDE" w:rsidRDefault="00660B6B">
            <w:pPr>
              <w:pStyle w:val="TableParagraph"/>
              <w:spacing w:before="60"/>
              <w:ind w:left="105"/>
              <w:rPr>
                <w:sz w:val="24"/>
              </w:rPr>
            </w:pPr>
            <w:r>
              <w:rPr>
                <w:sz w:val="24"/>
              </w:rPr>
              <w:t>Deleted outdated content.</w:t>
            </w:r>
          </w:p>
        </w:tc>
      </w:tr>
      <w:tr w:rsidR="00B21BDE">
        <w:trPr>
          <w:trHeight w:val="397"/>
        </w:trPr>
        <w:tc>
          <w:tcPr>
            <w:tcW w:w="2251" w:type="dxa"/>
          </w:tcPr>
          <w:p w:rsidR="00B21BDE" w:rsidRDefault="00660B6B">
            <w:pPr>
              <w:pStyle w:val="TableParagraph"/>
              <w:ind w:left="242"/>
              <w:rPr>
                <w:b/>
                <w:sz w:val="24"/>
              </w:rPr>
            </w:pPr>
            <w:r>
              <w:rPr>
                <w:b/>
                <w:sz w:val="24"/>
              </w:rPr>
              <w:t>Section 8324</w:t>
            </w:r>
          </w:p>
        </w:tc>
        <w:tc>
          <w:tcPr>
            <w:tcW w:w="7217" w:type="dxa"/>
          </w:tcPr>
          <w:p w:rsidR="00B21BDE" w:rsidRDefault="00660B6B">
            <w:pPr>
              <w:pStyle w:val="TableParagraph"/>
              <w:spacing w:before="60"/>
              <w:ind w:left="105"/>
              <w:rPr>
                <w:sz w:val="24"/>
              </w:rPr>
            </w:pPr>
            <w:r>
              <w:rPr>
                <w:sz w:val="24"/>
              </w:rPr>
              <w:t>Deleted outdated content.</w:t>
            </w:r>
          </w:p>
        </w:tc>
      </w:tr>
    </w:tbl>
    <w:p w:rsidR="00B21BDE" w:rsidRDefault="00B21BDE">
      <w:pPr>
        <w:rPr>
          <w:sz w:val="24"/>
        </w:rPr>
        <w:sectPr w:rsidR="00B21BDE">
          <w:pgSz w:w="12240" w:h="15840"/>
          <w:pgMar w:top="840" w:right="820" w:bottom="800" w:left="560" w:header="642" w:footer="602" w:gutter="0"/>
          <w:cols w:space="720"/>
        </w:sectPr>
      </w:pPr>
    </w:p>
    <w:p w:rsidR="00B21BDE" w:rsidRDefault="00B21BDE">
      <w:pPr>
        <w:pStyle w:val="BodyText"/>
        <w:spacing w:before="1"/>
        <w:rPr>
          <w:rFonts w:ascii="Calibri"/>
          <w:b/>
          <w:i/>
          <w:sz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217"/>
      </w:tblGrid>
      <w:tr w:rsidR="00B21BDE">
        <w:trPr>
          <w:trHeight w:val="1622"/>
        </w:trPr>
        <w:tc>
          <w:tcPr>
            <w:tcW w:w="2251" w:type="dxa"/>
          </w:tcPr>
          <w:p w:rsidR="00B21BDE" w:rsidRDefault="00660B6B">
            <w:pPr>
              <w:pStyle w:val="TableParagraph"/>
              <w:spacing w:before="2"/>
              <w:ind w:left="242"/>
              <w:rPr>
                <w:b/>
                <w:sz w:val="24"/>
              </w:rPr>
            </w:pPr>
            <w:r>
              <w:rPr>
                <w:b/>
                <w:sz w:val="24"/>
              </w:rPr>
              <w:t>Section 8325</w:t>
            </w:r>
          </w:p>
        </w:tc>
        <w:tc>
          <w:tcPr>
            <w:tcW w:w="7217" w:type="dxa"/>
          </w:tcPr>
          <w:p w:rsidR="00B21BDE" w:rsidRDefault="00660B6B">
            <w:pPr>
              <w:pStyle w:val="TableParagraph"/>
              <w:spacing w:before="62"/>
              <w:ind w:left="86" w:right="149"/>
              <w:rPr>
                <w:sz w:val="24"/>
              </w:rPr>
            </w:pPr>
            <w:r>
              <w:rPr>
                <w:sz w:val="24"/>
              </w:rPr>
              <w:t>New section discusses the availability period in which an appropriation maybe encumbered or expended and describes the provisions in Budget Act, Government Code and the California Code of Regulations.</w:t>
            </w:r>
          </w:p>
        </w:tc>
      </w:tr>
      <w:tr w:rsidR="00B21BDE">
        <w:trPr>
          <w:trHeight w:val="671"/>
        </w:trPr>
        <w:tc>
          <w:tcPr>
            <w:tcW w:w="2251" w:type="dxa"/>
          </w:tcPr>
          <w:p w:rsidR="00B21BDE" w:rsidRDefault="00660B6B">
            <w:pPr>
              <w:pStyle w:val="TableParagraph"/>
              <w:ind w:left="242"/>
              <w:rPr>
                <w:b/>
                <w:sz w:val="24"/>
              </w:rPr>
            </w:pPr>
            <w:r>
              <w:rPr>
                <w:b/>
                <w:sz w:val="24"/>
              </w:rPr>
              <w:t>Section 8326</w:t>
            </w:r>
          </w:p>
        </w:tc>
        <w:tc>
          <w:tcPr>
            <w:tcW w:w="7217" w:type="dxa"/>
          </w:tcPr>
          <w:p w:rsidR="00B21BDE" w:rsidRDefault="00660B6B">
            <w:pPr>
              <w:pStyle w:val="TableParagraph"/>
              <w:spacing w:before="60"/>
              <w:ind w:left="105" w:right="892"/>
              <w:rPr>
                <w:sz w:val="24"/>
              </w:rPr>
            </w:pPr>
            <w:r>
              <w:rPr>
                <w:sz w:val="24"/>
              </w:rPr>
              <w:t>New section describes the types of appropriations such as regular, continuing and continuous.</w:t>
            </w:r>
          </w:p>
        </w:tc>
      </w:tr>
      <w:tr w:rsidR="00B21BDE">
        <w:trPr>
          <w:trHeight w:val="671"/>
        </w:trPr>
        <w:tc>
          <w:tcPr>
            <w:tcW w:w="2251" w:type="dxa"/>
          </w:tcPr>
          <w:p w:rsidR="00B21BDE" w:rsidRDefault="00660B6B">
            <w:pPr>
              <w:pStyle w:val="TableParagraph"/>
              <w:ind w:left="242"/>
              <w:rPr>
                <w:b/>
                <w:sz w:val="24"/>
              </w:rPr>
            </w:pPr>
            <w:r>
              <w:rPr>
                <w:b/>
                <w:sz w:val="24"/>
              </w:rPr>
              <w:t>Section 8340</w:t>
            </w:r>
          </w:p>
        </w:tc>
        <w:tc>
          <w:tcPr>
            <w:tcW w:w="7217" w:type="dxa"/>
          </w:tcPr>
          <w:p w:rsidR="00B21BDE" w:rsidRDefault="00660B6B">
            <w:pPr>
              <w:pStyle w:val="TableParagraph"/>
              <w:spacing w:before="60"/>
              <w:ind w:left="105" w:right="557"/>
              <w:rPr>
                <w:sz w:val="24"/>
              </w:rPr>
            </w:pPr>
            <w:r>
              <w:rPr>
                <w:sz w:val="24"/>
              </w:rPr>
              <w:t>Updated content and added sub-headings to describe the purpose, method, liquidating and recording of encumbrances.</w:t>
            </w:r>
          </w:p>
        </w:tc>
      </w:tr>
      <w:tr w:rsidR="00B21BDE">
        <w:trPr>
          <w:trHeight w:val="947"/>
        </w:trPr>
        <w:tc>
          <w:tcPr>
            <w:tcW w:w="2251" w:type="dxa"/>
          </w:tcPr>
          <w:p w:rsidR="00B21BDE" w:rsidRDefault="00660B6B">
            <w:pPr>
              <w:pStyle w:val="TableParagraph"/>
              <w:ind w:left="242"/>
              <w:rPr>
                <w:b/>
                <w:sz w:val="24"/>
              </w:rPr>
            </w:pPr>
            <w:r>
              <w:rPr>
                <w:b/>
                <w:sz w:val="24"/>
              </w:rPr>
              <w:t>Section 8341</w:t>
            </w:r>
          </w:p>
        </w:tc>
        <w:tc>
          <w:tcPr>
            <w:tcW w:w="7217" w:type="dxa"/>
          </w:tcPr>
          <w:p w:rsidR="00B21BDE" w:rsidRDefault="00660B6B">
            <w:pPr>
              <w:pStyle w:val="TableParagraph"/>
              <w:spacing w:before="60"/>
              <w:ind w:left="105" w:right="270"/>
              <w:rPr>
                <w:sz w:val="24"/>
              </w:rPr>
            </w:pPr>
            <w:r>
              <w:rPr>
                <w:sz w:val="24"/>
              </w:rPr>
              <w:t>Retitled section from Personal Services to Encumbrance- Personal Services. Changed SAM reference from SAM 6000 to 6448.</w:t>
            </w:r>
          </w:p>
        </w:tc>
      </w:tr>
      <w:tr w:rsidR="00B21BDE">
        <w:trPr>
          <w:trHeight w:val="1223"/>
        </w:trPr>
        <w:tc>
          <w:tcPr>
            <w:tcW w:w="2251" w:type="dxa"/>
          </w:tcPr>
          <w:p w:rsidR="00B21BDE" w:rsidRDefault="00660B6B">
            <w:pPr>
              <w:pStyle w:val="TableParagraph"/>
              <w:ind w:left="242"/>
              <w:rPr>
                <w:b/>
                <w:sz w:val="24"/>
              </w:rPr>
            </w:pPr>
            <w:r>
              <w:rPr>
                <w:b/>
                <w:sz w:val="24"/>
              </w:rPr>
              <w:t>Section 8342</w:t>
            </w:r>
          </w:p>
        </w:tc>
        <w:tc>
          <w:tcPr>
            <w:tcW w:w="7217" w:type="dxa"/>
          </w:tcPr>
          <w:p w:rsidR="00B21BDE" w:rsidRDefault="00660B6B">
            <w:pPr>
              <w:pStyle w:val="TableParagraph"/>
              <w:spacing w:before="60"/>
              <w:ind w:left="105" w:right="264"/>
              <w:rPr>
                <w:sz w:val="24"/>
              </w:rPr>
            </w:pPr>
            <w:r>
              <w:rPr>
                <w:sz w:val="24"/>
              </w:rPr>
              <w:t>Revised by combining sections 8342.1, 8342.2., and 8342.3 into 8342. Added new topics, “Estimating Encumbrances” and “Purchase Estimate”. Removed the term lag and replaced it with estimates.</w:t>
            </w:r>
          </w:p>
        </w:tc>
      </w:tr>
      <w:tr w:rsidR="00B21BDE">
        <w:trPr>
          <w:trHeight w:val="671"/>
        </w:trPr>
        <w:tc>
          <w:tcPr>
            <w:tcW w:w="2251" w:type="dxa"/>
          </w:tcPr>
          <w:p w:rsidR="00B21BDE" w:rsidRDefault="00660B6B">
            <w:pPr>
              <w:pStyle w:val="TableParagraph"/>
              <w:ind w:left="242"/>
              <w:rPr>
                <w:b/>
                <w:sz w:val="24"/>
              </w:rPr>
            </w:pPr>
            <w:r>
              <w:rPr>
                <w:b/>
                <w:sz w:val="24"/>
              </w:rPr>
              <w:t>Section 8343</w:t>
            </w:r>
          </w:p>
        </w:tc>
        <w:tc>
          <w:tcPr>
            <w:tcW w:w="7217" w:type="dxa"/>
          </w:tcPr>
          <w:p w:rsidR="00B21BDE" w:rsidRDefault="00660B6B">
            <w:pPr>
              <w:pStyle w:val="TableParagraph"/>
              <w:spacing w:before="60"/>
              <w:ind w:left="105" w:right="559"/>
              <w:rPr>
                <w:sz w:val="24"/>
              </w:rPr>
            </w:pPr>
            <w:r>
              <w:rPr>
                <w:sz w:val="24"/>
              </w:rPr>
              <w:t>Retitled section from Capital Outlay to Encumbrances-Capital Outlay.</w:t>
            </w:r>
          </w:p>
        </w:tc>
      </w:tr>
      <w:tr w:rsidR="00B21BDE">
        <w:trPr>
          <w:trHeight w:val="947"/>
        </w:trPr>
        <w:tc>
          <w:tcPr>
            <w:tcW w:w="2251" w:type="dxa"/>
          </w:tcPr>
          <w:p w:rsidR="00B21BDE" w:rsidRDefault="00660B6B">
            <w:pPr>
              <w:pStyle w:val="TableParagraph"/>
              <w:ind w:left="242"/>
              <w:rPr>
                <w:b/>
                <w:sz w:val="24"/>
              </w:rPr>
            </w:pPr>
            <w:r>
              <w:rPr>
                <w:b/>
                <w:sz w:val="24"/>
              </w:rPr>
              <w:t>Section 8360</w:t>
            </w:r>
          </w:p>
        </w:tc>
        <w:tc>
          <w:tcPr>
            <w:tcW w:w="7217" w:type="dxa"/>
          </w:tcPr>
          <w:p w:rsidR="00B21BDE" w:rsidRDefault="00660B6B">
            <w:pPr>
              <w:pStyle w:val="TableParagraph"/>
              <w:spacing w:before="60"/>
              <w:ind w:left="105" w:right="184"/>
              <w:rPr>
                <w:sz w:val="24"/>
              </w:rPr>
            </w:pPr>
            <w:r>
              <w:rPr>
                <w:sz w:val="24"/>
              </w:rPr>
              <w:t>Updated content and added sub-headings. Removed references to accounts 6150 and 5350. Added information pertaining to Personal Services, OE&amp;E, and Abatement expenditures.</w:t>
            </w:r>
          </w:p>
        </w:tc>
      </w:tr>
      <w:tr w:rsidR="00B21BDE">
        <w:trPr>
          <w:trHeight w:val="793"/>
        </w:trPr>
        <w:tc>
          <w:tcPr>
            <w:tcW w:w="2251" w:type="dxa"/>
          </w:tcPr>
          <w:p w:rsidR="00B21BDE" w:rsidRDefault="00660B6B">
            <w:pPr>
              <w:pStyle w:val="TableParagraph"/>
              <w:spacing w:before="2"/>
              <w:ind w:left="242"/>
              <w:rPr>
                <w:b/>
                <w:sz w:val="24"/>
              </w:rPr>
            </w:pPr>
            <w:r>
              <w:rPr>
                <w:b/>
                <w:sz w:val="24"/>
              </w:rPr>
              <w:t>Section 8361</w:t>
            </w:r>
          </w:p>
        </w:tc>
        <w:tc>
          <w:tcPr>
            <w:tcW w:w="7217" w:type="dxa"/>
          </w:tcPr>
          <w:p w:rsidR="00B21BDE" w:rsidRDefault="00660B6B">
            <w:pPr>
              <w:pStyle w:val="TableParagraph"/>
              <w:spacing w:before="62"/>
              <w:ind w:left="105"/>
              <w:rPr>
                <w:sz w:val="24"/>
              </w:rPr>
            </w:pPr>
            <w:r>
              <w:rPr>
                <w:sz w:val="24"/>
              </w:rPr>
              <w:t>Deleted and content added to section 8360.</w:t>
            </w:r>
          </w:p>
        </w:tc>
      </w:tr>
      <w:tr w:rsidR="00B21BDE">
        <w:trPr>
          <w:trHeight w:val="395"/>
        </w:trPr>
        <w:tc>
          <w:tcPr>
            <w:tcW w:w="2251" w:type="dxa"/>
          </w:tcPr>
          <w:p w:rsidR="00B21BDE" w:rsidRDefault="00660B6B">
            <w:pPr>
              <w:pStyle w:val="TableParagraph"/>
              <w:ind w:left="242"/>
              <w:rPr>
                <w:b/>
                <w:sz w:val="24"/>
              </w:rPr>
            </w:pPr>
            <w:r>
              <w:rPr>
                <w:b/>
                <w:sz w:val="24"/>
              </w:rPr>
              <w:t>Section 8362</w:t>
            </w:r>
          </w:p>
        </w:tc>
        <w:tc>
          <w:tcPr>
            <w:tcW w:w="7217" w:type="dxa"/>
          </w:tcPr>
          <w:p w:rsidR="00B21BDE" w:rsidRDefault="00660B6B">
            <w:pPr>
              <w:pStyle w:val="TableParagraph"/>
              <w:spacing w:before="60"/>
              <w:ind w:left="105"/>
              <w:rPr>
                <w:sz w:val="24"/>
              </w:rPr>
            </w:pPr>
            <w:r>
              <w:rPr>
                <w:sz w:val="24"/>
              </w:rPr>
              <w:t>Deleted outdated content.</w:t>
            </w:r>
          </w:p>
        </w:tc>
      </w:tr>
      <w:tr w:rsidR="00B21BDE">
        <w:trPr>
          <w:trHeight w:val="395"/>
        </w:trPr>
        <w:tc>
          <w:tcPr>
            <w:tcW w:w="2251" w:type="dxa"/>
          </w:tcPr>
          <w:p w:rsidR="00B21BDE" w:rsidRDefault="00660B6B">
            <w:pPr>
              <w:pStyle w:val="TableParagraph"/>
              <w:ind w:left="242"/>
              <w:rPr>
                <w:b/>
                <w:sz w:val="24"/>
              </w:rPr>
            </w:pPr>
            <w:r>
              <w:rPr>
                <w:b/>
                <w:sz w:val="24"/>
              </w:rPr>
              <w:t>Section 8363</w:t>
            </w:r>
          </w:p>
        </w:tc>
        <w:tc>
          <w:tcPr>
            <w:tcW w:w="7217" w:type="dxa"/>
          </w:tcPr>
          <w:p w:rsidR="00B21BDE" w:rsidRDefault="00660B6B">
            <w:pPr>
              <w:pStyle w:val="TableParagraph"/>
              <w:spacing w:before="60"/>
              <w:ind w:left="105"/>
              <w:rPr>
                <w:sz w:val="24"/>
              </w:rPr>
            </w:pPr>
            <w:r>
              <w:rPr>
                <w:sz w:val="24"/>
              </w:rPr>
              <w:t>Deleted and content added to section 8343.</w:t>
            </w:r>
          </w:p>
        </w:tc>
      </w:tr>
      <w:tr w:rsidR="00B21BDE">
        <w:trPr>
          <w:trHeight w:val="395"/>
        </w:trPr>
        <w:tc>
          <w:tcPr>
            <w:tcW w:w="2251" w:type="dxa"/>
          </w:tcPr>
          <w:p w:rsidR="00B21BDE" w:rsidRDefault="00660B6B">
            <w:pPr>
              <w:pStyle w:val="TableParagraph"/>
              <w:ind w:left="242"/>
              <w:rPr>
                <w:b/>
                <w:sz w:val="24"/>
              </w:rPr>
            </w:pPr>
            <w:r>
              <w:rPr>
                <w:b/>
                <w:sz w:val="24"/>
              </w:rPr>
              <w:t>Section 8364</w:t>
            </w:r>
          </w:p>
        </w:tc>
        <w:tc>
          <w:tcPr>
            <w:tcW w:w="7217" w:type="dxa"/>
          </w:tcPr>
          <w:p w:rsidR="00B21BDE" w:rsidRDefault="00660B6B">
            <w:pPr>
              <w:pStyle w:val="TableParagraph"/>
              <w:spacing w:before="60"/>
              <w:ind w:left="105"/>
              <w:rPr>
                <w:sz w:val="24"/>
              </w:rPr>
            </w:pPr>
            <w:r>
              <w:rPr>
                <w:sz w:val="24"/>
              </w:rPr>
              <w:t>Deleted and content added to section 8364.</w:t>
            </w:r>
          </w:p>
        </w:tc>
      </w:tr>
      <w:tr w:rsidR="00B21BDE">
        <w:trPr>
          <w:trHeight w:val="395"/>
        </w:trPr>
        <w:tc>
          <w:tcPr>
            <w:tcW w:w="2251" w:type="dxa"/>
          </w:tcPr>
          <w:p w:rsidR="00B21BDE" w:rsidRDefault="00660B6B">
            <w:pPr>
              <w:pStyle w:val="TableParagraph"/>
              <w:ind w:left="242"/>
              <w:rPr>
                <w:b/>
                <w:sz w:val="24"/>
              </w:rPr>
            </w:pPr>
            <w:r>
              <w:rPr>
                <w:b/>
                <w:sz w:val="24"/>
              </w:rPr>
              <w:t>Section 8365</w:t>
            </w:r>
          </w:p>
        </w:tc>
        <w:tc>
          <w:tcPr>
            <w:tcW w:w="7217" w:type="dxa"/>
          </w:tcPr>
          <w:p w:rsidR="00B21BDE" w:rsidRDefault="00660B6B">
            <w:pPr>
              <w:pStyle w:val="TableParagraph"/>
              <w:spacing w:before="60"/>
              <w:ind w:left="105"/>
              <w:rPr>
                <w:sz w:val="24"/>
              </w:rPr>
            </w:pPr>
            <w:r>
              <w:rPr>
                <w:sz w:val="24"/>
              </w:rPr>
              <w:t>Updated to describe the purpose of a reimbursement.</w:t>
            </w:r>
          </w:p>
        </w:tc>
      </w:tr>
      <w:tr w:rsidR="00B21BDE">
        <w:trPr>
          <w:trHeight w:val="395"/>
        </w:trPr>
        <w:tc>
          <w:tcPr>
            <w:tcW w:w="9468" w:type="dxa"/>
            <w:gridSpan w:val="2"/>
          </w:tcPr>
          <w:p w:rsidR="00B21BDE" w:rsidRDefault="00660B6B">
            <w:pPr>
              <w:pStyle w:val="TableParagraph"/>
              <w:spacing w:before="60"/>
              <w:ind w:left="107"/>
              <w:rPr>
                <w:b/>
                <w:sz w:val="24"/>
              </w:rPr>
            </w:pPr>
            <w:r>
              <w:rPr>
                <w:b/>
                <w:sz w:val="24"/>
              </w:rPr>
              <w:t>Chapter 8500</w:t>
            </w:r>
          </w:p>
        </w:tc>
      </w:tr>
      <w:tr w:rsidR="00B21BDE">
        <w:trPr>
          <w:trHeight w:val="947"/>
        </w:trPr>
        <w:tc>
          <w:tcPr>
            <w:tcW w:w="2251" w:type="dxa"/>
          </w:tcPr>
          <w:p w:rsidR="00B21BDE" w:rsidRDefault="00660B6B">
            <w:pPr>
              <w:pStyle w:val="TableParagraph"/>
              <w:spacing w:before="2"/>
              <w:ind w:left="242"/>
              <w:rPr>
                <w:b/>
                <w:sz w:val="24"/>
              </w:rPr>
            </w:pPr>
            <w:r>
              <w:rPr>
                <w:b/>
                <w:sz w:val="24"/>
              </w:rPr>
              <w:t>Section 8500</w:t>
            </w:r>
          </w:p>
        </w:tc>
        <w:tc>
          <w:tcPr>
            <w:tcW w:w="7217" w:type="dxa"/>
          </w:tcPr>
          <w:p w:rsidR="00B21BDE" w:rsidRDefault="00660B6B">
            <w:pPr>
              <w:pStyle w:val="TableParagraph"/>
              <w:spacing w:before="65" w:line="237" w:lineRule="auto"/>
              <w:ind w:left="105" w:right="159"/>
              <w:rPr>
                <w:sz w:val="24"/>
              </w:rPr>
            </w:pPr>
            <w:r>
              <w:rPr>
                <w:sz w:val="24"/>
              </w:rPr>
              <w:t>Changed title from “General” to “Central Service Roles for Payroll Process”. Added DOF’s role in the Payroll Process.</w:t>
            </w:r>
          </w:p>
          <w:p w:rsidR="00B21BDE" w:rsidRDefault="00660B6B">
            <w:pPr>
              <w:pStyle w:val="TableParagraph"/>
              <w:spacing w:before="1"/>
              <w:ind w:left="105"/>
              <w:rPr>
                <w:sz w:val="24"/>
              </w:rPr>
            </w:pPr>
            <w:r>
              <w:rPr>
                <w:sz w:val="24"/>
              </w:rPr>
              <w:t>Restructured content to provide clarity.</w:t>
            </w:r>
          </w:p>
        </w:tc>
      </w:tr>
      <w:tr w:rsidR="00B21BDE">
        <w:trPr>
          <w:trHeight w:val="674"/>
        </w:trPr>
        <w:tc>
          <w:tcPr>
            <w:tcW w:w="2251" w:type="dxa"/>
          </w:tcPr>
          <w:p w:rsidR="00B21BDE" w:rsidRDefault="00660B6B">
            <w:pPr>
              <w:pStyle w:val="TableParagraph"/>
              <w:spacing w:before="2"/>
              <w:ind w:left="242"/>
              <w:rPr>
                <w:b/>
                <w:sz w:val="24"/>
              </w:rPr>
            </w:pPr>
            <w:r>
              <w:rPr>
                <w:b/>
                <w:sz w:val="24"/>
              </w:rPr>
              <w:t>Section 8510</w:t>
            </w:r>
          </w:p>
        </w:tc>
        <w:tc>
          <w:tcPr>
            <w:tcW w:w="7217" w:type="dxa"/>
          </w:tcPr>
          <w:p w:rsidR="00B21BDE" w:rsidRDefault="00660B6B">
            <w:pPr>
              <w:pStyle w:val="TableParagraph"/>
              <w:spacing w:before="62"/>
              <w:ind w:left="105" w:right="745"/>
              <w:rPr>
                <w:sz w:val="24"/>
              </w:rPr>
            </w:pPr>
            <w:r>
              <w:rPr>
                <w:sz w:val="24"/>
              </w:rPr>
              <w:t>Changed title from “State Pay Plan” to “State Pay Plan (Pay Frequency)”. Restructured content to provide clarity.</w:t>
            </w:r>
          </w:p>
        </w:tc>
      </w:tr>
      <w:tr w:rsidR="00B21BDE">
        <w:trPr>
          <w:trHeight w:val="1499"/>
        </w:trPr>
        <w:tc>
          <w:tcPr>
            <w:tcW w:w="2251" w:type="dxa"/>
          </w:tcPr>
          <w:p w:rsidR="00B21BDE" w:rsidRDefault="00660B6B">
            <w:pPr>
              <w:pStyle w:val="TableParagraph"/>
              <w:ind w:left="242"/>
              <w:rPr>
                <w:b/>
                <w:sz w:val="24"/>
              </w:rPr>
            </w:pPr>
            <w:r>
              <w:rPr>
                <w:b/>
                <w:sz w:val="24"/>
              </w:rPr>
              <w:t>Section 8520</w:t>
            </w:r>
          </w:p>
        </w:tc>
        <w:tc>
          <w:tcPr>
            <w:tcW w:w="7217" w:type="dxa"/>
          </w:tcPr>
          <w:p w:rsidR="00B21BDE" w:rsidRDefault="00660B6B">
            <w:pPr>
              <w:pStyle w:val="TableParagraph"/>
              <w:spacing w:before="60"/>
              <w:ind w:left="105" w:right="225"/>
              <w:rPr>
                <w:sz w:val="24"/>
              </w:rPr>
            </w:pPr>
            <w:r>
              <w:rPr>
                <w:sz w:val="24"/>
              </w:rPr>
              <w:t>Added link to SCO’s Personnel and Payroll Services Division. Eliminated the 17 specific descriptions of PPSD payroll functions and replaced with high level descriptions of PPSD functions.</w:t>
            </w:r>
          </w:p>
          <w:p w:rsidR="00B21BDE" w:rsidRDefault="00660B6B">
            <w:pPr>
              <w:pStyle w:val="TableParagraph"/>
              <w:ind w:left="105" w:right="492"/>
              <w:rPr>
                <w:sz w:val="24"/>
              </w:rPr>
            </w:pPr>
            <w:r>
              <w:rPr>
                <w:sz w:val="24"/>
              </w:rPr>
              <w:t>Updated Government Code (GC) sections. Changed Board of Control rule to California Code of Regulations (CCR) sections.</w:t>
            </w:r>
          </w:p>
        </w:tc>
      </w:tr>
    </w:tbl>
    <w:p w:rsidR="00B21BDE" w:rsidRDefault="00B21BDE">
      <w:pPr>
        <w:rPr>
          <w:sz w:val="24"/>
        </w:rPr>
        <w:sectPr w:rsidR="00B21BDE">
          <w:pgSz w:w="12240" w:h="15840"/>
          <w:pgMar w:top="840" w:right="820" w:bottom="800" w:left="560" w:header="642" w:footer="602" w:gutter="0"/>
          <w:cols w:space="720"/>
        </w:sectPr>
      </w:pPr>
    </w:p>
    <w:p w:rsidR="00B21BDE" w:rsidRDefault="00B21BDE">
      <w:pPr>
        <w:pStyle w:val="BodyText"/>
        <w:spacing w:before="1"/>
        <w:rPr>
          <w:rFonts w:ascii="Calibri"/>
          <w:b/>
          <w:i/>
          <w:sz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217"/>
      </w:tblGrid>
      <w:tr w:rsidR="00B21BDE">
        <w:trPr>
          <w:trHeight w:val="1345"/>
        </w:trPr>
        <w:tc>
          <w:tcPr>
            <w:tcW w:w="2251" w:type="dxa"/>
          </w:tcPr>
          <w:p w:rsidR="00B21BDE" w:rsidRDefault="00660B6B">
            <w:pPr>
              <w:pStyle w:val="TableParagraph"/>
              <w:spacing w:before="2"/>
              <w:ind w:left="242"/>
              <w:rPr>
                <w:b/>
                <w:sz w:val="24"/>
              </w:rPr>
            </w:pPr>
            <w:r>
              <w:rPr>
                <w:b/>
                <w:sz w:val="24"/>
              </w:rPr>
              <w:t>Section 8531</w:t>
            </w:r>
          </w:p>
        </w:tc>
        <w:tc>
          <w:tcPr>
            <w:tcW w:w="7217" w:type="dxa"/>
          </w:tcPr>
          <w:p w:rsidR="00B21BDE" w:rsidRDefault="00660B6B">
            <w:pPr>
              <w:pStyle w:val="TableParagraph"/>
              <w:spacing w:before="62"/>
              <w:ind w:left="105" w:right="732"/>
              <w:rPr>
                <w:sz w:val="24"/>
              </w:rPr>
            </w:pPr>
            <w:r>
              <w:rPr>
                <w:sz w:val="24"/>
              </w:rPr>
              <w:t>Retitled from “General Personnel Procedures Established Positions” to “Personnel Procedures-Established Positions”.</w:t>
            </w:r>
          </w:p>
          <w:p w:rsidR="00B21BDE" w:rsidRDefault="00660B6B">
            <w:pPr>
              <w:pStyle w:val="TableParagraph"/>
              <w:spacing w:before="120"/>
              <w:ind w:left="105" w:right="385"/>
              <w:rPr>
                <w:sz w:val="24"/>
              </w:rPr>
            </w:pPr>
            <w:r>
              <w:rPr>
                <w:sz w:val="24"/>
              </w:rPr>
              <w:t>Added sub-headers for clarity. Added link to SCO’s Payroll Procedures Manual (PPM) section on interchangeable classes.</w:t>
            </w:r>
          </w:p>
        </w:tc>
      </w:tr>
      <w:tr w:rsidR="00B21BDE">
        <w:trPr>
          <w:trHeight w:val="947"/>
        </w:trPr>
        <w:tc>
          <w:tcPr>
            <w:tcW w:w="2251" w:type="dxa"/>
          </w:tcPr>
          <w:p w:rsidR="00B21BDE" w:rsidRDefault="00660B6B">
            <w:pPr>
              <w:pStyle w:val="TableParagraph"/>
              <w:ind w:left="242"/>
              <w:rPr>
                <w:b/>
                <w:sz w:val="24"/>
              </w:rPr>
            </w:pPr>
            <w:r>
              <w:rPr>
                <w:b/>
                <w:sz w:val="24"/>
              </w:rPr>
              <w:t>Section 8533</w:t>
            </w:r>
          </w:p>
        </w:tc>
        <w:tc>
          <w:tcPr>
            <w:tcW w:w="7217" w:type="dxa"/>
          </w:tcPr>
          <w:p w:rsidR="00B21BDE" w:rsidRDefault="00660B6B">
            <w:pPr>
              <w:pStyle w:val="TableParagraph"/>
              <w:spacing w:before="60"/>
              <w:ind w:left="105" w:right="158"/>
              <w:rPr>
                <w:sz w:val="24"/>
              </w:rPr>
            </w:pPr>
            <w:r>
              <w:rPr>
                <w:sz w:val="24"/>
              </w:rPr>
              <w:t>Retitled from “Position Numbers” to “Personnel Procedures- Position Numbers”. Added link to SCO’s PPM section on Position Numbers.</w:t>
            </w:r>
          </w:p>
        </w:tc>
      </w:tr>
      <w:tr w:rsidR="00B21BDE">
        <w:trPr>
          <w:trHeight w:val="947"/>
        </w:trPr>
        <w:tc>
          <w:tcPr>
            <w:tcW w:w="2251" w:type="dxa"/>
          </w:tcPr>
          <w:p w:rsidR="00B21BDE" w:rsidRDefault="00660B6B">
            <w:pPr>
              <w:pStyle w:val="TableParagraph"/>
              <w:ind w:left="242"/>
              <w:rPr>
                <w:b/>
                <w:sz w:val="24"/>
              </w:rPr>
            </w:pPr>
            <w:r>
              <w:rPr>
                <w:b/>
                <w:sz w:val="24"/>
              </w:rPr>
              <w:t>Section 8534</w:t>
            </w:r>
          </w:p>
        </w:tc>
        <w:tc>
          <w:tcPr>
            <w:tcW w:w="7217" w:type="dxa"/>
          </w:tcPr>
          <w:p w:rsidR="00B21BDE" w:rsidRDefault="00660B6B">
            <w:pPr>
              <w:pStyle w:val="TableParagraph"/>
              <w:spacing w:before="60"/>
              <w:ind w:left="105" w:right="158"/>
              <w:rPr>
                <w:sz w:val="24"/>
              </w:rPr>
            </w:pPr>
            <w:r>
              <w:rPr>
                <w:sz w:val="24"/>
              </w:rPr>
              <w:t>Retitled from “Position Numbers” to “Personnel Procedures- Position Numbers”. Added link to SCO’s PPM section on Position Numbers.</w:t>
            </w:r>
          </w:p>
        </w:tc>
      </w:tr>
      <w:tr w:rsidR="00B21BDE">
        <w:trPr>
          <w:trHeight w:val="1499"/>
        </w:trPr>
        <w:tc>
          <w:tcPr>
            <w:tcW w:w="2251" w:type="dxa"/>
          </w:tcPr>
          <w:p w:rsidR="00B21BDE" w:rsidRDefault="00660B6B">
            <w:pPr>
              <w:pStyle w:val="TableParagraph"/>
              <w:ind w:left="242"/>
              <w:rPr>
                <w:b/>
                <w:sz w:val="24"/>
              </w:rPr>
            </w:pPr>
            <w:r>
              <w:rPr>
                <w:b/>
                <w:sz w:val="24"/>
              </w:rPr>
              <w:t>Section 8534.1</w:t>
            </w:r>
          </w:p>
        </w:tc>
        <w:tc>
          <w:tcPr>
            <w:tcW w:w="7217" w:type="dxa"/>
          </w:tcPr>
          <w:p w:rsidR="00B21BDE" w:rsidRDefault="00660B6B">
            <w:pPr>
              <w:pStyle w:val="TableParagraph"/>
              <w:spacing w:before="60"/>
              <w:ind w:left="105" w:right="344"/>
              <w:rPr>
                <w:sz w:val="24"/>
              </w:rPr>
            </w:pPr>
            <w:r>
              <w:rPr>
                <w:sz w:val="24"/>
              </w:rPr>
              <w:t xml:space="preserve">8534.1 is a new section. Renumbered and moved content from section 8539. Added links to CCR, </w:t>
            </w:r>
            <w:proofErr w:type="spellStart"/>
            <w:r>
              <w:rPr>
                <w:sz w:val="24"/>
              </w:rPr>
              <w:t>CalHR’s</w:t>
            </w:r>
            <w:proofErr w:type="spellEnd"/>
            <w:r>
              <w:rPr>
                <w:sz w:val="24"/>
              </w:rPr>
              <w:t xml:space="preserve"> Human Resources (HR) manual, and SCO’s PPM. Expanded description of the policy on attendance records maintenance. </w:t>
            </w:r>
            <w:proofErr w:type="spellStart"/>
            <w:r>
              <w:rPr>
                <w:sz w:val="24"/>
              </w:rPr>
              <w:t>Updated“Form</w:t>
            </w:r>
            <w:proofErr w:type="spellEnd"/>
            <w:r>
              <w:rPr>
                <w:sz w:val="24"/>
              </w:rPr>
              <w:t xml:space="preserve"> 672” to “CD-672”.</w:t>
            </w:r>
          </w:p>
        </w:tc>
      </w:tr>
      <w:tr w:rsidR="00B21BDE">
        <w:trPr>
          <w:trHeight w:val="671"/>
        </w:trPr>
        <w:tc>
          <w:tcPr>
            <w:tcW w:w="2251" w:type="dxa"/>
          </w:tcPr>
          <w:p w:rsidR="00B21BDE" w:rsidRDefault="00660B6B">
            <w:pPr>
              <w:pStyle w:val="TableParagraph"/>
              <w:ind w:left="242"/>
              <w:rPr>
                <w:b/>
                <w:sz w:val="24"/>
              </w:rPr>
            </w:pPr>
            <w:r>
              <w:rPr>
                <w:b/>
                <w:sz w:val="24"/>
              </w:rPr>
              <w:t>Section 8534.2</w:t>
            </w:r>
          </w:p>
        </w:tc>
        <w:tc>
          <w:tcPr>
            <w:tcW w:w="7217" w:type="dxa"/>
          </w:tcPr>
          <w:p w:rsidR="00B21BDE" w:rsidRDefault="00660B6B">
            <w:pPr>
              <w:pStyle w:val="TableParagraph"/>
              <w:spacing w:before="60"/>
              <w:ind w:left="105"/>
              <w:rPr>
                <w:sz w:val="24"/>
              </w:rPr>
            </w:pPr>
            <w:r>
              <w:rPr>
                <w:sz w:val="24"/>
              </w:rPr>
              <w:t>8534.2 is a new section. Renumbered and moved content from 8540.</w:t>
            </w:r>
          </w:p>
        </w:tc>
      </w:tr>
      <w:tr w:rsidR="00B21BDE">
        <w:trPr>
          <w:trHeight w:val="1775"/>
        </w:trPr>
        <w:tc>
          <w:tcPr>
            <w:tcW w:w="2251" w:type="dxa"/>
          </w:tcPr>
          <w:p w:rsidR="00B21BDE" w:rsidRDefault="00660B6B">
            <w:pPr>
              <w:pStyle w:val="TableParagraph"/>
              <w:ind w:left="242"/>
              <w:rPr>
                <w:b/>
                <w:sz w:val="24"/>
              </w:rPr>
            </w:pPr>
            <w:r>
              <w:rPr>
                <w:b/>
                <w:sz w:val="24"/>
              </w:rPr>
              <w:t>Section 8535</w:t>
            </w:r>
          </w:p>
        </w:tc>
        <w:tc>
          <w:tcPr>
            <w:tcW w:w="7217" w:type="dxa"/>
          </w:tcPr>
          <w:p w:rsidR="00B21BDE" w:rsidRDefault="00660B6B">
            <w:pPr>
              <w:pStyle w:val="TableParagraph"/>
              <w:spacing w:before="60"/>
              <w:ind w:left="105" w:right="332"/>
              <w:rPr>
                <w:sz w:val="24"/>
              </w:rPr>
            </w:pPr>
            <w:r>
              <w:rPr>
                <w:sz w:val="24"/>
              </w:rPr>
              <w:t>Retitled from “Unemployment Insurance” to “Compensation and Disability Insurance-Unemployment Insurance. Replaced Revenue and Taxation Code (RTC) section 19269 with Unemployment Insurance Code section 803(f). Replaced DGS, Office of Risk and Insurance Management as the contact for questions on Unemployment Insurance (UI) claim, with EDD.</w:t>
            </w:r>
          </w:p>
        </w:tc>
      </w:tr>
      <w:tr w:rsidR="00B21BDE">
        <w:trPr>
          <w:trHeight w:val="1223"/>
        </w:trPr>
        <w:tc>
          <w:tcPr>
            <w:tcW w:w="2251" w:type="dxa"/>
          </w:tcPr>
          <w:p w:rsidR="00B21BDE" w:rsidRDefault="00660B6B">
            <w:pPr>
              <w:pStyle w:val="TableParagraph"/>
              <w:ind w:left="242"/>
              <w:rPr>
                <w:b/>
                <w:sz w:val="24"/>
              </w:rPr>
            </w:pPr>
            <w:r>
              <w:rPr>
                <w:b/>
                <w:sz w:val="24"/>
              </w:rPr>
              <w:t>Section 8536</w:t>
            </w:r>
          </w:p>
        </w:tc>
        <w:tc>
          <w:tcPr>
            <w:tcW w:w="7217" w:type="dxa"/>
          </w:tcPr>
          <w:p w:rsidR="00B21BDE" w:rsidRDefault="00660B6B">
            <w:pPr>
              <w:pStyle w:val="TableParagraph"/>
              <w:spacing w:before="60"/>
              <w:ind w:left="105" w:right="185"/>
              <w:rPr>
                <w:sz w:val="24"/>
              </w:rPr>
            </w:pPr>
            <w:r>
              <w:rPr>
                <w:sz w:val="24"/>
              </w:rPr>
              <w:t>Retitled from “Disability Payments” to “Compensation and Disability Insurance-Temporary Disability”. Changed from “</w:t>
            </w:r>
            <w:r>
              <w:rPr>
                <w:sz w:val="24"/>
                <w:u w:val="single"/>
              </w:rPr>
              <w:t>about</w:t>
            </w:r>
            <w:r>
              <w:rPr>
                <w:sz w:val="24"/>
              </w:rPr>
              <w:t xml:space="preserve"> </w:t>
            </w:r>
            <w:r>
              <w:rPr>
                <w:sz w:val="24"/>
                <w:u w:val="single"/>
              </w:rPr>
              <w:t>30 departments</w:t>
            </w:r>
            <w:r>
              <w:rPr>
                <w:sz w:val="24"/>
              </w:rPr>
              <w:t>” that purchase workers’ compensation insurance policy to “</w:t>
            </w:r>
            <w:r>
              <w:rPr>
                <w:sz w:val="24"/>
                <w:u w:val="single"/>
              </w:rPr>
              <w:t>relatively few</w:t>
            </w:r>
            <w:r>
              <w:rPr>
                <w:sz w:val="24"/>
              </w:rPr>
              <w:t>”. Revised GC section 19863 to 19863.1.</w:t>
            </w:r>
          </w:p>
        </w:tc>
      </w:tr>
      <w:tr w:rsidR="00B21BDE">
        <w:trPr>
          <w:trHeight w:val="1223"/>
        </w:trPr>
        <w:tc>
          <w:tcPr>
            <w:tcW w:w="2251" w:type="dxa"/>
          </w:tcPr>
          <w:p w:rsidR="00B21BDE" w:rsidRDefault="00660B6B">
            <w:pPr>
              <w:pStyle w:val="TableParagraph"/>
              <w:spacing w:before="2"/>
              <w:ind w:left="242"/>
              <w:rPr>
                <w:b/>
                <w:sz w:val="24"/>
              </w:rPr>
            </w:pPr>
            <w:r>
              <w:rPr>
                <w:b/>
                <w:sz w:val="24"/>
              </w:rPr>
              <w:t>Section 8537</w:t>
            </w:r>
          </w:p>
        </w:tc>
        <w:tc>
          <w:tcPr>
            <w:tcW w:w="7217" w:type="dxa"/>
          </w:tcPr>
          <w:p w:rsidR="00B21BDE" w:rsidRDefault="00660B6B">
            <w:pPr>
              <w:pStyle w:val="TableParagraph"/>
              <w:spacing w:before="62"/>
              <w:ind w:left="105" w:right="188"/>
              <w:rPr>
                <w:sz w:val="24"/>
              </w:rPr>
            </w:pPr>
            <w:r>
              <w:rPr>
                <w:sz w:val="24"/>
              </w:rPr>
              <w:t>Retitled from “Accounting for Third Party Recoveries” to “Compensation and Disability Insurance-Third Party Recoveries”. Added Labor Code sec 3850-3865. Added content from SAM 8775-Subrogation Receipts. 8775 will be deleted.</w:t>
            </w:r>
          </w:p>
        </w:tc>
      </w:tr>
      <w:tr w:rsidR="00B21BDE">
        <w:trPr>
          <w:trHeight w:val="1502"/>
        </w:trPr>
        <w:tc>
          <w:tcPr>
            <w:tcW w:w="2251" w:type="dxa"/>
          </w:tcPr>
          <w:p w:rsidR="00B21BDE" w:rsidRDefault="00660B6B">
            <w:pPr>
              <w:pStyle w:val="TableParagraph"/>
              <w:spacing w:before="2"/>
              <w:ind w:left="242"/>
              <w:rPr>
                <w:b/>
                <w:sz w:val="24"/>
              </w:rPr>
            </w:pPr>
            <w:r>
              <w:rPr>
                <w:b/>
                <w:sz w:val="24"/>
              </w:rPr>
              <w:t>Section 8538</w:t>
            </w:r>
          </w:p>
        </w:tc>
        <w:tc>
          <w:tcPr>
            <w:tcW w:w="7217" w:type="dxa"/>
          </w:tcPr>
          <w:p w:rsidR="00B21BDE" w:rsidRDefault="00660B6B">
            <w:pPr>
              <w:pStyle w:val="TableParagraph"/>
              <w:spacing w:before="62"/>
              <w:ind w:left="105" w:right="332"/>
              <w:rPr>
                <w:sz w:val="24"/>
              </w:rPr>
            </w:pPr>
            <w:r>
              <w:rPr>
                <w:sz w:val="24"/>
              </w:rPr>
              <w:t xml:space="preserve">Retitled from “Nonindustrial Disability Insurance” to “Compensation and Disability Insurance-Nonindustrial Disability Insurance”. Updated Senate Bill 1555 to </w:t>
            </w:r>
            <w:proofErr w:type="spellStart"/>
            <w:r>
              <w:rPr>
                <w:sz w:val="24"/>
              </w:rPr>
              <w:t>CalHR’s</w:t>
            </w:r>
            <w:proofErr w:type="spellEnd"/>
            <w:r>
              <w:rPr>
                <w:sz w:val="24"/>
              </w:rPr>
              <w:t xml:space="preserve"> HR Manual section 1411. Replaced Budget Act section 3(a) and (b) with section 3.50.</w:t>
            </w:r>
          </w:p>
        </w:tc>
      </w:tr>
      <w:tr w:rsidR="00B21BDE">
        <w:trPr>
          <w:trHeight w:val="395"/>
        </w:trPr>
        <w:tc>
          <w:tcPr>
            <w:tcW w:w="2251" w:type="dxa"/>
          </w:tcPr>
          <w:p w:rsidR="00B21BDE" w:rsidRDefault="00660B6B">
            <w:pPr>
              <w:pStyle w:val="TableParagraph"/>
              <w:ind w:left="242"/>
              <w:rPr>
                <w:b/>
                <w:sz w:val="24"/>
              </w:rPr>
            </w:pPr>
            <w:r>
              <w:rPr>
                <w:b/>
                <w:sz w:val="24"/>
              </w:rPr>
              <w:t>Section 8539</w:t>
            </w:r>
          </w:p>
        </w:tc>
        <w:tc>
          <w:tcPr>
            <w:tcW w:w="7217" w:type="dxa"/>
          </w:tcPr>
          <w:p w:rsidR="00B21BDE" w:rsidRDefault="00660B6B">
            <w:pPr>
              <w:pStyle w:val="TableParagraph"/>
              <w:spacing w:before="60"/>
              <w:ind w:left="105"/>
              <w:rPr>
                <w:sz w:val="24"/>
              </w:rPr>
            </w:pPr>
            <w:r>
              <w:rPr>
                <w:sz w:val="24"/>
              </w:rPr>
              <w:t>Deleted and renumbered to 8534.1.</w:t>
            </w:r>
          </w:p>
        </w:tc>
      </w:tr>
      <w:tr w:rsidR="00B21BDE">
        <w:trPr>
          <w:trHeight w:val="395"/>
        </w:trPr>
        <w:tc>
          <w:tcPr>
            <w:tcW w:w="2251" w:type="dxa"/>
          </w:tcPr>
          <w:p w:rsidR="00B21BDE" w:rsidRDefault="00660B6B">
            <w:pPr>
              <w:pStyle w:val="TableParagraph"/>
              <w:ind w:left="242"/>
              <w:rPr>
                <w:b/>
                <w:sz w:val="24"/>
              </w:rPr>
            </w:pPr>
            <w:r>
              <w:rPr>
                <w:b/>
                <w:sz w:val="24"/>
              </w:rPr>
              <w:t>Section 8540</w:t>
            </w:r>
          </w:p>
        </w:tc>
        <w:tc>
          <w:tcPr>
            <w:tcW w:w="7217" w:type="dxa"/>
          </w:tcPr>
          <w:p w:rsidR="00B21BDE" w:rsidRDefault="00660B6B">
            <w:pPr>
              <w:pStyle w:val="TableParagraph"/>
              <w:spacing w:before="60"/>
              <w:ind w:left="105"/>
              <w:rPr>
                <w:sz w:val="24"/>
              </w:rPr>
            </w:pPr>
            <w:r>
              <w:rPr>
                <w:sz w:val="24"/>
              </w:rPr>
              <w:t>Deleted and renumbered to 8534.2.</w:t>
            </w:r>
          </w:p>
        </w:tc>
      </w:tr>
      <w:tr w:rsidR="00B21BDE">
        <w:trPr>
          <w:trHeight w:val="1499"/>
        </w:trPr>
        <w:tc>
          <w:tcPr>
            <w:tcW w:w="2251" w:type="dxa"/>
          </w:tcPr>
          <w:p w:rsidR="00B21BDE" w:rsidRDefault="00660B6B">
            <w:pPr>
              <w:pStyle w:val="TableParagraph"/>
              <w:ind w:left="242"/>
              <w:rPr>
                <w:b/>
                <w:sz w:val="24"/>
              </w:rPr>
            </w:pPr>
            <w:r>
              <w:rPr>
                <w:b/>
                <w:sz w:val="24"/>
              </w:rPr>
              <w:t>Section 8572</w:t>
            </w:r>
          </w:p>
        </w:tc>
        <w:tc>
          <w:tcPr>
            <w:tcW w:w="7217" w:type="dxa"/>
          </w:tcPr>
          <w:p w:rsidR="00B21BDE" w:rsidRDefault="00660B6B">
            <w:pPr>
              <w:pStyle w:val="TableParagraph"/>
              <w:spacing w:before="60"/>
              <w:ind w:left="105" w:right="291"/>
              <w:rPr>
                <w:sz w:val="24"/>
              </w:rPr>
            </w:pPr>
            <w:r>
              <w:rPr>
                <w:sz w:val="24"/>
              </w:rPr>
              <w:t>Retitled from “Withholding and Reporting Requirements for Taxable Fringe Benefits and Employee Business Expenses” to “Tax Withholding and Reporting –Fringe Benefits and Employee Business Expenses.” Updated the federal income tax rate from 25% to 22%.</w:t>
            </w:r>
          </w:p>
        </w:tc>
      </w:tr>
    </w:tbl>
    <w:p w:rsidR="00B21BDE" w:rsidRDefault="00B21BDE">
      <w:pPr>
        <w:rPr>
          <w:sz w:val="24"/>
        </w:rPr>
        <w:sectPr w:rsidR="00B21BDE">
          <w:pgSz w:w="12240" w:h="15840"/>
          <w:pgMar w:top="840" w:right="820" w:bottom="800" w:left="560" w:header="642" w:footer="602" w:gutter="0"/>
          <w:cols w:space="720"/>
        </w:sectPr>
      </w:pPr>
    </w:p>
    <w:p w:rsidR="00B21BDE" w:rsidRDefault="00B21BDE">
      <w:pPr>
        <w:pStyle w:val="BodyText"/>
        <w:spacing w:before="1"/>
        <w:rPr>
          <w:rFonts w:ascii="Calibri"/>
          <w:b/>
          <w:i/>
          <w:sz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217"/>
      </w:tblGrid>
      <w:tr w:rsidR="00B21BDE">
        <w:trPr>
          <w:trHeight w:val="1070"/>
        </w:trPr>
        <w:tc>
          <w:tcPr>
            <w:tcW w:w="2251" w:type="dxa"/>
          </w:tcPr>
          <w:p w:rsidR="00B21BDE" w:rsidRDefault="00660B6B">
            <w:pPr>
              <w:pStyle w:val="TableParagraph"/>
              <w:spacing w:before="2"/>
              <w:ind w:left="242"/>
              <w:rPr>
                <w:b/>
                <w:sz w:val="24"/>
              </w:rPr>
            </w:pPr>
            <w:r>
              <w:rPr>
                <w:b/>
                <w:sz w:val="24"/>
              </w:rPr>
              <w:t>Section 8572.1</w:t>
            </w:r>
          </w:p>
        </w:tc>
        <w:tc>
          <w:tcPr>
            <w:tcW w:w="7217" w:type="dxa"/>
          </w:tcPr>
          <w:p w:rsidR="00B21BDE" w:rsidRDefault="00660B6B">
            <w:pPr>
              <w:pStyle w:val="TableParagraph"/>
              <w:spacing w:before="62"/>
              <w:ind w:left="105" w:right="1148"/>
              <w:rPr>
                <w:sz w:val="24"/>
              </w:rPr>
            </w:pPr>
            <w:r>
              <w:rPr>
                <w:sz w:val="24"/>
              </w:rPr>
              <w:t xml:space="preserve">Retitled from “Moving Expenses” to “Tax </w:t>
            </w:r>
            <w:proofErr w:type="spellStart"/>
            <w:r>
              <w:rPr>
                <w:sz w:val="24"/>
              </w:rPr>
              <w:t>Witholding</w:t>
            </w:r>
            <w:proofErr w:type="spellEnd"/>
            <w:r>
              <w:rPr>
                <w:sz w:val="24"/>
              </w:rPr>
              <w:t xml:space="preserve"> and Reporting-Moving Expenses”.</w:t>
            </w:r>
          </w:p>
          <w:p w:rsidR="00B21BDE" w:rsidRDefault="00660B6B">
            <w:pPr>
              <w:pStyle w:val="TableParagraph"/>
              <w:spacing w:before="120"/>
              <w:ind w:left="105"/>
              <w:rPr>
                <w:sz w:val="24"/>
              </w:rPr>
            </w:pPr>
            <w:r>
              <w:rPr>
                <w:sz w:val="24"/>
              </w:rPr>
              <w:t>Restructured content to provide clarity.</w:t>
            </w:r>
          </w:p>
        </w:tc>
      </w:tr>
      <w:tr w:rsidR="00B21BDE">
        <w:trPr>
          <w:trHeight w:val="1223"/>
        </w:trPr>
        <w:tc>
          <w:tcPr>
            <w:tcW w:w="2251" w:type="dxa"/>
          </w:tcPr>
          <w:p w:rsidR="00B21BDE" w:rsidRDefault="00660B6B">
            <w:pPr>
              <w:pStyle w:val="TableParagraph"/>
              <w:ind w:left="242"/>
              <w:rPr>
                <w:b/>
                <w:sz w:val="24"/>
              </w:rPr>
            </w:pPr>
            <w:r>
              <w:rPr>
                <w:b/>
                <w:sz w:val="24"/>
              </w:rPr>
              <w:t>Section 8572.2</w:t>
            </w:r>
          </w:p>
        </w:tc>
        <w:tc>
          <w:tcPr>
            <w:tcW w:w="7217" w:type="dxa"/>
          </w:tcPr>
          <w:p w:rsidR="00B21BDE" w:rsidRDefault="00660B6B">
            <w:pPr>
              <w:pStyle w:val="TableParagraph"/>
              <w:spacing w:before="60"/>
              <w:ind w:left="105" w:right="238"/>
              <w:rPr>
                <w:sz w:val="24"/>
              </w:rPr>
            </w:pPr>
            <w:r>
              <w:rPr>
                <w:sz w:val="24"/>
              </w:rPr>
              <w:t xml:space="preserve">Retitled from “Indeterminate Field Assignment Allowances (Long Term Travel-Indefinite) to “Tax </w:t>
            </w:r>
            <w:proofErr w:type="spellStart"/>
            <w:r>
              <w:rPr>
                <w:sz w:val="24"/>
              </w:rPr>
              <w:t>Witholding</w:t>
            </w:r>
            <w:proofErr w:type="spellEnd"/>
            <w:r>
              <w:rPr>
                <w:sz w:val="24"/>
              </w:rPr>
              <w:t xml:space="preserve"> and Reporting-Long- Term Travel Expenses”. Replaced “DPA Regulation” with “California Code of Regulations.”</w:t>
            </w:r>
          </w:p>
        </w:tc>
      </w:tr>
      <w:tr w:rsidR="00B21BDE">
        <w:trPr>
          <w:trHeight w:val="947"/>
        </w:trPr>
        <w:tc>
          <w:tcPr>
            <w:tcW w:w="2251" w:type="dxa"/>
          </w:tcPr>
          <w:p w:rsidR="00B21BDE" w:rsidRDefault="00660B6B">
            <w:pPr>
              <w:pStyle w:val="TableParagraph"/>
              <w:ind w:left="242"/>
              <w:rPr>
                <w:b/>
                <w:sz w:val="24"/>
              </w:rPr>
            </w:pPr>
            <w:r>
              <w:rPr>
                <w:b/>
                <w:sz w:val="24"/>
              </w:rPr>
              <w:t>Section 8572.4</w:t>
            </w:r>
          </w:p>
        </w:tc>
        <w:tc>
          <w:tcPr>
            <w:tcW w:w="7217" w:type="dxa"/>
          </w:tcPr>
          <w:p w:rsidR="00B21BDE" w:rsidRDefault="00660B6B">
            <w:pPr>
              <w:pStyle w:val="TableParagraph"/>
              <w:spacing w:before="60"/>
              <w:ind w:left="105" w:right="292"/>
              <w:rPr>
                <w:sz w:val="24"/>
              </w:rPr>
            </w:pPr>
            <w:r>
              <w:rPr>
                <w:sz w:val="24"/>
              </w:rPr>
              <w:t xml:space="preserve">Retitled from “Personal Use Of State-Provided Vehicles” to “Tax </w:t>
            </w:r>
            <w:proofErr w:type="spellStart"/>
            <w:r>
              <w:rPr>
                <w:sz w:val="24"/>
              </w:rPr>
              <w:t>Witholding</w:t>
            </w:r>
            <w:proofErr w:type="spellEnd"/>
            <w:r>
              <w:rPr>
                <w:sz w:val="24"/>
              </w:rPr>
              <w:t xml:space="preserve"> and Reporting-Personal Use Of State-Provided Vehicles.” Replaced IRS Publication 535 with Publication 15-B.</w:t>
            </w:r>
          </w:p>
        </w:tc>
      </w:tr>
      <w:tr w:rsidR="00B21BDE">
        <w:trPr>
          <w:trHeight w:val="1223"/>
        </w:trPr>
        <w:tc>
          <w:tcPr>
            <w:tcW w:w="2251" w:type="dxa"/>
          </w:tcPr>
          <w:p w:rsidR="00B21BDE" w:rsidRDefault="00660B6B">
            <w:pPr>
              <w:pStyle w:val="TableParagraph"/>
              <w:ind w:left="242"/>
              <w:rPr>
                <w:b/>
                <w:sz w:val="24"/>
              </w:rPr>
            </w:pPr>
            <w:r>
              <w:rPr>
                <w:b/>
                <w:sz w:val="24"/>
              </w:rPr>
              <w:t>Section 8572.5</w:t>
            </w:r>
          </w:p>
        </w:tc>
        <w:tc>
          <w:tcPr>
            <w:tcW w:w="7217" w:type="dxa"/>
          </w:tcPr>
          <w:p w:rsidR="00B21BDE" w:rsidRDefault="00660B6B">
            <w:pPr>
              <w:pStyle w:val="TableParagraph"/>
              <w:spacing w:before="60"/>
              <w:ind w:left="105" w:right="400"/>
              <w:rPr>
                <w:sz w:val="24"/>
              </w:rPr>
            </w:pPr>
            <w:r>
              <w:rPr>
                <w:sz w:val="24"/>
              </w:rPr>
              <w:t xml:space="preserve">Retitled from “Uniform Allowances” to “Tax </w:t>
            </w:r>
            <w:proofErr w:type="spellStart"/>
            <w:r>
              <w:rPr>
                <w:sz w:val="24"/>
              </w:rPr>
              <w:t>Witholding</w:t>
            </w:r>
            <w:proofErr w:type="spellEnd"/>
            <w:r>
              <w:rPr>
                <w:sz w:val="24"/>
              </w:rPr>
              <w:t xml:space="preserve"> and Reporting-Uniform Allowances.” Added CCR sections 599.726- 599.734. Added link to the Bargaining Unit contract page from </w:t>
            </w:r>
            <w:proofErr w:type="spellStart"/>
            <w:r>
              <w:rPr>
                <w:sz w:val="24"/>
              </w:rPr>
              <w:t>CalHR</w:t>
            </w:r>
            <w:proofErr w:type="spellEnd"/>
            <w:r>
              <w:rPr>
                <w:sz w:val="24"/>
              </w:rPr>
              <w:t xml:space="preserve"> web page.</w:t>
            </w:r>
          </w:p>
        </w:tc>
      </w:tr>
      <w:tr w:rsidR="00B21BDE">
        <w:trPr>
          <w:trHeight w:val="1223"/>
        </w:trPr>
        <w:tc>
          <w:tcPr>
            <w:tcW w:w="2251" w:type="dxa"/>
          </w:tcPr>
          <w:p w:rsidR="00B21BDE" w:rsidRDefault="00660B6B">
            <w:pPr>
              <w:pStyle w:val="TableParagraph"/>
              <w:ind w:left="242"/>
              <w:rPr>
                <w:b/>
                <w:sz w:val="24"/>
              </w:rPr>
            </w:pPr>
            <w:r>
              <w:rPr>
                <w:b/>
                <w:sz w:val="24"/>
              </w:rPr>
              <w:t>Section 8580</w:t>
            </w:r>
          </w:p>
        </w:tc>
        <w:tc>
          <w:tcPr>
            <w:tcW w:w="7217" w:type="dxa"/>
          </w:tcPr>
          <w:p w:rsidR="00B21BDE" w:rsidRDefault="00660B6B">
            <w:pPr>
              <w:pStyle w:val="TableParagraph"/>
              <w:spacing w:before="60"/>
              <w:ind w:left="105" w:right="296"/>
              <w:rPr>
                <w:sz w:val="24"/>
              </w:rPr>
            </w:pPr>
            <w:r>
              <w:rPr>
                <w:sz w:val="24"/>
              </w:rPr>
              <w:t>Retitled from “Distribution of Salary Warrants” to “Salary Warrants-Distribution.” Updated form CD-66 to STD-666. Added instruction on designating individual to collect salary-related documents.</w:t>
            </w:r>
          </w:p>
        </w:tc>
      </w:tr>
      <w:tr w:rsidR="00B21BDE">
        <w:trPr>
          <w:trHeight w:val="671"/>
        </w:trPr>
        <w:tc>
          <w:tcPr>
            <w:tcW w:w="2251" w:type="dxa"/>
          </w:tcPr>
          <w:p w:rsidR="00B21BDE" w:rsidRDefault="00660B6B">
            <w:pPr>
              <w:pStyle w:val="TableParagraph"/>
              <w:ind w:left="242"/>
              <w:rPr>
                <w:b/>
                <w:sz w:val="24"/>
              </w:rPr>
            </w:pPr>
            <w:r>
              <w:rPr>
                <w:b/>
                <w:sz w:val="24"/>
              </w:rPr>
              <w:t>Section 8580.1</w:t>
            </w:r>
          </w:p>
        </w:tc>
        <w:tc>
          <w:tcPr>
            <w:tcW w:w="7217" w:type="dxa"/>
          </w:tcPr>
          <w:p w:rsidR="00B21BDE" w:rsidRDefault="00660B6B">
            <w:pPr>
              <w:pStyle w:val="TableParagraph"/>
              <w:spacing w:before="60"/>
              <w:ind w:left="105" w:right="945"/>
              <w:rPr>
                <w:sz w:val="24"/>
              </w:rPr>
            </w:pPr>
            <w:r>
              <w:rPr>
                <w:sz w:val="24"/>
              </w:rPr>
              <w:t>Retitled from “Duties Incompatible with Handling of Salary Warrants” to “Salary Warrants-Separation of Duties</w:t>
            </w:r>
          </w:p>
        </w:tc>
      </w:tr>
      <w:tr w:rsidR="00B21BDE">
        <w:trPr>
          <w:trHeight w:val="947"/>
        </w:trPr>
        <w:tc>
          <w:tcPr>
            <w:tcW w:w="2251" w:type="dxa"/>
          </w:tcPr>
          <w:p w:rsidR="00B21BDE" w:rsidRDefault="00660B6B">
            <w:pPr>
              <w:pStyle w:val="TableParagraph"/>
              <w:ind w:left="242"/>
              <w:rPr>
                <w:b/>
                <w:sz w:val="24"/>
              </w:rPr>
            </w:pPr>
            <w:r>
              <w:rPr>
                <w:b/>
                <w:sz w:val="24"/>
              </w:rPr>
              <w:t>Section 8580.2</w:t>
            </w:r>
          </w:p>
        </w:tc>
        <w:tc>
          <w:tcPr>
            <w:tcW w:w="7217" w:type="dxa"/>
          </w:tcPr>
          <w:p w:rsidR="00B21BDE" w:rsidRDefault="00660B6B">
            <w:pPr>
              <w:pStyle w:val="TableParagraph"/>
              <w:spacing w:before="60"/>
              <w:ind w:left="105" w:right="280"/>
              <w:rPr>
                <w:sz w:val="24"/>
              </w:rPr>
            </w:pPr>
            <w:r>
              <w:rPr>
                <w:sz w:val="24"/>
              </w:rPr>
              <w:t>Retitled from “Release of Salary Warrants” to “Salary Warrants - Release Of Salary Warrants.” Restructured content to provide clarity.</w:t>
            </w:r>
          </w:p>
        </w:tc>
      </w:tr>
      <w:tr w:rsidR="00B21BDE">
        <w:trPr>
          <w:trHeight w:val="1225"/>
        </w:trPr>
        <w:tc>
          <w:tcPr>
            <w:tcW w:w="2251" w:type="dxa"/>
          </w:tcPr>
          <w:p w:rsidR="00B21BDE" w:rsidRDefault="00660B6B">
            <w:pPr>
              <w:pStyle w:val="TableParagraph"/>
              <w:spacing w:before="2"/>
              <w:ind w:left="242"/>
              <w:rPr>
                <w:b/>
                <w:sz w:val="24"/>
              </w:rPr>
            </w:pPr>
            <w:r>
              <w:rPr>
                <w:b/>
                <w:sz w:val="24"/>
              </w:rPr>
              <w:t>Section 8580.3</w:t>
            </w:r>
          </w:p>
        </w:tc>
        <w:tc>
          <w:tcPr>
            <w:tcW w:w="7217" w:type="dxa"/>
          </w:tcPr>
          <w:p w:rsidR="00B21BDE" w:rsidRDefault="00660B6B">
            <w:pPr>
              <w:pStyle w:val="TableParagraph"/>
              <w:spacing w:before="62"/>
              <w:ind w:left="105" w:right="132"/>
              <w:rPr>
                <w:sz w:val="24"/>
              </w:rPr>
            </w:pPr>
            <w:r>
              <w:rPr>
                <w:sz w:val="24"/>
              </w:rPr>
              <w:t xml:space="preserve">Changed title from “Return of Salary Warrants to the State Controller’s Office, Division of Administration and Disbursements” to “Salary Warrants - Return of Salary Warrants.” Added link to </w:t>
            </w:r>
            <w:proofErr w:type="spellStart"/>
            <w:r>
              <w:rPr>
                <w:sz w:val="24"/>
              </w:rPr>
              <w:t>CalHR</w:t>
            </w:r>
            <w:proofErr w:type="spellEnd"/>
            <w:r>
              <w:rPr>
                <w:sz w:val="24"/>
              </w:rPr>
              <w:t xml:space="preserve"> for bargaining unit agreements.</w:t>
            </w:r>
          </w:p>
        </w:tc>
      </w:tr>
      <w:tr w:rsidR="00B21BDE">
        <w:trPr>
          <w:trHeight w:val="2051"/>
        </w:trPr>
        <w:tc>
          <w:tcPr>
            <w:tcW w:w="2251" w:type="dxa"/>
          </w:tcPr>
          <w:p w:rsidR="00B21BDE" w:rsidRDefault="00660B6B">
            <w:pPr>
              <w:pStyle w:val="TableParagraph"/>
              <w:ind w:left="242"/>
              <w:rPr>
                <w:b/>
                <w:sz w:val="24"/>
              </w:rPr>
            </w:pPr>
            <w:r>
              <w:rPr>
                <w:b/>
                <w:sz w:val="24"/>
              </w:rPr>
              <w:t>Section 8580.4</w:t>
            </w:r>
          </w:p>
        </w:tc>
        <w:tc>
          <w:tcPr>
            <w:tcW w:w="7217" w:type="dxa"/>
          </w:tcPr>
          <w:p w:rsidR="00B21BDE" w:rsidRDefault="00660B6B">
            <w:pPr>
              <w:pStyle w:val="TableParagraph"/>
              <w:spacing w:before="60"/>
              <w:ind w:left="105" w:right="197"/>
              <w:rPr>
                <w:sz w:val="24"/>
              </w:rPr>
            </w:pPr>
            <w:r>
              <w:rPr>
                <w:sz w:val="24"/>
              </w:rPr>
              <w:t xml:space="preserve">Retitled from “Employee Separations” to “Salary Warrants – Employee Separations.” Updated GC section 19838 to 19838 (b) and (c). Revised “the state to withhold amounts owed for </w:t>
            </w:r>
            <w:r>
              <w:rPr>
                <w:sz w:val="24"/>
                <w:u w:val="single"/>
              </w:rPr>
              <w:t xml:space="preserve">outstanding travel and </w:t>
            </w:r>
            <w:proofErr w:type="spellStart"/>
            <w:r>
              <w:rPr>
                <w:sz w:val="24"/>
                <w:u w:val="single"/>
              </w:rPr>
              <w:t>salry</w:t>
            </w:r>
            <w:proofErr w:type="spellEnd"/>
            <w:r>
              <w:rPr>
                <w:sz w:val="24"/>
                <w:u w:val="single"/>
              </w:rPr>
              <w:t xml:space="preserve"> advance</w:t>
            </w:r>
            <w:r>
              <w:rPr>
                <w:sz w:val="24"/>
              </w:rPr>
              <w:t xml:space="preserve">s from employee’s final separation pay” to:“…withhold </w:t>
            </w:r>
            <w:r>
              <w:rPr>
                <w:sz w:val="24"/>
                <w:u w:val="single"/>
              </w:rPr>
              <w:t>any</w:t>
            </w:r>
            <w:r>
              <w:rPr>
                <w:sz w:val="24"/>
              </w:rPr>
              <w:t xml:space="preserve"> amounts owed…”. Removed the </w:t>
            </w:r>
            <w:proofErr w:type="spellStart"/>
            <w:r>
              <w:rPr>
                <w:sz w:val="24"/>
              </w:rPr>
              <w:t>verbage</w:t>
            </w:r>
            <w:proofErr w:type="spellEnd"/>
            <w:r>
              <w:rPr>
                <w:sz w:val="24"/>
              </w:rPr>
              <w:t xml:space="preserve"> on providing employee “an amount sufficient to satisfy the state’s minimum wage requirement.”</w:t>
            </w:r>
          </w:p>
        </w:tc>
      </w:tr>
      <w:tr w:rsidR="00B21BDE">
        <w:trPr>
          <w:trHeight w:val="947"/>
        </w:trPr>
        <w:tc>
          <w:tcPr>
            <w:tcW w:w="2251" w:type="dxa"/>
          </w:tcPr>
          <w:p w:rsidR="00B21BDE" w:rsidRDefault="00660B6B">
            <w:pPr>
              <w:pStyle w:val="TableParagraph"/>
              <w:ind w:left="242"/>
              <w:rPr>
                <w:b/>
                <w:sz w:val="24"/>
              </w:rPr>
            </w:pPr>
            <w:r>
              <w:rPr>
                <w:b/>
                <w:sz w:val="24"/>
              </w:rPr>
              <w:t>Section 8580.5</w:t>
            </w:r>
          </w:p>
        </w:tc>
        <w:tc>
          <w:tcPr>
            <w:tcW w:w="7217" w:type="dxa"/>
          </w:tcPr>
          <w:p w:rsidR="00B21BDE" w:rsidRDefault="00660B6B">
            <w:pPr>
              <w:pStyle w:val="TableParagraph"/>
              <w:spacing w:before="60"/>
              <w:ind w:left="105" w:right="146"/>
              <w:rPr>
                <w:sz w:val="24"/>
              </w:rPr>
            </w:pPr>
            <w:r>
              <w:rPr>
                <w:sz w:val="24"/>
              </w:rPr>
              <w:t>Retitled from “Undelivered Salary Warrants” to “Salary Warrants - Undelivered Salary Warrants.” Updated “claim schedule” to “regular voucher” and added GC17096.1.</w:t>
            </w:r>
          </w:p>
        </w:tc>
      </w:tr>
      <w:tr w:rsidR="00B21BDE">
        <w:trPr>
          <w:trHeight w:val="1223"/>
        </w:trPr>
        <w:tc>
          <w:tcPr>
            <w:tcW w:w="2251" w:type="dxa"/>
          </w:tcPr>
          <w:p w:rsidR="00B21BDE" w:rsidRDefault="00660B6B">
            <w:pPr>
              <w:pStyle w:val="TableParagraph"/>
              <w:ind w:left="242"/>
              <w:rPr>
                <w:b/>
                <w:sz w:val="24"/>
              </w:rPr>
            </w:pPr>
            <w:r>
              <w:rPr>
                <w:b/>
                <w:sz w:val="24"/>
              </w:rPr>
              <w:t>Section 8590</w:t>
            </w:r>
          </w:p>
        </w:tc>
        <w:tc>
          <w:tcPr>
            <w:tcW w:w="7217" w:type="dxa"/>
          </w:tcPr>
          <w:p w:rsidR="00B21BDE" w:rsidRDefault="00660B6B">
            <w:pPr>
              <w:pStyle w:val="TableParagraph"/>
              <w:spacing w:before="60"/>
              <w:ind w:left="105"/>
              <w:rPr>
                <w:sz w:val="24"/>
              </w:rPr>
            </w:pPr>
            <w:r>
              <w:rPr>
                <w:sz w:val="24"/>
              </w:rPr>
              <w:t>Retitled from “Payroll Expenditure Accounting” to “Payroll Accounting - Overview”. Removed reference to a manual Payroll Expenditure Register. Deleted Payroll Clearance type 8.</w:t>
            </w:r>
          </w:p>
          <w:p w:rsidR="00B21BDE" w:rsidRDefault="00660B6B">
            <w:pPr>
              <w:pStyle w:val="TableParagraph"/>
              <w:ind w:left="105"/>
              <w:rPr>
                <w:sz w:val="24"/>
              </w:rPr>
            </w:pPr>
            <w:r>
              <w:rPr>
                <w:sz w:val="24"/>
              </w:rPr>
              <w:t>Removed CALSTARS reference.</w:t>
            </w:r>
          </w:p>
        </w:tc>
      </w:tr>
      <w:tr w:rsidR="00B21BDE">
        <w:trPr>
          <w:trHeight w:val="671"/>
        </w:trPr>
        <w:tc>
          <w:tcPr>
            <w:tcW w:w="2251" w:type="dxa"/>
          </w:tcPr>
          <w:p w:rsidR="00B21BDE" w:rsidRDefault="00660B6B">
            <w:pPr>
              <w:pStyle w:val="TableParagraph"/>
              <w:ind w:left="242"/>
              <w:rPr>
                <w:b/>
                <w:sz w:val="24"/>
              </w:rPr>
            </w:pPr>
            <w:r>
              <w:rPr>
                <w:b/>
                <w:sz w:val="24"/>
              </w:rPr>
              <w:t>Section 8593</w:t>
            </w:r>
          </w:p>
        </w:tc>
        <w:tc>
          <w:tcPr>
            <w:tcW w:w="7217" w:type="dxa"/>
          </w:tcPr>
          <w:p w:rsidR="00B21BDE" w:rsidRDefault="00660B6B">
            <w:pPr>
              <w:pStyle w:val="TableParagraph"/>
              <w:spacing w:before="60"/>
              <w:ind w:left="105" w:right="386"/>
              <w:rPr>
                <w:sz w:val="24"/>
              </w:rPr>
            </w:pPr>
            <w:r>
              <w:rPr>
                <w:sz w:val="24"/>
              </w:rPr>
              <w:t xml:space="preserve">Retitled from “Overpayments” to “Payroll Accounting Overview- Payroll Accounts Receivable”. Added </w:t>
            </w:r>
            <w:proofErr w:type="spellStart"/>
            <w:r>
              <w:rPr>
                <w:sz w:val="24"/>
              </w:rPr>
              <w:t>FI$Cal</w:t>
            </w:r>
            <w:proofErr w:type="spellEnd"/>
            <w:r>
              <w:rPr>
                <w:sz w:val="24"/>
              </w:rPr>
              <w:t xml:space="preserve"> account codes.</w:t>
            </w:r>
          </w:p>
        </w:tc>
      </w:tr>
    </w:tbl>
    <w:p w:rsidR="00B21BDE" w:rsidRDefault="00B21BDE">
      <w:pPr>
        <w:rPr>
          <w:sz w:val="24"/>
        </w:rPr>
        <w:sectPr w:rsidR="00B21BDE">
          <w:pgSz w:w="12240" w:h="15840"/>
          <w:pgMar w:top="840" w:right="820" w:bottom="800" w:left="560" w:header="642" w:footer="602" w:gutter="0"/>
          <w:cols w:space="720"/>
        </w:sectPr>
      </w:pPr>
    </w:p>
    <w:p w:rsidR="00B21BDE" w:rsidRDefault="00B21BDE">
      <w:pPr>
        <w:pStyle w:val="BodyText"/>
        <w:spacing w:before="1"/>
        <w:rPr>
          <w:rFonts w:ascii="Calibri"/>
          <w:b/>
          <w:i/>
          <w:sz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7217"/>
      </w:tblGrid>
      <w:tr w:rsidR="00B21BDE">
        <w:trPr>
          <w:trHeight w:val="1502"/>
        </w:trPr>
        <w:tc>
          <w:tcPr>
            <w:tcW w:w="2251" w:type="dxa"/>
          </w:tcPr>
          <w:p w:rsidR="00B21BDE" w:rsidRDefault="00660B6B">
            <w:pPr>
              <w:pStyle w:val="TableParagraph"/>
              <w:spacing w:before="2"/>
              <w:ind w:left="242"/>
              <w:rPr>
                <w:b/>
                <w:sz w:val="24"/>
              </w:rPr>
            </w:pPr>
            <w:r>
              <w:rPr>
                <w:b/>
                <w:sz w:val="24"/>
              </w:rPr>
              <w:t>Section 8593.1</w:t>
            </w:r>
          </w:p>
        </w:tc>
        <w:tc>
          <w:tcPr>
            <w:tcW w:w="7217" w:type="dxa"/>
          </w:tcPr>
          <w:p w:rsidR="00B21BDE" w:rsidRDefault="00660B6B">
            <w:pPr>
              <w:pStyle w:val="TableParagraph"/>
              <w:spacing w:before="62"/>
              <w:ind w:left="105" w:right="160"/>
              <w:rPr>
                <w:sz w:val="24"/>
              </w:rPr>
            </w:pPr>
            <w:r>
              <w:rPr>
                <w:sz w:val="24"/>
              </w:rPr>
              <w:t xml:space="preserve">Retitled from “Recovery by Cash Collection” to “Payroll Accounting-Recovery by Cash Collection”. Added </w:t>
            </w:r>
            <w:proofErr w:type="spellStart"/>
            <w:r>
              <w:rPr>
                <w:sz w:val="24"/>
              </w:rPr>
              <w:t>FI$Cal</w:t>
            </w:r>
            <w:proofErr w:type="spellEnd"/>
            <w:r>
              <w:rPr>
                <w:sz w:val="24"/>
              </w:rPr>
              <w:t xml:space="preserve"> account codes. Removed legacy accounts 1150 Cash in Transit and 3730 Uncleared Collection. Removed the reference to manual Payroll Expenditure Register.</w:t>
            </w:r>
          </w:p>
        </w:tc>
      </w:tr>
      <w:tr w:rsidR="00B21BDE">
        <w:trPr>
          <w:trHeight w:val="1223"/>
        </w:trPr>
        <w:tc>
          <w:tcPr>
            <w:tcW w:w="2251" w:type="dxa"/>
          </w:tcPr>
          <w:p w:rsidR="00B21BDE" w:rsidRDefault="00660B6B">
            <w:pPr>
              <w:pStyle w:val="TableParagraph"/>
              <w:ind w:left="242"/>
              <w:rPr>
                <w:b/>
                <w:sz w:val="24"/>
              </w:rPr>
            </w:pPr>
            <w:r>
              <w:rPr>
                <w:b/>
                <w:sz w:val="24"/>
              </w:rPr>
              <w:t>Section 8593.2</w:t>
            </w:r>
          </w:p>
        </w:tc>
        <w:tc>
          <w:tcPr>
            <w:tcW w:w="7217" w:type="dxa"/>
          </w:tcPr>
          <w:p w:rsidR="00B21BDE" w:rsidRDefault="00660B6B">
            <w:pPr>
              <w:pStyle w:val="TableParagraph"/>
              <w:spacing w:before="60"/>
              <w:ind w:left="105" w:right="867"/>
              <w:rPr>
                <w:sz w:val="24"/>
              </w:rPr>
            </w:pPr>
            <w:r>
              <w:rPr>
                <w:sz w:val="24"/>
              </w:rPr>
              <w:t xml:space="preserve">Retitled from “Recovery by Payroll Deduction” to “Payroll Accounting-Recovery by Payroll Deduction.” Added </w:t>
            </w:r>
            <w:proofErr w:type="spellStart"/>
            <w:r>
              <w:rPr>
                <w:sz w:val="24"/>
              </w:rPr>
              <w:t>FI$Cal</w:t>
            </w:r>
            <w:proofErr w:type="spellEnd"/>
            <w:r>
              <w:rPr>
                <w:sz w:val="24"/>
              </w:rPr>
              <w:t xml:space="preserve"> account codes. Removed the reference to manual Payroll Expenditure Register.</w:t>
            </w:r>
          </w:p>
        </w:tc>
      </w:tr>
      <w:tr w:rsidR="00B21BDE">
        <w:trPr>
          <w:trHeight w:val="947"/>
        </w:trPr>
        <w:tc>
          <w:tcPr>
            <w:tcW w:w="2251" w:type="dxa"/>
          </w:tcPr>
          <w:p w:rsidR="00B21BDE" w:rsidRDefault="00660B6B">
            <w:pPr>
              <w:pStyle w:val="TableParagraph"/>
              <w:ind w:left="242"/>
              <w:rPr>
                <w:b/>
                <w:sz w:val="24"/>
              </w:rPr>
            </w:pPr>
            <w:r>
              <w:rPr>
                <w:b/>
                <w:sz w:val="24"/>
              </w:rPr>
              <w:t>Section 8593.3</w:t>
            </w:r>
          </w:p>
        </w:tc>
        <w:tc>
          <w:tcPr>
            <w:tcW w:w="7217" w:type="dxa"/>
          </w:tcPr>
          <w:p w:rsidR="00B21BDE" w:rsidRDefault="00660B6B">
            <w:pPr>
              <w:pStyle w:val="TableParagraph"/>
              <w:spacing w:before="60"/>
              <w:ind w:left="105" w:right="347"/>
              <w:jc w:val="both"/>
              <w:rPr>
                <w:sz w:val="24"/>
              </w:rPr>
            </w:pPr>
            <w:r>
              <w:rPr>
                <w:sz w:val="24"/>
              </w:rPr>
              <w:t>Retitled from “Recovery from Separated Employees” to “Payroll Accounting-Recovery from Separated Employees.” Added SAM 8776.6 as additional reference.</w:t>
            </w:r>
          </w:p>
        </w:tc>
      </w:tr>
      <w:tr w:rsidR="00B21BDE">
        <w:trPr>
          <w:trHeight w:val="671"/>
        </w:trPr>
        <w:tc>
          <w:tcPr>
            <w:tcW w:w="2251" w:type="dxa"/>
          </w:tcPr>
          <w:p w:rsidR="00B21BDE" w:rsidRDefault="00660B6B">
            <w:pPr>
              <w:pStyle w:val="TableParagraph"/>
              <w:ind w:left="242"/>
              <w:rPr>
                <w:b/>
                <w:sz w:val="24"/>
              </w:rPr>
            </w:pPr>
            <w:r>
              <w:rPr>
                <w:b/>
                <w:sz w:val="24"/>
              </w:rPr>
              <w:t>Section 8594</w:t>
            </w:r>
          </w:p>
        </w:tc>
        <w:tc>
          <w:tcPr>
            <w:tcW w:w="7217" w:type="dxa"/>
          </w:tcPr>
          <w:p w:rsidR="00B21BDE" w:rsidRDefault="00660B6B">
            <w:pPr>
              <w:pStyle w:val="TableParagraph"/>
              <w:spacing w:before="60"/>
              <w:ind w:left="105" w:right="1079"/>
              <w:rPr>
                <w:sz w:val="24"/>
              </w:rPr>
            </w:pPr>
            <w:r>
              <w:rPr>
                <w:sz w:val="24"/>
              </w:rPr>
              <w:t>Retitled from “Absences for Jury Duty” to “Managing and Reporting Absences – Jury Duty.”</w:t>
            </w:r>
          </w:p>
        </w:tc>
      </w:tr>
      <w:tr w:rsidR="00B21BDE">
        <w:trPr>
          <w:trHeight w:val="1223"/>
        </w:trPr>
        <w:tc>
          <w:tcPr>
            <w:tcW w:w="2251" w:type="dxa"/>
          </w:tcPr>
          <w:p w:rsidR="00B21BDE" w:rsidRDefault="00660B6B">
            <w:pPr>
              <w:pStyle w:val="TableParagraph"/>
              <w:ind w:left="242"/>
              <w:rPr>
                <w:b/>
                <w:sz w:val="24"/>
              </w:rPr>
            </w:pPr>
            <w:r>
              <w:rPr>
                <w:b/>
                <w:sz w:val="24"/>
              </w:rPr>
              <w:t>Section 8594.1</w:t>
            </w:r>
          </w:p>
        </w:tc>
        <w:tc>
          <w:tcPr>
            <w:tcW w:w="7217" w:type="dxa"/>
          </w:tcPr>
          <w:p w:rsidR="00B21BDE" w:rsidRDefault="00660B6B">
            <w:pPr>
              <w:pStyle w:val="TableParagraph"/>
              <w:spacing w:before="60"/>
              <w:ind w:left="105" w:right="625"/>
              <w:rPr>
                <w:sz w:val="24"/>
              </w:rPr>
            </w:pPr>
            <w:r>
              <w:rPr>
                <w:sz w:val="24"/>
              </w:rPr>
              <w:t xml:space="preserve">Retitled from “Absences as a Court </w:t>
            </w:r>
            <w:proofErr w:type="spellStart"/>
            <w:r>
              <w:rPr>
                <w:sz w:val="24"/>
              </w:rPr>
              <w:t>Subpoened</w:t>
            </w:r>
            <w:proofErr w:type="spellEnd"/>
            <w:r>
              <w:rPr>
                <w:sz w:val="24"/>
              </w:rPr>
              <w:t xml:space="preserve"> Witness” to “Managing and Reporting Absences – Court </w:t>
            </w:r>
            <w:proofErr w:type="spellStart"/>
            <w:r>
              <w:rPr>
                <w:sz w:val="24"/>
              </w:rPr>
              <w:t>Subpoened</w:t>
            </w:r>
            <w:proofErr w:type="spellEnd"/>
            <w:r>
              <w:rPr>
                <w:sz w:val="24"/>
              </w:rPr>
              <w:t xml:space="preserve"> </w:t>
            </w:r>
            <w:proofErr w:type="spellStart"/>
            <w:r>
              <w:rPr>
                <w:sz w:val="24"/>
              </w:rPr>
              <w:t>Witness.”Revised</w:t>
            </w:r>
            <w:proofErr w:type="spellEnd"/>
            <w:r>
              <w:rPr>
                <w:sz w:val="24"/>
              </w:rPr>
              <w:t xml:space="preserve"> to rename sub-header from “Interest of the State” to “Court Appearance in the Interest of the State.”</w:t>
            </w:r>
          </w:p>
        </w:tc>
      </w:tr>
      <w:tr w:rsidR="00B21BDE">
        <w:trPr>
          <w:trHeight w:val="947"/>
        </w:trPr>
        <w:tc>
          <w:tcPr>
            <w:tcW w:w="2251" w:type="dxa"/>
          </w:tcPr>
          <w:p w:rsidR="00B21BDE" w:rsidRDefault="00660B6B">
            <w:pPr>
              <w:pStyle w:val="TableParagraph"/>
              <w:ind w:left="242"/>
              <w:rPr>
                <w:b/>
                <w:sz w:val="24"/>
              </w:rPr>
            </w:pPr>
            <w:r>
              <w:rPr>
                <w:b/>
                <w:sz w:val="24"/>
              </w:rPr>
              <w:t>Section 8594.2</w:t>
            </w:r>
          </w:p>
        </w:tc>
        <w:tc>
          <w:tcPr>
            <w:tcW w:w="7217" w:type="dxa"/>
          </w:tcPr>
          <w:p w:rsidR="00B21BDE" w:rsidRDefault="00660B6B">
            <w:pPr>
              <w:pStyle w:val="TableParagraph"/>
              <w:spacing w:before="60"/>
              <w:ind w:left="105" w:right="345"/>
              <w:rPr>
                <w:sz w:val="24"/>
              </w:rPr>
            </w:pPr>
            <w:r>
              <w:rPr>
                <w:sz w:val="24"/>
              </w:rPr>
              <w:t xml:space="preserve">Retitled from “Absence As An Expert Witness’ to Managing and Reporting Absences – Expert Witness.” Added </w:t>
            </w:r>
            <w:proofErr w:type="spellStart"/>
            <w:r>
              <w:rPr>
                <w:sz w:val="24"/>
              </w:rPr>
              <w:t>CalATERS</w:t>
            </w:r>
            <w:proofErr w:type="spellEnd"/>
            <w:r>
              <w:rPr>
                <w:sz w:val="24"/>
              </w:rPr>
              <w:t xml:space="preserve"> Expense claim as reference for travel expense claim.</w:t>
            </w:r>
          </w:p>
        </w:tc>
      </w:tr>
      <w:tr w:rsidR="00B21BDE">
        <w:trPr>
          <w:trHeight w:val="671"/>
        </w:trPr>
        <w:tc>
          <w:tcPr>
            <w:tcW w:w="2251" w:type="dxa"/>
          </w:tcPr>
          <w:p w:rsidR="00B21BDE" w:rsidRDefault="00660B6B">
            <w:pPr>
              <w:pStyle w:val="TableParagraph"/>
              <w:ind w:left="242"/>
              <w:rPr>
                <w:b/>
                <w:sz w:val="24"/>
              </w:rPr>
            </w:pPr>
            <w:r>
              <w:rPr>
                <w:b/>
                <w:sz w:val="24"/>
              </w:rPr>
              <w:t>Section 8594.3</w:t>
            </w:r>
          </w:p>
        </w:tc>
        <w:tc>
          <w:tcPr>
            <w:tcW w:w="7217" w:type="dxa"/>
          </w:tcPr>
          <w:p w:rsidR="00B21BDE" w:rsidRDefault="00660B6B">
            <w:pPr>
              <w:pStyle w:val="TableParagraph"/>
              <w:spacing w:before="60"/>
              <w:ind w:left="105" w:right="225"/>
              <w:rPr>
                <w:sz w:val="24"/>
              </w:rPr>
            </w:pPr>
            <w:r>
              <w:rPr>
                <w:sz w:val="24"/>
              </w:rPr>
              <w:t>Retitled from “Absences Reporting for Witnesses” to “Managing and Reporting Absences-Reporting Requirement for Witnesses.”</w:t>
            </w:r>
          </w:p>
        </w:tc>
      </w:tr>
      <w:tr w:rsidR="00B21BDE">
        <w:trPr>
          <w:trHeight w:val="949"/>
        </w:trPr>
        <w:tc>
          <w:tcPr>
            <w:tcW w:w="2251" w:type="dxa"/>
          </w:tcPr>
          <w:p w:rsidR="00B21BDE" w:rsidRDefault="00660B6B">
            <w:pPr>
              <w:pStyle w:val="TableParagraph"/>
              <w:spacing w:before="2"/>
              <w:ind w:left="242"/>
              <w:rPr>
                <w:b/>
                <w:sz w:val="24"/>
              </w:rPr>
            </w:pPr>
            <w:r>
              <w:rPr>
                <w:b/>
                <w:sz w:val="24"/>
              </w:rPr>
              <w:t>Section 8594.4</w:t>
            </w:r>
          </w:p>
        </w:tc>
        <w:tc>
          <w:tcPr>
            <w:tcW w:w="7217" w:type="dxa"/>
          </w:tcPr>
          <w:p w:rsidR="00B21BDE" w:rsidRDefault="00660B6B">
            <w:pPr>
              <w:pStyle w:val="TableParagraph"/>
              <w:spacing w:before="62"/>
              <w:ind w:left="105" w:right="612"/>
              <w:rPr>
                <w:sz w:val="24"/>
              </w:rPr>
            </w:pPr>
            <w:r>
              <w:rPr>
                <w:sz w:val="24"/>
              </w:rPr>
              <w:t>Retitled from “Absence for Collective Bargaining Activities” to Managing and Reporting Absence-Collective Bargaining Activities.”</w:t>
            </w:r>
          </w:p>
        </w:tc>
      </w:tr>
      <w:tr w:rsidR="00B21BDE">
        <w:trPr>
          <w:trHeight w:val="671"/>
        </w:trPr>
        <w:tc>
          <w:tcPr>
            <w:tcW w:w="2251" w:type="dxa"/>
          </w:tcPr>
          <w:p w:rsidR="00B21BDE" w:rsidRDefault="00660B6B">
            <w:pPr>
              <w:pStyle w:val="TableParagraph"/>
              <w:ind w:left="242"/>
              <w:rPr>
                <w:b/>
                <w:sz w:val="24"/>
              </w:rPr>
            </w:pPr>
            <w:r>
              <w:rPr>
                <w:b/>
                <w:sz w:val="24"/>
              </w:rPr>
              <w:t>Section 8595</w:t>
            </w:r>
          </w:p>
        </w:tc>
        <w:tc>
          <w:tcPr>
            <w:tcW w:w="7217" w:type="dxa"/>
          </w:tcPr>
          <w:p w:rsidR="00B21BDE" w:rsidRDefault="00660B6B">
            <w:pPr>
              <w:pStyle w:val="TableParagraph"/>
              <w:spacing w:before="60"/>
              <w:ind w:left="105" w:right="345"/>
              <w:rPr>
                <w:sz w:val="24"/>
              </w:rPr>
            </w:pPr>
            <w:r>
              <w:rPr>
                <w:sz w:val="24"/>
              </w:rPr>
              <w:t>Retitled from “Revolving Fund Advances” to “Salary Advances”. Added Labor Code section 202 as reference.</w:t>
            </w:r>
          </w:p>
        </w:tc>
      </w:tr>
      <w:tr w:rsidR="00B21BDE">
        <w:trPr>
          <w:trHeight w:val="947"/>
        </w:trPr>
        <w:tc>
          <w:tcPr>
            <w:tcW w:w="2251" w:type="dxa"/>
          </w:tcPr>
          <w:p w:rsidR="00B21BDE" w:rsidRDefault="00660B6B">
            <w:pPr>
              <w:pStyle w:val="TableParagraph"/>
              <w:ind w:left="242"/>
              <w:rPr>
                <w:b/>
                <w:sz w:val="24"/>
              </w:rPr>
            </w:pPr>
            <w:r>
              <w:rPr>
                <w:b/>
                <w:sz w:val="24"/>
              </w:rPr>
              <w:t>Section 8599</w:t>
            </w:r>
          </w:p>
        </w:tc>
        <w:tc>
          <w:tcPr>
            <w:tcW w:w="7217" w:type="dxa"/>
          </w:tcPr>
          <w:p w:rsidR="00B21BDE" w:rsidRDefault="00660B6B">
            <w:pPr>
              <w:pStyle w:val="TableParagraph"/>
              <w:spacing w:before="60"/>
              <w:ind w:left="105" w:right="277"/>
              <w:rPr>
                <w:sz w:val="24"/>
              </w:rPr>
            </w:pPr>
            <w:r>
              <w:rPr>
                <w:sz w:val="24"/>
              </w:rPr>
              <w:t>New section to replace Chapter 11000 – Services Furnished to Employees. Moved and condensed content from Chapter 11000 (5 sections in total) in this section.</w:t>
            </w:r>
          </w:p>
        </w:tc>
      </w:tr>
      <w:tr w:rsidR="00B21BDE">
        <w:trPr>
          <w:trHeight w:val="395"/>
        </w:trPr>
        <w:tc>
          <w:tcPr>
            <w:tcW w:w="9468" w:type="dxa"/>
            <w:gridSpan w:val="2"/>
          </w:tcPr>
          <w:p w:rsidR="00B21BDE" w:rsidRDefault="00660B6B">
            <w:pPr>
              <w:pStyle w:val="TableParagraph"/>
              <w:spacing w:before="60"/>
              <w:ind w:left="107"/>
              <w:rPr>
                <w:b/>
                <w:sz w:val="24"/>
              </w:rPr>
            </w:pPr>
            <w:r>
              <w:rPr>
                <w:b/>
                <w:sz w:val="24"/>
              </w:rPr>
              <w:t>Chapter 11000</w:t>
            </w:r>
          </w:p>
        </w:tc>
      </w:tr>
      <w:tr w:rsidR="00B21BDE">
        <w:trPr>
          <w:trHeight w:val="395"/>
        </w:trPr>
        <w:tc>
          <w:tcPr>
            <w:tcW w:w="2251" w:type="dxa"/>
          </w:tcPr>
          <w:p w:rsidR="00B21BDE" w:rsidRDefault="00660B6B">
            <w:pPr>
              <w:pStyle w:val="TableParagraph"/>
              <w:ind w:left="242"/>
              <w:rPr>
                <w:b/>
                <w:sz w:val="24"/>
              </w:rPr>
            </w:pPr>
            <w:r>
              <w:rPr>
                <w:b/>
                <w:sz w:val="24"/>
              </w:rPr>
              <w:t>Section 11000</w:t>
            </w:r>
          </w:p>
        </w:tc>
        <w:tc>
          <w:tcPr>
            <w:tcW w:w="7217" w:type="dxa"/>
          </w:tcPr>
          <w:p w:rsidR="00B21BDE" w:rsidRDefault="00660B6B">
            <w:pPr>
              <w:pStyle w:val="TableParagraph"/>
              <w:spacing w:before="60"/>
              <w:ind w:left="105"/>
              <w:rPr>
                <w:sz w:val="24"/>
              </w:rPr>
            </w:pPr>
            <w:r>
              <w:rPr>
                <w:sz w:val="24"/>
              </w:rPr>
              <w:t>Deleted and renumbered to 8599</w:t>
            </w:r>
          </w:p>
        </w:tc>
      </w:tr>
      <w:tr w:rsidR="00B21BDE">
        <w:trPr>
          <w:trHeight w:val="395"/>
        </w:trPr>
        <w:tc>
          <w:tcPr>
            <w:tcW w:w="2251" w:type="dxa"/>
          </w:tcPr>
          <w:p w:rsidR="00B21BDE" w:rsidRDefault="00660B6B">
            <w:pPr>
              <w:pStyle w:val="TableParagraph"/>
              <w:ind w:left="242"/>
              <w:rPr>
                <w:b/>
                <w:sz w:val="24"/>
              </w:rPr>
            </w:pPr>
            <w:r>
              <w:rPr>
                <w:b/>
                <w:sz w:val="24"/>
              </w:rPr>
              <w:t>Section 11010</w:t>
            </w:r>
          </w:p>
        </w:tc>
        <w:tc>
          <w:tcPr>
            <w:tcW w:w="7217" w:type="dxa"/>
          </w:tcPr>
          <w:p w:rsidR="00B21BDE" w:rsidRDefault="00660B6B">
            <w:pPr>
              <w:pStyle w:val="TableParagraph"/>
              <w:spacing w:before="60"/>
              <w:ind w:left="105"/>
              <w:rPr>
                <w:sz w:val="24"/>
              </w:rPr>
            </w:pPr>
            <w:r>
              <w:rPr>
                <w:sz w:val="24"/>
              </w:rPr>
              <w:t>Deleted and renumbered to 8599</w:t>
            </w:r>
          </w:p>
        </w:tc>
      </w:tr>
      <w:tr w:rsidR="00B21BDE">
        <w:trPr>
          <w:trHeight w:val="395"/>
        </w:trPr>
        <w:tc>
          <w:tcPr>
            <w:tcW w:w="2251" w:type="dxa"/>
          </w:tcPr>
          <w:p w:rsidR="00B21BDE" w:rsidRDefault="00660B6B">
            <w:pPr>
              <w:pStyle w:val="TableParagraph"/>
              <w:ind w:left="242"/>
              <w:rPr>
                <w:b/>
                <w:sz w:val="24"/>
              </w:rPr>
            </w:pPr>
            <w:r>
              <w:rPr>
                <w:b/>
                <w:sz w:val="24"/>
              </w:rPr>
              <w:t>Section 11020</w:t>
            </w:r>
          </w:p>
        </w:tc>
        <w:tc>
          <w:tcPr>
            <w:tcW w:w="7217" w:type="dxa"/>
          </w:tcPr>
          <w:p w:rsidR="00B21BDE" w:rsidRDefault="00660B6B">
            <w:pPr>
              <w:pStyle w:val="TableParagraph"/>
              <w:spacing w:before="60"/>
              <w:ind w:left="105"/>
              <w:rPr>
                <w:sz w:val="24"/>
              </w:rPr>
            </w:pPr>
            <w:r>
              <w:rPr>
                <w:sz w:val="24"/>
              </w:rPr>
              <w:t>Deleted and renumbered to 8599</w:t>
            </w:r>
          </w:p>
        </w:tc>
      </w:tr>
      <w:tr w:rsidR="00B21BDE">
        <w:trPr>
          <w:trHeight w:val="398"/>
        </w:trPr>
        <w:tc>
          <w:tcPr>
            <w:tcW w:w="2251" w:type="dxa"/>
          </w:tcPr>
          <w:p w:rsidR="00B21BDE" w:rsidRDefault="00660B6B">
            <w:pPr>
              <w:pStyle w:val="TableParagraph"/>
              <w:spacing w:before="2"/>
              <w:ind w:left="242"/>
              <w:rPr>
                <w:b/>
                <w:sz w:val="24"/>
              </w:rPr>
            </w:pPr>
            <w:r>
              <w:rPr>
                <w:b/>
                <w:sz w:val="24"/>
              </w:rPr>
              <w:t>Section 11030</w:t>
            </w:r>
          </w:p>
        </w:tc>
        <w:tc>
          <w:tcPr>
            <w:tcW w:w="7217" w:type="dxa"/>
          </w:tcPr>
          <w:p w:rsidR="00B21BDE" w:rsidRDefault="00660B6B">
            <w:pPr>
              <w:pStyle w:val="TableParagraph"/>
              <w:spacing w:before="62"/>
              <w:ind w:left="105"/>
              <w:rPr>
                <w:sz w:val="24"/>
              </w:rPr>
            </w:pPr>
            <w:r>
              <w:rPr>
                <w:sz w:val="24"/>
              </w:rPr>
              <w:t>Deleted and renumbered to 8599</w:t>
            </w:r>
          </w:p>
        </w:tc>
      </w:tr>
      <w:tr w:rsidR="00B21BDE">
        <w:trPr>
          <w:trHeight w:val="395"/>
        </w:trPr>
        <w:tc>
          <w:tcPr>
            <w:tcW w:w="2251" w:type="dxa"/>
          </w:tcPr>
          <w:p w:rsidR="00B21BDE" w:rsidRDefault="00660B6B">
            <w:pPr>
              <w:pStyle w:val="TableParagraph"/>
              <w:ind w:left="242"/>
              <w:rPr>
                <w:b/>
                <w:sz w:val="24"/>
              </w:rPr>
            </w:pPr>
            <w:r>
              <w:rPr>
                <w:b/>
                <w:sz w:val="24"/>
              </w:rPr>
              <w:t>Section 11040</w:t>
            </w:r>
          </w:p>
        </w:tc>
        <w:tc>
          <w:tcPr>
            <w:tcW w:w="7217" w:type="dxa"/>
          </w:tcPr>
          <w:p w:rsidR="00B21BDE" w:rsidRDefault="00660B6B">
            <w:pPr>
              <w:pStyle w:val="TableParagraph"/>
              <w:spacing w:before="60"/>
              <w:ind w:left="105"/>
              <w:rPr>
                <w:sz w:val="24"/>
              </w:rPr>
            </w:pPr>
            <w:r>
              <w:rPr>
                <w:sz w:val="24"/>
              </w:rPr>
              <w:t>Deleted and renumbered to 8599</w:t>
            </w:r>
          </w:p>
        </w:tc>
      </w:tr>
    </w:tbl>
    <w:p w:rsidR="00B21BDE" w:rsidRDefault="00B21BDE">
      <w:pPr>
        <w:rPr>
          <w:sz w:val="24"/>
        </w:rPr>
        <w:sectPr w:rsidR="00B21BDE">
          <w:pgSz w:w="12240" w:h="15840"/>
          <w:pgMar w:top="840" w:right="820" w:bottom="800" w:left="560" w:header="642" w:footer="602" w:gutter="0"/>
          <w:cols w:space="720"/>
        </w:sectPr>
      </w:pPr>
    </w:p>
    <w:p w:rsidR="00B21BDE" w:rsidRDefault="00660B6B">
      <w:pPr>
        <w:pStyle w:val="Heading1"/>
        <w:tabs>
          <w:tab w:val="right" w:pos="10033"/>
        </w:tabs>
        <w:spacing w:before="81"/>
        <w:ind w:left="880"/>
      </w:pPr>
      <w:r>
        <w:rPr>
          <w:noProof/>
        </w:rPr>
        <mc:AlternateContent>
          <mc:Choice Requires="wps">
            <w:drawing>
              <wp:anchor distT="0" distB="0" distL="114300" distR="114300" simplePos="0" relativeHeight="15728640" behindDoc="0" locked="0" layoutInCell="1" allowOverlap="1">
                <wp:simplePos x="0" y="0"/>
                <wp:positionH relativeFrom="page">
                  <wp:posOffset>457200</wp:posOffset>
                </wp:positionH>
                <wp:positionV relativeFrom="paragraph">
                  <wp:posOffset>50800</wp:posOffset>
                </wp:positionV>
                <wp:extent cx="8890" cy="582295"/>
                <wp:effectExtent l="0" t="0" r="0" b="0"/>
                <wp:wrapNone/>
                <wp:docPr id="1613"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2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78789" id="Rectangle 1246" o:spid="_x0000_s1026" style="position:absolute;margin-left:36pt;margin-top:4pt;width:.7pt;height:45.8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7JdwIAAP4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" fillcolor="black" stroked="f">
                <w10:wrap anchorx="page"/>
              </v:rect>
            </w:pict>
          </mc:Fallback>
        </mc:AlternateContent>
      </w:r>
      <w:bookmarkStart w:id="2" w:name="1323.1"/>
      <w:bookmarkEnd w:id="2"/>
      <w:r>
        <w:t>LEASES ON</w:t>
      </w:r>
      <w:r>
        <w:rPr>
          <w:spacing w:val="-4"/>
        </w:rPr>
        <w:t xml:space="preserve"> </w:t>
      </w:r>
      <w:r>
        <w:t>STATE</w:t>
      </w:r>
      <w:r>
        <w:rPr>
          <w:spacing w:val="-4"/>
        </w:rPr>
        <w:t xml:space="preserve"> </w:t>
      </w:r>
      <w:r>
        <w:t>PROPERTY</w:t>
      </w:r>
      <w:r>
        <w:tab/>
        <w:t>1323.1</w:t>
      </w:r>
    </w:p>
    <w:p w:rsidR="00B21BDE" w:rsidRDefault="00660B6B">
      <w:pPr>
        <w:pStyle w:val="BodyText"/>
        <w:spacing w:before="182"/>
        <w:ind w:left="880"/>
      </w:pPr>
      <w:r>
        <w:t xml:space="preserve">(Revised </w:t>
      </w:r>
      <w:r>
        <w:rPr>
          <w:strike/>
          <w:color w:val="2D96D2"/>
        </w:rPr>
        <w:t>01/2017</w:t>
      </w:r>
      <w:r>
        <w:rPr>
          <w:color w:val="2D96D2"/>
          <w:u w:val="single" w:color="2D96D2"/>
        </w:rPr>
        <w:t>10/2020</w:t>
      </w:r>
      <w:r>
        <w:t>)</w:t>
      </w:r>
    </w:p>
    <w:p w:rsidR="00B21BDE" w:rsidRDefault="00660B6B">
      <w:pPr>
        <w:pStyle w:val="BodyText"/>
        <w:spacing w:before="182" w:line="259" w:lineRule="auto"/>
        <w:ind w:left="880" w:right="715"/>
      </w:pPr>
      <w:r>
        <w:t xml:space="preserve">The Asset Management Branch is the initial point of entry for real estate services. To request real estate services, agencies submit a request via CRUISE. </w:t>
      </w:r>
      <w:hyperlink r:id="rId9">
        <w:r>
          <w:rPr>
            <w:color w:val="0462C1"/>
            <w:u w:val="single" w:color="0462C1"/>
          </w:rPr>
          <w:t>See Section 1300</w:t>
        </w:r>
      </w:hyperlink>
      <w:r>
        <w:rPr>
          <w:color w:val="0462C1"/>
        </w:rPr>
        <w:t xml:space="preserve"> </w:t>
      </w:r>
      <w:hyperlink r:id="rId10">
        <w:r>
          <w:rPr>
            <w:color w:val="0462C1"/>
            <w:u w:val="single" w:color="0462C1"/>
          </w:rPr>
          <w:t>and 1310.</w:t>
        </w:r>
      </w:hyperlink>
    </w:p>
    <w:p w:rsidR="00B21BDE" w:rsidRDefault="00B21BDE">
      <w:pPr>
        <w:pStyle w:val="BodyText"/>
        <w:rPr>
          <w:sz w:val="26"/>
        </w:rPr>
      </w:pPr>
    </w:p>
    <w:p w:rsidR="00B21BDE" w:rsidRDefault="00B21BDE">
      <w:pPr>
        <w:pStyle w:val="BodyText"/>
        <w:spacing w:before="6"/>
        <w:rPr>
          <w:sz w:val="27"/>
        </w:rPr>
      </w:pPr>
    </w:p>
    <w:p w:rsidR="00B21BDE" w:rsidRDefault="00660B6B">
      <w:pPr>
        <w:pStyle w:val="BodyText"/>
        <w:ind w:left="880"/>
      </w:pPr>
      <w:r>
        <w:rPr>
          <w:noProof/>
        </w:rPr>
        <mc:AlternateContent>
          <mc:Choice Requires="wps">
            <w:drawing>
              <wp:anchor distT="0" distB="0" distL="114300" distR="114300" simplePos="0" relativeHeight="15729152" behindDoc="0" locked="0" layoutInCell="1" allowOverlap="1">
                <wp:simplePos x="0" y="0"/>
                <wp:positionH relativeFrom="page">
                  <wp:posOffset>457200</wp:posOffset>
                </wp:positionH>
                <wp:positionV relativeFrom="paragraph">
                  <wp:posOffset>0</wp:posOffset>
                </wp:positionV>
                <wp:extent cx="8890" cy="582295"/>
                <wp:effectExtent l="0" t="0" r="0" b="0"/>
                <wp:wrapNone/>
                <wp:docPr id="1612"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2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90F26" id="Rectangle 1245" o:spid="_x0000_s1026" style="position:absolute;margin-left:36pt;margin-top:0;width:.7pt;height:45.8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KVeAIAAP4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" fillcolor="black" stroked="f">
                <w10:wrap anchorx="page"/>
              </v:rect>
            </w:pict>
          </mc:Fallback>
        </mc:AlternateContent>
      </w:r>
      <w:r>
        <w:t>Leasing State-Owned Real Property to Others.</w:t>
      </w:r>
    </w:p>
    <w:p w:rsidR="00B21BDE" w:rsidRDefault="00B21BDE">
      <w:pPr>
        <w:pStyle w:val="BodyText"/>
        <w:rPr>
          <w:sz w:val="26"/>
        </w:rPr>
      </w:pPr>
    </w:p>
    <w:p w:rsidR="00B21BDE" w:rsidRDefault="00B21BDE">
      <w:pPr>
        <w:pStyle w:val="BodyText"/>
        <w:spacing w:before="9"/>
        <w:rPr>
          <w:sz w:val="29"/>
        </w:rPr>
      </w:pPr>
    </w:p>
    <w:p w:rsidR="00B21BDE" w:rsidRDefault="00660B6B">
      <w:pPr>
        <w:pStyle w:val="BodyText"/>
        <w:spacing w:line="259" w:lineRule="auto"/>
        <w:ind w:left="880" w:right="486"/>
      </w:pPr>
      <w:r>
        <w:t>The Director of DGS, with the consent of the state agency concerned, may lease state- owned real property to others for a period not to exceed five years. Leases of state- owned property are required to reflect fair market rental, with certain exceptions. Leases of state- owned real property for radio and television purposes (telecommunications leases) and other specified uses may exceed the five-year limit. When space permits, agencies may request that space in state facilities be leased to financial institutions in order to provide for Automated Teller Machines.</w:t>
      </w:r>
    </w:p>
    <w:p w:rsidR="00B21BDE" w:rsidRDefault="00B21BDE">
      <w:pPr>
        <w:pStyle w:val="BodyText"/>
        <w:rPr>
          <w:sz w:val="26"/>
        </w:rPr>
      </w:pPr>
    </w:p>
    <w:p w:rsidR="00B21BDE" w:rsidRDefault="00B21BDE">
      <w:pPr>
        <w:pStyle w:val="BodyText"/>
        <w:spacing w:before="7"/>
        <w:rPr>
          <w:sz w:val="27"/>
        </w:rPr>
      </w:pPr>
    </w:p>
    <w:p w:rsidR="00B21BDE" w:rsidRDefault="00660B6B">
      <w:pPr>
        <w:pStyle w:val="BodyText"/>
        <w:ind w:left="880"/>
      </w:pPr>
      <w:r>
        <w:rPr>
          <w:noProof/>
        </w:rPr>
        <mc:AlternateContent>
          <mc:Choice Requires="wps">
            <w:drawing>
              <wp:anchor distT="0" distB="0" distL="114300" distR="114300" simplePos="0" relativeHeight="15729664" behindDoc="0" locked="0" layoutInCell="1" allowOverlap="1">
                <wp:simplePos x="0" y="0"/>
                <wp:positionH relativeFrom="page">
                  <wp:posOffset>457200</wp:posOffset>
                </wp:positionH>
                <wp:positionV relativeFrom="paragraph">
                  <wp:posOffset>-635</wp:posOffset>
                </wp:positionV>
                <wp:extent cx="8890" cy="769620"/>
                <wp:effectExtent l="0" t="0" r="0" b="0"/>
                <wp:wrapNone/>
                <wp:docPr id="1611"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69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9974A" id="Rectangle 1244" o:spid="_x0000_s1026" style="position:absolute;margin-left:36pt;margin-top:-.05pt;width:.7pt;height:60.6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" fillcolor="black" stroked="f">
                <w10:wrap anchorx="page"/>
              </v:rect>
            </w:pict>
          </mc:Fallback>
        </mc:AlternateContent>
      </w:r>
      <w:r>
        <w:t>General Competitive Bidding Requirement for Leases of State-Owned Property.</w:t>
      </w:r>
    </w:p>
    <w:p w:rsidR="00B21BDE" w:rsidRDefault="00B21BDE">
      <w:pPr>
        <w:pStyle w:val="BodyText"/>
        <w:rPr>
          <w:sz w:val="26"/>
        </w:rPr>
      </w:pPr>
    </w:p>
    <w:p w:rsidR="00B21BDE" w:rsidRDefault="00B21BDE">
      <w:pPr>
        <w:pStyle w:val="BodyText"/>
        <w:spacing w:before="6"/>
        <w:rPr>
          <w:sz w:val="29"/>
        </w:rPr>
      </w:pPr>
    </w:p>
    <w:p w:rsidR="00B21BDE" w:rsidRDefault="00660B6B">
      <w:pPr>
        <w:pStyle w:val="BodyText"/>
        <w:spacing w:line="259" w:lineRule="auto"/>
        <w:ind w:left="880" w:right="715"/>
      </w:pPr>
      <w:r>
        <w:t>Competitive bids shall be solicited for new leases or renewal of existing leases of state- owned real property, except for the following:</w:t>
      </w:r>
    </w:p>
    <w:p w:rsidR="00B21BDE" w:rsidRDefault="00660B6B">
      <w:pPr>
        <w:pStyle w:val="ListParagraph"/>
        <w:numPr>
          <w:ilvl w:val="0"/>
          <w:numId w:val="42"/>
        </w:numPr>
        <w:tabs>
          <w:tab w:val="left" w:pos="1342"/>
        </w:tabs>
        <w:spacing w:before="160" w:line="259" w:lineRule="auto"/>
        <w:ind w:right="1596"/>
        <w:rPr>
          <w:sz w:val="24"/>
        </w:rPr>
      </w:pPr>
      <w:r>
        <w:rPr>
          <w:noProof/>
        </w:rPr>
        <mc:AlternateContent>
          <mc:Choice Requires="wps">
            <w:drawing>
              <wp:anchor distT="0" distB="0" distL="114300" distR="114300" simplePos="0" relativeHeight="15730176" behindDoc="0" locked="0" layoutInCell="1" allowOverlap="1">
                <wp:simplePos x="0" y="0"/>
                <wp:positionH relativeFrom="page">
                  <wp:posOffset>457200</wp:posOffset>
                </wp:positionH>
                <wp:positionV relativeFrom="paragraph">
                  <wp:posOffset>101600</wp:posOffset>
                </wp:positionV>
                <wp:extent cx="8890" cy="189230"/>
                <wp:effectExtent l="0" t="0" r="0" b="0"/>
                <wp:wrapNone/>
                <wp:docPr id="1610"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E9DA3" id="Rectangle 1243" o:spid="_x0000_s1026" style="position:absolute;margin-left:36pt;margin-top:8pt;width:.7pt;height:14.9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" fillcolor="black" stroked="f">
                <w10:wrap anchorx="page"/>
              </v:rect>
            </w:pict>
          </mc:Fallback>
        </mc:AlternateContent>
      </w:r>
      <w:r>
        <w:rPr>
          <w:noProof/>
        </w:rPr>
        <mc:AlternateContent>
          <mc:Choice Requires="wps">
            <w:drawing>
              <wp:anchor distT="0" distB="0" distL="114300" distR="114300" simplePos="0" relativeHeight="15730688" behindDoc="0" locked="0" layoutInCell="1" allowOverlap="1">
                <wp:simplePos x="0" y="0"/>
                <wp:positionH relativeFrom="page">
                  <wp:posOffset>457200</wp:posOffset>
                </wp:positionH>
                <wp:positionV relativeFrom="paragraph">
                  <wp:posOffset>479425</wp:posOffset>
                </wp:positionV>
                <wp:extent cx="8890" cy="190500"/>
                <wp:effectExtent l="0" t="0" r="0" b="0"/>
                <wp:wrapNone/>
                <wp:docPr id="1609"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81D15" id="Rectangle 1242" o:spid="_x0000_s1026" style="position:absolute;margin-left:36pt;margin-top:37.75pt;width:.7pt;height:1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" fillcolor="black" stroked="f">
                <w10:wrap anchorx="page"/>
              </v:rect>
            </w:pict>
          </mc:Fallback>
        </mc:AlternateContent>
      </w:r>
      <w:r>
        <w:rPr>
          <w:sz w:val="24"/>
        </w:rPr>
        <w:t>Leases where prior approval has been received from DGS to lease</w:t>
      </w:r>
      <w:r>
        <w:rPr>
          <w:spacing w:val="-29"/>
          <w:sz w:val="24"/>
        </w:rPr>
        <w:t xml:space="preserve"> </w:t>
      </w:r>
      <w:r>
        <w:rPr>
          <w:sz w:val="24"/>
        </w:rPr>
        <w:t>without solicitation and at a rental rate consistent with fair market</w:t>
      </w:r>
      <w:r>
        <w:rPr>
          <w:spacing w:val="-15"/>
          <w:sz w:val="24"/>
        </w:rPr>
        <w:t xml:space="preserve"> </w:t>
      </w:r>
      <w:r>
        <w:rPr>
          <w:sz w:val="24"/>
        </w:rPr>
        <w:t>value.</w:t>
      </w:r>
    </w:p>
    <w:p w:rsidR="00B21BDE" w:rsidRDefault="00660B6B">
      <w:pPr>
        <w:pStyle w:val="ListParagraph"/>
        <w:numPr>
          <w:ilvl w:val="0"/>
          <w:numId w:val="42"/>
        </w:numPr>
        <w:tabs>
          <w:tab w:val="left" w:pos="1342"/>
        </w:tabs>
        <w:spacing w:line="261" w:lineRule="auto"/>
        <w:ind w:right="1004"/>
        <w:rPr>
          <w:sz w:val="24"/>
        </w:rPr>
      </w:pPr>
      <w:r>
        <w:rPr>
          <w:noProof/>
        </w:rPr>
        <mc:AlternateContent>
          <mc:Choice Requires="wps">
            <w:drawing>
              <wp:anchor distT="0" distB="0" distL="114300" distR="114300" simplePos="0" relativeHeight="15731200" behindDoc="0" locked="0" layoutInCell="1" allowOverlap="1">
                <wp:simplePos x="0" y="0"/>
                <wp:positionH relativeFrom="page">
                  <wp:posOffset>457200</wp:posOffset>
                </wp:positionH>
                <wp:positionV relativeFrom="paragraph">
                  <wp:posOffset>379095</wp:posOffset>
                </wp:positionV>
                <wp:extent cx="8890" cy="669290"/>
                <wp:effectExtent l="0" t="0" r="0" b="0"/>
                <wp:wrapNone/>
                <wp:docPr id="1608"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69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8BC0C" id="Rectangle 1241" o:spid="_x0000_s1026" style="position:absolute;margin-left:36pt;margin-top:29.85pt;width:.7pt;height:52.7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" fillcolor="black" stroked="f">
                <w10:wrap anchorx="page"/>
              </v:rect>
            </w:pict>
          </mc:Fallback>
        </mc:AlternateContent>
      </w:r>
      <w:r>
        <w:rPr>
          <w:sz w:val="24"/>
        </w:rPr>
        <w:t>Renewal of a lease for up to three five-year extensions where prior approval has been received from DGS and at a rental rate consistent with fair market</w:t>
      </w:r>
      <w:r>
        <w:rPr>
          <w:spacing w:val="-20"/>
          <w:sz w:val="24"/>
        </w:rPr>
        <w:t xml:space="preserve"> </w:t>
      </w:r>
      <w:r>
        <w:rPr>
          <w:sz w:val="24"/>
        </w:rPr>
        <w:t>value.</w:t>
      </w:r>
    </w:p>
    <w:p w:rsidR="00B21BDE" w:rsidRDefault="00660B6B">
      <w:pPr>
        <w:pStyle w:val="ListParagraph"/>
        <w:numPr>
          <w:ilvl w:val="0"/>
          <w:numId w:val="42"/>
        </w:numPr>
        <w:tabs>
          <w:tab w:val="left" w:pos="1342"/>
        </w:tabs>
        <w:spacing w:line="272" w:lineRule="exact"/>
        <w:ind w:hanging="361"/>
        <w:rPr>
          <w:sz w:val="24"/>
        </w:rPr>
      </w:pPr>
      <w:r>
        <w:rPr>
          <w:sz w:val="24"/>
        </w:rPr>
        <w:t>Leases to nonprofit</w:t>
      </w:r>
      <w:r>
        <w:rPr>
          <w:spacing w:val="-5"/>
          <w:sz w:val="24"/>
        </w:rPr>
        <w:t xml:space="preserve"> </w:t>
      </w:r>
      <w:r>
        <w:rPr>
          <w:sz w:val="24"/>
        </w:rPr>
        <w:t>organizations.</w:t>
      </w:r>
    </w:p>
    <w:p w:rsidR="00B21BDE" w:rsidRDefault="00660B6B">
      <w:pPr>
        <w:pStyle w:val="ListParagraph"/>
        <w:numPr>
          <w:ilvl w:val="0"/>
          <w:numId w:val="42"/>
        </w:numPr>
        <w:tabs>
          <w:tab w:val="left" w:pos="1342"/>
        </w:tabs>
        <w:spacing w:before="21"/>
        <w:ind w:hanging="361"/>
        <w:rPr>
          <w:sz w:val="24"/>
        </w:rPr>
      </w:pPr>
      <w:r>
        <w:rPr>
          <w:sz w:val="24"/>
        </w:rPr>
        <w:t>Leases to governmental</w:t>
      </w:r>
      <w:r>
        <w:rPr>
          <w:spacing w:val="-3"/>
          <w:sz w:val="24"/>
        </w:rPr>
        <w:t xml:space="preserve"> </w:t>
      </w:r>
      <w:r>
        <w:rPr>
          <w:sz w:val="24"/>
        </w:rPr>
        <w:t>agencies.</w:t>
      </w:r>
    </w:p>
    <w:p w:rsidR="00B21BDE" w:rsidRDefault="00660B6B">
      <w:pPr>
        <w:pStyle w:val="ListParagraph"/>
        <w:numPr>
          <w:ilvl w:val="0"/>
          <w:numId w:val="42"/>
        </w:numPr>
        <w:tabs>
          <w:tab w:val="left" w:pos="1342"/>
        </w:tabs>
        <w:spacing w:before="22"/>
        <w:ind w:hanging="361"/>
        <w:rPr>
          <w:sz w:val="24"/>
        </w:rPr>
      </w:pPr>
      <w:r>
        <w:rPr>
          <w:sz w:val="24"/>
        </w:rPr>
        <w:t>Telecommunications</w:t>
      </w:r>
      <w:r>
        <w:rPr>
          <w:spacing w:val="-1"/>
          <w:sz w:val="24"/>
        </w:rPr>
        <w:t xml:space="preserve"> </w:t>
      </w:r>
      <w:r>
        <w:rPr>
          <w:sz w:val="24"/>
        </w:rPr>
        <w:t>leases.</w:t>
      </w:r>
    </w:p>
    <w:p w:rsidR="00B21BDE" w:rsidRDefault="00B21BDE">
      <w:pPr>
        <w:pStyle w:val="BodyText"/>
        <w:rPr>
          <w:sz w:val="26"/>
        </w:rPr>
      </w:pPr>
    </w:p>
    <w:p w:rsidR="00B21BDE" w:rsidRDefault="00B21BDE">
      <w:pPr>
        <w:pStyle w:val="BodyText"/>
        <w:spacing w:before="6"/>
        <w:rPr>
          <w:sz w:val="29"/>
        </w:rPr>
      </w:pPr>
    </w:p>
    <w:p w:rsidR="00B21BDE" w:rsidRDefault="00660B6B">
      <w:pPr>
        <w:pStyle w:val="BodyText"/>
        <w:ind w:left="880"/>
      </w:pPr>
      <w:r>
        <w:rPr>
          <w:noProof/>
        </w:rPr>
        <mc:AlternateContent>
          <mc:Choice Requires="wps">
            <w:drawing>
              <wp:anchor distT="0" distB="0" distL="114300" distR="114300" simplePos="0" relativeHeight="15731712" behindDoc="0" locked="0" layoutInCell="1" allowOverlap="1">
                <wp:simplePos x="0" y="0"/>
                <wp:positionH relativeFrom="page">
                  <wp:posOffset>457200</wp:posOffset>
                </wp:positionH>
                <wp:positionV relativeFrom="paragraph">
                  <wp:posOffset>-635</wp:posOffset>
                </wp:positionV>
                <wp:extent cx="8890" cy="582295"/>
                <wp:effectExtent l="0" t="0" r="0" b="0"/>
                <wp:wrapNone/>
                <wp:docPr id="1607"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2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0BF37" id="Rectangle 1240" o:spid="_x0000_s1026" style="position:absolute;margin-left:36pt;margin-top:-.05pt;width:.7pt;height:45.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8DdQIAAP4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" fillcolor="black" stroked="f">
                <w10:wrap anchorx="page"/>
              </v:rect>
            </w:pict>
          </mc:Fallback>
        </mc:AlternateContent>
      </w:r>
      <w:r>
        <w:t>Commercial Advertising Signs.</w:t>
      </w:r>
    </w:p>
    <w:p w:rsidR="00B21BDE" w:rsidRDefault="00B21BDE">
      <w:pPr>
        <w:pStyle w:val="BodyText"/>
        <w:rPr>
          <w:sz w:val="26"/>
        </w:rPr>
      </w:pPr>
    </w:p>
    <w:p w:rsidR="00B21BDE" w:rsidRDefault="00B21BDE">
      <w:pPr>
        <w:pStyle w:val="BodyText"/>
        <w:spacing w:before="8"/>
        <w:rPr>
          <w:sz w:val="29"/>
        </w:rPr>
      </w:pPr>
    </w:p>
    <w:p w:rsidR="00B21BDE" w:rsidRDefault="00660B6B">
      <w:pPr>
        <w:pStyle w:val="BodyText"/>
        <w:spacing w:before="1" w:line="259" w:lineRule="auto"/>
        <w:ind w:left="880" w:right="715"/>
      </w:pPr>
      <w:r>
        <w:rPr>
          <w:noProof/>
        </w:rPr>
        <mc:AlternateContent>
          <mc:Choice Requires="wps">
            <w:drawing>
              <wp:anchor distT="0" distB="0" distL="114300" distR="114300" simplePos="0" relativeHeight="15732224" behindDoc="0" locked="0" layoutInCell="1" allowOverlap="1">
                <wp:simplePos x="0" y="0"/>
                <wp:positionH relativeFrom="page">
                  <wp:posOffset>457200</wp:posOffset>
                </wp:positionH>
                <wp:positionV relativeFrom="paragraph">
                  <wp:posOffset>480060</wp:posOffset>
                </wp:positionV>
                <wp:extent cx="8890" cy="580390"/>
                <wp:effectExtent l="0" t="0" r="0" b="0"/>
                <wp:wrapNone/>
                <wp:docPr id="1606"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0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0DE5F" id="Rectangle 1239" o:spid="_x0000_s1026" style="position:absolute;margin-left:36pt;margin-top:37.8pt;width:.7pt;height:45.7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8NdwIAAP4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" fillcolor="black" stroked="f">
                <w10:wrap anchorx="page"/>
              </v:rect>
            </w:pict>
          </mc:Fallback>
        </mc:AlternateContent>
      </w:r>
      <w:r>
        <w:t>There are restrictions regarding commercial advertising signs on state property. To obtain guidelines before entering into a lease for signage, clients may contact DGS.</w:t>
      </w:r>
    </w:p>
    <w:p w:rsidR="00B21BDE" w:rsidRDefault="00B21BDE">
      <w:pPr>
        <w:pStyle w:val="BodyText"/>
        <w:rPr>
          <w:sz w:val="26"/>
        </w:rPr>
      </w:pPr>
    </w:p>
    <w:p w:rsidR="00B21BDE" w:rsidRDefault="00B21BDE">
      <w:pPr>
        <w:pStyle w:val="BodyText"/>
        <w:spacing w:before="6"/>
        <w:rPr>
          <w:sz w:val="27"/>
        </w:rPr>
      </w:pPr>
    </w:p>
    <w:p w:rsidR="00B21BDE" w:rsidRDefault="00660B6B">
      <w:pPr>
        <w:pStyle w:val="BodyText"/>
        <w:ind w:left="880"/>
      </w:pPr>
      <w:r>
        <w:rPr>
          <w:rFonts w:ascii="Times New Roman" w:hAnsi="Times New Roman"/>
          <w:color w:val="2D96D2"/>
          <w:spacing w:val="-60"/>
          <w:u w:val="single" w:color="2D96D2"/>
        </w:rPr>
        <w:t xml:space="preserve"> </w:t>
      </w:r>
      <w:r>
        <w:rPr>
          <w:color w:val="2D96D2"/>
          <w:u w:val="single" w:color="2D96D2"/>
        </w:rPr>
        <w:t>Veteran’s Home Property Use Policy</w:t>
      </w:r>
    </w:p>
    <w:p w:rsidR="00B21BDE" w:rsidRDefault="00B21BDE">
      <w:pPr>
        <w:sectPr w:rsidR="00B21BDE">
          <w:headerReference w:type="default" r:id="rId11"/>
          <w:footerReference w:type="default" r:id="rId12"/>
          <w:pgSz w:w="12240" w:h="15840"/>
          <w:pgMar w:top="1360" w:right="820" w:bottom="280" w:left="560" w:header="0" w:footer="0" w:gutter="0"/>
          <w:cols w:space="720"/>
        </w:sectPr>
      </w:pPr>
    </w:p>
    <w:p w:rsidR="00B21BDE" w:rsidRDefault="00660B6B">
      <w:pPr>
        <w:pStyle w:val="BodyText"/>
        <w:spacing w:before="81" w:line="398" w:lineRule="auto"/>
        <w:ind w:left="880" w:right="7479"/>
      </w:pPr>
      <w:r>
        <w:rPr>
          <w:noProof/>
        </w:rPr>
        <mc:AlternateContent>
          <mc:Choice Requires="wps">
            <w:drawing>
              <wp:anchor distT="0" distB="0" distL="114300" distR="114300" simplePos="0" relativeHeight="15732736" behindDoc="0" locked="0" layoutInCell="1" allowOverlap="1">
                <wp:simplePos x="0" y="0"/>
                <wp:positionH relativeFrom="page">
                  <wp:posOffset>457200</wp:posOffset>
                </wp:positionH>
                <wp:positionV relativeFrom="paragraph">
                  <wp:posOffset>50800</wp:posOffset>
                </wp:positionV>
                <wp:extent cx="8890" cy="7983855"/>
                <wp:effectExtent l="0" t="0" r="0" b="0"/>
                <wp:wrapNone/>
                <wp:docPr id="1605"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983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91324" id="Rectangle 1238" o:spid="_x0000_s1026" style="position:absolute;margin-left:36pt;margin-top:4pt;width:.7pt;height:628.6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" fillcolor="black" stroked="f">
                <w10:wrap anchorx="page"/>
              </v:rect>
            </w:pict>
          </mc:Fallback>
        </mc:AlternateContent>
      </w:r>
      <w:r>
        <w:rPr>
          <w:color w:val="2D96D2"/>
          <w:u w:val="single" w:color="2D96D2"/>
        </w:rPr>
        <w:t>(New 8/2020)</w:t>
      </w:r>
      <w:r>
        <w:rPr>
          <w:color w:val="2D96D2"/>
        </w:rPr>
        <w:t xml:space="preserve"> </w:t>
      </w:r>
      <w:r>
        <w:rPr>
          <w:color w:val="2D96D2"/>
          <w:u w:val="single" w:color="2D96D2"/>
        </w:rPr>
        <w:t>APPROVAL CRITERIA</w:t>
      </w:r>
    </w:p>
    <w:p w:rsidR="00B21BDE" w:rsidRDefault="00660B6B">
      <w:pPr>
        <w:pStyle w:val="ListParagraph"/>
        <w:numPr>
          <w:ilvl w:val="0"/>
          <w:numId w:val="41"/>
        </w:numPr>
        <w:tabs>
          <w:tab w:val="left" w:pos="1176"/>
        </w:tabs>
        <w:spacing w:line="259" w:lineRule="auto"/>
        <w:ind w:right="676" w:firstLine="0"/>
        <w:rPr>
          <w:sz w:val="24"/>
        </w:rPr>
      </w:pPr>
      <w:r>
        <w:rPr>
          <w:color w:val="2D96D2"/>
          <w:sz w:val="24"/>
          <w:u w:val="single" w:color="2D96D2"/>
        </w:rPr>
        <w:t>In accordance with MVC §1023(b), all leases, licenses, and other property uses of Veterans Home Property must be in the best interests of the home and its members. To be in the best interests of the home and its members, all property use must meet at least one of the following</w:t>
      </w:r>
      <w:r>
        <w:rPr>
          <w:color w:val="2D96D2"/>
          <w:spacing w:val="-5"/>
          <w:sz w:val="24"/>
          <w:u w:val="single" w:color="2D96D2"/>
        </w:rPr>
        <w:t xml:space="preserve"> </w:t>
      </w:r>
      <w:r>
        <w:rPr>
          <w:color w:val="2D96D2"/>
          <w:sz w:val="24"/>
          <w:u w:val="single" w:color="2D96D2"/>
        </w:rPr>
        <w:t>criteria:</w:t>
      </w:r>
    </w:p>
    <w:p w:rsidR="00B21BDE" w:rsidRDefault="00B21BDE">
      <w:pPr>
        <w:pStyle w:val="BodyText"/>
        <w:rPr>
          <w:sz w:val="20"/>
        </w:rPr>
      </w:pPr>
    </w:p>
    <w:p w:rsidR="00B21BDE" w:rsidRDefault="00B21BDE">
      <w:pPr>
        <w:pStyle w:val="BodyText"/>
        <w:spacing w:before="5"/>
        <w:rPr>
          <w:sz w:val="25"/>
        </w:rPr>
      </w:pPr>
    </w:p>
    <w:p w:rsidR="00B21BDE" w:rsidRDefault="00660B6B">
      <w:pPr>
        <w:pStyle w:val="BodyText"/>
        <w:spacing w:before="93"/>
        <w:ind w:left="880"/>
      </w:pPr>
      <w:r>
        <w:rPr>
          <w:color w:val="2D96D2"/>
          <w:u w:val="single" w:color="2D96D2"/>
        </w:rPr>
        <w:t>Member Benefit</w:t>
      </w:r>
    </w:p>
    <w:p w:rsidR="00B21BDE" w:rsidRDefault="00660B6B">
      <w:pPr>
        <w:pStyle w:val="ListParagraph"/>
        <w:numPr>
          <w:ilvl w:val="1"/>
          <w:numId w:val="41"/>
        </w:numPr>
        <w:tabs>
          <w:tab w:val="left" w:pos="1149"/>
        </w:tabs>
        <w:spacing w:before="182" w:line="259" w:lineRule="auto"/>
        <w:ind w:right="716" w:firstLine="0"/>
        <w:rPr>
          <w:sz w:val="24"/>
        </w:rPr>
      </w:pPr>
      <w:r>
        <w:rPr>
          <w:color w:val="2D96D2"/>
          <w:sz w:val="24"/>
          <w:u w:val="single" w:color="2D96D2"/>
        </w:rPr>
        <w:t>The property use would principally and directly benefit the members of the home and their medical, welfare, recreation, or similar</w:t>
      </w:r>
      <w:r>
        <w:rPr>
          <w:color w:val="2D96D2"/>
          <w:spacing w:val="-10"/>
          <w:sz w:val="24"/>
          <w:u w:val="single" w:color="2D96D2"/>
        </w:rPr>
        <w:t xml:space="preserve"> </w:t>
      </w:r>
      <w:r>
        <w:rPr>
          <w:color w:val="2D96D2"/>
          <w:sz w:val="24"/>
          <w:u w:val="single" w:color="2D96D2"/>
        </w:rPr>
        <w:t>needs;</w:t>
      </w:r>
    </w:p>
    <w:p w:rsidR="00B21BDE" w:rsidRDefault="00B21BDE">
      <w:pPr>
        <w:pStyle w:val="BodyText"/>
        <w:rPr>
          <w:sz w:val="20"/>
        </w:rPr>
      </w:pPr>
    </w:p>
    <w:p w:rsidR="00B21BDE" w:rsidRDefault="00B21BDE">
      <w:pPr>
        <w:pStyle w:val="BodyText"/>
        <w:spacing w:before="9"/>
        <w:rPr>
          <w:sz w:val="25"/>
        </w:rPr>
      </w:pPr>
    </w:p>
    <w:p w:rsidR="00B21BDE" w:rsidRDefault="00660B6B">
      <w:pPr>
        <w:pStyle w:val="BodyText"/>
        <w:spacing w:before="93"/>
        <w:ind w:left="880"/>
      </w:pPr>
      <w:r>
        <w:rPr>
          <w:color w:val="2D96D2"/>
          <w:u w:val="single" w:color="2D96D2"/>
        </w:rPr>
        <w:t>Operational Benefit</w:t>
      </w:r>
    </w:p>
    <w:p w:rsidR="00B21BDE" w:rsidRDefault="00660B6B">
      <w:pPr>
        <w:pStyle w:val="ListParagraph"/>
        <w:numPr>
          <w:ilvl w:val="1"/>
          <w:numId w:val="41"/>
        </w:numPr>
        <w:tabs>
          <w:tab w:val="left" w:pos="1149"/>
        </w:tabs>
        <w:spacing w:before="180" w:line="259" w:lineRule="auto"/>
        <w:ind w:right="996" w:firstLine="0"/>
        <w:rPr>
          <w:sz w:val="24"/>
        </w:rPr>
      </w:pPr>
      <w:r>
        <w:rPr>
          <w:color w:val="2D96D2"/>
          <w:sz w:val="24"/>
          <w:u w:val="single" w:color="2D96D2"/>
        </w:rPr>
        <w:t>The property use would principally and directly benefit the operations of the home, solely as it relates to the home’s delivery of long-term and residential care to current members;</w:t>
      </w:r>
    </w:p>
    <w:p w:rsidR="00B21BDE" w:rsidRDefault="00B21BDE">
      <w:pPr>
        <w:pStyle w:val="BodyText"/>
        <w:rPr>
          <w:sz w:val="20"/>
        </w:rPr>
      </w:pPr>
    </w:p>
    <w:p w:rsidR="00B21BDE" w:rsidRDefault="00B21BDE">
      <w:pPr>
        <w:pStyle w:val="BodyText"/>
        <w:spacing w:before="8"/>
        <w:rPr>
          <w:sz w:val="25"/>
        </w:rPr>
      </w:pPr>
    </w:p>
    <w:p w:rsidR="00B21BDE" w:rsidRDefault="00660B6B">
      <w:pPr>
        <w:pStyle w:val="BodyText"/>
        <w:spacing w:before="92"/>
        <w:ind w:left="880"/>
      </w:pPr>
      <w:r>
        <w:rPr>
          <w:color w:val="2D96D2"/>
          <w:u w:val="single" w:color="2D96D2"/>
        </w:rPr>
        <w:t>Health &amp; Safety Benefit</w:t>
      </w:r>
    </w:p>
    <w:p w:rsidR="00B21BDE" w:rsidRDefault="00660B6B">
      <w:pPr>
        <w:pStyle w:val="ListParagraph"/>
        <w:numPr>
          <w:ilvl w:val="1"/>
          <w:numId w:val="41"/>
        </w:numPr>
        <w:tabs>
          <w:tab w:val="left" w:pos="1149"/>
        </w:tabs>
        <w:spacing w:before="182" w:line="259" w:lineRule="auto"/>
        <w:ind w:right="656" w:firstLine="0"/>
        <w:rPr>
          <w:sz w:val="24"/>
        </w:rPr>
      </w:pPr>
      <w:r>
        <w:rPr>
          <w:color w:val="2D96D2"/>
          <w:sz w:val="24"/>
          <w:u w:val="single" w:color="2D96D2"/>
        </w:rPr>
        <w:t>The property use would directly, routinely, substantially, and demonstrably benefit</w:t>
      </w:r>
      <w:r>
        <w:rPr>
          <w:color w:val="2D96D2"/>
          <w:spacing w:val="-33"/>
          <w:sz w:val="24"/>
          <w:u w:val="single" w:color="2D96D2"/>
        </w:rPr>
        <w:t xml:space="preserve"> </w:t>
      </w:r>
      <w:r>
        <w:rPr>
          <w:color w:val="2D96D2"/>
          <w:sz w:val="24"/>
          <w:u w:val="single" w:color="2D96D2"/>
        </w:rPr>
        <w:t>the health and safety of home members;</w:t>
      </w:r>
      <w:r>
        <w:rPr>
          <w:color w:val="2D96D2"/>
          <w:spacing w:val="-5"/>
          <w:sz w:val="24"/>
          <w:u w:val="single" w:color="2D96D2"/>
        </w:rPr>
        <w:t xml:space="preserve"> </w:t>
      </w:r>
      <w:r>
        <w:rPr>
          <w:color w:val="2D96D2"/>
          <w:sz w:val="24"/>
          <w:u w:val="single" w:color="2D96D2"/>
        </w:rPr>
        <w:t>and/or</w:t>
      </w:r>
    </w:p>
    <w:p w:rsidR="00B21BDE" w:rsidRDefault="00B21BDE">
      <w:pPr>
        <w:pStyle w:val="BodyText"/>
        <w:rPr>
          <w:sz w:val="20"/>
        </w:rPr>
      </w:pPr>
    </w:p>
    <w:p w:rsidR="00B21BDE" w:rsidRDefault="00B21BDE">
      <w:pPr>
        <w:pStyle w:val="BodyText"/>
        <w:spacing w:before="9"/>
        <w:rPr>
          <w:sz w:val="25"/>
        </w:rPr>
      </w:pPr>
    </w:p>
    <w:p w:rsidR="00B21BDE" w:rsidRDefault="00660B6B">
      <w:pPr>
        <w:pStyle w:val="BodyText"/>
        <w:spacing w:before="93"/>
        <w:ind w:left="880"/>
      </w:pPr>
      <w:r>
        <w:rPr>
          <w:color w:val="2D96D2"/>
          <w:u w:val="single" w:color="2D96D2"/>
        </w:rPr>
        <w:t>Use of Existing Facilities</w:t>
      </w:r>
    </w:p>
    <w:p w:rsidR="00B21BDE" w:rsidRDefault="00660B6B">
      <w:pPr>
        <w:pStyle w:val="ListParagraph"/>
        <w:numPr>
          <w:ilvl w:val="1"/>
          <w:numId w:val="41"/>
        </w:numPr>
        <w:tabs>
          <w:tab w:val="left" w:pos="1149"/>
        </w:tabs>
        <w:spacing w:before="180" w:line="259" w:lineRule="auto"/>
        <w:ind w:right="776" w:firstLine="0"/>
        <w:rPr>
          <w:sz w:val="24"/>
        </w:rPr>
      </w:pPr>
      <w:r>
        <w:rPr>
          <w:color w:val="2D96D2"/>
          <w:sz w:val="24"/>
          <w:u w:val="single" w:color="2D96D2"/>
        </w:rPr>
        <w:t>The property to be used is an existing home facility that cannot be reasonably operated or repurposed in a manner that meets the preceding criteria, and the terms</w:t>
      </w:r>
      <w:r>
        <w:rPr>
          <w:color w:val="2D96D2"/>
          <w:spacing w:val="-34"/>
          <w:sz w:val="24"/>
          <w:u w:val="single" w:color="2D96D2"/>
        </w:rPr>
        <w:t xml:space="preserve"> </w:t>
      </w:r>
      <w:r>
        <w:rPr>
          <w:color w:val="2D96D2"/>
          <w:sz w:val="24"/>
          <w:u w:val="single" w:color="2D96D2"/>
        </w:rPr>
        <w:t>of the property use agreement would maximize the direct benefit to the home and its members while complying with all other requirements for the use of state property, to include fair market value rent and lease</w:t>
      </w:r>
      <w:r>
        <w:rPr>
          <w:color w:val="2D96D2"/>
          <w:spacing w:val="-3"/>
          <w:sz w:val="24"/>
          <w:u w:val="single" w:color="2D96D2"/>
        </w:rPr>
        <w:t xml:space="preserve"> </w:t>
      </w:r>
      <w:r>
        <w:rPr>
          <w:color w:val="2D96D2"/>
          <w:sz w:val="24"/>
          <w:u w:val="single" w:color="2D96D2"/>
        </w:rPr>
        <w:t>duration.</w:t>
      </w:r>
    </w:p>
    <w:p w:rsidR="00B21BDE" w:rsidRDefault="00B21BDE">
      <w:pPr>
        <w:pStyle w:val="BodyText"/>
        <w:rPr>
          <w:sz w:val="20"/>
        </w:rPr>
      </w:pPr>
    </w:p>
    <w:p w:rsidR="00B21BDE" w:rsidRDefault="00B21BDE">
      <w:pPr>
        <w:pStyle w:val="BodyText"/>
        <w:spacing w:before="7"/>
        <w:rPr>
          <w:sz w:val="25"/>
        </w:rPr>
      </w:pPr>
    </w:p>
    <w:p w:rsidR="00B21BDE" w:rsidRDefault="00660B6B">
      <w:pPr>
        <w:pStyle w:val="BodyText"/>
        <w:spacing w:before="93"/>
        <w:ind w:left="880"/>
      </w:pPr>
      <w:r>
        <w:rPr>
          <w:color w:val="2D96D2"/>
          <w:u w:val="single" w:color="2D96D2"/>
        </w:rPr>
        <w:t>Approval Determination</w:t>
      </w:r>
    </w:p>
    <w:p w:rsidR="00B21BDE" w:rsidRDefault="00660B6B">
      <w:pPr>
        <w:pStyle w:val="ListParagraph"/>
        <w:numPr>
          <w:ilvl w:val="0"/>
          <w:numId w:val="41"/>
        </w:numPr>
        <w:tabs>
          <w:tab w:val="left" w:pos="1176"/>
        </w:tabs>
        <w:spacing w:before="182" w:line="259" w:lineRule="auto"/>
        <w:ind w:right="871" w:firstLine="0"/>
        <w:rPr>
          <w:sz w:val="24"/>
        </w:rPr>
      </w:pPr>
      <w:r>
        <w:rPr>
          <w:color w:val="2D96D2"/>
          <w:sz w:val="24"/>
          <w:u w:val="single" w:color="2D96D2"/>
        </w:rPr>
        <w:t>Only the Secretary or designee shall determine whether the proposed Property</w:t>
      </w:r>
      <w:r>
        <w:rPr>
          <w:color w:val="2D96D2"/>
          <w:spacing w:val="-31"/>
          <w:sz w:val="24"/>
          <w:u w:val="single" w:color="2D96D2"/>
        </w:rPr>
        <w:t xml:space="preserve"> </w:t>
      </w:r>
      <w:r>
        <w:rPr>
          <w:color w:val="2D96D2"/>
          <w:sz w:val="24"/>
          <w:u w:val="single" w:color="2D96D2"/>
        </w:rPr>
        <w:t>use meets these Approval</w:t>
      </w:r>
      <w:r>
        <w:rPr>
          <w:color w:val="2D96D2"/>
          <w:spacing w:val="-6"/>
          <w:sz w:val="24"/>
          <w:u w:val="single" w:color="2D96D2"/>
        </w:rPr>
        <w:t xml:space="preserve"> </w:t>
      </w:r>
      <w:r>
        <w:rPr>
          <w:color w:val="2D96D2"/>
          <w:sz w:val="24"/>
          <w:u w:val="single" w:color="2D96D2"/>
        </w:rPr>
        <w:t>Criteria.</w:t>
      </w:r>
    </w:p>
    <w:p w:rsidR="00B21BDE" w:rsidRDefault="00660B6B">
      <w:pPr>
        <w:pStyle w:val="ListParagraph"/>
        <w:numPr>
          <w:ilvl w:val="0"/>
          <w:numId w:val="41"/>
        </w:numPr>
        <w:tabs>
          <w:tab w:val="left" w:pos="1188"/>
        </w:tabs>
        <w:spacing w:before="160" w:line="259" w:lineRule="auto"/>
        <w:ind w:right="1575" w:firstLine="0"/>
        <w:rPr>
          <w:sz w:val="24"/>
        </w:rPr>
      </w:pPr>
      <w:r>
        <w:rPr>
          <w:color w:val="2D96D2"/>
          <w:sz w:val="24"/>
          <w:u w:val="single" w:color="2D96D2"/>
        </w:rPr>
        <w:t>These approval criteria shall be applied to all future considerations of new</w:t>
      </w:r>
      <w:r>
        <w:rPr>
          <w:color w:val="2D96D2"/>
          <w:spacing w:val="-27"/>
          <w:sz w:val="24"/>
          <w:u w:val="single" w:color="2D96D2"/>
        </w:rPr>
        <w:t xml:space="preserve"> </w:t>
      </w:r>
      <w:r>
        <w:rPr>
          <w:color w:val="2D96D2"/>
          <w:sz w:val="24"/>
          <w:u w:val="single" w:color="2D96D2"/>
        </w:rPr>
        <w:t>or renewed property use</w:t>
      </w:r>
      <w:r>
        <w:rPr>
          <w:color w:val="2D96D2"/>
          <w:spacing w:val="-4"/>
          <w:sz w:val="24"/>
          <w:u w:val="single" w:color="2D96D2"/>
        </w:rPr>
        <w:t xml:space="preserve"> </w:t>
      </w:r>
      <w:r>
        <w:rPr>
          <w:color w:val="2D96D2"/>
          <w:sz w:val="24"/>
          <w:u w:val="single" w:color="2D96D2"/>
        </w:rPr>
        <w:t>agreements.</w:t>
      </w:r>
    </w:p>
    <w:p w:rsidR="00B21BDE" w:rsidRDefault="00B21BDE">
      <w:pPr>
        <w:spacing w:line="259" w:lineRule="auto"/>
        <w:rPr>
          <w:sz w:val="24"/>
        </w:rPr>
        <w:sectPr w:rsidR="00B21BDE">
          <w:headerReference w:type="default" r:id="rId13"/>
          <w:footerReference w:type="default" r:id="rId14"/>
          <w:pgSz w:w="12240" w:h="15840"/>
          <w:pgMar w:top="1360" w:right="820" w:bottom="280" w:left="560" w:header="0" w:footer="0" w:gutter="0"/>
          <w:cols w:space="720"/>
        </w:sectPr>
      </w:pPr>
    </w:p>
    <w:p w:rsidR="00B21BDE" w:rsidRDefault="00660B6B">
      <w:pPr>
        <w:pStyle w:val="ListParagraph"/>
        <w:numPr>
          <w:ilvl w:val="0"/>
          <w:numId w:val="41"/>
        </w:numPr>
        <w:tabs>
          <w:tab w:val="left" w:pos="1188"/>
        </w:tabs>
        <w:spacing w:before="81" w:line="259" w:lineRule="auto"/>
        <w:ind w:right="942" w:firstLine="0"/>
        <w:jc w:val="both"/>
        <w:rPr>
          <w:sz w:val="24"/>
        </w:rPr>
      </w:pPr>
      <w:r>
        <w:rPr>
          <w:noProof/>
        </w:rPr>
        <mc:AlternateContent>
          <mc:Choice Requires="wps">
            <w:drawing>
              <wp:anchor distT="0" distB="0" distL="114300" distR="114300" simplePos="0" relativeHeight="15733248" behindDoc="0" locked="0" layoutInCell="1" allowOverlap="1">
                <wp:simplePos x="0" y="0"/>
                <wp:positionH relativeFrom="page">
                  <wp:posOffset>457200</wp:posOffset>
                </wp:positionH>
                <wp:positionV relativeFrom="page">
                  <wp:posOffset>914400</wp:posOffset>
                </wp:positionV>
                <wp:extent cx="8890" cy="8173085"/>
                <wp:effectExtent l="0" t="0" r="0" b="0"/>
                <wp:wrapNone/>
                <wp:docPr id="1604"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173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F92DC" id="Rectangle 1237" o:spid="_x0000_s1026" style="position:absolute;margin-left:36pt;margin-top:1in;width:.7pt;height:643.5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" fillcolor="black" stroked="f">
                <w10:wrap anchorx="page" anchory="page"/>
              </v:rect>
            </w:pict>
          </mc:Fallback>
        </mc:AlternateContent>
      </w:r>
      <w:r>
        <w:rPr>
          <w:color w:val="2D96D2"/>
          <w:sz w:val="24"/>
          <w:u w:val="single" w:color="2D96D2"/>
        </w:rPr>
        <w:t>An activity that principally and directly benefits the home and its members must be provided exclusively or primarily to members, or it must be designed for the particular needs of the home and its members, as opposed to the general</w:t>
      </w:r>
      <w:r>
        <w:rPr>
          <w:color w:val="2D96D2"/>
          <w:spacing w:val="-14"/>
          <w:sz w:val="24"/>
          <w:u w:val="single" w:color="2D96D2"/>
        </w:rPr>
        <w:t xml:space="preserve"> </w:t>
      </w:r>
      <w:r>
        <w:rPr>
          <w:color w:val="2D96D2"/>
          <w:sz w:val="24"/>
          <w:u w:val="single" w:color="2D96D2"/>
        </w:rPr>
        <w:t>public.</w:t>
      </w:r>
    </w:p>
    <w:p w:rsidR="00B21BDE" w:rsidRDefault="00B21BDE">
      <w:pPr>
        <w:pStyle w:val="BodyText"/>
        <w:rPr>
          <w:sz w:val="20"/>
        </w:rPr>
      </w:pPr>
    </w:p>
    <w:p w:rsidR="00B21BDE" w:rsidRDefault="00B21BDE">
      <w:pPr>
        <w:pStyle w:val="BodyText"/>
        <w:spacing w:before="8"/>
        <w:rPr>
          <w:sz w:val="25"/>
        </w:rPr>
      </w:pPr>
    </w:p>
    <w:p w:rsidR="00B21BDE" w:rsidRDefault="00660B6B">
      <w:pPr>
        <w:pStyle w:val="BodyText"/>
        <w:spacing w:before="92"/>
        <w:ind w:left="880"/>
      </w:pPr>
      <w:r>
        <w:rPr>
          <w:color w:val="2D96D2"/>
          <w:u w:val="single" w:color="2D96D2"/>
        </w:rPr>
        <w:t>General Public</w:t>
      </w:r>
    </w:p>
    <w:p w:rsidR="00B21BDE" w:rsidRDefault="00660B6B">
      <w:pPr>
        <w:pStyle w:val="ListParagraph"/>
        <w:numPr>
          <w:ilvl w:val="1"/>
          <w:numId w:val="41"/>
        </w:numPr>
        <w:tabs>
          <w:tab w:val="left" w:pos="1150"/>
        </w:tabs>
        <w:spacing w:before="180" w:line="259" w:lineRule="auto"/>
        <w:ind w:right="768" w:firstLine="0"/>
        <w:rPr>
          <w:sz w:val="24"/>
        </w:rPr>
      </w:pPr>
      <w:r>
        <w:rPr>
          <w:color w:val="2D96D2"/>
          <w:sz w:val="24"/>
          <w:u w:val="single" w:color="2D96D2"/>
        </w:rPr>
        <w:t>Any benefit of property use to the general public, to include non-member veterans, must be ancillary to the intended benefit to the home and its members and must not be a determinative factor in the development of the</w:t>
      </w:r>
      <w:r>
        <w:rPr>
          <w:color w:val="2D96D2"/>
          <w:spacing w:val="-1"/>
          <w:sz w:val="24"/>
          <w:u w:val="single" w:color="2D96D2"/>
        </w:rPr>
        <w:t xml:space="preserve"> </w:t>
      </w:r>
      <w:r>
        <w:rPr>
          <w:color w:val="2D96D2"/>
          <w:sz w:val="24"/>
          <w:u w:val="single" w:color="2D96D2"/>
        </w:rPr>
        <w:t>lease.</w:t>
      </w:r>
    </w:p>
    <w:p w:rsidR="00B21BDE" w:rsidRDefault="00B21BDE">
      <w:pPr>
        <w:pStyle w:val="BodyText"/>
        <w:rPr>
          <w:sz w:val="20"/>
        </w:rPr>
      </w:pPr>
    </w:p>
    <w:p w:rsidR="00B21BDE" w:rsidRDefault="00660B6B">
      <w:pPr>
        <w:pStyle w:val="BodyText"/>
        <w:spacing w:before="229"/>
        <w:ind w:left="880"/>
      </w:pPr>
      <w:r>
        <w:rPr>
          <w:color w:val="2D96D2"/>
          <w:u w:val="single" w:color="2D96D2"/>
        </w:rPr>
        <w:t>Revenue</w:t>
      </w:r>
    </w:p>
    <w:p w:rsidR="00B21BDE" w:rsidRDefault="00660B6B">
      <w:pPr>
        <w:pStyle w:val="ListParagraph"/>
        <w:numPr>
          <w:ilvl w:val="1"/>
          <w:numId w:val="41"/>
        </w:numPr>
        <w:tabs>
          <w:tab w:val="left" w:pos="1149"/>
        </w:tabs>
        <w:spacing w:before="181" w:line="259" w:lineRule="auto"/>
        <w:ind w:right="629" w:firstLine="0"/>
        <w:rPr>
          <w:sz w:val="24"/>
        </w:rPr>
      </w:pPr>
      <w:r>
        <w:rPr>
          <w:color w:val="2D96D2"/>
          <w:sz w:val="24"/>
          <w:u w:val="single" w:color="2D96D2"/>
        </w:rPr>
        <w:t>Generation of revenue for any state fund, to include the Morale, Welfare, and Recreation Fund, is not an appropriate substitute for this requirement, regardless of</w:t>
      </w:r>
      <w:r>
        <w:rPr>
          <w:color w:val="2D96D2"/>
          <w:spacing w:val="-34"/>
          <w:sz w:val="24"/>
          <w:u w:val="single" w:color="2D96D2"/>
        </w:rPr>
        <w:t xml:space="preserve"> </w:t>
      </w:r>
      <w:r>
        <w:rPr>
          <w:color w:val="2D96D2"/>
          <w:sz w:val="24"/>
          <w:u w:val="single" w:color="2D96D2"/>
        </w:rPr>
        <w:t>how the revenue may be used, unless the event itself is a fundraiser for the benefit of the home and its</w:t>
      </w:r>
      <w:r>
        <w:rPr>
          <w:color w:val="2D96D2"/>
          <w:spacing w:val="-3"/>
          <w:sz w:val="24"/>
          <w:u w:val="single" w:color="2D96D2"/>
        </w:rPr>
        <w:t xml:space="preserve"> </w:t>
      </w:r>
      <w:r>
        <w:rPr>
          <w:color w:val="2D96D2"/>
          <w:sz w:val="24"/>
          <w:u w:val="single" w:color="2D96D2"/>
        </w:rPr>
        <w:t>members.</w:t>
      </w:r>
    </w:p>
    <w:p w:rsidR="00B21BDE" w:rsidRDefault="00B21BDE">
      <w:pPr>
        <w:pStyle w:val="BodyText"/>
        <w:rPr>
          <w:sz w:val="20"/>
        </w:rPr>
      </w:pPr>
    </w:p>
    <w:p w:rsidR="00B21BDE" w:rsidRDefault="00B21BDE">
      <w:pPr>
        <w:pStyle w:val="BodyText"/>
        <w:spacing w:before="8"/>
        <w:rPr>
          <w:sz w:val="25"/>
        </w:rPr>
      </w:pPr>
    </w:p>
    <w:p w:rsidR="00B21BDE" w:rsidRDefault="00660B6B">
      <w:pPr>
        <w:pStyle w:val="BodyText"/>
        <w:spacing w:before="92"/>
        <w:ind w:left="880"/>
      </w:pPr>
      <w:r>
        <w:rPr>
          <w:color w:val="2D96D2"/>
          <w:u w:val="single" w:color="2D96D2"/>
        </w:rPr>
        <w:t>Incompatible Use</w:t>
      </w:r>
    </w:p>
    <w:p w:rsidR="00B21BDE" w:rsidRDefault="00660B6B">
      <w:pPr>
        <w:pStyle w:val="ListParagraph"/>
        <w:numPr>
          <w:ilvl w:val="0"/>
          <w:numId w:val="41"/>
        </w:numPr>
        <w:tabs>
          <w:tab w:val="left" w:pos="1176"/>
        </w:tabs>
        <w:spacing w:before="182" w:line="259" w:lineRule="auto"/>
        <w:ind w:right="987" w:firstLine="0"/>
        <w:rPr>
          <w:sz w:val="24"/>
        </w:rPr>
      </w:pPr>
      <w:r>
        <w:rPr>
          <w:color w:val="2D96D2"/>
          <w:sz w:val="24"/>
          <w:u w:val="single" w:color="2D96D2"/>
        </w:rPr>
        <w:t>Any other third-party uses of home property are incompatible with the letter</w:t>
      </w:r>
      <w:r>
        <w:rPr>
          <w:color w:val="2D96D2"/>
          <w:spacing w:val="-31"/>
          <w:sz w:val="24"/>
          <w:u w:val="single" w:color="2D96D2"/>
        </w:rPr>
        <w:t xml:space="preserve"> </w:t>
      </w:r>
      <w:r>
        <w:rPr>
          <w:color w:val="2D96D2"/>
          <w:sz w:val="24"/>
          <w:u w:val="single" w:color="2D96D2"/>
        </w:rPr>
        <w:t>and/or spirit of MVC §1023(b) and shall not be</w:t>
      </w:r>
      <w:r>
        <w:rPr>
          <w:color w:val="2D96D2"/>
          <w:spacing w:val="-8"/>
          <w:sz w:val="24"/>
          <w:u w:val="single" w:color="2D96D2"/>
        </w:rPr>
        <w:t xml:space="preserve"> </w:t>
      </w:r>
      <w:r>
        <w:rPr>
          <w:color w:val="2D96D2"/>
          <w:sz w:val="24"/>
          <w:u w:val="single" w:color="2D96D2"/>
        </w:rPr>
        <w:t>approved.</w:t>
      </w:r>
    </w:p>
    <w:p w:rsidR="00B21BDE" w:rsidRDefault="00B21BDE">
      <w:pPr>
        <w:pStyle w:val="BodyText"/>
        <w:rPr>
          <w:sz w:val="20"/>
        </w:rPr>
      </w:pPr>
    </w:p>
    <w:p w:rsidR="00B21BDE" w:rsidRDefault="00B21BDE">
      <w:pPr>
        <w:pStyle w:val="BodyText"/>
        <w:spacing w:before="7"/>
        <w:rPr>
          <w:sz w:val="25"/>
        </w:rPr>
      </w:pPr>
    </w:p>
    <w:p w:rsidR="00B21BDE" w:rsidRDefault="00660B6B">
      <w:pPr>
        <w:pStyle w:val="BodyText"/>
        <w:spacing w:before="92"/>
        <w:ind w:left="880"/>
      </w:pPr>
      <w:r>
        <w:rPr>
          <w:color w:val="2D96D2"/>
          <w:u w:val="single" w:color="2D96D2"/>
        </w:rPr>
        <w:t>IV. EXAMPLES OF APPROPRIATE PROPERTY USE</w:t>
      </w:r>
    </w:p>
    <w:p w:rsidR="00B21BDE" w:rsidRDefault="00660B6B">
      <w:pPr>
        <w:pStyle w:val="ListParagraph"/>
        <w:numPr>
          <w:ilvl w:val="0"/>
          <w:numId w:val="40"/>
        </w:numPr>
        <w:tabs>
          <w:tab w:val="left" w:pos="1176"/>
        </w:tabs>
        <w:spacing w:before="183" w:line="259" w:lineRule="auto"/>
        <w:ind w:right="703" w:firstLine="0"/>
        <w:rPr>
          <w:sz w:val="24"/>
        </w:rPr>
      </w:pPr>
      <w:r>
        <w:rPr>
          <w:color w:val="2D96D2"/>
          <w:sz w:val="24"/>
          <w:u w:val="single" w:color="2D96D2"/>
        </w:rPr>
        <w:t>Examples of third-party activities that principally and directly benefit the home and its members</w:t>
      </w:r>
      <w:r>
        <w:rPr>
          <w:color w:val="2D96D2"/>
          <w:spacing w:val="-1"/>
          <w:sz w:val="24"/>
          <w:u w:val="single" w:color="2D96D2"/>
        </w:rPr>
        <w:t xml:space="preserve"> </w:t>
      </w:r>
      <w:r>
        <w:rPr>
          <w:color w:val="2D96D2"/>
          <w:sz w:val="24"/>
          <w:u w:val="single" w:color="2D96D2"/>
        </w:rPr>
        <w:t>include:</w:t>
      </w:r>
    </w:p>
    <w:p w:rsidR="00B21BDE" w:rsidRDefault="00B21BDE">
      <w:pPr>
        <w:pStyle w:val="BodyText"/>
        <w:rPr>
          <w:sz w:val="20"/>
        </w:rPr>
      </w:pPr>
    </w:p>
    <w:p w:rsidR="00B21BDE" w:rsidRDefault="00B21BDE">
      <w:pPr>
        <w:pStyle w:val="BodyText"/>
        <w:spacing w:before="8"/>
        <w:rPr>
          <w:sz w:val="25"/>
        </w:rPr>
      </w:pPr>
    </w:p>
    <w:p w:rsidR="00B21BDE" w:rsidRDefault="00660B6B">
      <w:pPr>
        <w:pStyle w:val="BodyText"/>
        <w:spacing w:before="93"/>
        <w:ind w:left="880"/>
      </w:pPr>
      <w:r>
        <w:rPr>
          <w:color w:val="2D96D2"/>
          <w:u w:val="single" w:color="2D96D2"/>
        </w:rPr>
        <w:t>Beneficial Third Party Activities</w:t>
      </w:r>
    </w:p>
    <w:p w:rsidR="00B21BDE" w:rsidRDefault="00660B6B">
      <w:pPr>
        <w:pStyle w:val="ListParagraph"/>
        <w:numPr>
          <w:ilvl w:val="1"/>
          <w:numId w:val="40"/>
        </w:numPr>
        <w:tabs>
          <w:tab w:val="left" w:pos="1149"/>
        </w:tabs>
        <w:spacing w:before="182" w:line="259" w:lineRule="auto"/>
        <w:ind w:right="1457" w:firstLine="0"/>
        <w:rPr>
          <w:sz w:val="24"/>
        </w:rPr>
      </w:pPr>
      <w:r>
        <w:rPr>
          <w:color w:val="2D96D2"/>
          <w:sz w:val="24"/>
          <w:u w:val="single" w:color="2D96D2"/>
        </w:rPr>
        <w:t>Meetings of veterans or support groups, provided that attendance</w:t>
      </w:r>
      <w:r>
        <w:rPr>
          <w:color w:val="2D96D2"/>
          <w:spacing w:val="-32"/>
          <w:sz w:val="24"/>
          <w:u w:val="single" w:color="2D96D2"/>
        </w:rPr>
        <w:t xml:space="preserve"> </w:t>
      </w:r>
      <w:r>
        <w:rPr>
          <w:color w:val="2D96D2"/>
          <w:sz w:val="24"/>
          <w:u w:val="single" w:color="2D96D2"/>
        </w:rPr>
        <w:t>significantly consists of home</w:t>
      </w:r>
      <w:r>
        <w:rPr>
          <w:color w:val="2D96D2"/>
          <w:spacing w:val="-2"/>
          <w:sz w:val="24"/>
          <w:u w:val="single" w:color="2D96D2"/>
        </w:rPr>
        <w:t xml:space="preserve"> </w:t>
      </w:r>
      <w:r>
        <w:rPr>
          <w:color w:val="2D96D2"/>
          <w:sz w:val="24"/>
          <w:u w:val="single" w:color="2D96D2"/>
        </w:rPr>
        <w:t>members;</w:t>
      </w:r>
    </w:p>
    <w:p w:rsidR="00B21BDE" w:rsidRDefault="00660B6B">
      <w:pPr>
        <w:pStyle w:val="ListParagraph"/>
        <w:numPr>
          <w:ilvl w:val="1"/>
          <w:numId w:val="40"/>
        </w:numPr>
        <w:tabs>
          <w:tab w:val="left" w:pos="1149"/>
        </w:tabs>
        <w:spacing w:before="157"/>
        <w:ind w:left="1148"/>
        <w:rPr>
          <w:sz w:val="24"/>
        </w:rPr>
      </w:pPr>
      <w:r>
        <w:rPr>
          <w:color w:val="2D96D2"/>
          <w:sz w:val="24"/>
          <w:u w:val="single" w:color="2D96D2"/>
        </w:rPr>
        <w:t>Onsite barbershops and salons that primarily serve home</w:t>
      </w:r>
      <w:r>
        <w:rPr>
          <w:color w:val="2D96D2"/>
          <w:spacing w:val="-4"/>
          <w:sz w:val="24"/>
          <w:u w:val="single" w:color="2D96D2"/>
        </w:rPr>
        <w:t xml:space="preserve"> </w:t>
      </w:r>
      <w:r>
        <w:rPr>
          <w:color w:val="2D96D2"/>
          <w:sz w:val="24"/>
          <w:u w:val="single" w:color="2D96D2"/>
        </w:rPr>
        <w:t>members;</w:t>
      </w:r>
    </w:p>
    <w:p w:rsidR="00B21BDE" w:rsidRDefault="00660B6B">
      <w:pPr>
        <w:pStyle w:val="ListParagraph"/>
        <w:numPr>
          <w:ilvl w:val="1"/>
          <w:numId w:val="40"/>
        </w:numPr>
        <w:tabs>
          <w:tab w:val="left" w:pos="1149"/>
        </w:tabs>
        <w:spacing w:before="183" w:line="259" w:lineRule="auto"/>
        <w:ind w:right="914" w:firstLine="0"/>
        <w:rPr>
          <w:sz w:val="24"/>
        </w:rPr>
      </w:pPr>
      <w:r>
        <w:rPr>
          <w:color w:val="2D96D2"/>
          <w:sz w:val="24"/>
          <w:u w:val="single" w:color="2D96D2"/>
        </w:rPr>
        <w:t>Fundraisers and meetings by support foundations for the purposes of soliciting and distributing donations for the home and its</w:t>
      </w:r>
      <w:r>
        <w:rPr>
          <w:color w:val="2D96D2"/>
          <w:spacing w:val="-6"/>
          <w:sz w:val="24"/>
          <w:u w:val="single" w:color="2D96D2"/>
        </w:rPr>
        <w:t xml:space="preserve"> </w:t>
      </w:r>
      <w:r>
        <w:rPr>
          <w:color w:val="2D96D2"/>
          <w:sz w:val="24"/>
          <w:u w:val="single" w:color="2D96D2"/>
        </w:rPr>
        <w:t>members;</w:t>
      </w:r>
    </w:p>
    <w:p w:rsidR="00B21BDE" w:rsidRDefault="00660B6B">
      <w:pPr>
        <w:pStyle w:val="ListParagraph"/>
        <w:numPr>
          <w:ilvl w:val="1"/>
          <w:numId w:val="40"/>
        </w:numPr>
        <w:tabs>
          <w:tab w:val="left" w:pos="1149"/>
        </w:tabs>
        <w:spacing w:before="160"/>
        <w:ind w:left="1148"/>
        <w:rPr>
          <w:sz w:val="24"/>
        </w:rPr>
      </w:pPr>
      <w:r>
        <w:rPr>
          <w:color w:val="2D96D2"/>
          <w:sz w:val="24"/>
          <w:u w:val="single" w:color="2D96D2"/>
        </w:rPr>
        <w:t>State-owned housing leases for home</w:t>
      </w:r>
      <w:r>
        <w:rPr>
          <w:color w:val="2D96D2"/>
          <w:spacing w:val="-4"/>
          <w:sz w:val="24"/>
          <w:u w:val="single" w:color="2D96D2"/>
        </w:rPr>
        <w:t xml:space="preserve"> </w:t>
      </w:r>
      <w:r>
        <w:rPr>
          <w:color w:val="2D96D2"/>
          <w:sz w:val="24"/>
          <w:u w:val="single" w:color="2D96D2"/>
        </w:rPr>
        <w:t>employees;</w:t>
      </w:r>
    </w:p>
    <w:p w:rsidR="00B21BDE" w:rsidRDefault="00660B6B">
      <w:pPr>
        <w:pStyle w:val="ListParagraph"/>
        <w:numPr>
          <w:ilvl w:val="1"/>
          <w:numId w:val="40"/>
        </w:numPr>
        <w:tabs>
          <w:tab w:val="left" w:pos="1149"/>
        </w:tabs>
        <w:spacing w:before="183" w:line="259" w:lineRule="auto"/>
        <w:ind w:right="823" w:firstLine="0"/>
        <w:rPr>
          <w:sz w:val="24"/>
        </w:rPr>
      </w:pPr>
      <w:r>
        <w:rPr>
          <w:color w:val="2D96D2"/>
          <w:sz w:val="24"/>
          <w:u w:val="single" w:color="2D96D2"/>
        </w:rPr>
        <w:t>Events such as picnics, holiday parties, and Veterans Day celebrations, which may be operated or sponsored by third parties but primarily serve home members and their families;</w:t>
      </w:r>
      <w:r>
        <w:rPr>
          <w:color w:val="2D96D2"/>
          <w:spacing w:val="-2"/>
          <w:sz w:val="24"/>
          <w:u w:val="single" w:color="2D96D2"/>
        </w:rPr>
        <w:t xml:space="preserve"> </w:t>
      </w:r>
      <w:r>
        <w:rPr>
          <w:color w:val="2D96D2"/>
          <w:sz w:val="24"/>
          <w:u w:val="single" w:color="2D96D2"/>
        </w:rPr>
        <w:t>and</w:t>
      </w:r>
    </w:p>
    <w:p w:rsidR="00B21BDE" w:rsidRDefault="00B21BDE">
      <w:pPr>
        <w:spacing w:line="259" w:lineRule="auto"/>
        <w:rPr>
          <w:sz w:val="24"/>
        </w:rPr>
        <w:sectPr w:rsidR="00B21BDE">
          <w:headerReference w:type="default" r:id="rId15"/>
          <w:footerReference w:type="default" r:id="rId16"/>
          <w:pgSz w:w="12240" w:h="15840"/>
          <w:pgMar w:top="1360" w:right="820" w:bottom="280" w:left="560" w:header="0" w:footer="0" w:gutter="0"/>
          <w:cols w:space="720"/>
        </w:sectPr>
      </w:pPr>
    </w:p>
    <w:p w:rsidR="00B21BDE" w:rsidRDefault="00660B6B">
      <w:pPr>
        <w:pStyle w:val="ListParagraph"/>
        <w:numPr>
          <w:ilvl w:val="1"/>
          <w:numId w:val="40"/>
        </w:numPr>
        <w:tabs>
          <w:tab w:val="left" w:pos="1149"/>
        </w:tabs>
        <w:spacing w:before="81" w:line="259" w:lineRule="auto"/>
        <w:ind w:right="1476" w:firstLine="0"/>
        <w:rPr>
          <w:sz w:val="24"/>
        </w:rPr>
      </w:pPr>
      <w:r>
        <w:rPr>
          <w:noProof/>
        </w:rPr>
        <mc:AlternateContent>
          <mc:Choice Requires="wps">
            <w:drawing>
              <wp:anchor distT="0" distB="0" distL="114300" distR="114300" simplePos="0" relativeHeight="15733760" behindDoc="0" locked="0" layoutInCell="1" allowOverlap="1">
                <wp:simplePos x="0" y="0"/>
                <wp:positionH relativeFrom="page">
                  <wp:posOffset>457200</wp:posOffset>
                </wp:positionH>
                <wp:positionV relativeFrom="paragraph">
                  <wp:posOffset>50800</wp:posOffset>
                </wp:positionV>
                <wp:extent cx="8890" cy="6821170"/>
                <wp:effectExtent l="0" t="0" r="0" b="0"/>
                <wp:wrapNone/>
                <wp:docPr id="1603"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821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6251C" id="Rectangle 1236" o:spid="_x0000_s1026" style="position:absolute;margin-left:36pt;margin-top:4pt;width:.7pt;height:537.1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2RewIAAP8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" fillcolor="black" stroked="f">
                <w10:wrap anchorx="page"/>
              </v:rect>
            </w:pict>
          </mc:Fallback>
        </mc:AlternateContent>
      </w:r>
      <w:r>
        <w:rPr>
          <w:color w:val="2D96D2"/>
          <w:sz w:val="24"/>
          <w:u w:val="single" w:color="2D96D2"/>
        </w:rPr>
        <w:t>Medical care, financial assistance, or similar services to be provided for home members.</w:t>
      </w:r>
    </w:p>
    <w:p w:rsidR="00B21BDE" w:rsidRDefault="00B21BDE">
      <w:pPr>
        <w:pStyle w:val="BodyText"/>
        <w:rPr>
          <w:sz w:val="20"/>
        </w:rPr>
      </w:pPr>
    </w:p>
    <w:p w:rsidR="00B21BDE" w:rsidRDefault="00B21BDE">
      <w:pPr>
        <w:pStyle w:val="BodyText"/>
        <w:spacing w:before="8"/>
        <w:rPr>
          <w:sz w:val="25"/>
        </w:rPr>
      </w:pPr>
    </w:p>
    <w:p w:rsidR="00B21BDE" w:rsidRDefault="00660B6B">
      <w:pPr>
        <w:pStyle w:val="ListParagraph"/>
        <w:numPr>
          <w:ilvl w:val="0"/>
          <w:numId w:val="40"/>
        </w:numPr>
        <w:tabs>
          <w:tab w:val="left" w:pos="1176"/>
        </w:tabs>
        <w:spacing w:before="92" w:line="259" w:lineRule="auto"/>
        <w:ind w:right="743" w:firstLine="0"/>
        <w:rPr>
          <w:sz w:val="24"/>
        </w:rPr>
      </w:pPr>
      <w:r>
        <w:rPr>
          <w:color w:val="2D96D2"/>
          <w:sz w:val="24"/>
          <w:u w:val="single" w:color="2D96D2"/>
        </w:rPr>
        <w:t>Examples of third-party activities that do not principally and directly benefit the home and its members</w:t>
      </w:r>
      <w:r>
        <w:rPr>
          <w:color w:val="2D96D2"/>
          <w:spacing w:val="-3"/>
          <w:sz w:val="24"/>
          <w:u w:val="single" w:color="2D96D2"/>
        </w:rPr>
        <w:t xml:space="preserve"> </w:t>
      </w:r>
      <w:r>
        <w:rPr>
          <w:color w:val="2D96D2"/>
          <w:sz w:val="24"/>
          <w:u w:val="single" w:color="2D96D2"/>
        </w:rPr>
        <w:t>include:</w:t>
      </w:r>
    </w:p>
    <w:p w:rsidR="00B21BDE" w:rsidRDefault="00B21BDE">
      <w:pPr>
        <w:pStyle w:val="BodyText"/>
        <w:rPr>
          <w:sz w:val="20"/>
        </w:rPr>
      </w:pPr>
    </w:p>
    <w:p w:rsidR="00B21BDE" w:rsidRDefault="00B21BDE">
      <w:pPr>
        <w:pStyle w:val="BodyText"/>
        <w:spacing w:before="7"/>
        <w:rPr>
          <w:sz w:val="25"/>
        </w:rPr>
      </w:pPr>
    </w:p>
    <w:p w:rsidR="00B21BDE" w:rsidRDefault="00660B6B">
      <w:pPr>
        <w:pStyle w:val="BodyText"/>
        <w:spacing w:before="92"/>
        <w:ind w:left="880"/>
      </w:pPr>
      <w:r>
        <w:rPr>
          <w:color w:val="2D96D2"/>
          <w:u w:val="single" w:color="2D96D2"/>
        </w:rPr>
        <w:t>Third-Party Activities Without Direct Benefit</w:t>
      </w:r>
    </w:p>
    <w:p w:rsidR="00B21BDE" w:rsidRDefault="00660B6B">
      <w:pPr>
        <w:pStyle w:val="ListParagraph"/>
        <w:numPr>
          <w:ilvl w:val="1"/>
          <w:numId w:val="40"/>
        </w:numPr>
        <w:tabs>
          <w:tab w:val="left" w:pos="1149"/>
        </w:tabs>
        <w:spacing w:before="182" w:line="259" w:lineRule="auto"/>
        <w:ind w:right="1394" w:firstLine="0"/>
        <w:rPr>
          <w:sz w:val="24"/>
        </w:rPr>
      </w:pPr>
      <w:r>
        <w:rPr>
          <w:color w:val="2D96D2"/>
          <w:sz w:val="24"/>
          <w:u w:val="single" w:color="2D96D2"/>
        </w:rPr>
        <w:t>Private events, such as corporate events and company picnics, in which home members are not the primary participants or</w:t>
      </w:r>
      <w:r>
        <w:rPr>
          <w:color w:val="2D96D2"/>
          <w:spacing w:val="-8"/>
          <w:sz w:val="24"/>
          <w:u w:val="single" w:color="2D96D2"/>
        </w:rPr>
        <w:t xml:space="preserve"> </w:t>
      </w:r>
      <w:r>
        <w:rPr>
          <w:color w:val="2D96D2"/>
          <w:sz w:val="24"/>
          <w:u w:val="single" w:color="2D96D2"/>
        </w:rPr>
        <w:t>beneficiaries;</w:t>
      </w:r>
    </w:p>
    <w:p w:rsidR="00B21BDE" w:rsidRDefault="00660B6B">
      <w:pPr>
        <w:pStyle w:val="ListParagraph"/>
        <w:numPr>
          <w:ilvl w:val="1"/>
          <w:numId w:val="40"/>
        </w:numPr>
        <w:tabs>
          <w:tab w:val="left" w:pos="1149"/>
        </w:tabs>
        <w:spacing w:before="161" w:line="259" w:lineRule="auto"/>
        <w:ind w:right="756" w:firstLine="0"/>
        <w:rPr>
          <w:sz w:val="24"/>
        </w:rPr>
      </w:pPr>
      <w:r>
        <w:rPr>
          <w:color w:val="2D96D2"/>
          <w:sz w:val="24"/>
          <w:u w:val="single" w:color="2D96D2"/>
        </w:rPr>
        <w:t>Leases and events that primarily benefit the community at large, even if they provide a secondary benefit to home members, such as free</w:t>
      </w:r>
      <w:r>
        <w:rPr>
          <w:color w:val="2D96D2"/>
          <w:spacing w:val="-13"/>
          <w:sz w:val="24"/>
          <w:u w:val="single" w:color="2D96D2"/>
        </w:rPr>
        <w:t xml:space="preserve"> </w:t>
      </w:r>
      <w:r>
        <w:rPr>
          <w:color w:val="2D96D2"/>
          <w:sz w:val="24"/>
          <w:u w:val="single" w:color="2D96D2"/>
        </w:rPr>
        <w:t>admission;</w:t>
      </w:r>
    </w:p>
    <w:p w:rsidR="00B21BDE" w:rsidRDefault="00660B6B">
      <w:pPr>
        <w:pStyle w:val="ListParagraph"/>
        <w:numPr>
          <w:ilvl w:val="1"/>
          <w:numId w:val="40"/>
        </w:numPr>
        <w:tabs>
          <w:tab w:val="left" w:pos="1149"/>
        </w:tabs>
        <w:spacing w:before="160" w:line="259" w:lineRule="auto"/>
        <w:ind w:right="623" w:firstLine="0"/>
        <w:rPr>
          <w:sz w:val="24"/>
        </w:rPr>
      </w:pPr>
      <w:r>
        <w:rPr>
          <w:color w:val="2D96D2"/>
          <w:sz w:val="24"/>
          <w:u w:val="single" w:color="2D96D2"/>
        </w:rPr>
        <w:t>Walking, running, or cycling events not primarily composed of home members, unless the event is held for the explicit purpose of raising donations and providing support for the home and its</w:t>
      </w:r>
      <w:r>
        <w:rPr>
          <w:color w:val="2D96D2"/>
          <w:spacing w:val="-6"/>
          <w:sz w:val="24"/>
          <w:u w:val="single" w:color="2D96D2"/>
        </w:rPr>
        <w:t xml:space="preserve"> </w:t>
      </w:r>
      <w:r>
        <w:rPr>
          <w:color w:val="2D96D2"/>
          <w:sz w:val="24"/>
          <w:u w:val="single" w:color="2D96D2"/>
        </w:rPr>
        <w:t>members;</w:t>
      </w:r>
    </w:p>
    <w:p w:rsidR="00B21BDE" w:rsidRDefault="00660B6B">
      <w:pPr>
        <w:pStyle w:val="ListParagraph"/>
        <w:numPr>
          <w:ilvl w:val="1"/>
          <w:numId w:val="40"/>
        </w:numPr>
        <w:tabs>
          <w:tab w:val="left" w:pos="1149"/>
        </w:tabs>
        <w:spacing w:before="159" w:line="259" w:lineRule="auto"/>
        <w:ind w:right="1253" w:firstLine="0"/>
        <w:rPr>
          <w:sz w:val="24"/>
        </w:rPr>
      </w:pPr>
      <w:r>
        <w:rPr>
          <w:color w:val="2D96D2"/>
          <w:sz w:val="24"/>
          <w:u w:val="single" w:color="2D96D2"/>
        </w:rPr>
        <w:t>Activities that benefit veterans in the community and do not provide a</w:t>
      </w:r>
      <w:r>
        <w:rPr>
          <w:color w:val="2D96D2"/>
          <w:spacing w:val="-23"/>
          <w:sz w:val="24"/>
          <w:u w:val="single" w:color="2D96D2"/>
        </w:rPr>
        <w:t xml:space="preserve"> </w:t>
      </w:r>
      <w:r>
        <w:rPr>
          <w:color w:val="2D96D2"/>
          <w:sz w:val="24"/>
          <w:u w:val="single" w:color="2D96D2"/>
        </w:rPr>
        <w:t>significant benefit to home members;</w:t>
      </w:r>
      <w:r>
        <w:rPr>
          <w:color w:val="2D96D2"/>
          <w:spacing w:val="1"/>
          <w:sz w:val="24"/>
          <w:u w:val="single" w:color="2D96D2"/>
        </w:rPr>
        <w:t xml:space="preserve"> </w:t>
      </w:r>
      <w:r>
        <w:rPr>
          <w:color w:val="2D96D2"/>
          <w:sz w:val="24"/>
          <w:u w:val="single" w:color="2D96D2"/>
        </w:rPr>
        <w:t>and</w:t>
      </w:r>
    </w:p>
    <w:p w:rsidR="00B21BDE" w:rsidRDefault="00660B6B">
      <w:pPr>
        <w:pStyle w:val="ListParagraph"/>
        <w:numPr>
          <w:ilvl w:val="1"/>
          <w:numId w:val="40"/>
        </w:numPr>
        <w:tabs>
          <w:tab w:val="left" w:pos="1149"/>
        </w:tabs>
        <w:spacing w:before="160" w:line="259" w:lineRule="auto"/>
        <w:ind w:right="639" w:firstLine="0"/>
        <w:rPr>
          <w:sz w:val="24"/>
        </w:rPr>
      </w:pPr>
      <w:r>
        <w:rPr>
          <w:color w:val="2D96D2"/>
          <w:sz w:val="24"/>
          <w:u w:val="single" w:color="2D96D2"/>
        </w:rPr>
        <w:t>Activities that create undue disruption or risk for the home or its members or are otherwise incompatible with the mission of the home, regardless of the type, purpose, or beneficiary of the</w:t>
      </w:r>
      <w:r>
        <w:rPr>
          <w:color w:val="2D96D2"/>
          <w:spacing w:val="-5"/>
          <w:sz w:val="24"/>
          <w:u w:val="single" w:color="2D96D2"/>
        </w:rPr>
        <w:t xml:space="preserve"> </w:t>
      </w:r>
      <w:r>
        <w:rPr>
          <w:color w:val="2D96D2"/>
          <w:sz w:val="24"/>
          <w:u w:val="single" w:color="2D96D2"/>
        </w:rPr>
        <w:t>activity.</w:t>
      </w:r>
    </w:p>
    <w:p w:rsidR="00B21BDE" w:rsidRDefault="00B21BDE">
      <w:pPr>
        <w:pStyle w:val="BodyText"/>
        <w:rPr>
          <w:sz w:val="20"/>
        </w:rPr>
      </w:pPr>
    </w:p>
    <w:p w:rsidR="00B21BDE" w:rsidRDefault="00B21BDE">
      <w:pPr>
        <w:pStyle w:val="BodyText"/>
        <w:spacing w:before="6"/>
        <w:rPr>
          <w:sz w:val="25"/>
        </w:rPr>
      </w:pPr>
    </w:p>
    <w:p w:rsidR="00B21BDE" w:rsidRDefault="00660B6B">
      <w:pPr>
        <w:pStyle w:val="BodyText"/>
        <w:spacing w:before="92"/>
        <w:ind w:left="880"/>
      </w:pPr>
      <w:r>
        <w:rPr>
          <w:color w:val="2D96D2"/>
          <w:u w:val="single" w:color="2D96D2"/>
        </w:rPr>
        <w:t>Third-Party Activities Benefiting Health &amp; Safety</w:t>
      </w:r>
    </w:p>
    <w:p w:rsidR="00B21BDE" w:rsidRDefault="00660B6B">
      <w:pPr>
        <w:pStyle w:val="ListParagraph"/>
        <w:numPr>
          <w:ilvl w:val="0"/>
          <w:numId w:val="40"/>
        </w:numPr>
        <w:tabs>
          <w:tab w:val="left" w:pos="1188"/>
        </w:tabs>
        <w:spacing w:before="183" w:line="259" w:lineRule="auto"/>
        <w:ind w:right="824" w:firstLine="0"/>
        <w:rPr>
          <w:sz w:val="24"/>
        </w:rPr>
      </w:pPr>
      <w:r>
        <w:rPr>
          <w:color w:val="2D96D2"/>
          <w:sz w:val="24"/>
          <w:u w:val="single" w:color="2D96D2"/>
        </w:rPr>
        <w:t>Examples of third-party leases that are in the best interests of the home, regardless of the principal beneficiary, due to the direct, routine, substantial, and demonstrable benefit to the health and safety of home members</w:t>
      </w:r>
      <w:r>
        <w:rPr>
          <w:color w:val="2D96D2"/>
          <w:spacing w:val="-2"/>
          <w:sz w:val="24"/>
          <w:u w:val="single" w:color="2D96D2"/>
        </w:rPr>
        <w:t xml:space="preserve"> </w:t>
      </w:r>
      <w:r>
        <w:rPr>
          <w:color w:val="2D96D2"/>
          <w:sz w:val="24"/>
          <w:u w:val="single" w:color="2D96D2"/>
        </w:rPr>
        <w:t>include:</w:t>
      </w:r>
    </w:p>
    <w:p w:rsidR="00B21BDE" w:rsidRDefault="00660B6B">
      <w:pPr>
        <w:pStyle w:val="ListParagraph"/>
        <w:numPr>
          <w:ilvl w:val="1"/>
          <w:numId w:val="40"/>
        </w:numPr>
        <w:tabs>
          <w:tab w:val="left" w:pos="1149"/>
        </w:tabs>
        <w:spacing w:before="159" w:line="259" w:lineRule="auto"/>
        <w:ind w:right="856" w:firstLine="0"/>
        <w:rPr>
          <w:sz w:val="24"/>
        </w:rPr>
      </w:pPr>
      <w:r>
        <w:rPr>
          <w:color w:val="2D96D2"/>
          <w:sz w:val="24"/>
          <w:u w:val="single" w:color="2D96D2"/>
        </w:rPr>
        <w:t>An active firefighting or law enforcement facility that regularly dispatches</w:t>
      </w:r>
      <w:r>
        <w:rPr>
          <w:color w:val="2D96D2"/>
          <w:spacing w:val="-30"/>
          <w:sz w:val="24"/>
          <w:u w:val="single" w:color="2D96D2"/>
        </w:rPr>
        <w:t xml:space="preserve"> </w:t>
      </w:r>
      <w:r>
        <w:rPr>
          <w:color w:val="2D96D2"/>
          <w:sz w:val="24"/>
          <w:u w:val="single" w:color="2D96D2"/>
        </w:rPr>
        <w:t>firefighters or police officers to respond to emergencies on the campus of the home;</w:t>
      </w:r>
      <w:r>
        <w:rPr>
          <w:color w:val="2D96D2"/>
          <w:spacing w:val="-15"/>
          <w:sz w:val="24"/>
          <w:u w:val="single" w:color="2D96D2"/>
        </w:rPr>
        <w:t xml:space="preserve"> </w:t>
      </w:r>
      <w:r>
        <w:rPr>
          <w:color w:val="2D96D2"/>
          <w:sz w:val="24"/>
          <w:u w:val="single" w:color="2D96D2"/>
        </w:rPr>
        <w:t>and</w:t>
      </w:r>
    </w:p>
    <w:p w:rsidR="00B21BDE" w:rsidRDefault="00660B6B">
      <w:pPr>
        <w:pStyle w:val="ListParagraph"/>
        <w:numPr>
          <w:ilvl w:val="1"/>
          <w:numId w:val="40"/>
        </w:numPr>
        <w:tabs>
          <w:tab w:val="left" w:pos="1149"/>
        </w:tabs>
        <w:spacing w:before="160" w:line="259" w:lineRule="auto"/>
        <w:ind w:right="1603" w:firstLine="0"/>
        <w:rPr>
          <w:sz w:val="24"/>
        </w:rPr>
      </w:pPr>
      <w:r>
        <w:rPr>
          <w:color w:val="2D96D2"/>
          <w:sz w:val="24"/>
          <w:u w:val="single" w:color="2D96D2"/>
        </w:rPr>
        <w:t>A clinic or other medical facility that regularly provides healthcare services</w:t>
      </w:r>
      <w:r>
        <w:rPr>
          <w:color w:val="2D96D2"/>
          <w:spacing w:val="-25"/>
          <w:sz w:val="24"/>
          <w:u w:val="single" w:color="2D96D2"/>
        </w:rPr>
        <w:t xml:space="preserve"> </w:t>
      </w:r>
      <w:r>
        <w:rPr>
          <w:color w:val="2D96D2"/>
          <w:sz w:val="24"/>
          <w:u w:val="single" w:color="2D96D2"/>
        </w:rPr>
        <w:t>to members of the</w:t>
      </w:r>
      <w:r>
        <w:rPr>
          <w:color w:val="2D96D2"/>
          <w:spacing w:val="-1"/>
          <w:sz w:val="24"/>
          <w:u w:val="single" w:color="2D96D2"/>
        </w:rPr>
        <w:t xml:space="preserve"> </w:t>
      </w:r>
      <w:r>
        <w:rPr>
          <w:color w:val="2D96D2"/>
          <w:sz w:val="24"/>
          <w:u w:val="single" w:color="2D96D2"/>
        </w:rPr>
        <w:t>home.</w:t>
      </w:r>
    </w:p>
    <w:p w:rsidR="00B21BDE" w:rsidRDefault="00B21BDE">
      <w:pPr>
        <w:spacing w:line="259" w:lineRule="auto"/>
        <w:rPr>
          <w:sz w:val="24"/>
        </w:rPr>
        <w:sectPr w:rsidR="00B21BDE">
          <w:headerReference w:type="default" r:id="rId17"/>
          <w:footerReference w:type="default" r:id="rId18"/>
          <w:pgSz w:w="12240" w:h="15840"/>
          <w:pgMar w:top="1360" w:right="820" w:bottom="280" w:left="560" w:header="0" w:footer="0" w:gutter="0"/>
          <w:cols w:space="720"/>
        </w:sectPr>
      </w:pPr>
    </w:p>
    <w:p w:rsidR="00B21BDE" w:rsidRDefault="00660B6B">
      <w:pPr>
        <w:pStyle w:val="Heading1"/>
        <w:spacing w:before="81"/>
        <w:ind w:left="262"/>
        <w:jc w:val="center"/>
      </w:pPr>
      <w:r>
        <w:rPr>
          <w:noProof/>
        </w:rPr>
        <mc:AlternateContent>
          <mc:Choice Requires="wps">
            <w:drawing>
              <wp:anchor distT="0" distB="0" distL="114300" distR="114300" simplePos="0" relativeHeight="15738880" behindDoc="0" locked="0" layoutInCell="1" allowOverlap="1">
                <wp:simplePos x="0" y="0"/>
                <wp:positionH relativeFrom="page">
                  <wp:posOffset>323215</wp:posOffset>
                </wp:positionH>
                <wp:positionV relativeFrom="page">
                  <wp:posOffset>5767705</wp:posOffset>
                </wp:positionV>
                <wp:extent cx="8890" cy="4290695"/>
                <wp:effectExtent l="0" t="0" r="0" b="0"/>
                <wp:wrapNone/>
                <wp:docPr id="1602"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906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117EB" id="Rectangle 1235" o:spid="_x0000_s1026" style="position:absolute;margin-left:25.45pt;margin-top:454.15pt;width:.7pt;height:337.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7MeQIAAP8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" fillcolor="black" stroked="f">
                <w10:wrap anchorx="page" anchory="page"/>
              </v:rect>
            </w:pict>
          </mc:Fallback>
        </mc:AlternateContent>
      </w:r>
      <w:bookmarkStart w:id="3" w:name="1700"/>
      <w:bookmarkEnd w:id="3"/>
      <w:r>
        <w:t>SAM – FORMS MANAGEMENT</w:t>
      </w:r>
    </w:p>
    <w:p w:rsidR="00B21BDE" w:rsidRDefault="00660B6B">
      <w:pPr>
        <w:tabs>
          <w:tab w:val="right" w:pos="10461"/>
        </w:tabs>
        <w:spacing w:before="288"/>
        <w:ind w:left="260"/>
        <w:jc w:val="center"/>
        <w:rPr>
          <w:b/>
          <w:sz w:val="24"/>
        </w:rPr>
      </w:pPr>
      <w:r>
        <w:rPr>
          <w:b/>
          <w:sz w:val="24"/>
        </w:rPr>
        <w:t>PROGRAM SUMMARY, RESOURCES,</w:t>
      </w:r>
      <w:r>
        <w:rPr>
          <w:b/>
          <w:spacing w:val="-5"/>
          <w:sz w:val="24"/>
        </w:rPr>
        <w:t xml:space="preserve"> </w:t>
      </w:r>
      <w:r>
        <w:rPr>
          <w:b/>
          <w:sz w:val="24"/>
        </w:rPr>
        <w:t>AND</w:t>
      </w:r>
      <w:r>
        <w:rPr>
          <w:b/>
          <w:spacing w:val="-1"/>
          <w:sz w:val="24"/>
        </w:rPr>
        <w:t xml:space="preserve"> </w:t>
      </w:r>
      <w:r>
        <w:rPr>
          <w:b/>
          <w:sz w:val="24"/>
        </w:rPr>
        <w:t>CONTACTS</w:t>
      </w:r>
      <w:r>
        <w:rPr>
          <w:b/>
          <w:sz w:val="24"/>
        </w:rPr>
        <w:tab/>
        <w:t>1700</w:t>
      </w:r>
    </w:p>
    <w:p w:rsidR="00B21BDE" w:rsidRDefault="00660B6B">
      <w:pPr>
        <w:pStyle w:val="BodyText"/>
        <w:spacing w:before="24"/>
        <w:ind w:left="450"/>
      </w:pPr>
      <w:r>
        <w:rPr>
          <w:noProof/>
        </w:rPr>
        <mc:AlternateContent>
          <mc:Choice Requires="wps">
            <w:drawing>
              <wp:anchor distT="0" distB="0" distL="114300" distR="114300" simplePos="0" relativeHeight="15736320" behindDoc="0" locked="0" layoutInCell="1" allowOverlap="1">
                <wp:simplePos x="0" y="0"/>
                <wp:positionH relativeFrom="page">
                  <wp:posOffset>323215</wp:posOffset>
                </wp:positionH>
                <wp:positionV relativeFrom="paragraph">
                  <wp:posOffset>15240</wp:posOffset>
                </wp:positionV>
                <wp:extent cx="8890" cy="466090"/>
                <wp:effectExtent l="0" t="0" r="0" b="0"/>
                <wp:wrapNone/>
                <wp:docPr id="1601"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66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FC997" id="Rectangle 1234" o:spid="_x0000_s1026" style="position:absolute;margin-left:25.45pt;margin-top:1.2pt;width:.7pt;height:36.7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8hdgIAAP4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" fillcolor="black" stroked="f">
                <w10:wrap anchorx="page"/>
              </v:rect>
            </w:pict>
          </mc:Fallback>
        </mc:AlternateContent>
      </w:r>
      <w:r>
        <w:t xml:space="preserve">(Revised </w:t>
      </w:r>
      <w:r>
        <w:rPr>
          <w:color w:val="623177"/>
          <w:u w:val="single" w:color="623177"/>
        </w:rPr>
        <w:t>07</w:t>
      </w:r>
      <w:r>
        <w:rPr>
          <w:strike/>
          <w:color w:val="623177"/>
        </w:rPr>
        <w:t>10</w:t>
      </w:r>
      <w:r>
        <w:t>/20</w:t>
      </w:r>
      <w:r>
        <w:rPr>
          <w:strike/>
          <w:color w:val="623177"/>
        </w:rPr>
        <w:t>19</w:t>
      </w:r>
      <w:r>
        <w:rPr>
          <w:color w:val="623177"/>
          <w:u w:val="single" w:color="623177"/>
        </w:rPr>
        <w:t>20</w:t>
      </w:r>
      <w:r>
        <w:t>)</w:t>
      </w:r>
    </w:p>
    <w:p w:rsidR="00B21BDE" w:rsidRDefault="00660B6B">
      <w:pPr>
        <w:pStyle w:val="BodyText"/>
        <w:spacing w:before="170" w:line="249" w:lineRule="auto"/>
        <w:ind w:left="460" w:right="334" w:hanging="10"/>
      </w:pPr>
      <w:r>
        <w:rPr>
          <w:noProof/>
        </w:rPr>
        <mc:AlternateContent>
          <mc:Choice Requires="wps">
            <w:drawing>
              <wp:anchor distT="0" distB="0" distL="114300" distR="114300" simplePos="0" relativeHeight="15736832" behindDoc="0" locked="0" layoutInCell="1" allowOverlap="1">
                <wp:simplePos x="0" y="0"/>
                <wp:positionH relativeFrom="page">
                  <wp:posOffset>323215</wp:posOffset>
                </wp:positionH>
                <wp:positionV relativeFrom="paragraph">
                  <wp:posOffset>654685</wp:posOffset>
                </wp:positionV>
                <wp:extent cx="8890" cy="372110"/>
                <wp:effectExtent l="0" t="0" r="0" b="0"/>
                <wp:wrapNone/>
                <wp:docPr id="1600"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99FE9" id="Rectangle 1233" o:spid="_x0000_s1026" style="position:absolute;margin-left:25.45pt;margin-top:51.55pt;width:.7pt;height:29.3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eDeQIAAP4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" fillcolor="black" stroked="f">
                <w10:wrap anchorx="page"/>
              </v:rect>
            </w:pict>
          </mc:Fallback>
        </mc:AlternateContent>
      </w:r>
      <w:r>
        <w:t xml:space="preserve">Government Code Section </w:t>
      </w:r>
      <w:hyperlink r:id="rId19">
        <w:r>
          <w:rPr>
            <w:color w:val="0000FF"/>
            <w:u w:val="single" w:color="0000FF"/>
          </w:rPr>
          <w:t>14771</w:t>
        </w:r>
        <w:r>
          <w:rPr>
            <w:color w:val="0000FF"/>
          </w:rPr>
          <w:t xml:space="preserve"> </w:t>
        </w:r>
      </w:hyperlink>
      <w:r>
        <w:t>establishes the State Forms Management Program (SFMP) for all state agencies to facilitate the statewide standardization of all agencies’ forms and forms management programs.</w:t>
      </w:r>
    </w:p>
    <w:p w:rsidR="00B21BDE" w:rsidRDefault="00B21BDE">
      <w:pPr>
        <w:pStyle w:val="BodyText"/>
        <w:spacing w:before="11"/>
        <w:rPr>
          <w:sz w:val="25"/>
        </w:rPr>
      </w:pPr>
    </w:p>
    <w:p w:rsidR="00B21BDE" w:rsidRDefault="00660B6B">
      <w:pPr>
        <w:pStyle w:val="BodyText"/>
        <w:spacing w:line="249" w:lineRule="auto"/>
        <w:ind w:left="460" w:right="653" w:hanging="10"/>
      </w:pPr>
      <w:r>
        <w:rPr>
          <w:noProof/>
        </w:rPr>
        <mc:AlternateContent>
          <mc:Choice Requires="wps">
            <w:drawing>
              <wp:anchor distT="0" distB="0" distL="114300" distR="114300" simplePos="0" relativeHeight="15737344" behindDoc="0" locked="0" layoutInCell="1" allowOverlap="1">
                <wp:simplePos x="0" y="0"/>
                <wp:positionH relativeFrom="page">
                  <wp:posOffset>323215</wp:posOffset>
                </wp:positionH>
                <wp:positionV relativeFrom="paragraph">
                  <wp:posOffset>729615</wp:posOffset>
                </wp:positionV>
                <wp:extent cx="8890" cy="372110"/>
                <wp:effectExtent l="0" t="0" r="0" b="0"/>
                <wp:wrapNone/>
                <wp:docPr id="1599"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15F01" id="Rectangle 1232" o:spid="_x0000_s1026" style="position:absolute;margin-left:25.45pt;margin-top:57.45pt;width:.7pt;height:29.3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" fillcolor="black" stroked="f">
                <w10:wrap anchorx="page"/>
              </v:rect>
            </w:pict>
          </mc:Fallback>
        </mc:AlternateContent>
      </w:r>
      <w:r>
        <w:t xml:space="preserve">The SFMP is administered by the Forms Management Center </w:t>
      </w:r>
      <w:hyperlink r:id="rId20">
        <w:r>
          <w:t>(</w:t>
        </w:r>
      </w:hyperlink>
      <w:hyperlink r:id="rId21">
        <w:r>
          <w:rPr>
            <w:color w:val="0462C1"/>
            <w:u w:val="single" w:color="0462C1"/>
          </w:rPr>
          <w:t>FMC</w:t>
        </w:r>
      </w:hyperlink>
      <w:hyperlink r:id="rId22">
        <w:r>
          <w:t xml:space="preserve">) </w:t>
        </w:r>
      </w:hyperlink>
      <w:r>
        <w:t xml:space="preserve">which is located within the Department of General Services, Administrative Division, 707 Third Street, West Sacramento, California 95605. For inquires, email the FMC at </w:t>
      </w:r>
      <w:hyperlink r:id="rId23">
        <w:r>
          <w:rPr>
            <w:color w:val="0462C1"/>
            <w:u w:val="single" w:color="0462C1"/>
          </w:rPr>
          <w:t>FormsManagement@dgs.ca.gov</w:t>
        </w:r>
        <w:r>
          <w:rPr>
            <w:color w:val="0462C1"/>
          </w:rPr>
          <w:t xml:space="preserve"> </w:t>
        </w:r>
      </w:hyperlink>
      <w:r>
        <w:t>or telephone at (916)375-4216.</w:t>
      </w:r>
    </w:p>
    <w:p w:rsidR="00B21BDE" w:rsidRDefault="00B21BDE">
      <w:pPr>
        <w:pStyle w:val="BodyText"/>
        <w:spacing w:before="3"/>
        <w:rPr>
          <w:sz w:val="18"/>
        </w:rPr>
      </w:pPr>
    </w:p>
    <w:p w:rsidR="00B21BDE" w:rsidRDefault="00660B6B">
      <w:pPr>
        <w:pStyle w:val="BodyText"/>
        <w:spacing w:before="92" w:line="249" w:lineRule="auto"/>
        <w:ind w:left="460" w:right="219" w:hanging="10"/>
      </w:pPr>
      <w:r>
        <w:rPr>
          <w:noProof/>
        </w:rPr>
        <mc:AlternateContent>
          <mc:Choice Requires="wps">
            <w:drawing>
              <wp:anchor distT="0" distB="0" distL="114300" distR="114300" simplePos="0" relativeHeight="15737856" behindDoc="0" locked="0" layoutInCell="1" allowOverlap="1">
                <wp:simplePos x="0" y="0"/>
                <wp:positionH relativeFrom="page">
                  <wp:posOffset>323215</wp:posOffset>
                </wp:positionH>
                <wp:positionV relativeFrom="paragraph">
                  <wp:posOffset>788035</wp:posOffset>
                </wp:positionV>
                <wp:extent cx="8890" cy="553085"/>
                <wp:effectExtent l="0" t="0" r="0" b="0"/>
                <wp:wrapNone/>
                <wp:docPr id="1598"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53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CECD7" id="Rectangle 1231" o:spid="_x0000_s1026" style="position:absolute;margin-left:25.45pt;margin-top:62.05pt;width:.7pt;height:43.5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" fillcolor="black" stroked="f">
                <w10:wrap anchorx="page"/>
              </v:rect>
            </w:pict>
          </mc:Fallback>
        </mc:AlternateContent>
      </w:r>
      <w:r>
        <w:t xml:space="preserve">This chapter provides policy for the SFMP, which includes, but is not limited to, criteria for forms design, electronic signature (eSignature), inventory control process, terms and definitions, review processes, agencies’ responsibilities and reporting requirements. Procedures for complying with this policy can be found on the </w:t>
      </w:r>
      <w:hyperlink r:id="rId24">
        <w:r>
          <w:rPr>
            <w:color w:val="0462C1"/>
            <w:u w:val="single" w:color="0462C1"/>
          </w:rPr>
          <w:t>Statewide Forms Program website</w:t>
        </w:r>
      </w:hyperlink>
      <w:r>
        <w:t>.</w:t>
      </w:r>
    </w:p>
    <w:p w:rsidR="00B21BDE" w:rsidRDefault="00B21BDE">
      <w:pPr>
        <w:pStyle w:val="BodyText"/>
        <w:rPr>
          <w:sz w:val="18"/>
        </w:rPr>
      </w:pPr>
    </w:p>
    <w:p w:rsidR="00B21BDE" w:rsidRDefault="00660B6B">
      <w:pPr>
        <w:pStyle w:val="BodyText"/>
        <w:tabs>
          <w:tab w:val="left" w:pos="4336"/>
        </w:tabs>
        <w:spacing w:before="92"/>
        <w:ind w:left="450"/>
      </w:pPr>
      <w:r>
        <w:rPr>
          <w:noProof/>
        </w:rPr>
        <mc:AlternateContent>
          <mc:Choice Requires="wpg">
            <w:drawing>
              <wp:anchor distT="0" distB="0" distL="114300" distR="114300" simplePos="0" relativeHeight="482007040" behindDoc="1" locked="0" layoutInCell="1" allowOverlap="1">
                <wp:simplePos x="0" y="0"/>
                <wp:positionH relativeFrom="page">
                  <wp:posOffset>2117090</wp:posOffset>
                </wp:positionH>
                <wp:positionV relativeFrom="paragraph">
                  <wp:posOffset>60960</wp:posOffset>
                </wp:positionV>
                <wp:extent cx="994410" cy="175895"/>
                <wp:effectExtent l="0" t="0" r="0" b="0"/>
                <wp:wrapNone/>
                <wp:docPr id="159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175895"/>
                          <a:chOff x="3334" y="96"/>
                          <a:chExt cx="1566" cy="277"/>
                        </a:xfrm>
                      </wpg:grpSpPr>
                      <wps:wsp>
                        <wps:cNvPr id="1595" name="Rectangle 1230"/>
                        <wps:cNvSpPr>
                          <a:spLocks noChangeArrowheads="1"/>
                        </wps:cNvSpPr>
                        <wps:spPr bwMode="auto">
                          <a:xfrm>
                            <a:off x="3334" y="254"/>
                            <a:ext cx="1563" cy="12"/>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AutoShape 1229"/>
                        <wps:cNvSpPr>
                          <a:spLocks/>
                        </wps:cNvSpPr>
                        <wps:spPr bwMode="auto">
                          <a:xfrm>
                            <a:off x="4893" y="97"/>
                            <a:ext cx="5" cy="274"/>
                          </a:xfrm>
                          <a:custGeom>
                            <a:avLst/>
                            <a:gdLst>
                              <a:gd name="T0" fmla="+- 0 4898 4893"/>
                              <a:gd name="T1" fmla="*/ T0 w 5"/>
                              <a:gd name="T2" fmla="+- 0 371 98"/>
                              <a:gd name="T3" fmla="*/ 371 h 274"/>
                              <a:gd name="T4" fmla="+- 0 4896 4893"/>
                              <a:gd name="T5" fmla="*/ T4 w 5"/>
                              <a:gd name="T6" fmla="+- 0 369 98"/>
                              <a:gd name="T7" fmla="*/ 369 h 274"/>
                              <a:gd name="T8" fmla="+- 0 4893 4893"/>
                              <a:gd name="T9" fmla="*/ T8 w 5"/>
                              <a:gd name="T10" fmla="+- 0 366 98"/>
                              <a:gd name="T11" fmla="*/ 366 h 274"/>
                              <a:gd name="T12" fmla="+- 0 4893 4893"/>
                              <a:gd name="T13" fmla="*/ T12 w 5"/>
                              <a:gd name="T14" fmla="+- 0 102 98"/>
                              <a:gd name="T15" fmla="*/ 102 h 274"/>
                              <a:gd name="T16" fmla="+- 0 4893 4893"/>
                              <a:gd name="T17" fmla="*/ T16 w 5"/>
                              <a:gd name="T18" fmla="+- 0 100 98"/>
                              <a:gd name="T19" fmla="*/ 100 h 274"/>
                              <a:gd name="T20" fmla="+- 0 4896 4893"/>
                              <a:gd name="T21" fmla="*/ T20 w 5"/>
                              <a:gd name="T22" fmla="+- 0 98 98"/>
                              <a:gd name="T23" fmla="*/ 98 h 274"/>
                            </a:gdLst>
                            <a:ahLst/>
                            <a:cxnLst>
                              <a:cxn ang="0">
                                <a:pos x="T1" y="T3"/>
                              </a:cxn>
                              <a:cxn ang="0">
                                <a:pos x="T5" y="T7"/>
                              </a:cxn>
                              <a:cxn ang="0">
                                <a:pos x="T9" y="T11"/>
                              </a:cxn>
                              <a:cxn ang="0">
                                <a:pos x="T13" y="T15"/>
                              </a:cxn>
                              <a:cxn ang="0">
                                <a:pos x="T17" y="T19"/>
                              </a:cxn>
                              <a:cxn ang="0">
                                <a:pos x="T21" y="T23"/>
                              </a:cxn>
                            </a:cxnLst>
                            <a:rect l="0" t="0" r="r" b="b"/>
                            <a:pathLst>
                              <a:path w="5" h="274">
                                <a:moveTo>
                                  <a:pt x="5" y="273"/>
                                </a:moveTo>
                                <a:lnTo>
                                  <a:pt x="3" y="271"/>
                                </a:lnTo>
                                <a:moveTo>
                                  <a:pt x="0" y="268"/>
                                </a:moveTo>
                                <a:lnTo>
                                  <a:pt x="0" y="4"/>
                                </a:lnTo>
                                <a:moveTo>
                                  <a:pt x="0" y="2"/>
                                </a:moveTo>
                                <a:lnTo>
                                  <a:pt x="3"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Text Box 1228"/>
                        <wps:cNvSpPr txBox="1">
                          <a:spLocks noChangeArrowheads="1"/>
                        </wps:cNvSpPr>
                        <wps:spPr bwMode="auto">
                          <a:xfrm>
                            <a:off x="3334" y="96"/>
                            <a:ext cx="156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72" w:lineRule="exact"/>
                                <w:rPr>
                                  <w:sz w:val="24"/>
                                </w:rPr>
                              </w:pPr>
                              <w:r>
                                <w:rPr>
                                  <w:color w:val="F37D43"/>
                                  <w:sz w:val="24"/>
                                </w:rPr>
                                <w:t>are part of the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7" o:spid="_x0000_s1026" style="position:absolute;left:0;text-align:left;margin-left:166.7pt;margin-top:4.8pt;width:78.3pt;height:13.85pt;z-index:-21309440;mso-position-horizontal-relative:page" coordorigin="3334,96" coordsize="156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">
                <v:rect id="Rectangle 1230" o:spid="_x0000_s1027" style="position:absolute;left:3334;top:254;width:156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" fillcolor="#f37d43" stroked="f"/>
                <v:shape id="AutoShape 1229" o:spid="_x0000_s1028" style="position:absolute;left:4893;top:97;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" path="m5,273l3,271m,268l,4m,2l3,e" filled="f" strokecolor="#f37d43" strokeweight=".14pt">
                  <v:path arrowok="t" o:connecttype="custom" o:connectlocs="5,371;3,369;0,366;0,102;0,100;3,98" o:connectangles="0,0,0,0,0,0"/>
                </v:shape>
                <v:shapetype id="_x0000_t202" coordsize="21600,21600" o:spt="202" path="m,l,21600r21600,l21600,xe">
                  <v:stroke joinstyle="miter"/>
                  <v:path gradientshapeok="t" o:connecttype="rect"/>
                </v:shapetype>
                <v:shape id="Text Box 1228" o:spid="_x0000_s1029" type="#_x0000_t202" style="position:absolute;left:3334;top:96;width:156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rsidR="00660B6B" w:rsidRDefault="00660B6B">
                        <w:pPr>
                          <w:spacing w:line="272" w:lineRule="exact"/>
                          <w:rPr>
                            <w:sz w:val="24"/>
                          </w:rPr>
                        </w:pPr>
                        <w:r>
                          <w:rPr>
                            <w:color w:val="F37D43"/>
                            <w:sz w:val="24"/>
                          </w:rPr>
                          <w:t>are part of the</w:t>
                        </w:r>
                      </w:p>
                    </w:txbxContent>
                  </v:textbox>
                </v:shape>
                <w10:wrap anchorx="page"/>
              </v:group>
            </w:pict>
          </mc:Fallback>
        </mc:AlternateContent>
      </w:r>
      <w:r>
        <w:rPr>
          <w:noProof/>
        </w:rPr>
        <mc:AlternateContent>
          <mc:Choice Requires="wps">
            <w:drawing>
              <wp:anchor distT="0" distB="0" distL="114300" distR="114300" simplePos="0" relativeHeight="482007552" behindDoc="1" locked="0" layoutInCell="1" allowOverlap="1">
                <wp:simplePos x="0" y="0"/>
                <wp:positionH relativeFrom="page">
                  <wp:posOffset>3468370</wp:posOffset>
                </wp:positionH>
                <wp:positionV relativeFrom="paragraph">
                  <wp:posOffset>62230</wp:posOffset>
                </wp:positionV>
                <wp:extent cx="3175" cy="173990"/>
                <wp:effectExtent l="0" t="0" r="0" b="0"/>
                <wp:wrapNone/>
                <wp:docPr id="1593" name="Auto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5462 5462"/>
                            <a:gd name="T1" fmla="*/ T0 w 5"/>
                            <a:gd name="T2" fmla="+- 0 371 98"/>
                            <a:gd name="T3" fmla="*/ 371 h 274"/>
                            <a:gd name="T4" fmla="+- 0 5465 5462"/>
                            <a:gd name="T5" fmla="*/ T4 w 5"/>
                            <a:gd name="T6" fmla="+- 0 369 98"/>
                            <a:gd name="T7" fmla="*/ 369 h 274"/>
                            <a:gd name="T8" fmla="+- 0 5467 5462"/>
                            <a:gd name="T9" fmla="*/ T8 w 5"/>
                            <a:gd name="T10" fmla="+- 0 366 98"/>
                            <a:gd name="T11" fmla="*/ 366 h 274"/>
                            <a:gd name="T12" fmla="+- 0 5467 5462"/>
                            <a:gd name="T13" fmla="*/ T12 w 5"/>
                            <a:gd name="T14" fmla="+- 0 102 98"/>
                            <a:gd name="T15" fmla="*/ 102 h 274"/>
                            <a:gd name="T16" fmla="+- 0 5467 5462"/>
                            <a:gd name="T17" fmla="*/ T16 w 5"/>
                            <a:gd name="T18" fmla="+- 0 100 98"/>
                            <a:gd name="T19" fmla="*/ 100 h 274"/>
                            <a:gd name="T20" fmla="+- 0 5465 5462"/>
                            <a:gd name="T21" fmla="*/ T20 w 5"/>
                            <a:gd name="T22" fmla="+- 0 98 98"/>
                            <a:gd name="T23" fmla="*/ 98 h 274"/>
                          </a:gdLst>
                          <a:ahLst/>
                          <a:cxnLst>
                            <a:cxn ang="0">
                              <a:pos x="T1" y="T3"/>
                            </a:cxn>
                            <a:cxn ang="0">
                              <a:pos x="T5" y="T7"/>
                            </a:cxn>
                            <a:cxn ang="0">
                              <a:pos x="T9" y="T11"/>
                            </a:cxn>
                            <a:cxn ang="0">
                              <a:pos x="T13" y="T15"/>
                            </a:cxn>
                            <a:cxn ang="0">
                              <a:pos x="T17" y="T19"/>
                            </a:cxn>
                            <a:cxn ang="0">
                              <a:pos x="T21" y="T23"/>
                            </a:cxn>
                          </a:cxnLst>
                          <a:rect l="0" t="0" r="r" b="b"/>
                          <a:pathLst>
                            <a:path w="5" h="274">
                              <a:moveTo>
                                <a:pt x="0" y="273"/>
                              </a:moveTo>
                              <a:lnTo>
                                <a:pt x="3" y="271"/>
                              </a:lnTo>
                              <a:moveTo>
                                <a:pt x="5" y="268"/>
                              </a:moveTo>
                              <a:lnTo>
                                <a:pt x="5" y="4"/>
                              </a:lnTo>
                              <a:moveTo>
                                <a:pt x="5" y="2"/>
                              </a:moveTo>
                              <a:lnTo>
                                <a:pt x="3"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3BCDB" id="AutoShape 1226" o:spid="_x0000_s1026" style="position:absolute;margin-left:273.1pt;margin-top:4.9pt;width:.25pt;height:13.7pt;z-index:-213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" path="m,273r3,-2m5,268l5,4m5,2l3,e" filled="f" strokecolor="#f37d43" strokeweight=".14pt">
                <v:path arrowok="t" o:connecttype="custom" o:connectlocs="0,235585;1905,234315;3175,232410;3175,64770;3175,63500;1905,62230" o:connectangles="0,0,0,0,0,0"/>
                <w10:wrap anchorx="page"/>
              </v:shape>
            </w:pict>
          </mc:Fallback>
        </mc:AlternateContent>
      </w:r>
      <w:r>
        <w:t xml:space="preserve">The </w:t>
      </w:r>
      <w:r>
        <w:rPr>
          <w:color w:val="F37D43"/>
          <w:u w:val="single" w:color="F37D43"/>
        </w:rPr>
        <w:t>website</w:t>
      </w:r>
      <w:r>
        <w:rPr>
          <w:color w:val="F37D43"/>
          <w:spacing w:val="-1"/>
          <w:u w:val="single" w:color="F37D43"/>
        </w:rPr>
        <w:t xml:space="preserve"> </w:t>
      </w:r>
      <w:r>
        <w:rPr>
          <w:color w:val="F37D43"/>
          <w:u w:val="single" w:color="F37D43"/>
        </w:rPr>
        <w:t>contains</w:t>
      </w:r>
      <w:r>
        <w:rPr>
          <w:color w:val="F37D43"/>
        </w:rPr>
        <w:tab/>
      </w:r>
      <w:r>
        <w:rPr>
          <w:shd w:val="clear" w:color="auto" w:fill="FCE2D6"/>
        </w:rPr>
        <w:t>FMC'</w:t>
      </w:r>
      <w:r>
        <w:rPr>
          <w:sz w:val="16"/>
          <w:shd w:val="clear" w:color="auto" w:fill="FCE2D6"/>
        </w:rPr>
        <w:t>[FK1]</w:t>
      </w:r>
      <w:r>
        <w:t xml:space="preserve">s resource documents </w:t>
      </w:r>
      <w:r>
        <w:rPr>
          <w:strike/>
          <w:color w:val="F37D43"/>
        </w:rPr>
        <w:t xml:space="preserve">and </w:t>
      </w:r>
      <w:r>
        <w:rPr>
          <w:color w:val="F37D43"/>
          <w:u w:val="single" w:color="F37D43"/>
        </w:rPr>
        <w:t xml:space="preserve">which </w:t>
      </w:r>
      <w:r>
        <w:t>are based</w:t>
      </w:r>
      <w:r>
        <w:rPr>
          <w:spacing w:val="-8"/>
        </w:rPr>
        <w:t xml:space="preserve"> </w:t>
      </w:r>
      <w:r>
        <w:t>on</w:t>
      </w:r>
    </w:p>
    <w:p w:rsidR="00B21BDE" w:rsidRDefault="00660B6B">
      <w:pPr>
        <w:pStyle w:val="BodyText"/>
        <w:spacing w:before="12" w:line="249" w:lineRule="auto"/>
        <w:ind w:left="460" w:right="455"/>
      </w:pPr>
      <w:r>
        <w:rPr>
          <w:noProof/>
        </w:rPr>
        <mc:AlternateContent>
          <mc:Choice Requires="wps">
            <w:drawing>
              <wp:anchor distT="0" distB="0" distL="114300" distR="114300" simplePos="0" relativeHeight="15738368" behindDoc="0" locked="0" layoutInCell="1" allowOverlap="1">
                <wp:simplePos x="0" y="0"/>
                <wp:positionH relativeFrom="page">
                  <wp:posOffset>323215</wp:posOffset>
                </wp:positionH>
                <wp:positionV relativeFrom="paragraph">
                  <wp:posOffset>554355</wp:posOffset>
                </wp:positionV>
                <wp:extent cx="8890" cy="364490"/>
                <wp:effectExtent l="0" t="0" r="0" b="0"/>
                <wp:wrapNone/>
                <wp:docPr id="1592"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4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5E93C" id="Rectangle 1225" o:spid="_x0000_s1026" style="position:absolute;margin-left:25.45pt;margin-top:43.65pt;width:.7pt;height:28.7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" fillcolor="black" stroked="f">
                <w10:wrap anchorx="page"/>
              </v:rect>
            </w:pict>
          </mc:Fallback>
        </mc:AlternateContent>
      </w:r>
      <w:r>
        <w:t>‟best business practices‟ for forms programs. The</w:t>
      </w:r>
      <w:r>
        <w:rPr>
          <w:strike/>
          <w:color w:val="F37D43"/>
        </w:rPr>
        <w:t>y</w:t>
      </w:r>
      <w:r>
        <w:rPr>
          <w:color w:val="F37D43"/>
          <w:u w:val="single" w:color="F37D43"/>
        </w:rPr>
        <w:t xml:space="preserve"> resources</w:t>
      </w:r>
      <w:r>
        <w:rPr>
          <w:color w:val="F37D43"/>
        </w:rPr>
        <w:t xml:space="preserve"> </w:t>
      </w:r>
      <w:r>
        <w:t>contain guidelines, procedures, instructions, recommended readings, and other detailed information relating to state and departmental forms management programs.</w:t>
      </w:r>
    </w:p>
    <w:p w:rsidR="00B21BDE" w:rsidRDefault="00B21BDE">
      <w:pPr>
        <w:pStyle w:val="BodyText"/>
        <w:spacing w:before="10"/>
        <w:rPr>
          <w:sz w:val="17"/>
        </w:rPr>
      </w:pPr>
    </w:p>
    <w:p w:rsidR="00B21BDE" w:rsidRDefault="00660B6B">
      <w:pPr>
        <w:pStyle w:val="BodyText"/>
        <w:spacing w:before="93"/>
        <w:ind w:left="460" w:right="668"/>
      </w:pPr>
      <w:r>
        <w:rPr>
          <w:noProof/>
        </w:rPr>
        <mc:AlternateContent>
          <mc:Choice Requires="wps">
            <w:drawing>
              <wp:anchor distT="0" distB="0" distL="114300" distR="114300" simplePos="0" relativeHeight="482008064" behindDoc="1" locked="0" layoutInCell="1" allowOverlap="1">
                <wp:simplePos x="0" y="0"/>
                <wp:positionH relativeFrom="page">
                  <wp:posOffset>951865</wp:posOffset>
                </wp:positionH>
                <wp:positionV relativeFrom="paragraph">
                  <wp:posOffset>62865</wp:posOffset>
                </wp:positionV>
                <wp:extent cx="3175" cy="173990"/>
                <wp:effectExtent l="0" t="0" r="0" b="0"/>
                <wp:wrapNone/>
                <wp:docPr id="1591" name="AutoShape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1504 1499"/>
                            <a:gd name="T1" fmla="*/ T0 w 5"/>
                            <a:gd name="T2" fmla="+- 0 372 99"/>
                            <a:gd name="T3" fmla="*/ 372 h 274"/>
                            <a:gd name="T4" fmla="+- 0 1502 1499"/>
                            <a:gd name="T5" fmla="*/ T4 w 5"/>
                            <a:gd name="T6" fmla="+- 0 370 99"/>
                            <a:gd name="T7" fmla="*/ 370 h 274"/>
                            <a:gd name="T8" fmla="+- 0 1499 1499"/>
                            <a:gd name="T9" fmla="*/ T8 w 5"/>
                            <a:gd name="T10" fmla="+- 0 367 99"/>
                            <a:gd name="T11" fmla="*/ 367 h 274"/>
                            <a:gd name="T12" fmla="+- 0 1499 1499"/>
                            <a:gd name="T13" fmla="*/ T12 w 5"/>
                            <a:gd name="T14" fmla="+- 0 103 99"/>
                            <a:gd name="T15" fmla="*/ 103 h 274"/>
                            <a:gd name="T16" fmla="+- 0 1499 1499"/>
                            <a:gd name="T17" fmla="*/ T16 w 5"/>
                            <a:gd name="T18" fmla="+- 0 101 99"/>
                            <a:gd name="T19" fmla="*/ 101 h 274"/>
                            <a:gd name="T20" fmla="+- 0 1502 1499"/>
                            <a:gd name="T21" fmla="*/ T20 w 5"/>
                            <a:gd name="T22" fmla="+- 0 99 99"/>
                            <a:gd name="T23" fmla="*/ 99 h 274"/>
                          </a:gdLst>
                          <a:ahLst/>
                          <a:cxnLst>
                            <a:cxn ang="0">
                              <a:pos x="T1" y="T3"/>
                            </a:cxn>
                            <a:cxn ang="0">
                              <a:pos x="T5" y="T7"/>
                            </a:cxn>
                            <a:cxn ang="0">
                              <a:pos x="T9" y="T11"/>
                            </a:cxn>
                            <a:cxn ang="0">
                              <a:pos x="T13" y="T15"/>
                            </a:cxn>
                            <a:cxn ang="0">
                              <a:pos x="T17" y="T19"/>
                            </a:cxn>
                            <a:cxn ang="0">
                              <a:pos x="T21" y="T23"/>
                            </a:cxn>
                          </a:cxnLst>
                          <a:rect l="0" t="0" r="r" b="b"/>
                          <a:pathLst>
                            <a:path w="5" h="274">
                              <a:moveTo>
                                <a:pt x="5" y="273"/>
                              </a:moveTo>
                              <a:lnTo>
                                <a:pt x="3" y="271"/>
                              </a:lnTo>
                              <a:moveTo>
                                <a:pt x="0" y="268"/>
                              </a:moveTo>
                              <a:lnTo>
                                <a:pt x="0" y="4"/>
                              </a:lnTo>
                              <a:moveTo>
                                <a:pt x="0" y="2"/>
                              </a:moveTo>
                              <a:lnTo>
                                <a:pt x="3"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A143" id="AutoShape 1224" o:spid="_x0000_s1026" style="position:absolute;margin-left:74.95pt;margin-top:4.95pt;width:.25pt;height:13.7pt;z-index:-213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" path="m5,273l3,271m,268l,4m,2l3,e" filled="f" strokecolor="#f37d43" strokeweight=".14pt">
                <v:path arrowok="t" o:connecttype="custom" o:connectlocs="3175,236220;1905,234950;0,233045;0,65405;0,64135;1905,62865" o:connectangles="0,0,0,0,0,0"/>
                <w10:wrap anchorx="page"/>
              </v:shape>
            </w:pict>
          </mc:Fallback>
        </mc:AlternateContent>
      </w:r>
      <w:r>
        <w:rPr>
          <w:noProof/>
        </w:rPr>
        <mc:AlternateContent>
          <mc:Choice Requires="wps">
            <w:drawing>
              <wp:anchor distT="0" distB="0" distL="114300" distR="114300" simplePos="0" relativeHeight="482008576" behindDoc="1" locked="0" layoutInCell="1" allowOverlap="1">
                <wp:simplePos x="0" y="0"/>
                <wp:positionH relativeFrom="page">
                  <wp:posOffset>3901440</wp:posOffset>
                </wp:positionH>
                <wp:positionV relativeFrom="paragraph">
                  <wp:posOffset>62865</wp:posOffset>
                </wp:positionV>
                <wp:extent cx="3175" cy="173990"/>
                <wp:effectExtent l="0" t="0" r="0" b="0"/>
                <wp:wrapNone/>
                <wp:docPr id="1590" name="AutoShape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6144 6144"/>
                            <a:gd name="T1" fmla="*/ T0 w 5"/>
                            <a:gd name="T2" fmla="+- 0 372 99"/>
                            <a:gd name="T3" fmla="*/ 372 h 274"/>
                            <a:gd name="T4" fmla="+- 0 6146 6144"/>
                            <a:gd name="T5" fmla="*/ T4 w 5"/>
                            <a:gd name="T6" fmla="+- 0 370 99"/>
                            <a:gd name="T7" fmla="*/ 370 h 274"/>
                            <a:gd name="T8" fmla="+- 0 6149 6144"/>
                            <a:gd name="T9" fmla="*/ T8 w 5"/>
                            <a:gd name="T10" fmla="+- 0 367 99"/>
                            <a:gd name="T11" fmla="*/ 367 h 274"/>
                            <a:gd name="T12" fmla="+- 0 6149 6144"/>
                            <a:gd name="T13" fmla="*/ T12 w 5"/>
                            <a:gd name="T14" fmla="+- 0 103 99"/>
                            <a:gd name="T15" fmla="*/ 103 h 274"/>
                            <a:gd name="T16" fmla="+- 0 6149 6144"/>
                            <a:gd name="T17" fmla="*/ T16 w 5"/>
                            <a:gd name="T18" fmla="+- 0 101 99"/>
                            <a:gd name="T19" fmla="*/ 101 h 274"/>
                            <a:gd name="T20" fmla="+- 0 6146 6144"/>
                            <a:gd name="T21" fmla="*/ T20 w 5"/>
                            <a:gd name="T22" fmla="+- 0 99 99"/>
                            <a:gd name="T23" fmla="*/ 99 h 274"/>
                          </a:gdLst>
                          <a:ahLst/>
                          <a:cxnLst>
                            <a:cxn ang="0">
                              <a:pos x="T1" y="T3"/>
                            </a:cxn>
                            <a:cxn ang="0">
                              <a:pos x="T5" y="T7"/>
                            </a:cxn>
                            <a:cxn ang="0">
                              <a:pos x="T9" y="T11"/>
                            </a:cxn>
                            <a:cxn ang="0">
                              <a:pos x="T13" y="T15"/>
                            </a:cxn>
                            <a:cxn ang="0">
                              <a:pos x="T17" y="T19"/>
                            </a:cxn>
                            <a:cxn ang="0">
                              <a:pos x="T21" y="T23"/>
                            </a:cxn>
                          </a:cxnLst>
                          <a:rect l="0" t="0" r="r" b="b"/>
                          <a:pathLst>
                            <a:path w="5" h="274">
                              <a:moveTo>
                                <a:pt x="0" y="273"/>
                              </a:moveTo>
                              <a:lnTo>
                                <a:pt x="2" y="271"/>
                              </a:lnTo>
                              <a:moveTo>
                                <a:pt x="5" y="268"/>
                              </a:moveTo>
                              <a:lnTo>
                                <a:pt x="5" y="4"/>
                              </a:lnTo>
                              <a:moveTo>
                                <a:pt x="5" y="2"/>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35DBB" id="AutoShape 1223" o:spid="_x0000_s1026" style="position:absolute;margin-left:307.2pt;margin-top:4.95pt;width:.25pt;height:13.7pt;z-index:-213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" path="m,273r2,-2m5,268l5,4m5,2l2,e" filled="f" strokecolor="#f37d43" strokeweight=".14pt">
                <v:path arrowok="t" o:connecttype="custom" o:connectlocs="0,236220;1270,234950;3175,233045;3175,65405;3175,64135;1270,62865" o:connectangles="0,0,0,0,0,0"/>
                <w10:wrap anchorx="page"/>
              </v:shape>
            </w:pict>
          </mc:Fallback>
        </mc:AlternateContent>
      </w:r>
      <w:r>
        <w:t xml:space="preserve">The </w:t>
      </w:r>
      <w:r>
        <w:rPr>
          <w:shd w:val="clear" w:color="auto" w:fill="FCE2D6"/>
        </w:rPr>
        <w:t xml:space="preserve">Forms Management Representative (FMR) </w:t>
      </w:r>
      <w:r>
        <w:rPr>
          <w:sz w:val="16"/>
          <w:shd w:val="clear" w:color="auto" w:fill="FCE2D6"/>
        </w:rPr>
        <w:t>[FK2]</w:t>
      </w:r>
      <w:r>
        <w:t>and/or other staff involved in the forms management responsibilities should contact the FMC for guidance on the policy within SAM 1700. See SAM Section 0030 for contact information.</w:t>
      </w:r>
    </w:p>
    <w:p w:rsidR="00B21BDE" w:rsidRDefault="00B21BDE">
      <w:pPr>
        <w:sectPr w:rsidR="00B21BDE">
          <w:headerReference w:type="default" r:id="rId25"/>
          <w:footerReference w:type="default" r:id="rId26"/>
          <w:pgSz w:w="12240" w:h="15840"/>
          <w:pgMar w:top="1360" w:right="820" w:bottom="980" w:left="560" w:header="0" w:footer="786" w:gutter="0"/>
          <w:cols w:space="720"/>
        </w:sectPr>
      </w:pPr>
    </w:p>
    <w:p w:rsidR="00B21BDE" w:rsidRDefault="00660B6B">
      <w:pPr>
        <w:pStyle w:val="Heading1"/>
        <w:spacing w:before="81"/>
        <w:ind w:left="1180"/>
      </w:pPr>
      <w:r>
        <w:rPr>
          <w:noProof/>
        </w:rPr>
        <mc:AlternateContent>
          <mc:Choice Requires="wps">
            <w:drawing>
              <wp:anchor distT="0" distB="0" distL="114300" distR="114300" simplePos="0" relativeHeight="15739392" behindDoc="0" locked="0" layoutInCell="1" allowOverlap="1">
                <wp:simplePos x="0" y="0"/>
                <wp:positionH relativeFrom="page">
                  <wp:posOffset>323215</wp:posOffset>
                </wp:positionH>
                <wp:positionV relativeFrom="paragraph">
                  <wp:posOffset>50800</wp:posOffset>
                </wp:positionV>
                <wp:extent cx="8890" cy="4316730"/>
                <wp:effectExtent l="0" t="0" r="0" b="0"/>
                <wp:wrapNone/>
                <wp:docPr id="1589"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316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416F6" id="Rectangle 1222" o:spid="_x0000_s1026" style="position:absolute;margin-left:25.45pt;margin-top:4pt;width:.7pt;height:339.9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faegIAAP8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" fillcolor="black" stroked="f">
                <w10:wrap anchorx="page"/>
              </v:rect>
            </w:pict>
          </mc:Fallback>
        </mc:AlternateContent>
      </w:r>
      <w:r>
        <w:rPr>
          <w:noProof/>
        </w:rPr>
        <mc:AlternateContent>
          <mc:Choice Requires="wps">
            <w:drawing>
              <wp:anchor distT="0" distB="0" distL="114300" distR="114300" simplePos="0" relativeHeight="15739904" behindDoc="0" locked="0" layoutInCell="1" allowOverlap="1">
                <wp:simplePos x="0" y="0"/>
                <wp:positionH relativeFrom="page">
                  <wp:posOffset>323215</wp:posOffset>
                </wp:positionH>
                <wp:positionV relativeFrom="page">
                  <wp:posOffset>9427210</wp:posOffset>
                </wp:positionV>
                <wp:extent cx="8890" cy="175260"/>
                <wp:effectExtent l="0" t="0" r="0" b="0"/>
                <wp:wrapNone/>
                <wp:docPr id="1588"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5C87" id="Rectangle 1221" o:spid="_x0000_s1026" style="position:absolute;margin-left:25.45pt;margin-top:742.3pt;width:.7pt;height:13.8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kkAa9ngCAAD+BAAA&#10;DgAAAAAAAAAAAAAAAAAuAgAAZHJzL2Uyb0RvYy54bWxQSwECLQAUAAYACAAAACEAkkIuMuAAAAAL&#10;AQAADwAAAAAAAAAAAAAAAADSBAAAZHJzL2Rvd25yZXYueG1sUEsFBgAAAAAEAAQA8wAAAN8FAAAA&#10;AA==&#10;" fillcolor="black" stroked="f">
                <w10:wrap anchorx="page" anchory="page"/>
              </v:rect>
            </w:pict>
          </mc:Fallback>
        </mc:AlternateContent>
      </w:r>
      <w:r>
        <w:rPr>
          <w:strike/>
          <w:color w:val="623177"/>
        </w:rPr>
        <w:t>REV 444</w:t>
      </w:r>
    </w:p>
    <w:p w:rsidR="00B21BDE" w:rsidRDefault="00B21BDE">
      <w:pPr>
        <w:sectPr w:rsidR="00B21BDE">
          <w:headerReference w:type="default" r:id="rId27"/>
          <w:footerReference w:type="default" r:id="rId28"/>
          <w:pgSz w:w="12240" w:h="15840"/>
          <w:pgMar w:top="1360" w:right="820" w:bottom="980" w:left="560" w:header="0" w:footer="786" w:gutter="0"/>
          <w:cols w:space="720"/>
        </w:sectPr>
      </w:pPr>
    </w:p>
    <w:p w:rsidR="00B21BDE" w:rsidRDefault="00660B6B">
      <w:pPr>
        <w:spacing w:before="81"/>
        <w:ind w:left="262"/>
        <w:jc w:val="center"/>
        <w:rPr>
          <w:b/>
          <w:sz w:val="24"/>
        </w:rPr>
      </w:pPr>
      <w:r>
        <w:rPr>
          <w:noProof/>
        </w:rPr>
        <mc:AlternateContent>
          <mc:Choice Requires="wps">
            <w:drawing>
              <wp:anchor distT="0" distB="0" distL="114300" distR="114300" simplePos="0" relativeHeight="15744000" behindDoc="0" locked="0" layoutInCell="1" allowOverlap="1">
                <wp:simplePos x="0" y="0"/>
                <wp:positionH relativeFrom="page">
                  <wp:posOffset>323215</wp:posOffset>
                </wp:positionH>
                <wp:positionV relativeFrom="page">
                  <wp:posOffset>4485640</wp:posOffset>
                </wp:positionV>
                <wp:extent cx="8890" cy="5297805"/>
                <wp:effectExtent l="0" t="0" r="0" b="0"/>
                <wp:wrapNone/>
                <wp:docPr id="1587"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978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00FB1" id="Rectangle 1220" o:spid="_x0000_s1026" style="position:absolute;margin-left:25.45pt;margin-top:353.2pt;width:.7pt;height:417.1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" fillcolor="black" stroked="f">
                <w10:wrap anchorx="page" anchory="page"/>
              </v:rect>
            </w:pict>
          </mc:Fallback>
        </mc:AlternateContent>
      </w:r>
      <w:bookmarkStart w:id="4" w:name="1701"/>
      <w:bookmarkEnd w:id="4"/>
      <w:r>
        <w:rPr>
          <w:b/>
          <w:sz w:val="24"/>
        </w:rPr>
        <w:t>SAM – FORMS MANAGEMENT</w:t>
      </w:r>
    </w:p>
    <w:p w:rsidR="00B21BDE" w:rsidRDefault="00660B6B">
      <w:pPr>
        <w:pStyle w:val="Heading1"/>
        <w:tabs>
          <w:tab w:val="right" w:pos="10461"/>
        </w:tabs>
        <w:spacing w:before="132"/>
        <w:ind w:left="260"/>
        <w:jc w:val="center"/>
      </w:pPr>
      <w:r>
        <w:t>STATUTORY</w:t>
      </w:r>
      <w:r>
        <w:rPr>
          <w:spacing w:val="-1"/>
        </w:rPr>
        <w:t xml:space="preserve"> </w:t>
      </w:r>
      <w:r>
        <w:t>AUTHORITY</w:t>
      </w:r>
      <w:r>
        <w:tab/>
        <w:t>1701</w:t>
      </w:r>
    </w:p>
    <w:p w:rsidR="00B21BDE" w:rsidRDefault="00660B6B">
      <w:pPr>
        <w:pStyle w:val="BodyText"/>
        <w:spacing w:before="24"/>
        <w:ind w:left="450"/>
      </w:pPr>
      <w:r>
        <w:rPr>
          <w:noProof/>
        </w:rPr>
        <mc:AlternateContent>
          <mc:Choice Requires="wps">
            <w:drawing>
              <wp:anchor distT="0" distB="0" distL="114300" distR="114300" simplePos="0" relativeHeight="15741952" behindDoc="0" locked="0" layoutInCell="1" allowOverlap="1">
                <wp:simplePos x="0" y="0"/>
                <wp:positionH relativeFrom="page">
                  <wp:posOffset>323215</wp:posOffset>
                </wp:positionH>
                <wp:positionV relativeFrom="paragraph">
                  <wp:posOffset>15240</wp:posOffset>
                </wp:positionV>
                <wp:extent cx="8890" cy="457200"/>
                <wp:effectExtent l="0" t="0" r="0" b="0"/>
                <wp:wrapNone/>
                <wp:docPr id="1586"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9620A" id="Rectangle 1219" o:spid="_x0000_s1026" style="position:absolute;margin-left:25.45pt;margin-top:1.2pt;width:.7pt;height:36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" fillcolor="black" stroked="f">
                <w10:wrap anchorx="page"/>
              </v:rect>
            </w:pict>
          </mc:Fallback>
        </mc:AlternateContent>
      </w:r>
      <w:r>
        <w:t>(</w:t>
      </w:r>
      <w:proofErr w:type="spellStart"/>
      <w:r>
        <w:t>Rev</w:t>
      </w:r>
      <w:r>
        <w:rPr>
          <w:color w:val="623177"/>
          <w:u w:val="single" w:color="623177"/>
        </w:rPr>
        <w:t>ised</w:t>
      </w:r>
      <w:r>
        <w:rPr>
          <w:strike/>
          <w:color w:val="623177"/>
        </w:rPr>
        <w:t>iewed</w:t>
      </w:r>
      <w:proofErr w:type="spellEnd"/>
      <w:r>
        <w:rPr>
          <w:color w:val="623177"/>
        </w:rPr>
        <w:t xml:space="preserve"> </w:t>
      </w:r>
      <w:r>
        <w:rPr>
          <w:strike/>
          <w:color w:val="623177"/>
        </w:rPr>
        <w:t>7/2014</w:t>
      </w:r>
      <w:r>
        <w:rPr>
          <w:color w:val="623177"/>
          <w:u w:val="single" w:color="623177"/>
        </w:rPr>
        <w:t>07/2020</w:t>
      </w:r>
      <w:r>
        <w:t>)</w:t>
      </w:r>
    </w:p>
    <w:p w:rsidR="00B21BDE" w:rsidRDefault="00674B8A">
      <w:pPr>
        <w:pStyle w:val="BodyText"/>
        <w:tabs>
          <w:tab w:val="left" w:leader="dot" w:pos="1954"/>
        </w:tabs>
        <w:spacing w:before="156" w:line="249" w:lineRule="auto"/>
        <w:ind w:left="460" w:right="486" w:hanging="10"/>
      </w:pPr>
      <w:hyperlink r:id="rId29">
        <w:r w:rsidR="00660B6B">
          <w:rPr>
            <w:color w:val="0000FF"/>
            <w:u w:val="single" w:color="0000FF"/>
          </w:rPr>
          <w:t>Governmen</w:t>
        </w:r>
      </w:hyperlink>
      <w:hyperlink r:id="rId30">
        <w:r w:rsidR="00660B6B">
          <w:rPr>
            <w:color w:val="0000FF"/>
            <w:u w:val="single" w:color="0000FF"/>
          </w:rPr>
          <w:t xml:space="preserve">t </w:t>
        </w:r>
      </w:hyperlink>
      <w:hyperlink r:id="rId31">
        <w:r w:rsidR="00660B6B">
          <w:rPr>
            <w:color w:val="0000FF"/>
            <w:u w:val="single" w:color="0000FF"/>
          </w:rPr>
          <w:t xml:space="preserve">Code </w:t>
        </w:r>
      </w:hyperlink>
      <w:hyperlink r:id="rId32">
        <w:r w:rsidR="00660B6B">
          <w:rPr>
            <w:color w:val="0000FF"/>
            <w:u w:val="single" w:color="0000FF"/>
          </w:rPr>
          <w:t xml:space="preserve">Section </w:t>
        </w:r>
      </w:hyperlink>
      <w:hyperlink r:id="rId33">
        <w:r w:rsidR="00660B6B">
          <w:rPr>
            <w:color w:val="0000FF"/>
            <w:u w:val="single" w:color="0000FF"/>
          </w:rPr>
          <w:t xml:space="preserve">14770 </w:t>
        </w:r>
      </w:hyperlink>
      <w:hyperlink r:id="rId34">
        <w:r w:rsidR="00660B6B">
          <w:t>r</w:t>
        </w:r>
      </w:hyperlink>
      <w:r w:rsidR="00660B6B">
        <w:t>equires the director of the Department of General</w:t>
      </w:r>
      <w:r w:rsidR="00660B6B">
        <w:rPr>
          <w:spacing w:val="-33"/>
        </w:rPr>
        <w:t xml:space="preserve"> </w:t>
      </w:r>
      <w:r w:rsidR="00660B6B">
        <w:t>Services (DGS)</w:t>
      </w:r>
      <w:r w:rsidR="00660B6B">
        <w:rPr>
          <w:spacing w:val="-1"/>
        </w:rPr>
        <w:t xml:space="preserve"> </w:t>
      </w:r>
      <w:r w:rsidR="00660B6B">
        <w:t>to</w:t>
      </w:r>
      <w:r w:rsidR="00660B6B">
        <w:rPr>
          <w:spacing w:val="1"/>
        </w:rPr>
        <w:t xml:space="preserve"> </w:t>
      </w:r>
      <w:r w:rsidR="00660B6B">
        <w:t>“.</w:t>
      </w:r>
      <w:r w:rsidR="00660B6B">
        <w:tab/>
        <w:t>establish and staff an activity within the department to be known as the</w:t>
      </w:r>
      <w:r w:rsidR="00660B6B">
        <w:rPr>
          <w:spacing w:val="-31"/>
        </w:rPr>
        <w:t xml:space="preserve"> </w:t>
      </w:r>
      <w:r w:rsidR="00660B6B">
        <w:t>”forms</w:t>
      </w:r>
    </w:p>
    <w:p w:rsidR="00B21BDE" w:rsidRDefault="00660B6B">
      <w:pPr>
        <w:pStyle w:val="BodyText"/>
        <w:spacing w:before="2"/>
        <w:ind w:left="460"/>
      </w:pPr>
      <w:r>
        <w:t>management center‟ for the orderly design, implementation and maintenance of a</w:t>
      </w:r>
      <w:r>
        <w:rPr>
          <w:spacing w:val="-45"/>
        </w:rPr>
        <w:t xml:space="preserve"> </w:t>
      </w:r>
      <w:r>
        <w:t>statewide</w:t>
      </w:r>
    </w:p>
    <w:p w:rsidR="00B21BDE" w:rsidRDefault="00660B6B">
      <w:pPr>
        <w:pStyle w:val="BodyText"/>
        <w:spacing w:before="9" w:line="249" w:lineRule="auto"/>
        <w:ind w:left="460" w:right="415"/>
      </w:pPr>
      <w:r>
        <w:rPr>
          <w:noProof/>
        </w:rPr>
        <mc:AlternateContent>
          <mc:Choice Requires="wps">
            <w:drawing>
              <wp:anchor distT="0" distB="0" distL="114300" distR="114300" simplePos="0" relativeHeight="482013184" behindDoc="1" locked="0" layoutInCell="1" allowOverlap="1">
                <wp:simplePos x="0" y="0"/>
                <wp:positionH relativeFrom="page">
                  <wp:posOffset>2783205</wp:posOffset>
                </wp:positionH>
                <wp:positionV relativeFrom="paragraph">
                  <wp:posOffset>292100</wp:posOffset>
                </wp:positionV>
                <wp:extent cx="42545" cy="7620"/>
                <wp:effectExtent l="0" t="0" r="0" b="0"/>
                <wp:wrapNone/>
                <wp:docPr id="1585"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BF459" id="Rectangle 1218" o:spid="_x0000_s1026" style="position:absolute;margin-left:219.15pt;margin-top:23pt;width:3.35pt;height:.6pt;z-index:-213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&#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15742464" behindDoc="0" locked="0" layoutInCell="1" allowOverlap="1">
                <wp:simplePos x="0" y="0"/>
                <wp:positionH relativeFrom="page">
                  <wp:posOffset>323215</wp:posOffset>
                </wp:positionH>
                <wp:positionV relativeFrom="paragraph">
                  <wp:posOffset>188595</wp:posOffset>
                </wp:positionV>
                <wp:extent cx="8890" cy="182880"/>
                <wp:effectExtent l="0" t="0" r="0" b="0"/>
                <wp:wrapNone/>
                <wp:docPr id="1584"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BF823" id="Rectangle 1217" o:spid="_x0000_s1026" style="position:absolute;margin-left:25.45pt;margin-top:14.85pt;width:.7pt;height:14.4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peQIAAP4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" fillcolor="black" stroked="f">
                <w10:wrap anchorx="page"/>
              </v:rect>
            </w:pict>
          </mc:Fallback>
        </mc:AlternateContent>
      </w:r>
      <w:r>
        <w:t>forms management program.” This activity includes the study, development, coordination, and initiation of state standard (STD</w:t>
      </w:r>
      <w:r>
        <w:rPr>
          <w:color w:val="623177"/>
        </w:rPr>
        <w:t>.</w:t>
      </w:r>
      <w:r>
        <w:t xml:space="preserve">) forms (forms of interagency and common administrative usage) which is required by </w:t>
      </w:r>
      <w:hyperlink r:id="rId35">
        <w:r>
          <w:rPr>
            <w:color w:val="0000FF"/>
            <w:u w:val="single" w:color="0000FF"/>
          </w:rPr>
          <w:t>Governmen</w:t>
        </w:r>
      </w:hyperlink>
      <w:hyperlink r:id="rId36">
        <w:r>
          <w:rPr>
            <w:color w:val="0000FF"/>
            <w:u w:val="single" w:color="0000FF"/>
          </w:rPr>
          <w:t xml:space="preserve">t </w:t>
        </w:r>
      </w:hyperlink>
      <w:hyperlink r:id="rId37">
        <w:r>
          <w:rPr>
            <w:color w:val="0000FF"/>
            <w:u w:val="single" w:color="0000FF"/>
          </w:rPr>
          <w:t xml:space="preserve">Code </w:t>
        </w:r>
      </w:hyperlink>
      <w:hyperlink r:id="rId38">
        <w:r>
          <w:rPr>
            <w:color w:val="0000FF"/>
            <w:u w:val="single" w:color="0000FF"/>
          </w:rPr>
          <w:t xml:space="preserve">Section </w:t>
        </w:r>
      </w:hyperlink>
      <w:hyperlink r:id="rId39">
        <w:r>
          <w:rPr>
            <w:color w:val="0000FF"/>
            <w:u w:val="single" w:color="0000FF"/>
          </w:rPr>
          <w:t>14771(a)(2)</w:t>
        </w:r>
      </w:hyperlink>
      <w:hyperlink r:id="rId40">
        <w:r>
          <w:rPr>
            <w:color w:val="0000FF"/>
            <w:u w:val="single" w:color="0000FF"/>
          </w:rPr>
          <w:t>.</w:t>
        </w:r>
      </w:hyperlink>
    </w:p>
    <w:p w:rsidR="00B21BDE" w:rsidRDefault="00660B6B">
      <w:pPr>
        <w:pStyle w:val="BodyText"/>
        <w:spacing w:before="147" w:line="242" w:lineRule="auto"/>
        <w:ind w:left="460" w:right="855"/>
      </w:pPr>
      <w:r>
        <w:rPr>
          <w:noProof/>
        </w:rPr>
        <mc:AlternateContent>
          <mc:Choice Requires="wps">
            <w:drawing>
              <wp:anchor distT="0" distB="0" distL="114300" distR="114300" simplePos="0" relativeHeight="15742976" behindDoc="0" locked="0" layoutInCell="1" allowOverlap="1">
                <wp:simplePos x="0" y="0"/>
                <wp:positionH relativeFrom="page">
                  <wp:posOffset>323215</wp:posOffset>
                </wp:positionH>
                <wp:positionV relativeFrom="paragraph">
                  <wp:posOffset>93345</wp:posOffset>
                </wp:positionV>
                <wp:extent cx="8890" cy="176530"/>
                <wp:effectExtent l="0" t="0" r="0" b="0"/>
                <wp:wrapNone/>
                <wp:docPr id="1583"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6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62D1E" id="Rectangle 1216" o:spid="_x0000_s1026" style="position:absolute;margin-left:25.45pt;margin-top:7.35pt;width:.7pt;height:13.9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tIegIAAP4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" fillcolor="black" stroked="f">
                <w10:wrap anchorx="page"/>
              </v:rect>
            </w:pict>
          </mc:Fallback>
        </mc:AlternateContent>
      </w:r>
      <w:hyperlink r:id="rId41">
        <w:r>
          <w:rPr>
            <w:color w:val="0000FF"/>
            <w:u w:val="single" w:color="0000FF"/>
          </w:rPr>
          <w:t>Governmen</w:t>
        </w:r>
      </w:hyperlink>
      <w:hyperlink r:id="rId42">
        <w:r>
          <w:rPr>
            <w:color w:val="0000FF"/>
            <w:u w:val="single" w:color="0000FF"/>
          </w:rPr>
          <w:t xml:space="preserve">t </w:t>
        </w:r>
      </w:hyperlink>
      <w:hyperlink r:id="rId43">
        <w:r>
          <w:rPr>
            <w:color w:val="0000FF"/>
            <w:u w:val="single" w:color="0000FF"/>
          </w:rPr>
          <w:t xml:space="preserve">Code </w:t>
        </w:r>
      </w:hyperlink>
      <w:hyperlink r:id="rId44">
        <w:r>
          <w:rPr>
            <w:color w:val="0000FF"/>
            <w:u w:val="single" w:color="0000FF"/>
          </w:rPr>
          <w:t xml:space="preserve">Section </w:t>
        </w:r>
      </w:hyperlink>
      <w:hyperlink r:id="rId45">
        <w:r>
          <w:rPr>
            <w:color w:val="0000FF"/>
            <w:u w:val="single" w:color="0000FF"/>
          </w:rPr>
          <w:t>14771(a)(9</w:t>
        </w:r>
      </w:hyperlink>
      <w:hyperlink r:id="rId46">
        <w:r>
          <w:rPr>
            <w:color w:val="0000FF"/>
            <w:u w:val="single" w:color="0000FF"/>
          </w:rPr>
          <w:t xml:space="preserve">) </w:t>
        </w:r>
      </w:hyperlink>
      <w:hyperlink r:id="rId47">
        <w:r>
          <w:t>r</w:t>
        </w:r>
      </w:hyperlink>
      <w:r>
        <w:t>equires the director of the Department of General Services (DGS), through the Forms Management Center (FMC) to “…develop and promulgate rules and standards to implement the [State Forms Management Program].” These rules and standards include responsibilities of the FMC, State agencies, and departmental forms coordinators (DFCs).</w:t>
      </w:r>
    </w:p>
    <w:p w:rsidR="00B21BDE" w:rsidRDefault="00660B6B">
      <w:pPr>
        <w:pStyle w:val="BodyText"/>
        <w:tabs>
          <w:tab w:val="left" w:leader="dot" w:pos="4940"/>
        </w:tabs>
        <w:spacing w:before="71" w:line="249" w:lineRule="auto"/>
        <w:ind w:left="460" w:right="751" w:hanging="10"/>
      </w:pPr>
      <w:r>
        <w:rPr>
          <w:noProof/>
        </w:rPr>
        <mc:AlternateContent>
          <mc:Choice Requires="wps">
            <w:drawing>
              <wp:anchor distT="0" distB="0" distL="114300" distR="114300" simplePos="0" relativeHeight="15743488" behindDoc="0" locked="0" layoutInCell="1" allowOverlap="1">
                <wp:simplePos x="0" y="0"/>
                <wp:positionH relativeFrom="page">
                  <wp:posOffset>323215</wp:posOffset>
                </wp:positionH>
                <wp:positionV relativeFrom="paragraph">
                  <wp:posOffset>45085</wp:posOffset>
                </wp:positionV>
                <wp:extent cx="8890" cy="182880"/>
                <wp:effectExtent l="0" t="0" r="0" b="0"/>
                <wp:wrapNone/>
                <wp:docPr id="1582"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4C9D9" id="Rectangle 1215" o:spid="_x0000_s1026" style="position:absolute;margin-left:25.45pt;margin-top:3.55pt;width:.7pt;height:14.4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weQIAAP4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" fillcolor="black" stroked="f">
                <w10:wrap anchorx="page"/>
              </v:rect>
            </w:pict>
          </mc:Fallback>
        </mc:AlternateContent>
      </w:r>
      <w:hyperlink r:id="rId48">
        <w:r>
          <w:rPr>
            <w:color w:val="0000FF"/>
            <w:u w:val="single" w:color="0000FF"/>
          </w:rPr>
          <w:t>Governmen</w:t>
        </w:r>
      </w:hyperlink>
      <w:hyperlink r:id="rId49">
        <w:r>
          <w:rPr>
            <w:color w:val="0000FF"/>
            <w:u w:val="single" w:color="0000FF"/>
          </w:rPr>
          <w:t xml:space="preserve">t </w:t>
        </w:r>
      </w:hyperlink>
      <w:hyperlink r:id="rId50">
        <w:r>
          <w:rPr>
            <w:color w:val="0000FF"/>
            <w:u w:val="single" w:color="0000FF"/>
          </w:rPr>
          <w:t xml:space="preserve">Code </w:t>
        </w:r>
      </w:hyperlink>
      <w:hyperlink r:id="rId51">
        <w:r>
          <w:rPr>
            <w:color w:val="0000FF"/>
            <w:u w:val="single" w:color="0000FF"/>
          </w:rPr>
          <w:t xml:space="preserve">Section </w:t>
        </w:r>
      </w:hyperlink>
      <w:hyperlink r:id="rId52">
        <w:r>
          <w:rPr>
            <w:color w:val="0000FF"/>
            <w:u w:val="single" w:color="0000FF"/>
          </w:rPr>
          <w:t>14771(a)(14</w:t>
        </w:r>
      </w:hyperlink>
      <w:hyperlink r:id="rId53">
        <w:r>
          <w:rPr>
            <w:color w:val="0000FF"/>
            <w:u w:val="single" w:color="0000FF"/>
          </w:rPr>
          <w:t xml:space="preserve">) </w:t>
        </w:r>
      </w:hyperlink>
      <w:hyperlink r:id="rId54">
        <w:r>
          <w:t>r</w:t>
        </w:r>
      </w:hyperlink>
      <w:r>
        <w:t>equires the director of the Department of</w:t>
      </w:r>
      <w:r>
        <w:rPr>
          <w:spacing w:val="-31"/>
        </w:rPr>
        <w:t xml:space="preserve"> </w:t>
      </w:r>
      <w:r>
        <w:t>General Services (DGS), through the FMC,</w:t>
      </w:r>
      <w:r>
        <w:rPr>
          <w:spacing w:val="-8"/>
        </w:rPr>
        <w:t xml:space="preserve"> </w:t>
      </w:r>
      <w:r>
        <w:t>to</w:t>
      </w:r>
      <w:r>
        <w:rPr>
          <w:spacing w:val="-1"/>
        </w:rPr>
        <w:t xml:space="preserve"> </w:t>
      </w:r>
      <w:r>
        <w:t>“.</w:t>
      </w:r>
      <w:r>
        <w:tab/>
        <w:t>provide notice to state agencies,</w:t>
      </w:r>
      <w:r>
        <w:rPr>
          <w:spacing w:val="-6"/>
        </w:rPr>
        <w:t xml:space="preserve"> </w:t>
      </w:r>
      <w:r>
        <w:t>forms</w:t>
      </w:r>
    </w:p>
    <w:p w:rsidR="00B21BDE" w:rsidRDefault="00660B6B">
      <w:pPr>
        <w:pStyle w:val="BodyText"/>
        <w:spacing w:line="249" w:lineRule="auto"/>
        <w:ind w:left="460" w:right="416"/>
      </w:pPr>
      <w:r>
        <w:rPr>
          <w:noProof/>
        </w:rPr>
        <mc:AlternateContent>
          <mc:Choice Requires="wps">
            <w:drawing>
              <wp:anchor distT="0" distB="0" distL="114300" distR="114300" simplePos="0" relativeHeight="482013696" behindDoc="1" locked="0" layoutInCell="1" allowOverlap="1">
                <wp:simplePos x="0" y="0"/>
                <wp:positionH relativeFrom="page">
                  <wp:posOffset>6266180</wp:posOffset>
                </wp:positionH>
                <wp:positionV relativeFrom="paragraph">
                  <wp:posOffset>525780</wp:posOffset>
                </wp:positionV>
                <wp:extent cx="42545" cy="10795"/>
                <wp:effectExtent l="0" t="0" r="0" b="0"/>
                <wp:wrapNone/>
                <wp:docPr id="1581"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FE072" id="Rectangle 1214" o:spid="_x0000_s1026" style="position:absolute;margin-left:493.4pt;margin-top:41.4pt;width:3.35pt;height:.85pt;z-index:-213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014208" behindDoc="1" locked="0" layoutInCell="1" allowOverlap="1">
                <wp:simplePos x="0" y="0"/>
                <wp:positionH relativeFrom="page">
                  <wp:posOffset>2945130</wp:posOffset>
                </wp:positionH>
                <wp:positionV relativeFrom="paragraph">
                  <wp:posOffset>652145</wp:posOffset>
                </wp:positionV>
                <wp:extent cx="85090" cy="7620"/>
                <wp:effectExtent l="0" t="0" r="0" b="0"/>
                <wp:wrapNone/>
                <wp:docPr id="1580"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74322" id="Rectangle 1213" o:spid="_x0000_s1026" style="position:absolute;margin-left:231.9pt;margin-top:51.35pt;width:6.7pt;height:.6pt;z-index:-213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" fillcolor="#623177" stroked="f">
                <w10:wrap anchorx="page"/>
              </v:rect>
            </w:pict>
          </mc:Fallback>
        </mc:AlternateContent>
      </w:r>
      <w:r>
        <w:t>management representatives, and departmental forms coordinators, that in the usual course of reviewing and revising all public-use forms that refer to or use the terms spouse, husband, wife, father, mother, marriage, or marital status, that appropriate references to state registered domestic partner, parent, or state- registered domestic partnership are to be</w:t>
      </w:r>
      <w:r>
        <w:rPr>
          <w:spacing w:val="-19"/>
        </w:rPr>
        <w:t xml:space="preserve"> </w:t>
      </w:r>
      <w:r>
        <w:t>included.”</w:t>
      </w:r>
    </w:p>
    <w:p w:rsidR="00B21BDE" w:rsidRDefault="00660B6B">
      <w:pPr>
        <w:pStyle w:val="BodyText"/>
        <w:spacing w:before="232"/>
        <w:ind w:left="450"/>
      </w:pPr>
      <w:r>
        <w:t>The term” agency” refers to appropriate state departments, offices, boards, commissions, etc.</w:t>
      </w:r>
    </w:p>
    <w:p w:rsidR="00B21BDE" w:rsidRDefault="00B21BDE">
      <w:pPr>
        <w:sectPr w:rsidR="00B21BDE">
          <w:headerReference w:type="default" r:id="rId55"/>
          <w:footerReference w:type="default" r:id="rId56"/>
          <w:pgSz w:w="12240" w:h="15840"/>
          <w:pgMar w:top="1360" w:right="820" w:bottom="980" w:left="560" w:header="0" w:footer="786" w:gutter="0"/>
          <w:cols w:space="720"/>
        </w:sectPr>
      </w:pPr>
    </w:p>
    <w:p w:rsidR="00B21BDE" w:rsidRDefault="00660B6B">
      <w:pPr>
        <w:pStyle w:val="Heading1"/>
        <w:tabs>
          <w:tab w:val="left" w:pos="1180"/>
        </w:tabs>
        <w:spacing w:before="81"/>
        <w:ind w:left="460"/>
      </w:pPr>
      <w:r>
        <w:rPr>
          <w:noProof/>
        </w:rPr>
        <mc:AlternateContent>
          <mc:Choice Requires="wps">
            <w:drawing>
              <wp:anchor distT="0" distB="0" distL="114300" distR="114300" simplePos="0" relativeHeight="15744512" behindDoc="0" locked="0" layoutInCell="1" allowOverlap="1">
                <wp:simplePos x="0" y="0"/>
                <wp:positionH relativeFrom="page">
                  <wp:posOffset>323215</wp:posOffset>
                </wp:positionH>
                <wp:positionV relativeFrom="paragraph">
                  <wp:posOffset>50800</wp:posOffset>
                </wp:positionV>
                <wp:extent cx="8890" cy="4600575"/>
                <wp:effectExtent l="0" t="0" r="0" b="0"/>
                <wp:wrapNone/>
                <wp:docPr id="1579"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600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A4596" id="Rectangle 1212" o:spid="_x0000_s1026" style="position:absolute;margin-left:25.45pt;margin-top:4pt;width:.7pt;height:362.2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TReQIAAP8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" fillcolor="black" stroked="f">
                <w10:wrap anchorx="page"/>
              </v:rect>
            </w:pict>
          </mc:Fallback>
        </mc:AlternateContent>
      </w:r>
      <w:bookmarkStart w:id="5" w:name="_TOC_250001"/>
      <w:r>
        <w:rPr>
          <w:color w:val="623177"/>
          <w:u w:val="single" w:color="623177"/>
        </w:rPr>
        <w:t xml:space="preserve"> </w:t>
      </w:r>
      <w:r>
        <w:rPr>
          <w:color w:val="623177"/>
          <w:u w:val="single" w:color="623177"/>
        </w:rPr>
        <w:tab/>
      </w:r>
      <w:bookmarkEnd w:id="5"/>
      <w:r>
        <w:rPr>
          <w:strike/>
          <w:color w:val="623177"/>
        </w:rPr>
        <w:t>REV 427</w:t>
      </w:r>
    </w:p>
    <w:p w:rsidR="00B21BDE" w:rsidRDefault="00B21BDE">
      <w:pPr>
        <w:sectPr w:rsidR="00B21BDE">
          <w:headerReference w:type="default" r:id="rId57"/>
          <w:footerReference w:type="default" r:id="rId58"/>
          <w:pgSz w:w="12240" w:h="15840"/>
          <w:pgMar w:top="1360" w:right="820" w:bottom="980" w:left="560" w:header="0" w:footer="794" w:gutter="0"/>
          <w:cols w:space="720"/>
        </w:sectPr>
      </w:pPr>
    </w:p>
    <w:p w:rsidR="00B21BDE" w:rsidRDefault="00660B6B">
      <w:pPr>
        <w:pStyle w:val="Heading1"/>
        <w:spacing w:before="81"/>
        <w:ind w:left="262"/>
        <w:jc w:val="center"/>
      </w:pPr>
      <w:bookmarkStart w:id="6" w:name="_TOC_250000"/>
      <w:bookmarkEnd w:id="6"/>
      <w:r>
        <w:t>SAM – FORMS MANAGEMENT</w:t>
      </w:r>
    </w:p>
    <w:p w:rsidR="00B21BDE" w:rsidRDefault="00660B6B">
      <w:pPr>
        <w:pStyle w:val="Heading1"/>
        <w:tabs>
          <w:tab w:val="right" w:pos="10461"/>
        </w:tabs>
        <w:spacing w:before="372"/>
        <w:ind w:left="260"/>
        <w:jc w:val="center"/>
      </w:pPr>
      <w:r>
        <w:t>RESPONSIBILITIES OF THE FORMS</w:t>
      </w:r>
      <w:r>
        <w:rPr>
          <w:spacing w:val="-6"/>
        </w:rPr>
        <w:t xml:space="preserve"> </w:t>
      </w:r>
      <w:r>
        <w:t>MANAGEMENT</w:t>
      </w:r>
      <w:r>
        <w:rPr>
          <w:spacing w:val="1"/>
        </w:rPr>
        <w:t xml:space="preserve"> </w:t>
      </w:r>
      <w:r>
        <w:t>CENTER</w:t>
      </w:r>
      <w:r>
        <w:tab/>
        <w:t>1702</w:t>
      </w:r>
    </w:p>
    <w:p w:rsidR="00B21BDE" w:rsidRDefault="00660B6B">
      <w:pPr>
        <w:pStyle w:val="BodyText"/>
        <w:spacing w:before="26"/>
        <w:ind w:left="460"/>
      </w:pPr>
      <w:r>
        <w:rPr>
          <w:noProof/>
        </w:rPr>
        <mc:AlternateContent>
          <mc:Choice Requires="wps">
            <w:drawing>
              <wp:anchor distT="0" distB="0" distL="114300" distR="114300" simplePos="0" relativeHeight="15747584" behindDoc="0" locked="0" layoutInCell="1" allowOverlap="1">
                <wp:simplePos x="0" y="0"/>
                <wp:positionH relativeFrom="page">
                  <wp:posOffset>323215</wp:posOffset>
                </wp:positionH>
                <wp:positionV relativeFrom="paragraph">
                  <wp:posOffset>405130</wp:posOffset>
                </wp:positionV>
                <wp:extent cx="8890" cy="196850"/>
                <wp:effectExtent l="0" t="0" r="0" b="0"/>
                <wp:wrapNone/>
                <wp:docPr id="1578"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6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981DE" id="Rectangle 1211" o:spid="_x0000_s1026" style="position:absolute;margin-left:25.45pt;margin-top:31.9pt;width:.7pt;height:15.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" fillcolor="black" stroked="f">
                <w10:wrap anchorx="page"/>
              </v:rect>
            </w:pict>
          </mc:Fallback>
        </mc:AlternateContent>
      </w:r>
      <w:r>
        <w:t>(</w:t>
      </w:r>
      <w:proofErr w:type="spellStart"/>
      <w:r>
        <w:t>Rev</w:t>
      </w:r>
      <w:r>
        <w:rPr>
          <w:color w:val="623177"/>
          <w:u w:val="single" w:color="623177"/>
        </w:rPr>
        <w:t>ised</w:t>
      </w:r>
      <w:r>
        <w:rPr>
          <w:strike/>
          <w:color w:val="623177"/>
        </w:rPr>
        <w:t>ised</w:t>
      </w:r>
      <w:proofErr w:type="spellEnd"/>
      <w:r>
        <w:rPr>
          <w:color w:val="623177"/>
        </w:rPr>
        <w:t xml:space="preserve"> </w:t>
      </w:r>
      <w:r>
        <w:rPr>
          <w:strike/>
          <w:color w:val="623177"/>
        </w:rPr>
        <w:t>7/2014</w:t>
      </w:r>
      <w:r>
        <w:rPr>
          <w:color w:val="623177"/>
          <w:u w:val="single" w:color="623177"/>
        </w:rPr>
        <w:t>07/2020</w:t>
      </w:r>
      <w:r>
        <w:t>)</w:t>
      </w:r>
    </w:p>
    <w:p w:rsidR="00B21BDE" w:rsidRDefault="00B21BDE">
      <w:pPr>
        <w:pStyle w:val="BodyText"/>
        <w:spacing w:before="2"/>
        <w:rPr>
          <w:sz w:val="29"/>
        </w:rPr>
      </w:pPr>
    </w:p>
    <w:p w:rsidR="00B21BDE" w:rsidRDefault="00660B6B">
      <w:pPr>
        <w:pStyle w:val="BodyText"/>
        <w:spacing w:before="1" w:line="268" w:lineRule="auto"/>
        <w:ind w:left="460" w:right="1054"/>
      </w:pPr>
      <w:r>
        <w:rPr>
          <w:noProof/>
        </w:rPr>
        <mc:AlternateContent>
          <mc:Choice Requires="wps">
            <w:drawing>
              <wp:anchor distT="0" distB="0" distL="114300" distR="114300" simplePos="0" relativeHeight="15747072" behindDoc="0" locked="0" layoutInCell="1" allowOverlap="1">
                <wp:simplePos x="0" y="0"/>
                <wp:positionH relativeFrom="page">
                  <wp:posOffset>323215</wp:posOffset>
                </wp:positionH>
                <wp:positionV relativeFrom="paragraph">
                  <wp:posOffset>-387985</wp:posOffset>
                </wp:positionV>
                <wp:extent cx="8890" cy="199390"/>
                <wp:effectExtent l="0" t="0" r="0" b="0"/>
                <wp:wrapNone/>
                <wp:docPr id="1577"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9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6BE36" id="Rectangle 1210" o:spid="_x0000_s1026" style="position:absolute;margin-left:25.45pt;margin-top:-30.55pt;width:.7pt;height:15.7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" fillcolor="black" stroked="f">
                <w10:wrap anchorx="page"/>
              </v:rect>
            </w:pict>
          </mc:Fallback>
        </mc:AlternateContent>
      </w:r>
      <w:r>
        <w:t>The Forms Management Center (</w:t>
      </w:r>
      <w:hyperlink r:id="rId59">
        <w:r>
          <w:t>FMC</w:t>
        </w:r>
      </w:hyperlink>
      <w:hyperlink r:id="rId60">
        <w:r>
          <w:t xml:space="preserve">) </w:t>
        </w:r>
      </w:hyperlink>
      <w:r>
        <w:t xml:space="preserve">is responsible for carrying out the provisions of </w:t>
      </w:r>
      <w:hyperlink r:id="rId61">
        <w:r>
          <w:rPr>
            <w:color w:val="0000FF"/>
            <w:u w:val="single" w:color="0000FF"/>
          </w:rPr>
          <w:t>Government Code Section 14771</w:t>
        </w:r>
        <w:r>
          <w:rPr>
            <w:color w:val="0000FF"/>
          </w:rPr>
          <w:t xml:space="preserve"> </w:t>
        </w:r>
      </w:hyperlink>
      <w:r>
        <w:t>on behalf of the director of the Department of General Services. These responsibilities include:</w:t>
      </w:r>
    </w:p>
    <w:p w:rsidR="00B21BDE" w:rsidRDefault="00660B6B">
      <w:pPr>
        <w:pStyle w:val="ListParagraph"/>
        <w:numPr>
          <w:ilvl w:val="0"/>
          <w:numId w:val="39"/>
        </w:numPr>
        <w:tabs>
          <w:tab w:val="left" w:pos="460"/>
        </w:tabs>
        <w:spacing w:before="3" w:line="268" w:lineRule="auto"/>
        <w:ind w:right="674"/>
        <w:rPr>
          <w:sz w:val="24"/>
        </w:rPr>
      </w:pPr>
      <w:r>
        <w:rPr>
          <w:noProof/>
        </w:rPr>
        <mc:AlternateContent>
          <mc:Choice Requires="wps">
            <w:drawing>
              <wp:anchor distT="0" distB="0" distL="114300" distR="114300" simplePos="0" relativeHeight="482017792" behindDoc="1" locked="0" layoutInCell="1" allowOverlap="1">
                <wp:simplePos x="0" y="0"/>
                <wp:positionH relativeFrom="page">
                  <wp:posOffset>5307330</wp:posOffset>
                </wp:positionH>
                <wp:positionV relativeFrom="paragraph">
                  <wp:posOffset>161925</wp:posOffset>
                </wp:positionV>
                <wp:extent cx="33655" cy="10795"/>
                <wp:effectExtent l="0" t="0" r="0" b="0"/>
                <wp:wrapNone/>
                <wp:docPr id="1576"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E506" id="Rectangle 1209" o:spid="_x0000_s1026" style="position:absolute;margin-left:417.9pt;margin-top:12.75pt;width:2.65pt;height:.85pt;z-index:-212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018304" behindDoc="1" locked="0" layoutInCell="1" allowOverlap="1">
                <wp:simplePos x="0" y="0"/>
                <wp:positionH relativeFrom="page">
                  <wp:posOffset>5340985</wp:posOffset>
                </wp:positionH>
                <wp:positionV relativeFrom="paragraph">
                  <wp:posOffset>105410</wp:posOffset>
                </wp:positionV>
                <wp:extent cx="50165" cy="7620"/>
                <wp:effectExtent l="0" t="0" r="0" b="0"/>
                <wp:wrapNone/>
                <wp:docPr id="1575"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8F92B" id="Rectangle 1208" o:spid="_x0000_s1026" style="position:absolute;margin-left:420.55pt;margin-top:8.3pt;width:3.95pt;height:.6pt;z-index:-212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&#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15748096" behindDoc="0" locked="0" layoutInCell="1" allowOverlap="1">
                <wp:simplePos x="0" y="0"/>
                <wp:positionH relativeFrom="page">
                  <wp:posOffset>323215</wp:posOffset>
                </wp:positionH>
                <wp:positionV relativeFrom="paragraph">
                  <wp:posOffset>1905</wp:posOffset>
                </wp:positionV>
                <wp:extent cx="8890" cy="196850"/>
                <wp:effectExtent l="0" t="0" r="0" b="0"/>
                <wp:wrapNone/>
                <wp:docPr id="1574"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6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598F2" id="Rectangle 1207" o:spid="_x0000_s1026" style="position:absolute;margin-left:25.45pt;margin-top:.15pt;width:.7pt;height:15.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rNeQIAAP4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" fillcolor="black" stroked="f">
                <w10:wrap anchorx="page"/>
              </v:rect>
            </w:pict>
          </mc:Fallback>
        </mc:AlternateContent>
      </w:r>
      <w:r>
        <w:rPr>
          <w:sz w:val="24"/>
        </w:rPr>
        <w:t xml:space="preserve">Establishing standards, policies and procedures to carry out the </w:t>
      </w:r>
      <w:proofErr w:type="spellStart"/>
      <w:r>
        <w:rPr>
          <w:sz w:val="24"/>
        </w:rPr>
        <w:t>state</w:t>
      </w:r>
      <w:r>
        <w:rPr>
          <w:color w:val="623177"/>
          <w:sz w:val="24"/>
        </w:rPr>
        <w:t>’‟</w:t>
      </w:r>
      <w:r>
        <w:rPr>
          <w:sz w:val="24"/>
        </w:rPr>
        <w:t>s</w:t>
      </w:r>
      <w:proofErr w:type="spellEnd"/>
      <w:r>
        <w:rPr>
          <w:sz w:val="24"/>
        </w:rPr>
        <w:t xml:space="preserve"> forms</w:t>
      </w:r>
      <w:r>
        <w:rPr>
          <w:spacing w:val="-34"/>
          <w:sz w:val="24"/>
        </w:rPr>
        <w:t xml:space="preserve"> </w:t>
      </w:r>
      <w:r>
        <w:rPr>
          <w:sz w:val="24"/>
        </w:rPr>
        <w:t>management program.</w:t>
      </w:r>
    </w:p>
    <w:p w:rsidR="00B21BDE" w:rsidRDefault="00660B6B">
      <w:pPr>
        <w:pStyle w:val="ListParagraph"/>
        <w:numPr>
          <w:ilvl w:val="0"/>
          <w:numId w:val="39"/>
        </w:numPr>
        <w:tabs>
          <w:tab w:val="left" w:pos="460"/>
        </w:tabs>
        <w:spacing w:before="6" w:line="268" w:lineRule="auto"/>
        <w:ind w:right="439"/>
        <w:rPr>
          <w:sz w:val="24"/>
        </w:rPr>
      </w:pPr>
      <w:r>
        <w:rPr>
          <w:noProof/>
        </w:rPr>
        <mc:AlternateContent>
          <mc:Choice Requires="wps">
            <w:drawing>
              <wp:anchor distT="0" distB="0" distL="114300" distR="114300" simplePos="0" relativeHeight="15748608" behindDoc="0" locked="0" layoutInCell="1" allowOverlap="1">
                <wp:simplePos x="0" y="0"/>
                <wp:positionH relativeFrom="page">
                  <wp:posOffset>323215</wp:posOffset>
                </wp:positionH>
                <wp:positionV relativeFrom="paragraph">
                  <wp:posOffset>3810</wp:posOffset>
                </wp:positionV>
                <wp:extent cx="8890" cy="196850"/>
                <wp:effectExtent l="0" t="0" r="0" b="0"/>
                <wp:wrapNone/>
                <wp:docPr id="1573"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6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E0A22" id="Rectangle 1206" o:spid="_x0000_s1026" style="position:absolute;margin-left:25.45pt;margin-top:.3pt;width:.7pt;height:15.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QIegIAAP4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" fillcolor="black" stroked="f">
                <w10:wrap anchorx="page"/>
              </v:rect>
            </w:pict>
          </mc:Fallback>
        </mc:AlternateContent>
      </w:r>
      <w:r>
        <w:rPr>
          <w:sz w:val="24"/>
        </w:rPr>
        <w:t>Assisting agencies in developing programs for the effective management, analysis and</w:t>
      </w:r>
      <w:r>
        <w:rPr>
          <w:spacing w:val="-38"/>
          <w:sz w:val="24"/>
        </w:rPr>
        <w:t xml:space="preserve"> </w:t>
      </w:r>
      <w:r>
        <w:rPr>
          <w:sz w:val="24"/>
        </w:rPr>
        <w:t>design of</w:t>
      </w:r>
      <w:r>
        <w:rPr>
          <w:spacing w:val="-1"/>
          <w:sz w:val="24"/>
        </w:rPr>
        <w:t xml:space="preserve"> </w:t>
      </w:r>
      <w:r>
        <w:rPr>
          <w:sz w:val="24"/>
        </w:rPr>
        <w:t>forms.</w:t>
      </w:r>
    </w:p>
    <w:p w:rsidR="00B21BDE" w:rsidRDefault="00660B6B">
      <w:pPr>
        <w:pStyle w:val="ListParagraph"/>
        <w:numPr>
          <w:ilvl w:val="0"/>
          <w:numId w:val="39"/>
        </w:numPr>
        <w:tabs>
          <w:tab w:val="left" w:pos="460"/>
        </w:tabs>
        <w:spacing w:before="7"/>
        <w:rPr>
          <w:sz w:val="24"/>
        </w:rPr>
      </w:pPr>
      <w:r>
        <w:rPr>
          <w:noProof/>
        </w:rPr>
        <mc:AlternateContent>
          <mc:Choice Requires="wps">
            <w:drawing>
              <wp:anchor distT="0" distB="0" distL="114300" distR="114300" simplePos="0" relativeHeight="15749120" behindDoc="0" locked="0" layoutInCell="1" allowOverlap="1">
                <wp:simplePos x="0" y="0"/>
                <wp:positionH relativeFrom="page">
                  <wp:posOffset>323215</wp:posOffset>
                </wp:positionH>
                <wp:positionV relativeFrom="paragraph">
                  <wp:posOffset>4445</wp:posOffset>
                </wp:positionV>
                <wp:extent cx="8890" cy="396240"/>
                <wp:effectExtent l="0" t="0" r="0" b="0"/>
                <wp:wrapNone/>
                <wp:docPr id="1572"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96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4CCF4" id="Rectangle 1205" o:spid="_x0000_s1026" style="position:absolute;margin-left:25.45pt;margin-top:.35pt;width:.7pt;height:31.2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fueAIAAP4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" fillcolor="black" stroked="f">
                <w10:wrap anchorx="page"/>
              </v:rect>
            </w:pict>
          </mc:Fallback>
        </mc:AlternateContent>
      </w:r>
      <w:r>
        <w:rPr>
          <w:sz w:val="24"/>
        </w:rPr>
        <w:t>Establishing basic design and specification criteria for the state</w:t>
      </w:r>
      <w:r>
        <w:rPr>
          <w:spacing w:val="-5"/>
          <w:sz w:val="24"/>
        </w:rPr>
        <w:t xml:space="preserve"> </w:t>
      </w:r>
      <w:r>
        <w:rPr>
          <w:sz w:val="24"/>
        </w:rPr>
        <w:t>forms.</w:t>
      </w:r>
    </w:p>
    <w:p w:rsidR="00B21BDE" w:rsidRDefault="00660B6B">
      <w:pPr>
        <w:pStyle w:val="ListParagraph"/>
        <w:numPr>
          <w:ilvl w:val="0"/>
          <w:numId w:val="39"/>
        </w:numPr>
        <w:tabs>
          <w:tab w:val="left" w:pos="460"/>
        </w:tabs>
        <w:spacing w:before="38" w:line="268" w:lineRule="auto"/>
        <w:ind w:right="820"/>
        <w:rPr>
          <w:sz w:val="24"/>
        </w:rPr>
      </w:pPr>
      <w:r>
        <w:rPr>
          <w:sz w:val="24"/>
        </w:rPr>
        <w:t>Maintaining a central cross-index of state agency forms, eliminating redundant forms while providing a central source of information for</w:t>
      </w:r>
      <w:r>
        <w:rPr>
          <w:spacing w:val="-5"/>
          <w:sz w:val="24"/>
        </w:rPr>
        <w:t xml:space="preserve"> </w:t>
      </w:r>
      <w:r>
        <w:rPr>
          <w:sz w:val="24"/>
        </w:rPr>
        <w:t>users.</w:t>
      </w:r>
    </w:p>
    <w:p w:rsidR="00B21BDE" w:rsidRDefault="00660B6B">
      <w:pPr>
        <w:pStyle w:val="ListParagraph"/>
        <w:numPr>
          <w:ilvl w:val="0"/>
          <w:numId w:val="39"/>
        </w:numPr>
        <w:tabs>
          <w:tab w:val="left" w:pos="460"/>
        </w:tabs>
        <w:spacing w:before="6"/>
        <w:rPr>
          <w:sz w:val="24"/>
        </w:rPr>
      </w:pPr>
      <w:r>
        <w:rPr>
          <w:noProof/>
        </w:rPr>
        <mc:AlternateContent>
          <mc:Choice Requires="wps">
            <w:drawing>
              <wp:anchor distT="0" distB="0" distL="114300" distR="114300" simplePos="0" relativeHeight="15749632" behindDoc="0" locked="0" layoutInCell="1" allowOverlap="1">
                <wp:simplePos x="0" y="0"/>
                <wp:positionH relativeFrom="page">
                  <wp:posOffset>323215</wp:posOffset>
                </wp:positionH>
                <wp:positionV relativeFrom="paragraph">
                  <wp:posOffset>3810</wp:posOffset>
                </wp:positionV>
                <wp:extent cx="8890" cy="396240"/>
                <wp:effectExtent l="0" t="0" r="0" b="0"/>
                <wp:wrapNone/>
                <wp:docPr id="1571"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96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1DF67" id="Rectangle 1204" o:spid="_x0000_s1026" style="position:absolute;margin-left:25.45pt;margin-top:.3pt;width:.7pt;height:31.2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" fillcolor="black" stroked="f">
                <w10:wrap anchorx="page"/>
              </v:rect>
            </w:pict>
          </mc:Fallback>
        </mc:AlternateContent>
      </w:r>
      <w:r>
        <w:rPr>
          <w:sz w:val="24"/>
        </w:rPr>
        <w:t>Establishing a program for the management of the state standard (STD.)</w:t>
      </w:r>
      <w:r>
        <w:rPr>
          <w:spacing w:val="-14"/>
          <w:sz w:val="24"/>
        </w:rPr>
        <w:t xml:space="preserve"> </w:t>
      </w:r>
      <w:r>
        <w:rPr>
          <w:sz w:val="24"/>
        </w:rPr>
        <w:t>forms.</w:t>
      </w:r>
    </w:p>
    <w:p w:rsidR="00B21BDE" w:rsidRDefault="00660B6B">
      <w:pPr>
        <w:pStyle w:val="ListParagraph"/>
        <w:numPr>
          <w:ilvl w:val="0"/>
          <w:numId w:val="39"/>
        </w:numPr>
        <w:tabs>
          <w:tab w:val="left" w:pos="459"/>
          <w:tab w:val="left" w:pos="460"/>
        </w:tabs>
        <w:spacing w:before="38" w:line="268" w:lineRule="auto"/>
        <w:ind w:right="429"/>
        <w:rPr>
          <w:sz w:val="24"/>
        </w:rPr>
      </w:pPr>
      <w:r>
        <w:rPr>
          <w:noProof/>
        </w:rPr>
        <mc:AlternateContent>
          <mc:Choice Requires="wps">
            <w:drawing>
              <wp:anchor distT="0" distB="0" distL="114300" distR="114300" simplePos="0" relativeHeight="482018816" behindDoc="1" locked="0" layoutInCell="1" allowOverlap="1">
                <wp:simplePos x="0" y="0"/>
                <wp:positionH relativeFrom="page">
                  <wp:posOffset>6005830</wp:posOffset>
                </wp:positionH>
                <wp:positionV relativeFrom="paragraph">
                  <wp:posOffset>184150</wp:posOffset>
                </wp:positionV>
                <wp:extent cx="33655" cy="10795"/>
                <wp:effectExtent l="0" t="0" r="0" b="0"/>
                <wp:wrapNone/>
                <wp:docPr id="1570"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F91BE" id="Rectangle 1203" o:spid="_x0000_s1026" style="position:absolute;margin-left:472.9pt;margin-top:14.5pt;width:2.65pt;height:.85pt;z-index:-212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482019328" behindDoc="1" locked="0" layoutInCell="1" allowOverlap="1">
                <wp:simplePos x="0" y="0"/>
                <wp:positionH relativeFrom="page">
                  <wp:posOffset>6039485</wp:posOffset>
                </wp:positionH>
                <wp:positionV relativeFrom="paragraph">
                  <wp:posOffset>127635</wp:posOffset>
                </wp:positionV>
                <wp:extent cx="50165" cy="7620"/>
                <wp:effectExtent l="0" t="0" r="0" b="0"/>
                <wp:wrapNone/>
                <wp:docPr id="1569"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7742F" id="Rectangle 1202" o:spid="_x0000_s1026" style="position:absolute;margin-left:475.55pt;margin-top:10.05pt;width:3.95pt;height:.6pt;z-index:-212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" fillcolor="#623177" stroked="f">
                <w10:wrap anchorx="page"/>
              </v:rect>
            </w:pict>
          </mc:Fallback>
        </mc:AlternateContent>
      </w:r>
      <w:r>
        <w:rPr>
          <w:sz w:val="24"/>
        </w:rPr>
        <w:t xml:space="preserve">Studying, developing, designing, revising, coordinating, and managing the </w:t>
      </w:r>
      <w:proofErr w:type="spellStart"/>
      <w:r>
        <w:rPr>
          <w:sz w:val="24"/>
        </w:rPr>
        <w:t>state</w:t>
      </w:r>
      <w:r>
        <w:rPr>
          <w:color w:val="623177"/>
          <w:sz w:val="24"/>
        </w:rPr>
        <w:t>’‟</w:t>
      </w:r>
      <w:r>
        <w:rPr>
          <w:sz w:val="24"/>
        </w:rPr>
        <w:t>s</w:t>
      </w:r>
      <w:proofErr w:type="spellEnd"/>
      <w:r>
        <w:rPr>
          <w:sz w:val="24"/>
        </w:rPr>
        <w:t xml:space="preserve"> STD. forms in cooperation with the agencies responsible for their</w:t>
      </w:r>
      <w:r>
        <w:rPr>
          <w:spacing w:val="-8"/>
          <w:sz w:val="24"/>
        </w:rPr>
        <w:t xml:space="preserve"> </w:t>
      </w:r>
      <w:r>
        <w:rPr>
          <w:sz w:val="24"/>
        </w:rPr>
        <w:t>content.</w:t>
      </w:r>
    </w:p>
    <w:p w:rsidR="00B21BDE" w:rsidRDefault="00660B6B">
      <w:pPr>
        <w:pStyle w:val="ListParagraph"/>
        <w:numPr>
          <w:ilvl w:val="0"/>
          <w:numId w:val="39"/>
        </w:numPr>
        <w:tabs>
          <w:tab w:val="left" w:pos="460"/>
        </w:tabs>
        <w:spacing w:before="6" w:line="268" w:lineRule="auto"/>
        <w:ind w:right="679"/>
        <w:rPr>
          <w:sz w:val="24"/>
        </w:rPr>
      </w:pPr>
      <w:r>
        <w:rPr>
          <w:noProof/>
        </w:rPr>
        <mc:AlternateContent>
          <mc:Choice Requires="wps">
            <w:drawing>
              <wp:anchor distT="0" distB="0" distL="114300" distR="114300" simplePos="0" relativeHeight="15750144" behindDoc="0" locked="0" layoutInCell="1" allowOverlap="1">
                <wp:simplePos x="0" y="0"/>
                <wp:positionH relativeFrom="page">
                  <wp:posOffset>323215</wp:posOffset>
                </wp:positionH>
                <wp:positionV relativeFrom="paragraph">
                  <wp:posOffset>3810</wp:posOffset>
                </wp:positionV>
                <wp:extent cx="8890" cy="196850"/>
                <wp:effectExtent l="0" t="0" r="0" b="0"/>
                <wp:wrapNone/>
                <wp:docPr id="1568"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6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D479B" id="Rectangle 1201" o:spid="_x0000_s1026" style="position:absolute;margin-left:25.45pt;margin-top:.3pt;width:.7pt;height:15.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" fillcolor="black" stroked="f">
                <w10:wrap anchorx="page"/>
              </v:rect>
            </w:pict>
          </mc:Fallback>
        </mc:AlternateContent>
      </w:r>
      <w:r>
        <w:rPr>
          <w:sz w:val="24"/>
        </w:rPr>
        <w:t>Obtaining information and reports from agencies as required administering the program</w:t>
      </w:r>
      <w:r>
        <w:rPr>
          <w:spacing w:val="-37"/>
          <w:sz w:val="24"/>
        </w:rPr>
        <w:t xml:space="preserve"> </w:t>
      </w:r>
      <w:r>
        <w:rPr>
          <w:sz w:val="24"/>
        </w:rPr>
        <w:t>and evaluating its</w:t>
      </w:r>
      <w:r>
        <w:rPr>
          <w:spacing w:val="-3"/>
          <w:sz w:val="24"/>
        </w:rPr>
        <w:t xml:space="preserve"> </w:t>
      </w:r>
      <w:r>
        <w:rPr>
          <w:sz w:val="24"/>
        </w:rPr>
        <w:t>progress.</w:t>
      </w:r>
    </w:p>
    <w:p w:rsidR="00B21BDE" w:rsidRDefault="00B21BDE">
      <w:pPr>
        <w:spacing w:line="268" w:lineRule="auto"/>
        <w:rPr>
          <w:sz w:val="24"/>
        </w:rPr>
        <w:sectPr w:rsidR="00B21BDE">
          <w:headerReference w:type="default" r:id="rId62"/>
          <w:footerReference w:type="default" r:id="rId63"/>
          <w:pgSz w:w="12240" w:h="15840"/>
          <w:pgMar w:top="1360" w:right="820" w:bottom="980" w:left="560" w:header="0" w:footer="794" w:gutter="0"/>
          <w:cols w:space="720"/>
        </w:sectPr>
      </w:pPr>
    </w:p>
    <w:p w:rsidR="00B21BDE" w:rsidRDefault="00660B6B">
      <w:pPr>
        <w:pStyle w:val="Heading1"/>
        <w:spacing w:before="81"/>
        <w:ind w:left="268"/>
        <w:jc w:val="center"/>
      </w:pPr>
      <w:r>
        <w:rPr>
          <w:noProof/>
        </w:rPr>
        <mc:AlternateContent>
          <mc:Choice Requires="wps">
            <w:drawing>
              <wp:anchor distT="0" distB="0" distL="114300" distR="114300" simplePos="0" relativeHeight="15750656" behindDoc="0" locked="0" layoutInCell="1" allowOverlap="1">
                <wp:simplePos x="0" y="0"/>
                <wp:positionH relativeFrom="page">
                  <wp:posOffset>323215</wp:posOffset>
                </wp:positionH>
                <wp:positionV relativeFrom="page">
                  <wp:posOffset>914400</wp:posOffset>
                </wp:positionV>
                <wp:extent cx="8890" cy="190500"/>
                <wp:effectExtent l="0" t="0" r="0" b="0"/>
                <wp:wrapNone/>
                <wp:docPr id="1567"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CA8FA" id="Rectangle 1200" o:spid="_x0000_s1026" style="position:absolute;margin-left:25.45pt;margin-top:1in;width:.7pt;height:15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0MdwIAAP4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" fillcolor="black" stroked="f">
                <w10:wrap anchorx="page" anchory="page"/>
              </v:rect>
            </w:pict>
          </mc:Fallback>
        </mc:AlternateContent>
      </w:r>
      <w:r>
        <w:rPr>
          <w:strike/>
          <w:color w:val="623177"/>
        </w:rPr>
        <w:t>REV 427</w:t>
      </w:r>
    </w:p>
    <w:p w:rsidR="00B21BDE" w:rsidRDefault="00B21BDE">
      <w:pPr>
        <w:jc w:val="center"/>
        <w:sectPr w:rsidR="00B21BDE">
          <w:headerReference w:type="default" r:id="rId64"/>
          <w:footerReference w:type="default" r:id="rId65"/>
          <w:pgSz w:w="12240" w:h="15840"/>
          <w:pgMar w:top="1360" w:right="820" w:bottom="980" w:left="560" w:header="0" w:footer="794" w:gutter="0"/>
          <w:cols w:space="720"/>
        </w:sectPr>
      </w:pPr>
    </w:p>
    <w:p w:rsidR="00B21BDE" w:rsidRDefault="00660B6B">
      <w:pPr>
        <w:spacing w:before="81"/>
        <w:ind w:left="242"/>
        <w:jc w:val="center"/>
        <w:rPr>
          <w:b/>
          <w:sz w:val="24"/>
        </w:rPr>
      </w:pPr>
      <w:bookmarkStart w:id="7" w:name="1705"/>
      <w:bookmarkEnd w:id="7"/>
      <w:r>
        <w:rPr>
          <w:b/>
          <w:sz w:val="24"/>
        </w:rPr>
        <w:t>SAM – FORMS MANAGEMENT</w:t>
      </w:r>
    </w:p>
    <w:p w:rsidR="00B21BDE" w:rsidRDefault="00660B6B">
      <w:pPr>
        <w:pStyle w:val="Heading1"/>
        <w:tabs>
          <w:tab w:val="right" w:pos="9969"/>
        </w:tabs>
        <w:spacing w:before="364"/>
        <w:ind w:left="560"/>
      </w:pPr>
      <w:r>
        <w:t>ESTABLISHING THE</w:t>
      </w:r>
      <w:r>
        <w:rPr>
          <w:spacing w:val="-5"/>
        </w:rPr>
        <w:t xml:space="preserve"> </w:t>
      </w:r>
      <w:r>
        <w:t>AGENCY PROGRAM</w:t>
      </w:r>
      <w:r>
        <w:tab/>
        <w:t>1705</w:t>
      </w:r>
    </w:p>
    <w:p w:rsidR="00B21BDE" w:rsidRDefault="00660B6B">
      <w:pPr>
        <w:pStyle w:val="BodyText"/>
        <w:spacing w:before="12"/>
        <w:ind w:left="570"/>
      </w:pPr>
      <w:r>
        <w:rPr>
          <w:noProof/>
        </w:rPr>
        <mc:AlternateContent>
          <mc:Choice Requires="wps">
            <w:drawing>
              <wp:anchor distT="0" distB="0" distL="114300" distR="114300" simplePos="0" relativeHeight="15752704" behindDoc="0" locked="0" layoutInCell="1" allowOverlap="1">
                <wp:simplePos x="0" y="0"/>
                <wp:positionH relativeFrom="page">
                  <wp:posOffset>323215</wp:posOffset>
                </wp:positionH>
                <wp:positionV relativeFrom="paragraph">
                  <wp:posOffset>382270</wp:posOffset>
                </wp:positionV>
                <wp:extent cx="8890" cy="179705"/>
                <wp:effectExtent l="0" t="0" r="0" b="0"/>
                <wp:wrapNone/>
                <wp:docPr id="1566"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9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BC51B" id="Rectangle 1199" o:spid="_x0000_s1026" style="position:absolute;margin-left:25.45pt;margin-top:30.1pt;width:.7pt;height:14.1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LEdwIAAP4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" fillcolor="black" stroked="f">
                <w10:wrap anchorx="page"/>
              </v:rect>
            </w:pict>
          </mc:Fallback>
        </mc:AlternateContent>
      </w:r>
      <w:r>
        <w:t xml:space="preserve">(Revised </w:t>
      </w:r>
      <w:r>
        <w:rPr>
          <w:strike/>
          <w:color w:val="623177"/>
        </w:rPr>
        <w:t>7/2014</w:t>
      </w:r>
      <w:r>
        <w:rPr>
          <w:color w:val="623177"/>
          <w:u w:val="single" w:color="623177"/>
        </w:rPr>
        <w:t>07/2020</w:t>
      </w:r>
      <w:r>
        <w:t>)</w:t>
      </w:r>
    </w:p>
    <w:p w:rsidR="00B21BDE" w:rsidRDefault="00B21BDE">
      <w:pPr>
        <w:pStyle w:val="BodyText"/>
        <w:spacing w:before="4"/>
        <w:rPr>
          <w:sz w:val="27"/>
        </w:rPr>
      </w:pPr>
    </w:p>
    <w:p w:rsidR="00B21BDE" w:rsidRDefault="00660B6B">
      <w:pPr>
        <w:pStyle w:val="BodyText"/>
        <w:spacing w:after="2" w:line="247" w:lineRule="auto"/>
        <w:ind w:left="560" w:right="421"/>
        <w:jc w:val="both"/>
      </w:pPr>
      <w:r>
        <w:rPr>
          <w:noProof/>
        </w:rPr>
        <mc:AlternateContent>
          <mc:Choice Requires="wps">
            <w:drawing>
              <wp:anchor distT="0" distB="0" distL="114300" distR="114300" simplePos="0" relativeHeight="482024448" behindDoc="1" locked="0" layoutInCell="1" allowOverlap="1">
                <wp:simplePos x="0" y="0"/>
                <wp:positionH relativeFrom="page">
                  <wp:posOffset>3742055</wp:posOffset>
                </wp:positionH>
                <wp:positionV relativeFrom="paragraph">
                  <wp:posOffset>160020</wp:posOffset>
                </wp:positionV>
                <wp:extent cx="31750" cy="10795"/>
                <wp:effectExtent l="0" t="0" r="0" b="0"/>
                <wp:wrapNone/>
                <wp:docPr id="1565"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64AE2" id="Rectangle 1198" o:spid="_x0000_s1026" style="position:absolute;margin-left:294.65pt;margin-top:12.6pt;width:2.5pt;height:.85pt;z-index:-212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" fillcolor="blue" stroked="f">
                <w10:wrap anchorx="page"/>
              </v:rect>
            </w:pict>
          </mc:Fallback>
        </mc:AlternateContent>
      </w:r>
      <w:r>
        <w:rPr>
          <w:noProof/>
        </w:rPr>
        <mc:AlternateContent>
          <mc:Choice Requires="wps">
            <w:drawing>
              <wp:anchor distT="0" distB="0" distL="114300" distR="114300" simplePos="0" relativeHeight="15752192" behindDoc="0" locked="0" layoutInCell="1" allowOverlap="1">
                <wp:simplePos x="0" y="0"/>
                <wp:positionH relativeFrom="page">
                  <wp:posOffset>323215</wp:posOffset>
                </wp:positionH>
                <wp:positionV relativeFrom="paragraph">
                  <wp:posOffset>-375285</wp:posOffset>
                </wp:positionV>
                <wp:extent cx="8890" cy="184150"/>
                <wp:effectExtent l="0" t="0" r="0" b="0"/>
                <wp:wrapNone/>
                <wp:docPr id="1564"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4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5C439" id="Rectangle 1197" o:spid="_x0000_s1026" style="position:absolute;margin-left:25.45pt;margin-top:-29.55pt;width:.7pt;height:14.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" fillcolor="black" stroked="f">
                <w10:wrap anchorx="page"/>
              </v:rect>
            </w:pict>
          </mc:Fallback>
        </mc:AlternateContent>
      </w:r>
      <w:hyperlink r:id="rId66">
        <w:r>
          <w:rPr>
            <w:color w:val="0000FF"/>
            <w:u w:val="single" w:color="0000FF"/>
          </w:rPr>
          <w:t>Governmen</w:t>
        </w:r>
      </w:hyperlink>
      <w:hyperlink r:id="rId67">
        <w:r>
          <w:rPr>
            <w:color w:val="0000FF"/>
            <w:u w:val="single" w:color="0000FF"/>
          </w:rPr>
          <w:t>t</w:t>
        </w:r>
        <w:r>
          <w:rPr>
            <w:color w:val="0000FF"/>
            <w:spacing w:val="-17"/>
            <w:u w:val="single" w:color="0000FF"/>
          </w:rPr>
          <w:t xml:space="preserve"> </w:t>
        </w:r>
      </w:hyperlink>
      <w:hyperlink r:id="rId68">
        <w:r>
          <w:rPr>
            <w:color w:val="0000FF"/>
            <w:u w:val="single" w:color="0000FF"/>
          </w:rPr>
          <w:t>Code</w:t>
        </w:r>
        <w:r>
          <w:rPr>
            <w:color w:val="0000FF"/>
            <w:spacing w:val="-19"/>
            <w:u w:val="single" w:color="0000FF"/>
          </w:rPr>
          <w:t xml:space="preserve"> </w:t>
        </w:r>
      </w:hyperlink>
      <w:hyperlink r:id="rId69">
        <w:r>
          <w:rPr>
            <w:color w:val="0000FF"/>
            <w:u w:val="single" w:color="0000FF"/>
          </w:rPr>
          <w:t>Section</w:t>
        </w:r>
        <w:r>
          <w:rPr>
            <w:color w:val="0000FF"/>
            <w:spacing w:val="-18"/>
            <w:u w:val="single" w:color="0000FF"/>
          </w:rPr>
          <w:t xml:space="preserve"> </w:t>
        </w:r>
      </w:hyperlink>
      <w:r>
        <w:rPr>
          <w:strike/>
          <w:color w:val="623177"/>
          <w:u w:val="single" w:color="0000FF"/>
        </w:rPr>
        <w:t>14750(a)</w:t>
      </w:r>
      <w:hyperlink r:id="rId70">
        <w:r>
          <w:rPr>
            <w:color w:val="623177"/>
            <w:u w:val="single" w:color="0000FF"/>
          </w:rPr>
          <w:t>12274</w:t>
        </w:r>
      </w:hyperlink>
      <w:r>
        <w:rPr>
          <w:color w:val="623177"/>
          <w:u w:val="single" w:color="0000FF"/>
        </w:rPr>
        <w:t>(a)</w:t>
      </w:r>
      <w:r>
        <w:rPr>
          <w:color w:val="623177"/>
          <w:spacing w:val="-20"/>
        </w:rPr>
        <w:t xml:space="preserve"> </w:t>
      </w:r>
      <w:hyperlink r:id="rId71">
        <w:r>
          <w:t>r</w:t>
        </w:r>
      </w:hyperlink>
      <w:r>
        <w:t>equires</w:t>
      </w:r>
      <w:r>
        <w:rPr>
          <w:spacing w:val="-20"/>
        </w:rPr>
        <w:t xml:space="preserve"> </w:t>
      </w:r>
      <w:r>
        <w:t>the</w:t>
      </w:r>
      <w:r>
        <w:rPr>
          <w:spacing w:val="-20"/>
        </w:rPr>
        <w:t xml:space="preserve"> </w:t>
      </w:r>
      <w:r>
        <w:t>head</w:t>
      </w:r>
      <w:r>
        <w:rPr>
          <w:spacing w:val="-19"/>
        </w:rPr>
        <w:t xml:space="preserve"> </w:t>
      </w:r>
      <w:r>
        <w:t>of</w:t>
      </w:r>
      <w:r>
        <w:rPr>
          <w:spacing w:val="-19"/>
        </w:rPr>
        <w:t xml:space="preserve"> </w:t>
      </w:r>
      <w:r>
        <w:t>each</w:t>
      </w:r>
      <w:r>
        <w:rPr>
          <w:spacing w:val="-17"/>
        </w:rPr>
        <w:t xml:space="preserve"> </w:t>
      </w:r>
      <w:r>
        <w:t>agency</w:t>
      </w:r>
      <w:r>
        <w:rPr>
          <w:spacing w:val="-18"/>
        </w:rPr>
        <w:t xml:space="preserve"> </w:t>
      </w:r>
      <w:r>
        <w:t>to</w:t>
      </w:r>
      <w:r>
        <w:rPr>
          <w:spacing w:val="-17"/>
        </w:rPr>
        <w:t xml:space="preserve"> </w:t>
      </w:r>
      <w:r>
        <w:t>“…establish and maintain an active, continuing program for the economical and efficient management of the records and information collection practices of the agency. The program shall ensure that the information needed by the agency shall be obtained with a minimum burden upon individuals and</w:t>
      </w:r>
      <w:r>
        <w:rPr>
          <w:spacing w:val="-6"/>
        </w:rPr>
        <w:t xml:space="preserve"> </w:t>
      </w:r>
      <w:r>
        <w:t>businesses…”</w:t>
      </w:r>
    </w:p>
    <w:p w:rsidR="00B21BDE" w:rsidRDefault="00660B6B">
      <w:pPr>
        <w:pStyle w:val="BodyText"/>
        <w:ind w:left="-52"/>
        <w:rPr>
          <w:sz w:val="20"/>
        </w:rPr>
      </w:pPr>
      <w:r>
        <w:rPr>
          <w:noProof/>
          <w:sz w:val="20"/>
        </w:rPr>
        <mc:AlternateContent>
          <mc:Choice Requires="wpg">
            <w:drawing>
              <wp:inline distT="0" distB="0" distL="0" distR="0">
                <wp:extent cx="9525" cy="189230"/>
                <wp:effectExtent l="0" t="1270" r="1270" b="0"/>
                <wp:docPr id="1562"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89230"/>
                          <a:chOff x="0" y="0"/>
                          <a:chExt cx="15" cy="298"/>
                        </a:xfrm>
                      </wpg:grpSpPr>
                      <wps:wsp>
                        <wps:cNvPr id="1563" name="Rectangle 1196"/>
                        <wps:cNvSpPr>
                          <a:spLocks noChangeArrowheads="1"/>
                        </wps:cNvSpPr>
                        <wps:spPr bwMode="auto">
                          <a:xfrm>
                            <a:off x="0" y="0"/>
                            <a:ext cx="15" cy="2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823429" id="Group 1195" o:spid="_x0000_s1026" style="width:.75pt;height:14.9pt;mso-position-horizontal-relative:char;mso-position-vertical-relative:line" coordsize="1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">
                <v:rect id="Rectangle 1196" o:spid="_x0000_s1027" style="position:absolute;width:1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" fillcolor="black" stroked="f"/>
                <w10:anchorlock/>
              </v:group>
            </w:pict>
          </mc:Fallback>
        </mc:AlternateContent>
      </w:r>
    </w:p>
    <w:p w:rsidR="00B21BDE" w:rsidRDefault="00674B8A">
      <w:pPr>
        <w:pStyle w:val="BodyText"/>
        <w:ind w:left="555" w:right="715" w:hanging="10"/>
      </w:pPr>
      <w:hyperlink r:id="rId72">
        <w:r w:rsidR="00660B6B">
          <w:rPr>
            <w:color w:val="0000FF"/>
            <w:u w:val="single" w:color="0000FF"/>
          </w:rPr>
          <w:t>Governmen</w:t>
        </w:r>
      </w:hyperlink>
      <w:hyperlink r:id="rId73">
        <w:r w:rsidR="00660B6B">
          <w:rPr>
            <w:color w:val="0000FF"/>
            <w:u w:val="single" w:color="0000FF"/>
          </w:rPr>
          <w:t xml:space="preserve">t </w:t>
        </w:r>
      </w:hyperlink>
      <w:hyperlink r:id="rId74">
        <w:r w:rsidR="00660B6B">
          <w:rPr>
            <w:color w:val="0000FF"/>
            <w:u w:val="single" w:color="0000FF"/>
          </w:rPr>
          <w:t xml:space="preserve">Code </w:t>
        </w:r>
      </w:hyperlink>
      <w:hyperlink r:id="rId75">
        <w:r w:rsidR="00660B6B">
          <w:rPr>
            <w:color w:val="0000FF"/>
            <w:u w:val="single" w:color="0000FF"/>
          </w:rPr>
          <w:t xml:space="preserve">Section </w:t>
        </w:r>
      </w:hyperlink>
      <w:hyperlink r:id="rId76">
        <w:r w:rsidR="00660B6B">
          <w:rPr>
            <w:color w:val="0000FF"/>
            <w:u w:val="single" w:color="0000FF"/>
          </w:rPr>
          <w:t>14771(a</w:t>
        </w:r>
      </w:hyperlink>
      <w:hyperlink r:id="rId77">
        <w:r w:rsidR="00660B6B">
          <w:rPr>
            <w:color w:val="0000FF"/>
            <w:u w:val="single" w:color="0000FF"/>
          </w:rPr>
          <w:t xml:space="preserve">)(4) </w:t>
        </w:r>
      </w:hyperlink>
      <w:hyperlink r:id="rId78">
        <w:r w:rsidR="00660B6B">
          <w:t>r</w:t>
        </w:r>
      </w:hyperlink>
      <w:r w:rsidR="00660B6B">
        <w:t>equires the director of the Department of General Services (DGS), through the Forms Management Center (FMC), to “…provide assistance, training, and instruction in forms management techniques to state agencies, forms management representatives, and departmental forms coordinators . . .”</w:t>
      </w:r>
    </w:p>
    <w:p w:rsidR="00B21BDE" w:rsidRDefault="00B21BDE">
      <w:pPr>
        <w:pStyle w:val="BodyText"/>
        <w:spacing w:before="4"/>
        <w:rPr>
          <w:sz w:val="26"/>
        </w:rPr>
      </w:pPr>
    </w:p>
    <w:p w:rsidR="00B21BDE" w:rsidRDefault="00660B6B">
      <w:pPr>
        <w:pStyle w:val="BodyText"/>
        <w:ind w:left="555" w:right="1039" w:hanging="10"/>
      </w:pPr>
      <w:r>
        <w:t>The forms management program is mandatory. Its effectiveness depends on a clear understanding of the responsibilities of the operating agencies, DGS and the FMC. The responsibilities, derived from the statutes cited here are formulated from good business practices and gathered from forms professionals and forms associations.</w:t>
      </w:r>
    </w:p>
    <w:p w:rsidR="00B21BDE" w:rsidRDefault="00B21BDE">
      <w:pPr>
        <w:pStyle w:val="BodyText"/>
        <w:spacing w:before="3"/>
        <w:rPr>
          <w:sz w:val="26"/>
        </w:rPr>
      </w:pPr>
    </w:p>
    <w:p w:rsidR="00B21BDE" w:rsidRDefault="00660B6B">
      <w:pPr>
        <w:pStyle w:val="BodyText"/>
        <w:ind w:left="555" w:right="455" w:hanging="10"/>
      </w:pPr>
      <w:r>
        <w:t>Forms management is a staff activity. The program should be housed at a level high enough to give the perspective and authority needed for across-the-board improvements and to provide technical guidance and department-wide coordination between functions. The program should be centralized and needs backing, upper-level support, and stature in the organization to be successful.</w:t>
      </w:r>
    </w:p>
    <w:p w:rsidR="00B21BDE" w:rsidRDefault="00B21BDE">
      <w:pPr>
        <w:pStyle w:val="BodyText"/>
        <w:spacing w:before="4"/>
        <w:rPr>
          <w:sz w:val="26"/>
        </w:rPr>
      </w:pPr>
    </w:p>
    <w:p w:rsidR="00B21BDE" w:rsidRDefault="00674B8A">
      <w:pPr>
        <w:pStyle w:val="BodyText"/>
        <w:ind w:left="555" w:right="507" w:hanging="10"/>
        <w:jc w:val="both"/>
      </w:pPr>
      <w:hyperlink r:id="rId79">
        <w:r w:rsidR="00660B6B">
          <w:rPr>
            <w:color w:val="0000FF"/>
            <w:u w:val="single" w:color="0000FF"/>
          </w:rPr>
          <w:t>Governmen</w:t>
        </w:r>
      </w:hyperlink>
      <w:hyperlink r:id="rId80">
        <w:r w:rsidR="00660B6B">
          <w:rPr>
            <w:color w:val="0000FF"/>
            <w:u w:val="single" w:color="0000FF"/>
          </w:rPr>
          <w:t xml:space="preserve">t </w:t>
        </w:r>
      </w:hyperlink>
      <w:hyperlink r:id="rId81">
        <w:r w:rsidR="00660B6B">
          <w:rPr>
            <w:color w:val="0000FF"/>
            <w:u w:val="single" w:color="0000FF"/>
          </w:rPr>
          <w:t xml:space="preserve">Code </w:t>
        </w:r>
      </w:hyperlink>
      <w:hyperlink r:id="rId82">
        <w:r w:rsidR="00660B6B">
          <w:rPr>
            <w:color w:val="0000FF"/>
            <w:u w:val="single" w:color="0000FF"/>
          </w:rPr>
          <w:t xml:space="preserve">Sections </w:t>
        </w:r>
      </w:hyperlink>
      <w:hyperlink r:id="rId83">
        <w:r w:rsidR="00660B6B">
          <w:rPr>
            <w:color w:val="0000FF"/>
            <w:u w:val="single" w:color="0000FF"/>
          </w:rPr>
          <w:t>14771(a</w:t>
        </w:r>
      </w:hyperlink>
      <w:hyperlink r:id="rId84">
        <w:r w:rsidR="00660B6B">
          <w:rPr>
            <w:color w:val="0000FF"/>
            <w:u w:val="single" w:color="0000FF"/>
          </w:rPr>
          <w:t xml:space="preserve">) </w:t>
        </w:r>
      </w:hyperlink>
      <w:hyperlink r:id="rId85">
        <w:r w:rsidR="00660B6B">
          <w:t>a</w:t>
        </w:r>
      </w:hyperlink>
      <w:r w:rsidR="00660B6B">
        <w:t xml:space="preserve">nd </w:t>
      </w:r>
      <w:hyperlink r:id="rId86">
        <w:r w:rsidR="00660B6B">
          <w:rPr>
            <w:color w:val="0000FF"/>
            <w:u w:val="single" w:color="0000FF"/>
          </w:rPr>
          <w:t xml:space="preserve">14775 </w:t>
        </w:r>
      </w:hyperlink>
      <w:r w:rsidR="00660B6B">
        <w:t>require the director of each state agency to fulfill legislative requirements needed to effectively implement the State Forms Management Program. Such requirements may involve submitting various reports to the DGS FMC.</w:t>
      </w:r>
    </w:p>
    <w:p w:rsidR="00B21BDE" w:rsidRDefault="00B21BDE">
      <w:pPr>
        <w:jc w:val="both"/>
        <w:sectPr w:rsidR="00B21BDE">
          <w:headerReference w:type="default" r:id="rId87"/>
          <w:footerReference w:type="default" r:id="rId88"/>
          <w:pgSz w:w="12240" w:h="15840"/>
          <w:pgMar w:top="1360" w:right="820" w:bottom="980" w:left="560" w:header="0" w:footer="794" w:gutter="0"/>
          <w:cols w:space="720"/>
        </w:sectPr>
      </w:pPr>
    </w:p>
    <w:p w:rsidR="00B21BDE" w:rsidRDefault="00660B6B">
      <w:pPr>
        <w:pStyle w:val="Heading1"/>
        <w:spacing w:before="81"/>
        <w:ind w:left="248"/>
        <w:jc w:val="center"/>
      </w:pPr>
      <w:r>
        <w:rPr>
          <w:noProof/>
        </w:rPr>
        <mc:AlternateContent>
          <mc:Choice Requires="wps">
            <w:drawing>
              <wp:anchor distT="0" distB="0" distL="114300" distR="114300" simplePos="0" relativeHeight="15753216" behindDoc="0" locked="0" layoutInCell="1" allowOverlap="1">
                <wp:simplePos x="0" y="0"/>
                <wp:positionH relativeFrom="page">
                  <wp:posOffset>647700</wp:posOffset>
                </wp:positionH>
                <wp:positionV relativeFrom="paragraph">
                  <wp:posOffset>182245</wp:posOffset>
                </wp:positionV>
                <wp:extent cx="29210" cy="7620"/>
                <wp:effectExtent l="0" t="0" r="0" b="0"/>
                <wp:wrapNone/>
                <wp:docPr id="1561"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BB209" id="Rectangle 1194" o:spid="_x0000_s1026" style="position:absolute;margin-left:51pt;margin-top:14.35pt;width:2.3pt;height:.6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323215</wp:posOffset>
                </wp:positionH>
                <wp:positionV relativeFrom="page">
                  <wp:posOffset>914400</wp:posOffset>
                </wp:positionV>
                <wp:extent cx="8890" cy="186055"/>
                <wp:effectExtent l="0" t="0" r="0" b="0"/>
                <wp:wrapNone/>
                <wp:docPr id="1560"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7F365" id="Rectangle 1193" o:spid="_x0000_s1026" style="position:absolute;margin-left:25.45pt;margin-top:1in;width:.7pt;height:14.6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" fillcolor="black" stroked="f">
                <w10:wrap anchorx="page" anchory="page"/>
              </v:rect>
            </w:pict>
          </mc:Fallback>
        </mc:AlternateContent>
      </w:r>
      <w:r>
        <w:rPr>
          <w:strike/>
          <w:color w:val="623177"/>
        </w:rPr>
        <w:t>REV 427</w:t>
      </w:r>
    </w:p>
    <w:p w:rsidR="00B21BDE" w:rsidRDefault="00B21BDE">
      <w:pPr>
        <w:jc w:val="center"/>
        <w:sectPr w:rsidR="00B21BDE">
          <w:headerReference w:type="default" r:id="rId89"/>
          <w:footerReference w:type="default" r:id="rId90"/>
          <w:pgSz w:w="12240" w:h="15840"/>
          <w:pgMar w:top="1360" w:right="820" w:bottom="980" w:left="560" w:header="0" w:footer="794" w:gutter="0"/>
          <w:cols w:space="720"/>
        </w:sectPr>
      </w:pPr>
    </w:p>
    <w:p w:rsidR="00B21BDE" w:rsidRDefault="00660B6B">
      <w:pPr>
        <w:spacing w:before="71"/>
        <w:ind w:left="242"/>
        <w:jc w:val="center"/>
        <w:rPr>
          <w:b/>
          <w:sz w:val="24"/>
        </w:rPr>
      </w:pPr>
      <w:r>
        <w:rPr>
          <w:noProof/>
        </w:rPr>
        <mc:AlternateContent>
          <mc:Choice Requires="wps">
            <w:drawing>
              <wp:anchor distT="0" distB="0" distL="114300" distR="114300" simplePos="0" relativeHeight="15756288" behindDoc="0" locked="0" layoutInCell="1" allowOverlap="1">
                <wp:simplePos x="0" y="0"/>
                <wp:positionH relativeFrom="page">
                  <wp:posOffset>323215</wp:posOffset>
                </wp:positionH>
                <wp:positionV relativeFrom="page">
                  <wp:posOffset>6034405</wp:posOffset>
                </wp:positionV>
                <wp:extent cx="8890" cy="3568065"/>
                <wp:effectExtent l="0" t="0" r="0" b="0"/>
                <wp:wrapNone/>
                <wp:docPr id="1559"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68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DEC3C" id="Rectangle 1192" o:spid="_x0000_s1026" style="position:absolute;margin-left:25.45pt;margin-top:475.15pt;width:.7pt;height:280.9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tegIAAP8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" fillcolor="black" stroked="f">
                <w10:wrap anchorx="page" anchory="page"/>
              </v:rect>
            </w:pict>
          </mc:Fallback>
        </mc:AlternateContent>
      </w:r>
      <w:bookmarkStart w:id="8" w:name="1706"/>
      <w:bookmarkEnd w:id="8"/>
      <w:r>
        <w:rPr>
          <w:b/>
          <w:sz w:val="24"/>
        </w:rPr>
        <w:t>SAM – FORMS MANAGEMENT</w:t>
      </w:r>
    </w:p>
    <w:p w:rsidR="00B21BDE" w:rsidRDefault="00B21BDE">
      <w:pPr>
        <w:pStyle w:val="BodyText"/>
        <w:spacing w:before="11"/>
        <w:rPr>
          <w:b/>
          <w:sz w:val="31"/>
        </w:rPr>
      </w:pPr>
    </w:p>
    <w:p w:rsidR="00B21BDE" w:rsidRDefault="00660B6B">
      <w:pPr>
        <w:pStyle w:val="Heading1"/>
        <w:spacing w:before="0" w:line="252" w:lineRule="auto"/>
        <w:ind w:left="359" w:right="2507"/>
      </w:pPr>
      <w:r>
        <w:t>RESPONSIBILITIES OF THE DEPARTMENTAL FORMS MANAGEMENT REPRESENTATIVE (FMR) AND FORMS COORDINATOR (</w:t>
      </w:r>
      <w:r>
        <w:rPr>
          <w:strike/>
          <w:color w:val="623177"/>
        </w:rPr>
        <w:t xml:space="preserve">DFC) </w:t>
      </w:r>
      <w:r>
        <w:rPr>
          <w:color w:val="623177"/>
          <w:u w:val="thick" w:color="623177"/>
        </w:rPr>
        <w:t>DFC)</w:t>
      </w:r>
      <w:r>
        <w:rPr>
          <w:color w:val="623177"/>
        </w:rPr>
        <w:t xml:space="preserve"> </w:t>
      </w:r>
      <w:r>
        <w:t>1706</w:t>
      </w:r>
    </w:p>
    <w:p w:rsidR="00B21BDE" w:rsidRDefault="00660B6B">
      <w:pPr>
        <w:pStyle w:val="BodyText"/>
        <w:spacing w:before="2"/>
        <w:ind w:left="359"/>
      </w:pPr>
      <w:r>
        <w:rPr>
          <w:noProof/>
        </w:rPr>
        <mc:AlternateContent>
          <mc:Choice Requires="wps">
            <w:drawing>
              <wp:anchor distT="0" distB="0" distL="114300" distR="114300" simplePos="0" relativeHeight="15754752" behindDoc="0" locked="0" layoutInCell="1" allowOverlap="1">
                <wp:simplePos x="0" y="0"/>
                <wp:positionH relativeFrom="page">
                  <wp:posOffset>323215</wp:posOffset>
                </wp:positionH>
                <wp:positionV relativeFrom="paragraph">
                  <wp:posOffset>375920</wp:posOffset>
                </wp:positionV>
                <wp:extent cx="8890" cy="182880"/>
                <wp:effectExtent l="0" t="0" r="0" b="0"/>
                <wp:wrapNone/>
                <wp:docPr id="1558"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570E9" id="Rectangle 1191" o:spid="_x0000_s1026" style="position:absolute;margin-left:25.45pt;margin-top:29.6pt;width:.7pt;height:14.4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" fillcolor="black" stroked="f">
                <w10:wrap anchorx="page"/>
              </v:rect>
            </w:pict>
          </mc:Fallback>
        </mc:AlternateContent>
      </w:r>
      <w:r>
        <w:t>(</w:t>
      </w:r>
      <w:proofErr w:type="spellStart"/>
      <w:r>
        <w:t>Rev</w:t>
      </w:r>
      <w:r>
        <w:rPr>
          <w:color w:val="623177"/>
          <w:u w:val="single" w:color="623177"/>
        </w:rPr>
        <w:t>ised</w:t>
      </w:r>
      <w:r>
        <w:rPr>
          <w:strike/>
          <w:color w:val="623177"/>
        </w:rPr>
        <w:t>ised</w:t>
      </w:r>
      <w:proofErr w:type="spellEnd"/>
      <w:r>
        <w:rPr>
          <w:color w:val="623177"/>
        </w:rPr>
        <w:t xml:space="preserve"> </w:t>
      </w:r>
      <w:r>
        <w:rPr>
          <w:strike/>
          <w:color w:val="623177"/>
        </w:rPr>
        <w:t>7/2014</w:t>
      </w:r>
      <w:r>
        <w:rPr>
          <w:color w:val="623177"/>
          <w:u w:val="single" w:color="623177"/>
        </w:rPr>
        <w:t>07/2020</w:t>
      </w:r>
      <w:r>
        <w:t>)</w:t>
      </w:r>
    </w:p>
    <w:p w:rsidR="00B21BDE" w:rsidRDefault="00B21BDE">
      <w:pPr>
        <w:pStyle w:val="BodyText"/>
        <w:spacing w:before="4"/>
        <w:rPr>
          <w:sz w:val="19"/>
        </w:rPr>
      </w:pPr>
    </w:p>
    <w:p w:rsidR="00B21BDE" w:rsidRDefault="00660B6B">
      <w:pPr>
        <w:pStyle w:val="BodyText"/>
        <w:spacing w:before="92" w:line="249" w:lineRule="auto"/>
        <w:ind w:left="368" w:right="427" w:hanging="10"/>
      </w:pPr>
      <w:r>
        <w:rPr>
          <w:noProof/>
        </w:rPr>
        <mc:AlternateContent>
          <mc:Choice Requires="wps">
            <w:drawing>
              <wp:anchor distT="0" distB="0" distL="114300" distR="114300" simplePos="0" relativeHeight="15754240" behindDoc="0" locked="0" layoutInCell="1" allowOverlap="1">
                <wp:simplePos x="0" y="0"/>
                <wp:positionH relativeFrom="page">
                  <wp:posOffset>323215</wp:posOffset>
                </wp:positionH>
                <wp:positionV relativeFrom="paragraph">
                  <wp:posOffset>-870585</wp:posOffset>
                </wp:positionV>
                <wp:extent cx="8890" cy="739140"/>
                <wp:effectExtent l="0" t="0" r="0" b="0"/>
                <wp:wrapNone/>
                <wp:docPr id="1557"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9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3CBE" id="Rectangle 1190" o:spid="_x0000_s1026" style="position:absolute;margin-left:25.45pt;margin-top:-68.55pt;width:.7pt;height:58.2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" fillcolor="black" stroked="f">
                <w10:wrap anchorx="page"/>
              </v:rect>
            </w:pict>
          </mc:Fallback>
        </mc:AlternateContent>
      </w:r>
      <w:hyperlink r:id="rId91">
        <w:r>
          <w:rPr>
            <w:color w:val="0000FF"/>
            <w:u w:val="single" w:color="0000FF"/>
          </w:rPr>
          <w:t>Governmen</w:t>
        </w:r>
      </w:hyperlink>
      <w:hyperlink r:id="rId92">
        <w:r>
          <w:rPr>
            <w:color w:val="0000FF"/>
            <w:u w:val="single" w:color="0000FF"/>
          </w:rPr>
          <w:t xml:space="preserve">t </w:t>
        </w:r>
      </w:hyperlink>
      <w:hyperlink r:id="rId93">
        <w:r>
          <w:rPr>
            <w:color w:val="0000FF"/>
            <w:u w:val="single" w:color="0000FF"/>
          </w:rPr>
          <w:t xml:space="preserve">Code </w:t>
        </w:r>
      </w:hyperlink>
      <w:hyperlink r:id="rId94">
        <w:r>
          <w:rPr>
            <w:color w:val="0000FF"/>
            <w:u w:val="single" w:color="0000FF"/>
          </w:rPr>
          <w:t xml:space="preserve">Section </w:t>
        </w:r>
      </w:hyperlink>
      <w:hyperlink r:id="rId95">
        <w:r>
          <w:rPr>
            <w:color w:val="0000FF"/>
            <w:u w:val="single" w:color="0000FF"/>
          </w:rPr>
          <w:t xml:space="preserve">14772 </w:t>
        </w:r>
      </w:hyperlink>
      <w:hyperlink r:id="rId96">
        <w:r>
          <w:t>r</w:t>
        </w:r>
      </w:hyperlink>
      <w:r>
        <w:t>equires the director of each State agency to “. . . appoint a forms management representative (FMR) and provide necessary assistance to implement the State Forms Management Program (SFMP)</w:t>
      </w:r>
      <w:r>
        <w:rPr>
          <w:color w:val="623177"/>
          <w:u w:val="single" w:color="623177"/>
        </w:rPr>
        <w:t xml:space="preserve"> within the agency.” Agencies are required to notify</w:t>
      </w:r>
      <w:r>
        <w:rPr>
          <w:color w:val="623177"/>
        </w:rPr>
        <w:t xml:space="preserve"> </w:t>
      </w:r>
      <w:r>
        <w:rPr>
          <w:color w:val="623177"/>
          <w:u w:val="single" w:color="623177"/>
        </w:rPr>
        <w:t xml:space="preserve">the Forms Management Center (FMC) at </w:t>
      </w:r>
      <w:hyperlink r:id="rId97">
        <w:r>
          <w:rPr>
            <w:color w:val="623177"/>
            <w:u w:val="single" w:color="623177"/>
          </w:rPr>
          <w:t xml:space="preserve">FormsManagement@dgs.ca.gov </w:t>
        </w:r>
      </w:hyperlink>
      <w:r>
        <w:rPr>
          <w:color w:val="623177"/>
          <w:u w:val="single" w:color="623177"/>
        </w:rPr>
        <w:t>anytime there is a</w:t>
      </w:r>
      <w:r>
        <w:rPr>
          <w:color w:val="623177"/>
        </w:rPr>
        <w:t xml:space="preserve"> </w:t>
      </w:r>
      <w:r>
        <w:rPr>
          <w:color w:val="623177"/>
          <w:u w:val="single" w:color="623177"/>
        </w:rPr>
        <w:t>change to the FMR role within the agency.</w:t>
      </w:r>
    </w:p>
    <w:p w:rsidR="00B21BDE" w:rsidRDefault="00B21BDE">
      <w:pPr>
        <w:pStyle w:val="BodyText"/>
        <w:spacing w:before="5"/>
        <w:rPr>
          <w:sz w:val="17"/>
        </w:rPr>
      </w:pPr>
    </w:p>
    <w:p w:rsidR="00B21BDE" w:rsidRDefault="00660B6B">
      <w:pPr>
        <w:pStyle w:val="BodyText"/>
        <w:spacing w:before="93" w:line="252" w:lineRule="auto"/>
        <w:ind w:left="570" w:right="848" w:hanging="10"/>
      </w:pPr>
      <w:r>
        <w:rPr>
          <w:rFonts w:ascii="Times New Roman" w:hAnsi="Times New Roman"/>
          <w:strike/>
          <w:color w:val="623177"/>
          <w:spacing w:val="-60"/>
        </w:rPr>
        <w:t xml:space="preserve"> </w:t>
      </w:r>
      <w:r>
        <w:rPr>
          <w:strike/>
          <w:color w:val="623177"/>
        </w:rPr>
        <w:t>within the agency.” FMR usually has a level of responsibility equivalent to a staff services</w:t>
      </w:r>
      <w:r>
        <w:rPr>
          <w:color w:val="623177"/>
        </w:rPr>
        <w:t xml:space="preserve"> </w:t>
      </w:r>
      <w:r>
        <w:rPr>
          <w:strike/>
          <w:color w:val="623177"/>
        </w:rPr>
        <w:t>manager position.</w:t>
      </w:r>
    </w:p>
    <w:p w:rsidR="00B21BDE" w:rsidRDefault="00B21BDE">
      <w:pPr>
        <w:pStyle w:val="BodyText"/>
        <w:spacing w:before="11"/>
        <w:rPr>
          <w:sz w:val="16"/>
        </w:rPr>
      </w:pPr>
    </w:p>
    <w:p w:rsidR="00B21BDE" w:rsidRDefault="00660B6B">
      <w:pPr>
        <w:pStyle w:val="BodyText"/>
        <w:spacing w:before="92" w:line="249" w:lineRule="auto"/>
        <w:ind w:left="460" w:right="268" w:hanging="10"/>
      </w:pPr>
      <w:r>
        <w:rPr>
          <w:color w:val="623177"/>
          <w:u w:val="single" w:color="623177"/>
        </w:rPr>
        <w:t>Each office management appoints at least one (1) departmental forms coordinator (DFC) to</w:t>
      </w:r>
      <w:r>
        <w:rPr>
          <w:color w:val="623177"/>
        </w:rPr>
        <w:t xml:space="preserve"> </w:t>
      </w:r>
      <w:r>
        <w:rPr>
          <w:color w:val="623177"/>
          <w:u w:val="single" w:color="623177"/>
        </w:rPr>
        <w:t>work with the FMR to manage and maintain the forms management program within the agency.</w:t>
      </w:r>
      <w:r>
        <w:rPr>
          <w:color w:val="623177"/>
        </w:rPr>
        <w:t xml:space="preserve"> </w:t>
      </w:r>
      <w:r>
        <w:rPr>
          <w:strike/>
          <w:color w:val="623177"/>
        </w:rPr>
        <w:t>The FMR appoints and works with the departmental forms coordinator (DFC) to manage and</w:t>
      </w:r>
      <w:r>
        <w:rPr>
          <w:color w:val="623177"/>
        </w:rPr>
        <w:t xml:space="preserve"> </w:t>
      </w:r>
      <w:r>
        <w:rPr>
          <w:strike/>
          <w:color w:val="623177"/>
        </w:rPr>
        <w:t>maintain the forms management program within the agency. The DFC usually has a level of</w:t>
      </w:r>
      <w:r>
        <w:rPr>
          <w:color w:val="623177"/>
        </w:rPr>
        <w:t xml:space="preserve"> </w:t>
      </w:r>
      <w:r>
        <w:rPr>
          <w:strike/>
          <w:color w:val="623177"/>
        </w:rPr>
        <w:t>responsibility equivalent to that of a staff services analyst position.</w:t>
      </w:r>
    </w:p>
    <w:p w:rsidR="00B21BDE" w:rsidRDefault="00B21BDE">
      <w:pPr>
        <w:pStyle w:val="BodyText"/>
        <w:spacing w:before="6"/>
        <w:rPr>
          <w:sz w:val="18"/>
        </w:rPr>
      </w:pPr>
    </w:p>
    <w:p w:rsidR="00B21BDE" w:rsidRDefault="00660B6B">
      <w:pPr>
        <w:pStyle w:val="BodyText"/>
        <w:spacing w:before="92" w:line="249" w:lineRule="auto"/>
        <w:ind w:left="460" w:right="413"/>
      </w:pPr>
      <w:r>
        <w:rPr>
          <w:noProof/>
        </w:rPr>
        <mc:AlternateContent>
          <mc:Choice Requires="wps">
            <w:drawing>
              <wp:anchor distT="0" distB="0" distL="114300" distR="114300" simplePos="0" relativeHeight="15755264" behindDoc="0" locked="0" layoutInCell="1" allowOverlap="1">
                <wp:simplePos x="0" y="0"/>
                <wp:positionH relativeFrom="page">
                  <wp:posOffset>323215</wp:posOffset>
                </wp:positionH>
                <wp:positionV relativeFrom="paragraph">
                  <wp:posOffset>-2328545</wp:posOffset>
                </wp:positionV>
                <wp:extent cx="8890" cy="2197735"/>
                <wp:effectExtent l="0" t="0" r="0" b="0"/>
                <wp:wrapNone/>
                <wp:docPr id="1556"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197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9497A" id="Rectangle 1189" o:spid="_x0000_s1026" style="position:absolute;margin-left:25.45pt;margin-top:-183.35pt;width:.7pt;height:173.0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fjeQIAAP8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" fillcolor="black" stroked="f">
                <w10:wrap anchorx="page"/>
              </v:rect>
            </w:pict>
          </mc:Fallback>
        </mc:AlternateContent>
      </w:r>
      <w:r>
        <w:rPr>
          <w:color w:val="623177"/>
          <w:u w:val="single" w:color="623177"/>
        </w:rPr>
        <w:t>The FMR is responsible to serve as the liaison between the agency and the Forms</w:t>
      </w:r>
      <w:r>
        <w:rPr>
          <w:color w:val="623177"/>
        </w:rPr>
        <w:t xml:space="preserve"> </w:t>
      </w:r>
      <w:r>
        <w:rPr>
          <w:color w:val="623177"/>
          <w:u w:val="single" w:color="623177"/>
        </w:rPr>
        <w:t>Management Center (FMC). FMRs also maintain and submit to the FMC a list of forms</w:t>
      </w:r>
      <w:r>
        <w:rPr>
          <w:color w:val="623177"/>
        </w:rPr>
        <w:t xml:space="preserve"> </w:t>
      </w:r>
      <w:r>
        <w:rPr>
          <w:color w:val="623177"/>
          <w:u w:val="single" w:color="623177"/>
        </w:rPr>
        <w:t>distinguished by business- and public-use categories and keep contact information about their</w:t>
      </w:r>
      <w:r>
        <w:rPr>
          <w:color w:val="623177"/>
        </w:rPr>
        <w:t xml:space="preserve"> </w:t>
      </w:r>
      <w:r>
        <w:rPr>
          <w:color w:val="623177"/>
          <w:u w:val="single" w:color="623177"/>
        </w:rPr>
        <w:t>authors current.</w:t>
      </w:r>
    </w:p>
    <w:p w:rsidR="00B21BDE" w:rsidRDefault="00660B6B">
      <w:pPr>
        <w:spacing w:before="2" w:line="249" w:lineRule="auto"/>
        <w:ind w:left="469" w:right="456" w:hanging="10"/>
        <w:rPr>
          <w:sz w:val="24"/>
        </w:rPr>
      </w:pPr>
      <w:r>
        <w:rPr>
          <w:strike/>
          <w:color w:val="623177"/>
          <w:sz w:val="24"/>
        </w:rPr>
        <w:t xml:space="preserve">These appointments are made using the form FMC 105 – </w:t>
      </w:r>
      <w:r>
        <w:rPr>
          <w:i/>
          <w:strike/>
          <w:color w:val="623177"/>
          <w:sz w:val="24"/>
        </w:rPr>
        <w:t>State Forms Management Program</w:t>
      </w:r>
      <w:r>
        <w:rPr>
          <w:i/>
          <w:color w:val="623177"/>
          <w:sz w:val="24"/>
        </w:rPr>
        <w:t xml:space="preserve"> </w:t>
      </w:r>
      <w:r>
        <w:rPr>
          <w:i/>
          <w:strike/>
          <w:color w:val="623177"/>
          <w:sz w:val="24"/>
        </w:rPr>
        <w:t>Appointments</w:t>
      </w:r>
      <w:r>
        <w:rPr>
          <w:strike/>
          <w:color w:val="623177"/>
          <w:sz w:val="24"/>
        </w:rPr>
        <w:t>, signed by the department director, and submitted to the Forms Management</w:t>
      </w:r>
      <w:r>
        <w:rPr>
          <w:color w:val="623177"/>
          <w:sz w:val="24"/>
        </w:rPr>
        <w:t xml:space="preserve"> </w:t>
      </w:r>
      <w:r>
        <w:rPr>
          <w:strike/>
          <w:color w:val="623177"/>
          <w:sz w:val="24"/>
        </w:rPr>
        <w:t>Center (FMC).</w:t>
      </w:r>
    </w:p>
    <w:p w:rsidR="00B21BDE" w:rsidRDefault="00B21BDE">
      <w:pPr>
        <w:pStyle w:val="BodyText"/>
        <w:spacing w:before="1"/>
        <w:rPr>
          <w:sz w:val="18"/>
        </w:rPr>
      </w:pPr>
    </w:p>
    <w:p w:rsidR="00B21BDE" w:rsidRDefault="00660B6B">
      <w:pPr>
        <w:pStyle w:val="BodyText"/>
        <w:spacing w:before="93" w:line="259" w:lineRule="auto"/>
        <w:ind w:left="460" w:right="334"/>
      </w:pPr>
      <w:r>
        <w:rPr>
          <w:noProof/>
        </w:rPr>
        <mc:AlternateContent>
          <mc:Choice Requires="wps">
            <w:drawing>
              <wp:anchor distT="0" distB="0" distL="114300" distR="114300" simplePos="0" relativeHeight="15755776" behindDoc="0" locked="0" layoutInCell="1" allowOverlap="1">
                <wp:simplePos x="0" y="0"/>
                <wp:positionH relativeFrom="page">
                  <wp:posOffset>323215</wp:posOffset>
                </wp:positionH>
                <wp:positionV relativeFrom="paragraph">
                  <wp:posOffset>-1409065</wp:posOffset>
                </wp:positionV>
                <wp:extent cx="8890" cy="1278890"/>
                <wp:effectExtent l="0" t="0" r="0" b="0"/>
                <wp:wrapNone/>
                <wp:docPr id="1555"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7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2FAE7" id="Rectangle 1188" o:spid="_x0000_s1026" style="position:absolute;margin-left:25.45pt;margin-top:-110.95pt;width:.7pt;height:100.7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" fillcolor="black" stroked="f">
                <w10:wrap anchorx="page"/>
              </v:rect>
            </w:pict>
          </mc:Fallback>
        </mc:AlternateContent>
      </w:r>
      <w:r>
        <w:rPr>
          <w:color w:val="623177"/>
          <w:u w:val="single" w:color="623177"/>
        </w:rPr>
        <w:t>The FMR of an agency is to work closely with the SFM to coordinate the development, design</w:t>
      </w:r>
      <w:r>
        <w:rPr>
          <w:color w:val="623177"/>
        </w:rPr>
        <w:t xml:space="preserve"> </w:t>
      </w:r>
      <w:r>
        <w:rPr>
          <w:color w:val="623177"/>
          <w:u w:val="single" w:color="623177"/>
        </w:rPr>
        <w:t>and publication of the state standard (STD) form; including ensuring the proof review and</w:t>
      </w:r>
      <w:r>
        <w:rPr>
          <w:color w:val="623177"/>
        </w:rPr>
        <w:t xml:space="preserve"> </w:t>
      </w:r>
      <w:r>
        <w:rPr>
          <w:color w:val="623177"/>
          <w:u w:val="single" w:color="623177"/>
        </w:rPr>
        <w:t>approval cycle is prompt between authors and the FMC.</w:t>
      </w:r>
    </w:p>
    <w:p w:rsidR="00B21BDE" w:rsidRDefault="00660B6B">
      <w:pPr>
        <w:pStyle w:val="BodyText"/>
        <w:spacing w:line="249" w:lineRule="auto"/>
        <w:ind w:left="469" w:right="230" w:hanging="10"/>
      </w:pPr>
      <w:r>
        <w:rPr>
          <w:color w:val="623177"/>
          <w:u w:val="single" w:color="623177"/>
        </w:rPr>
        <w:t>Agencies may also staff their forms management program with forms program managers, forms</w:t>
      </w:r>
      <w:r>
        <w:rPr>
          <w:color w:val="623177"/>
        </w:rPr>
        <w:t xml:space="preserve"> </w:t>
      </w:r>
      <w:r>
        <w:rPr>
          <w:color w:val="623177"/>
          <w:u w:val="single" w:color="623177"/>
        </w:rPr>
        <w:t>analysts, forms designers, forms authors, forms programmers, proofreaders, and ADA</w:t>
      </w:r>
      <w:r>
        <w:rPr>
          <w:color w:val="623177"/>
        </w:rPr>
        <w:t xml:space="preserve"> </w:t>
      </w:r>
      <w:r>
        <w:rPr>
          <w:color w:val="623177"/>
          <w:u w:val="single" w:color="623177"/>
        </w:rPr>
        <w:t>compliance subject matter experts to assist their FMR and DFC in carrying out the forms</w:t>
      </w:r>
      <w:r>
        <w:rPr>
          <w:color w:val="623177"/>
        </w:rPr>
        <w:t xml:space="preserve"> </w:t>
      </w:r>
      <w:r>
        <w:rPr>
          <w:color w:val="623177"/>
          <w:u w:val="single" w:color="623177"/>
        </w:rPr>
        <w:t>management responsibilities of the agency.</w:t>
      </w:r>
    </w:p>
    <w:p w:rsidR="00B21BDE" w:rsidRDefault="00660B6B">
      <w:pPr>
        <w:pStyle w:val="BodyText"/>
        <w:spacing w:line="249" w:lineRule="auto"/>
        <w:ind w:left="469" w:right="334" w:hanging="10"/>
      </w:pPr>
      <w:r>
        <w:rPr>
          <w:strike/>
          <w:color w:val="623177"/>
        </w:rPr>
        <w:t>The primary responsibility of the DFC is to serve as liaison between the agency and the FMC.</w:t>
      </w:r>
      <w:r>
        <w:rPr>
          <w:color w:val="623177"/>
        </w:rPr>
        <w:t xml:space="preserve"> </w:t>
      </w:r>
      <w:r>
        <w:rPr>
          <w:strike/>
          <w:color w:val="623177"/>
        </w:rPr>
        <w:t>The DFC of an agency responsible for the content of a state standard (STD.) form works</w:t>
      </w:r>
      <w:r>
        <w:rPr>
          <w:color w:val="623177"/>
        </w:rPr>
        <w:t xml:space="preserve"> </w:t>
      </w:r>
      <w:r>
        <w:rPr>
          <w:strike/>
          <w:color w:val="623177"/>
        </w:rPr>
        <w:t>closely with the FMC to coordinate the development, design and publication of the form;</w:t>
      </w:r>
      <w:r>
        <w:rPr>
          <w:color w:val="623177"/>
        </w:rPr>
        <w:t xml:space="preserve"> </w:t>
      </w:r>
      <w:r>
        <w:rPr>
          <w:strike/>
          <w:color w:val="623177"/>
        </w:rPr>
        <w:t>including ensuring the proof review and approval cycle is prompt between authors and the</w:t>
      </w:r>
      <w:r>
        <w:rPr>
          <w:color w:val="623177"/>
        </w:rPr>
        <w:t xml:space="preserve"> </w:t>
      </w:r>
      <w:r>
        <w:rPr>
          <w:strike/>
          <w:color w:val="623177"/>
        </w:rPr>
        <w:t>FMC.</w:t>
      </w:r>
    </w:p>
    <w:p w:rsidR="00B21BDE" w:rsidRDefault="00660B6B">
      <w:pPr>
        <w:pStyle w:val="BodyText"/>
        <w:spacing w:before="3" w:line="249" w:lineRule="auto"/>
        <w:ind w:left="469" w:right="231" w:hanging="10"/>
      </w:pPr>
      <w:r>
        <w:rPr>
          <w:strike/>
          <w:color w:val="623177"/>
        </w:rPr>
        <w:t>Responsibilities for DFCs also include maintaining a list of forms distinguished by business- and</w:t>
      </w:r>
      <w:r>
        <w:rPr>
          <w:color w:val="623177"/>
        </w:rPr>
        <w:t xml:space="preserve"> </w:t>
      </w:r>
      <w:r>
        <w:rPr>
          <w:strike/>
          <w:color w:val="623177"/>
        </w:rPr>
        <w:t>public-use categories and keeping contact information about their authors current.</w:t>
      </w:r>
    </w:p>
    <w:p w:rsidR="00B21BDE" w:rsidRDefault="00B21BDE">
      <w:pPr>
        <w:pStyle w:val="BodyText"/>
        <w:rPr>
          <w:sz w:val="18"/>
        </w:rPr>
      </w:pPr>
    </w:p>
    <w:p w:rsidR="00B21BDE" w:rsidRDefault="00660B6B">
      <w:pPr>
        <w:pStyle w:val="BodyText"/>
        <w:spacing w:before="93" w:line="249" w:lineRule="auto"/>
        <w:ind w:left="469" w:right="270" w:hanging="10"/>
      </w:pPr>
      <w:r>
        <w:rPr>
          <w:strike/>
          <w:color w:val="623177"/>
        </w:rPr>
        <w:t>Agencies may also staff their forms management program with forms program managers,</w:t>
      </w:r>
      <w:r>
        <w:rPr>
          <w:color w:val="623177"/>
        </w:rPr>
        <w:t xml:space="preserve"> </w:t>
      </w:r>
      <w:r>
        <w:rPr>
          <w:strike/>
          <w:color w:val="623177"/>
        </w:rPr>
        <w:t>forms analysts, forms designers, forms authors, forms programmers, and proofreaders to</w:t>
      </w:r>
      <w:r>
        <w:rPr>
          <w:strike/>
          <w:color w:val="623177"/>
          <w:spacing w:val="-31"/>
        </w:rPr>
        <w:t xml:space="preserve"> </w:t>
      </w:r>
      <w:r>
        <w:rPr>
          <w:strike/>
          <w:color w:val="623177"/>
        </w:rPr>
        <w:t>assist</w:t>
      </w:r>
      <w:r>
        <w:rPr>
          <w:color w:val="623177"/>
        </w:rPr>
        <w:t xml:space="preserve"> </w:t>
      </w:r>
      <w:r>
        <w:rPr>
          <w:strike/>
          <w:color w:val="623177"/>
        </w:rPr>
        <w:t>their FMR and DFC in carrying out the forms management responsibilities of the</w:t>
      </w:r>
      <w:r>
        <w:rPr>
          <w:strike/>
          <w:color w:val="623177"/>
          <w:spacing w:val="-24"/>
        </w:rPr>
        <w:t xml:space="preserve"> </w:t>
      </w:r>
      <w:r>
        <w:rPr>
          <w:strike/>
          <w:color w:val="623177"/>
        </w:rPr>
        <w:t>agency.</w:t>
      </w:r>
    </w:p>
    <w:p w:rsidR="00B21BDE" w:rsidRDefault="00B21BDE">
      <w:pPr>
        <w:spacing w:line="249" w:lineRule="auto"/>
        <w:sectPr w:rsidR="00B21BDE">
          <w:headerReference w:type="default" r:id="rId98"/>
          <w:footerReference w:type="default" r:id="rId99"/>
          <w:pgSz w:w="12240" w:h="15840"/>
          <w:pgMar w:top="680" w:right="820" w:bottom="980" w:left="560" w:header="0" w:footer="786" w:gutter="0"/>
          <w:cols w:space="720"/>
        </w:sectPr>
      </w:pPr>
    </w:p>
    <w:p w:rsidR="00B21BDE" w:rsidRDefault="00660B6B">
      <w:pPr>
        <w:pStyle w:val="BodyText"/>
        <w:spacing w:before="1"/>
        <w:rPr>
          <w:sz w:val="17"/>
        </w:rPr>
      </w:pPr>
      <w:r>
        <w:rPr>
          <w:noProof/>
        </w:rPr>
        <mc:AlternateContent>
          <mc:Choice Requires="wps">
            <w:drawing>
              <wp:anchor distT="0" distB="0" distL="114300" distR="114300" simplePos="0" relativeHeight="15757824" behindDoc="0" locked="0" layoutInCell="1" allowOverlap="1">
                <wp:simplePos x="0" y="0"/>
                <wp:positionH relativeFrom="page">
                  <wp:posOffset>323215</wp:posOffset>
                </wp:positionH>
                <wp:positionV relativeFrom="page">
                  <wp:posOffset>1767840</wp:posOffset>
                </wp:positionV>
                <wp:extent cx="8890" cy="8290560"/>
                <wp:effectExtent l="0" t="0" r="0" b="0"/>
                <wp:wrapNone/>
                <wp:docPr id="1554"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290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85E97" id="Rectangle 1187" o:spid="_x0000_s1026" style="position:absolute;margin-left:25.45pt;margin-top:139.2pt;width:.7pt;height:652.8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" fillcolor="black" stroked="f">
                <w10:wrap anchorx="page" anchory="page"/>
              </v:rect>
            </w:pict>
          </mc:Fallback>
        </mc:AlternateContent>
      </w:r>
    </w:p>
    <w:p w:rsidR="00B21BDE" w:rsidRDefault="00660B6B">
      <w:pPr>
        <w:pStyle w:val="BodyText"/>
        <w:spacing w:before="92" w:line="249" w:lineRule="auto"/>
        <w:ind w:left="469" w:right="486" w:hanging="10"/>
      </w:pPr>
      <w:r>
        <w:rPr>
          <w:noProof/>
        </w:rPr>
        <mc:AlternateContent>
          <mc:Choice Requires="wps">
            <w:drawing>
              <wp:anchor distT="0" distB="0" distL="114300" distR="114300" simplePos="0" relativeHeight="15757312" behindDoc="0" locked="0" layoutInCell="1" allowOverlap="1">
                <wp:simplePos x="0" y="0"/>
                <wp:positionH relativeFrom="page">
                  <wp:posOffset>323215</wp:posOffset>
                </wp:positionH>
                <wp:positionV relativeFrom="paragraph">
                  <wp:posOffset>-130810</wp:posOffset>
                </wp:positionV>
                <wp:extent cx="8890" cy="1102360"/>
                <wp:effectExtent l="0" t="0" r="0" b="0"/>
                <wp:wrapNone/>
                <wp:docPr id="1553"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102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DAF9" id="Rectangle 1186" o:spid="_x0000_s1026" style="position:absolute;margin-left:25.45pt;margin-top:-10.3pt;width:.7pt;height:86.8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" fillcolor="black" stroked="f">
                <w10:wrap anchorx="page"/>
              </v:rect>
            </w:pict>
          </mc:Fallback>
        </mc:AlternateContent>
      </w:r>
      <w:r>
        <w:rPr>
          <w:strike/>
          <w:color w:val="623177"/>
        </w:rPr>
        <w:t>Classifications commonly used to staff the forms management program have been staff</w:t>
      </w:r>
      <w:r>
        <w:rPr>
          <w:color w:val="623177"/>
        </w:rPr>
        <w:t xml:space="preserve"> </w:t>
      </w:r>
      <w:r>
        <w:rPr>
          <w:strike/>
          <w:color w:val="623177"/>
        </w:rPr>
        <w:t>services managers, associate governmental program analysts, staff services analysts, digital</w:t>
      </w:r>
      <w:r>
        <w:rPr>
          <w:color w:val="623177"/>
        </w:rPr>
        <w:t xml:space="preserve"> </w:t>
      </w:r>
      <w:r>
        <w:rPr>
          <w:strike/>
          <w:color w:val="623177"/>
        </w:rPr>
        <w:t>composers, information officers, and information systems analysts. Staff should possess the</w:t>
      </w:r>
      <w:r>
        <w:rPr>
          <w:color w:val="623177"/>
        </w:rPr>
        <w:t xml:space="preserve"> </w:t>
      </w:r>
      <w:r>
        <w:rPr>
          <w:strike/>
          <w:color w:val="623177"/>
        </w:rPr>
        <w:t>skills, knowledge, and abilities to carry out the duties detailed in SAM Chapter 1700 and the</w:t>
      </w:r>
    </w:p>
    <w:p w:rsidR="00B21BDE" w:rsidRDefault="00660B6B">
      <w:pPr>
        <w:pStyle w:val="BodyText"/>
        <w:spacing w:before="2"/>
        <w:ind w:left="469"/>
      </w:pPr>
      <w:r>
        <w:rPr>
          <w:rFonts w:ascii="Times New Roman" w:hAnsi="Times New Roman"/>
          <w:strike/>
          <w:color w:val="623177"/>
          <w:spacing w:val="-60"/>
        </w:rPr>
        <w:t xml:space="preserve"> </w:t>
      </w:r>
      <w:r>
        <w:rPr>
          <w:strike/>
          <w:color w:val="623177"/>
        </w:rPr>
        <w:t>FMC‟s handbooks.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10"/>
        <w:rPr>
          <w:sz w:val="20"/>
        </w:rPr>
      </w:pPr>
    </w:p>
    <w:p w:rsidR="00B21BDE" w:rsidRDefault="00660B6B">
      <w:pPr>
        <w:pStyle w:val="BodyText"/>
        <w:ind w:left="460"/>
      </w:pPr>
      <w:r>
        <w:rPr>
          <w:color w:val="2C6134"/>
          <w:u w:val="double" w:color="2C6134"/>
        </w:rPr>
        <w:t>(Continued)</w:t>
      </w:r>
    </w:p>
    <w:p w:rsidR="00B21BDE" w:rsidRDefault="00B21BDE">
      <w:pPr>
        <w:pStyle w:val="BodyText"/>
        <w:spacing w:before="10"/>
        <w:rPr>
          <w:sz w:val="22"/>
        </w:rPr>
      </w:pPr>
    </w:p>
    <w:p w:rsidR="00B21BDE" w:rsidRDefault="00660B6B">
      <w:pPr>
        <w:pStyle w:val="BodyText"/>
        <w:spacing w:before="92"/>
        <w:ind w:left="460"/>
      </w:pPr>
      <w:r>
        <w:rPr>
          <w:dstrike/>
          <w:color w:val="2C6134"/>
        </w:rPr>
        <w:t>(Continued)</w:t>
      </w:r>
    </w:p>
    <w:p w:rsidR="00B21BDE" w:rsidRDefault="00660B6B">
      <w:pPr>
        <w:pStyle w:val="BodyText"/>
        <w:spacing w:before="1"/>
        <w:rPr>
          <w:sz w:val="13"/>
        </w:rPr>
      </w:pPr>
      <w:r>
        <w:rPr>
          <w:noProof/>
        </w:rPr>
        <mc:AlternateContent>
          <mc:Choice Requires="wpg">
            <w:drawing>
              <wp:anchor distT="0" distB="0" distL="0" distR="0" simplePos="0" relativeHeight="487616000" behindDoc="1" locked="0" layoutInCell="1" allowOverlap="1">
                <wp:simplePos x="0" y="0"/>
                <wp:positionH relativeFrom="page">
                  <wp:posOffset>647700</wp:posOffset>
                </wp:positionH>
                <wp:positionV relativeFrom="paragraph">
                  <wp:posOffset>120650</wp:posOffset>
                </wp:positionV>
                <wp:extent cx="457835" cy="22860"/>
                <wp:effectExtent l="0" t="0" r="0" b="0"/>
                <wp:wrapTopAndBottom/>
                <wp:docPr id="1550"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22860"/>
                          <a:chOff x="1020" y="190"/>
                          <a:chExt cx="721" cy="36"/>
                        </a:xfrm>
                      </wpg:grpSpPr>
                      <wps:wsp>
                        <wps:cNvPr id="1551" name="AutoShape 1185"/>
                        <wps:cNvSpPr>
                          <a:spLocks/>
                        </wps:cNvSpPr>
                        <wps:spPr bwMode="auto">
                          <a:xfrm>
                            <a:off x="1020" y="189"/>
                            <a:ext cx="68" cy="36"/>
                          </a:xfrm>
                          <a:custGeom>
                            <a:avLst/>
                            <a:gdLst>
                              <a:gd name="T0" fmla="+- 0 1087 1020"/>
                              <a:gd name="T1" fmla="*/ T0 w 68"/>
                              <a:gd name="T2" fmla="+- 0 214 190"/>
                              <a:gd name="T3" fmla="*/ 214 h 36"/>
                              <a:gd name="T4" fmla="+- 0 1020 1020"/>
                              <a:gd name="T5" fmla="*/ T4 w 68"/>
                              <a:gd name="T6" fmla="+- 0 214 190"/>
                              <a:gd name="T7" fmla="*/ 214 h 36"/>
                              <a:gd name="T8" fmla="+- 0 1020 1020"/>
                              <a:gd name="T9" fmla="*/ T8 w 68"/>
                              <a:gd name="T10" fmla="+- 0 226 190"/>
                              <a:gd name="T11" fmla="*/ 226 h 36"/>
                              <a:gd name="T12" fmla="+- 0 1087 1020"/>
                              <a:gd name="T13" fmla="*/ T12 w 68"/>
                              <a:gd name="T14" fmla="+- 0 226 190"/>
                              <a:gd name="T15" fmla="*/ 226 h 36"/>
                              <a:gd name="T16" fmla="+- 0 1087 1020"/>
                              <a:gd name="T17" fmla="*/ T16 w 68"/>
                              <a:gd name="T18" fmla="+- 0 214 190"/>
                              <a:gd name="T19" fmla="*/ 214 h 36"/>
                              <a:gd name="T20" fmla="+- 0 1087 1020"/>
                              <a:gd name="T21" fmla="*/ T20 w 68"/>
                              <a:gd name="T22" fmla="+- 0 190 190"/>
                              <a:gd name="T23" fmla="*/ 190 h 36"/>
                              <a:gd name="T24" fmla="+- 0 1020 1020"/>
                              <a:gd name="T25" fmla="*/ T24 w 68"/>
                              <a:gd name="T26" fmla="+- 0 190 190"/>
                              <a:gd name="T27" fmla="*/ 190 h 36"/>
                              <a:gd name="T28" fmla="+- 0 1020 1020"/>
                              <a:gd name="T29" fmla="*/ T28 w 68"/>
                              <a:gd name="T30" fmla="+- 0 202 190"/>
                              <a:gd name="T31" fmla="*/ 202 h 36"/>
                              <a:gd name="T32" fmla="+- 0 1087 1020"/>
                              <a:gd name="T33" fmla="*/ T32 w 68"/>
                              <a:gd name="T34" fmla="+- 0 202 190"/>
                              <a:gd name="T35" fmla="*/ 202 h 36"/>
                              <a:gd name="T36" fmla="+- 0 1087 1020"/>
                              <a:gd name="T37" fmla="*/ T36 w 68"/>
                              <a:gd name="T38" fmla="+- 0 190 190"/>
                              <a:gd name="T39" fmla="*/ 19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36">
                                <a:moveTo>
                                  <a:pt x="67" y="24"/>
                                </a:moveTo>
                                <a:lnTo>
                                  <a:pt x="0" y="24"/>
                                </a:lnTo>
                                <a:lnTo>
                                  <a:pt x="0" y="36"/>
                                </a:lnTo>
                                <a:lnTo>
                                  <a:pt x="67" y="36"/>
                                </a:lnTo>
                                <a:lnTo>
                                  <a:pt x="67" y="24"/>
                                </a:lnTo>
                                <a:close/>
                                <a:moveTo>
                                  <a:pt x="67" y="0"/>
                                </a:moveTo>
                                <a:lnTo>
                                  <a:pt x="0" y="0"/>
                                </a:lnTo>
                                <a:lnTo>
                                  <a:pt x="0" y="12"/>
                                </a:lnTo>
                                <a:lnTo>
                                  <a:pt x="67" y="12"/>
                                </a:lnTo>
                                <a:lnTo>
                                  <a:pt x="67" y="0"/>
                                </a:lnTo>
                                <a:close/>
                              </a:path>
                            </a:pathLst>
                          </a:custGeom>
                          <a:solidFill>
                            <a:srgbClr val="2C6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Rectangle 1184"/>
                        <wps:cNvSpPr>
                          <a:spLocks noChangeArrowheads="1"/>
                        </wps:cNvSpPr>
                        <wps:spPr bwMode="auto">
                          <a:xfrm>
                            <a:off x="1087" y="201"/>
                            <a:ext cx="654" cy="12"/>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16C0B" id="Group 1183" o:spid="_x0000_s1026" style="position:absolute;margin-left:51pt;margin-top:9.5pt;width:36.05pt;height:1.8pt;z-index:-15700480;mso-wrap-distance-left:0;mso-wrap-distance-right:0;mso-position-horizontal-relative:page" coordorigin="1020,190" coordsize="7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">
                <v:shape id="AutoShape 1185" o:spid="_x0000_s1027" style="position:absolute;left:1020;top:189;width:68;height:36;visibility:visible;mso-wrap-style:square;v-text-anchor:top" coordsize="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" path="m67,24l,24,,36r67,l67,24xm67,l,,,12r67,l67,xe" fillcolor="#2c6134" stroked="f">
                  <v:path arrowok="t" o:connecttype="custom" o:connectlocs="67,214;0,214;0,226;67,226;67,214;67,190;0,190;0,202;67,202;67,190" o:connectangles="0,0,0,0,0,0,0,0,0,0"/>
                </v:shape>
                <v:rect id="Rectangle 1184" o:spid="_x0000_s1028" style="position:absolute;left:1087;top:201;width:65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" fillcolor="#623177" stroked="f"/>
                <w10:wrap type="topAndBottom" anchorx="page"/>
              </v:group>
            </w:pict>
          </mc:Fallback>
        </mc:AlternateConten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1"/>
      </w:pPr>
    </w:p>
    <w:p w:rsidR="00B21BDE" w:rsidRDefault="00660B6B">
      <w:pPr>
        <w:pStyle w:val="Heading1"/>
        <w:tabs>
          <w:tab w:val="left" w:pos="1180"/>
        </w:tabs>
        <w:spacing w:before="92"/>
        <w:ind w:left="460"/>
      </w:pPr>
      <w:r>
        <w:rPr>
          <w:color w:val="623177"/>
          <w:u w:val="single" w:color="623177"/>
        </w:rPr>
        <w:t xml:space="preserve"> </w:t>
      </w:r>
      <w:r>
        <w:rPr>
          <w:color w:val="623177"/>
          <w:u w:val="single" w:color="623177"/>
        </w:rPr>
        <w:tab/>
      </w:r>
      <w:r>
        <w:rPr>
          <w:strike/>
          <w:color w:val="623177"/>
        </w:rPr>
        <w:t>REV 427</w:t>
      </w:r>
    </w:p>
    <w:p w:rsidR="00B21BDE" w:rsidRDefault="00B21BDE">
      <w:pPr>
        <w:sectPr w:rsidR="00B21BDE">
          <w:headerReference w:type="default" r:id="rId100"/>
          <w:footerReference w:type="default" r:id="rId101"/>
          <w:pgSz w:w="12240" w:h="15840"/>
          <w:pgMar w:top="760" w:right="820" w:bottom="980" w:left="560" w:header="0" w:footer="786" w:gutter="0"/>
          <w:cols w:space="720"/>
        </w:sectPr>
      </w:pPr>
    </w:p>
    <w:p w:rsidR="00B21BDE" w:rsidRDefault="00660B6B">
      <w:pPr>
        <w:spacing w:before="71"/>
        <w:ind w:left="460"/>
        <w:rPr>
          <w:b/>
          <w:sz w:val="24"/>
        </w:rPr>
      </w:pPr>
      <w:r>
        <w:rPr>
          <w:noProof/>
        </w:rPr>
        <mc:AlternateContent>
          <mc:Choice Requires="wps">
            <w:drawing>
              <wp:anchor distT="0" distB="0" distL="114300" distR="114300" simplePos="0" relativeHeight="15758336" behindDoc="0" locked="0" layoutInCell="1" allowOverlap="1">
                <wp:simplePos x="0" y="0"/>
                <wp:positionH relativeFrom="page">
                  <wp:posOffset>589915</wp:posOffset>
                </wp:positionH>
                <wp:positionV relativeFrom="paragraph">
                  <wp:posOffset>175895</wp:posOffset>
                </wp:positionV>
                <wp:extent cx="57785" cy="7620"/>
                <wp:effectExtent l="0" t="0" r="0" b="0"/>
                <wp:wrapNone/>
                <wp:docPr id="1549"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166DD" id="Rectangle 1182" o:spid="_x0000_s1026" style="position:absolute;margin-left:46.45pt;margin-top:13.85pt;width:4.55pt;height:.6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5761920" behindDoc="0" locked="0" layoutInCell="1" allowOverlap="1">
                <wp:simplePos x="0" y="0"/>
                <wp:positionH relativeFrom="page">
                  <wp:posOffset>323215</wp:posOffset>
                </wp:positionH>
                <wp:positionV relativeFrom="paragraph">
                  <wp:posOffset>45085</wp:posOffset>
                </wp:positionV>
                <wp:extent cx="8890" cy="2615565"/>
                <wp:effectExtent l="0" t="0" r="0" b="0"/>
                <wp:wrapNone/>
                <wp:docPr id="1548"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6155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88C24" id="Rectangle 1181" o:spid="_x0000_s1026" style="position:absolute;margin-left:25.45pt;margin-top:3.55pt;width:.7pt;height:205.9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" fillcolor="black" stroked="f">
                <w10:wrap anchorx="page"/>
              </v:rect>
            </w:pict>
          </mc:Fallback>
        </mc:AlternateContent>
      </w:r>
      <w:r>
        <w:rPr>
          <w:b/>
          <w:strike/>
          <w:color w:val="623177"/>
          <w:sz w:val="24"/>
        </w:rPr>
        <w:t>SAM – FORMS MANAGEMENT</w:t>
      </w: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spacing w:before="7"/>
        <w:rPr>
          <w:b/>
          <w:sz w:val="18"/>
        </w:rPr>
      </w:pPr>
    </w:p>
    <w:p w:rsidR="00B21BDE" w:rsidRDefault="00660B6B">
      <w:pPr>
        <w:pStyle w:val="BodyText"/>
        <w:spacing w:before="93"/>
        <w:ind w:left="359"/>
      </w:pPr>
      <w:r>
        <w:rPr>
          <w:strike/>
          <w:color w:val="623177"/>
        </w:rPr>
        <w:t>(Continued)</w:t>
      </w:r>
    </w:p>
    <w:p w:rsidR="00B21BDE" w:rsidRDefault="00660B6B">
      <w:pPr>
        <w:pStyle w:val="Heading1"/>
        <w:tabs>
          <w:tab w:val="left" w:pos="7687"/>
          <w:tab w:val="right" w:pos="10396"/>
        </w:tabs>
        <w:spacing w:before="41" w:line="254" w:lineRule="auto"/>
        <w:ind w:left="445" w:right="461"/>
      </w:pPr>
      <w:r>
        <w:rPr>
          <w:noProof/>
        </w:rPr>
        <mc:AlternateContent>
          <mc:Choice Requires="wps">
            <w:drawing>
              <wp:anchor distT="0" distB="0" distL="114300" distR="114300" simplePos="0" relativeHeight="482031616" behindDoc="1" locked="0" layoutInCell="1" allowOverlap="1">
                <wp:simplePos x="0" y="0"/>
                <wp:positionH relativeFrom="page">
                  <wp:posOffset>6492240</wp:posOffset>
                </wp:positionH>
                <wp:positionV relativeFrom="paragraph">
                  <wp:posOffset>371475</wp:posOffset>
                </wp:positionV>
                <wp:extent cx="83820" cy="15240"/>
                <wp:effectExtent l="0" t="0" r="0" b="0"/>
                <wp:wrapNone/>
                <wp:docPr id="1547"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1524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1DEF2" id="Rectangle 1180" o:spid="_x0000_s1026" style="position:absolute;margin-left:511.2pt;margin-top:29.25pt;width:6.6pt;height:1.2pt;z-index:-212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" fillcolor="#623177" stroked="f">
                <w10:wrap anchorx="page"/>
              </v:rect>
            </w:pict>
          </mc:Fallback>
        </mc:AlternateContent>
      </w:r>
      <w:r>
        <w:t>RESPONSIBILITIES OF THE DEPARTMENTAL FORMS MANAGEMENT REPRESENTATIVE (FMR) AND FORMS</w:t>
      </w:r>
      <w:r>
        <w:rPr>
          <w:spacing w:val="-6"/>
        </w:rPr>
        <w:t xml:space="preserve"> </w:t>
      </w:r>
      <w:r>
        <w:t>COORDINATOR (</w:t>
      </w:r>
      <w:r>
        <w:rPr>
          <w:strike/>
          <w:color w:val="623177"/>
        </w:rPr>
        <w:t>DFC)</w:t>
      </w:r>
      <w:r>
        <w:rPr>
          <w:strike/>
          <w:color w:val="623177"/>
        </w:rPr>
        <w:tab/>
      </w:r>
      <w:r>
        <w:rPr>
          <w:color w:val="623177"/>
          <w:u w:val="thick" w:color="623177"/>
        </w:rPr>
        <w:t>DFC)</w:t>
      </w:r>
      <w:r>
        <w:rPr>
          <w:color w:val="623177"/>
        </w:rPr>
        <w:tab/>
      </w:r>
      <w:r>
        <w:t>1706</w:t>
      </w:r>
    </w:p>
    <w:p w:rsidR="00B21BDE" w:rsidRDefault="00660B6B">
      <w:pPr>
        <w:pStyle w:val="BodyText"/>
        <w:spacing w:line="272" w:lineRule="exact"/>
        <w:ind w:left="455"/>
      </w:pPr>
      <w:r>
        <w:t>(Cont. 1) (Rev</w:t>
      </w:r>
      <w:r>
        <w:rPr>
          <w:strike/>
          <w:color w:val="623177"/>
        </w:rPr>
        <w:t>ised</w:t>
      </w:r>
      <w:r>
        <w:rPr>
          <w:color w:val="623177"/>
        </w:rPr>
        <w:t xml:space="preserve"> </w:t>
      </w:r>
      <w:r>
        <w:rPr>
          <w:strike/>
          <w:color w:val="623177"/>
        </w:rPr>
        <w:t>7/2014</w:t>
      </w:r>
      <w:r>
        <w:rPr>
          <w:color w:val="623177"/>
          <w:u w:val="single" w:color="623177"/>
        </w:rPr>
        <w:t>07/2020</w:t>
      </w:r>
      <w:r>
        <w:t>)</w:t>
      </w:r>
    </w:p>
    <w:p w:rsidR="00B21BDE" w:rsidRDefault="00660B6B">
      <w:pPr>
        <w:pStyle w:val="BodyText"/>
        <w:spacing w:before="312"/>
        <w:ind w:left="460"/>
      </w:pPr>
      <w:r>
        <w:rPr>
          <w:noProof/>
        </w:rPr>
        <mc:AlternateContent>
          <mc:Choice Requires="wps">
            <w:drawing>
              <wp:anchor distT="0" distB="0" distL="114300" distR="114300" simplePos="0" relativeHeight="15762432" behindDoc="0" locked="0" layoutInCell="1" allowOverlap="1">
                <wp:simplePos x="0" y="0"/>
                <wp:positionH relativeFrom="page">
                  <wp:posOffset>323215</wp:posOffset>
                </wp:positionH>
                <wp:positionV relativeFrom="paragraph">
                  <wp:posOffset>-358140</wp:posOffset>
                </wp:positionV>
                <wp:extent cx="8890" cy="367030"/>
                <wp:effectExtent l="0" t="0" r="0" b="0"/>
                <wp:wrapNone/>
                <wp:docPr id="1546"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7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56954" id="Rectangle 1179" o:spid="_x0000_s1026" style="position:absolute;margin-left:25.45pt;margin-top:-28.2pt;width:.7pt;height:28.9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N0eQIAAP4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" fillcolor="black" stroked="f">
                <w10:wrap anchorx="page"/>
              </v:rect>
            </w:pict>
          </mc:Fallback>
        </mc:AlternateContent>
      </w:r>
      <w:r>
        <w:t xml:space="preserve">On behalf of the agency, the </w:t>
      </w:r>
      <w:r>
        <w:rPr>
          <w:strike/>
          <w:color w:val="623177"/>
        </w:rPr>
        <w:t xml:space="preserve">DFC </w:t>
      </w:r>
      <w:r>
        <w:rPr>
          <w:color w:val="623177"/>
          <w:u w:val="single" w:color="623177"/>
        </w:rPr>
        <w:t xml:space="preserve">FMR </w:t>
      </w:r>
      <w:r>
        <w:t>is responsible for:</w:t>
      </w:r>
    </w:p>
    <w:p w:rsidR="00B21BDE" w:rsidRDefault="00B21BDE">
      <w:pPr>
        <w:pStyle w:val="BodyText"/>
        <w:spacing w:before="5"/>
        <w:rPr>
          <w:sz w:val="29"/>
        </w:rPr>
      </w:pPr>
    </w:p>
    <w:p w:rsidR="00B21BDE" w:rsidRDefault="00660B6B">
      <w:pPr>
        <w:pStyle w:val="ListParagraph"/>
        <w:numPr>
          <w:ilvl w:val="1"/>
          <w:numId w:val="39"/>
        </w:numPr>
        <w:tabs>
          <w:tab w:val="left" w:pos="1167"/>
        </w:tabs>
        <w:ind w:hanging="361"/>
        <w:rPr>
          <w:sz w:val="24"/>
        </w:rPr>
      </w:pPr>
      <w:r>
        <w:rPr>
          <w:noProof/>
        </w:rPr>
        <mc:AlternateContent>
          <mc:Choice Requires="wps">
            <w:drawing>
              <wp:anchor distT="0" distB="0" distL="114300" distR="114300" simplePos="0" relativeHeight="15762944" behindDoc="0" locked="0" layoutInCell="1" allowOverlap="1">
                <wp:simplePos x="0" y="0"/>
                <wp:positionH relativeFrom="page">
                  <wp:posOffset>323215</wp:posOffset>
                </wp:positionH>
                <wp:positionV relativeFrom="paragraph">
                  <wp:posOffset>-390525</wp:posOffset>
                </wp:positionV>
                <wp:extent cx="8890" cy="201295"/>
                <wp:effectExtent l="0" t="0" r="0" b="0"/>
                <wp:wrapNone/>
                <wp:docPr id="1545"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1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88316" id="Rectangle 1178" o:spid="_x0000_s1026" style="position:absolute;margin-left:25.45pt;margin-top:-30.75pt;width:.7pt;height:15.8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" fillcolor="black" stroked="f">
                <w10:wrap anchorx="page"/>
              </v:rect>
            </w:pict>
          </mc:Fallback>
        </mc:AlternateContent>
      </w:r>
      <w:r>
        <w:rPr>
          <w:sz w:val="24"/>
        </w:rPr>
        <w:t>Coordinating the agency forms management</w:t>
      </w:r>
      <w:r>
        <w:rPr>
          <w:spacing w:val="-8"/>
          <w:sz w:val="24"/>
        </w:rPr>
        <w:t xml:space="preserve"> </w:t>
      </w:r>
      <w:r>
        <w:rPr>
          <w:sz w:val="24"/>
        </w:rPr>
        <w:t>program.</w:t>
      </w:r>
    </w:p>
    <w:p w:rsidR="00B21BDE" w:rsidRDefault="00660B6B">
      <w:pPr>
        <w:pStyle w:val="ListParagraph"/>
        <w:numPr>
          <w:ilvl w:val="1"/>
          <w:numId w:val="39"/>
        </w:numPr>
        <w:tabs>
          <w:tab w:val="left" w:pos="1167"/>
        </w:tabs>
        <w:spacing w:before="39"/>
        <w:ind w:hanging="361"/>
        <w:rPr>
          <w:sz w:val="24"/>
        </w:rPr>
      </w:pPr>
      <w:r>
        <w:rPr>
          <w:sz w:val="24"/>
        </w:rPr>
        <w:t>Delegating duties to other appropriate</w:t>
      </w:r>
      <w:r>
        <w:rPr>
          <w:spacing w:val="-5"/>
          <w:sz w:val="24"/>
        </w:rPr>
        <w:t xml:space="preserve"> </w:t>
      </w:r>
      <w:r>
        <w:rPr>
          <w:sz w:val="24"/>
        </w:rPr>
        <w:t>personnel.</w:t>
      </w:r>
    </w:p>
    <w:p w:rsidR="00B21BDE" w:rsidRDefault="00660B6B">
      <w:pPr>
        <w:pStyle w:val="ListParagraph"/>
        <w:numPr>
          <w:ilvl w:val="1"/>
          <w:numId w:val="39"/>
        </w:numPr>
        <w:tabs>
          <w:tab w:val="left" w:pos="1167"/>
        </w:tabs>
        <w:spacing w:before="40"/>
        <w:ind w:hanging="361"/>
        <w:rPr>
          <w:sz w:val="24"/>
        </w:rPr>
      </w:pPr>
      <w:r>
        <w:rPr>
          <w:sz w:val="24"/>
        </w:rPr>
        <w:t>Acting as the contact between the agency and the</w:t>
      </w:r>
      <w:r>
        <w:rPr>
          <w:spacing w:val="-8"/>
          <w:sz w:val="24"/>
        </w:rPr>
        <w:t xml:space="preserve"> </w:t>
      </w:r>
      <w:r>
        <w:rPr>
          <w:sz w:val="24"/>
        </w:rPr>
        <w:t>FMC.</w:t>
      </w:r>
    </w:p>
    <w:p w:rsidR="00B21BDE" w:rsidRDefault="00660B6B">
      <w:pPr>
        <w:pStyle w:val="ListParagraph"/>
        <w:numPr>
          <w:ilvl w:val="1"/>
          <w:numId w:val="39"/>
        </w:numPr>
        <w:tabs>
          <w:tab w:val="left" w:pos="1167"/>
        </w:tabs>
        <w:spacing w:before="39" w:line="249" w:lineRule="auto"/>
        <w:ind w:right="447"/>
        <w:rPr>
          <w:sz w:val="24"/>
        </w:rPr>
      </w:pPr>
      <w:r>
        <w:rPr>
          <w:noProof/>
        </w:rPr>
        <mc:AlternateContent>
          <mc:Choice Requires="wps">
            <w:drawing>
              <wp:anchor distT="0" distB="0" distL="114300" distR="114300" simplePos="0" relativeHeight="482032128" behindDoc="1" locked="0" layoutInCell="1" allowOverlap="1">
                <wp:simplePos x="0" y="0"/>
                <wp:positionH relativeFrom="page">
                  <wp:posOffset>4766310</wp:posOffset>
                </wp:positionH>
                <wp:positionV relativeFrom="paragraph">
                  <wp:posOffset>128270</wp:posOffset>
                </wp:positionV>
                <wp:extent cx="42545" cy="7620"/>
                <wp:effectExtent l="0" t="0" r="0" b="0"/>
                <wp:wrapNone/>
                <wp:docPr id="1544"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CAF65" id="Rectangle 1177" o:spid="_x0000_s1026" style="position:absolute;margin-left:375.3pt;margin-top:10.1pt;width:3.35pt;height:.6pt;z-index:-212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15763456" behindDoc="0" locked="0" layoutInCell="1" allowOverlap="1">
                <wp:simplePos x="0" y="0"/>
                <wp:positionH relativeFrom="page">
                  <wp:posOffset>323215</wp:posOffset>
                </wp:positionH>
                <wp:positionV relativeFrom="paragraph">
                  <wp:posOffset>24765</wp:posOffset>
                </wp:positionV>
                <wp:extent cx="8890" cy="182880"/>
                <wp:effectExtent l="0" t="0" r="0" b="0"/>
                <wp:wrapNone/>
                <wp:docPr id="1543"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05131" id="Rectangle 1176" o:spid="_x0000_s1026" style="position:absolute;margin-left:25.45pt;margin-top:1.95pt;width:.7pt;height:14.4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X3eQIAAP4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" fillcolor="black" stroked="f">
                <w10:wrap anchorx="page"/>
              </v:rect>
            </w:pict>
          </mc:Fallback>
        </mc:AlternateContent>
      </w:r>
      <w:r>
        <w:rPr>
          <w:sz w:val="24"/>
        </w:rPr>
        <w:t>If the agency is responsible for the content of any STD</w:t>
      </w:r>
      <w:r>
        <w:rPr>
          <w:color w:val="623177"/>
          <w:sz w:val="24"/>
        </w:rPr>
        <w:t xml:space="preserve">. </w:t>
      </w:r>
      <w:r>
        <w:rPr>
          <w:sz w:val="24"/>
        </w:rPr>
        <w:t>form, providing timely response to requests for information from the</w:t>
      </w:r>
      <w:r>
        <w:rPr>
          <w:spacing w:val="-1"/>
          <w:sz w:val="24"/>
        </w:rPr>
        <w:t xml:space="preserve"> </w:t>
      </w:r>
      <w:r>
        <w:rPr>
          <w:sz w:val="24"/>
        </w:rPr>
        <w:t>FMC.</w:t>
      </w:r>
    </w:p>
    <w:p w:rsidR="00B21BDE" w:rsidRDefault="00660B6B">
      <w:pPr>
        <w:pStyle w:val="ListParagraph"/>
        <w:numPr>
          <w:ilvl w:val="1"/>
          <w:numId w:val="39"/>
        </w:numPr>
        <w:tabs>
          <w:tab w:val="left" w:pos="1167"/>
        </w:tabs>
        <w:spacing w:before="31" w:line="249" w:lineRule="auto"/>
        <w:ind w:right="556"/>
        <w:rPr>
          <w:sz w:val="24"/>
        </w:rPr>
      </w:pPr>
      <w:r>
        <w:rPr>
          <w:sz w:val="24"/>
        </w:rPr>
        <w:t>Inventorying and establishing an ongoing system of controls for the forms ordered</w:t>
      </w:r>
      <w:r>
        <w:rPr>
          <w:spacing w:val="-28"/>
          <w:sz w:val="24"/>
        </w:rPr>
        <w:t xml:space="preserve"> </w:t>
      </w:r>
      <w:r>
        <w:rPr>
          <w:sz w:val="24"/>
        </w:rPr>
        <w:t>and maintained by the</w:t>
      </w:r>
      <w:r>
        <w:rPr>
          <w:spacing w:val="-4"/>
          <w:sz w:val="24"/>
        </w:rPr>
        <w:t xml:space="preserve"> </w:t>
      </w:r>
      <w:r>
        <w:rPr>
          <w:sz w:val="24"/>
        </w:rPr>
        <w:t>agency.</w:t>
      </w:r>
    </w:p>
    <w:p w:rsidR="00B21BDE" w:rsidRDefault="00660B6B">
      <w:pPr>
        <w:pStyle w:val="ListParagraph"/>
        <w:numPr>
          <w:ilvl w:val="1"/>
          <w:numId w:val="39"/>
        </w:numPr>
        <w:tabs>
          <w:tab w:val="left" w:pos="1165"/>
          <w:tab w:val="left" w:pos="1167"/>
        </w:tabs>
        <w:spacing w:before="28" w:line="249" w:lineRule="auto"/>
        <w:ind w:right="557"/>
        <w:rPr>
          <w:sz w:val="24"/>
        </w:rPr>
      </w:pPr>
      <w:r>
        <w:rPr>
          <w:sz w:val="24"/>
        </w:rPr>
        <w:t>Providing safeguards in all forms management activities for the protection of</w:t>
      </w:r>
      <w:r>
        <w:rPr>
          <w:spacing w:val="-31"/>
          <w:sz w:val="24"/>
        </w:rPr>
        <w:t xml:space="preserve"> </w:t>
      </w:r>
      <w:r>
        <w:rPr>
          <w:sz w:val="24"/>
        </w:rPr>
        <w:t>individual privacy and confidentiality of</w:t>
      </w:r>
      <w:r>
        <w:rPr>
          <w:spacing w:val="-1"/>
          <w:sz w:val="24"/>
        </w:rPr>
        <w:t xml:space="preserve"> </w:t>
      </w:r>
      <w:r>
        <w:rPr>
          <w:sz w:val="24"/>
        </w:rPr>
        <w:t>information.</w:t>
      </w:r>
    </w:p>
    <w:p w:rsidR="00B21BDE" w:rsidRDefault="00660B6B">
      <w:pPr>
        <w:pStyle w:val="ListParagraph"/>
        <w:numPr>
          <w:ilvl w:val="1"/>
          <w:numId w:val="39"/>
        </w:numPr>
        <w:tabs>
          <w:tab w:val="left" w:pos="1167"/>
        </w:tabs>
        <w:spacing w:before="29" w:line="276" w:lineRule="auto"/>
        <w:ind w:right="280"/>
        <w:rPr>
          <w:color w:val="623177"/>
          <w:sz w:val="24"/>
        </w:rPr>
      </w:pPr>
      <w:r>
        <w:rPr>
          <w:noProof/>
        </w:rPr>
        <mc:AlternateContent>
          <mc:Choice Requires="wps">
            <w:drawing>
              <wp:anchor distT="0" distB="0" distL="114300" distR="114300" simplePos="0" relativeHeight="15763968" behindDoc="0" locked="0" layoutInCell="1" allowOverlap="1">
                <wp:simplePos x="0" y="0"/>
                <wp:positionH relativeFrom="page">
                  <wp:posOffset>323215</wp:posOffset>
                </wp:positionH>
                <wp:positionV relativeFrom="paragraph">
                  <wp:posOffset>18415</wp:posOffset>
                </wp:positionV>
                <wp:extent cx="8890" cy="1391285"/>
                <wp:effectExtent l="0" t="0" r="0" b="0"/>
                <wp:wrapNone/>
                <wp:docPr id="1542"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391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9D070" id="Rectangle 1175" o:spid="_x0000_s1026" style="position:absolute;margin-left:25.45pt;margin-top:1.45pt;width:.7pt;height:109.5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OoeQIAAP8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" fillcolor="black" stroked="f">
                <w10:wrap anchorx="page"/>
              </v:rect>
            </w:pict>
          </mc:Fallback>
        </mc:AlternateContent>
      </w:r>
      <w:r>
        <w:rPr>
          <w:strike/>
          <w:color w:val="623177"/>
          <w:sz w:val="24"/>
        </w:rPr>
        <w:t>Reviewing and approving requests for printing or creation of electronic versions of forms for the agency or delegating those responsibilities in the way that is most effective for</w:t>
      </w:r>
      <w:r>
        <w:rPr>
          <w:strike/>
          <w:color w:val="623177"/>
          <w:spacing w:val="-37"/>
          <w:sz w:val="24"/>
        </w:rPr>
        <w:t xml:space="preserve"> </w:t>
      </w:r>
      <w:r>
        <w:rPr>
          <w:strike/>
          <w:color w:val="623177"/>
          <w:sz w:val="24"/>
        </w:rPr>
        <w:t>the agency.</w:t>
      </w:r>
    </w:p>
    <w:p w:rsidR="00B21BDE" w:rsidRDefault="00660B6B">
      <w:pPr>
        <w:pStyle w:val="ListParagraph"/>
        <w:numPr>
          <w:ilvl w:val="1"/>
          <w:numId w:val="39"/>
        </w:numPr>
        <w:tabs>
          <w:tab w:val="left" w:pos="1167"/>
        </w:tabs>
        <w:spacing w:before="3" w:line="276" w:lineRule="auto"/>
        <w:ind w:right="663"/>
        <w:rPr>
          <w:color w:val="623177"/>
          <w:sz w:val="24"/>
        </w:rPr>
      </w:pPr>
      <w:r>
        <w:rPr>
          <w:strike/>
          <w:color w:val="623177"/>
          <w:sz w:val="24"/>
        </w:rPr>
        <w:t>Determining that only necessary forms are ordered or established in electronic</w:t>
      </w:r>
      <w:r>
        <w:rPr>
          <w:strike/>
          <w:color w:val="623177"/>
          <w:spacing w:val="-29"/>
          <w:sz w:val="24"/>
        </w:rPr>
        <w:t xml:space="preserve"> </w:t>
      </w:r>
      <w:r>
        <w:rPr>
          <w:strike/>
          <w:color w:val="623177"/>
          <w:sz w:val="24"/>
        </w:rPr>
        <w:t>media and that those forms meet the standards set forth in the Forms Design</w:t>
      </w:r>
      <w:r>
        <w:rPr>
          <w:strike/>
          <w:color w:val="623177"/>
          <w:spacing w:val="-23"/>
          <w:sz w:val="24"/>
        </w:rPr>
        <w:t xml:space="preserve"> </w:t>
      </w:r>
      <w:r>
        <w:rPr>
          <w:strike/>
          <w:color w:val="623177"/>
          <w:sz w:val="24"/>
        </w:rPr>
        <w:t>Handbook.</w:t>
      </w:r>
    </w:p>
    <w:p w:rsidR="00B21BDE" w:rsidRDefault="00660B6B">
      <w:pPr>
        <w:pStyle w:val="BodyText"/>
        <w:spacing w:line="249" w:lineRule="auto"/>
        <w:ind w:left="1166" w:hanging="360"/>
      </w:pPr>
      <w:proofErr w:type="spellStart"/>
      <w:r>
        <w:rPr>
          <w:strike/>
          <w:color w:val="1B9CAB"/>
        </w:rPr>
        <w:t>i.</w:t>
      </w:r>
      <w:r>
        <w:rPr>
          <w:color w:val="1B9CAB"/>
          <w:u w:val="single" w:color="1B9CAB"/>
        </w:rPr>
        <w:t>g</w:t>
      </w:r>
      <w:proofErr w:type="spellEnd"/>
      <w:r>
        <w:rPr>
          <w:color w:val="1B9CAB"/>
          <w:u w:val="single" w:color="1B9CAB"/>
        </w:rPr>
        <w:t>.</w:t>
      </w:r>
      <w:r>
        <w:rPr>
          <w:color w:val="1B9CAB"/>
          <w:spacing w:val="-56"/>
        </w:rPr>
        <w:t xml:space="preserve"> </w:t>
      </w:r>
      <w:r>
        <w:t>Ensuring that the new or revised forms meet the standards set forth in the Forms</w:t>
      </w:r>
      <w:r>
        <w:rPr>
          <w:color w:val="623177"/>
        </w:rPr>
        <w:t xml:space="preserve"> </w:t>
      </w:r>
      <w:r>
        <w:rPr>
          <w:strike/>
          <w:color w:val="623177"/>
        </w:rPr>
        <w:t>Design Handbook and the Forms Management</w:t>
      </w:r>
      <w:r>
        <w:rPr>
          <w:color w:val="623177"/>
        </w:rPr>
        <w:t xml:space="preserve"> </w:t>
      </w:r>
      <w:r>
        <w:t>Handbook.</w:t>
      </w:r>
    </w:p>
    <w:p w:rsidR="00B21BDE" w:rsidRDefault="00660B6B">
      <w:pPr>
        <w:pStyle w:val="BodyText"/>
        <w:spacing w:before="27"/>
        <w:ind w:left="806"/>
      </w:pPr>
      <w:proofErr w:type="spellStart"/>
      <w:r>
        <w:rPr>
          <w:strike/>
          <w:color w:val="1B9CAB"/>
        </w:rPr>
        <w:t>j.</w:t>
      </w:r>
      <w:r>
        <w:rPr>
          <w:color w:val="1B9CAB"/>
          <w:u w:val="single" w:color="1B9CAB"/>
        </w:rPr>
        <w:t>h.</w:t>
      </w:r>
      <w:proofErr w:type="spellEnd"/>
      <w:r>
        <w:rPr>
          <w:color w:val="1B9CAB"/>
        </w:rPr>
        <w:t xml:space="preserve"> </w:t>
      </w:r>
      <w:r>
        <w:t>Ensuring discontinuance of obsolete forms from the agency system.</w:t>
      </w:r>
    </w:p>
    <w:p w:rsidR="00B21BDE" w:rsidRDefault="00660B6B">
      <w:pPr>
        <w:pStyle w:val="BodyText"/>
        <w:spacing w:before="41"/>
        <w:ind w:left="806"/>
      </w:pPr>
      <w:proofErr w:type="spellStart"/>
      <w:r>
        <w:rPr>
          <w:strike/>
          <w:color w:val="1B9CAB"/>
        </w:rPr>
        <w:t>k.</w:t>
      </w:r>
      <w:r>
        <w:rPr>
          <w:color w:val="1B9CAB"/>
          <w:u w:val="single" w:color="1B9CAB"/>
        </w:rPr>
        <w:t>i</w:t>
      </w:r>
      <w:proofErr w:type="spellEnd"/>
      <w:r>
        <w:rPr>
          <w:color w:val="1B9CAB"/>
          <w:u w:val="single" w:color="1B9CAB"/>
        </w:rPr>
        <w:t>.</w:t>
      </w:r>
      <w:r>
        <w:rPr>
          <w:color w:val="1B9CAB"/>
        </w:rPr>
        <w:t xml:space="preserve"> </w:t>
      </w:r>
      <w:r>
        <w:t>Conducting research into forms management problems.</w:t>
      </w:r>
    </w:p>
    <w:p w:rsidR="00B21BDE" w:rsidRDefault="00660B6B">
      <w:pPr>
        <w:pStyle w:val="BodyText"/>
        <w:spacing w:before="82"/>
        <w:ind w:left="806"/>
      </w:pPr>
      <w:r>
        <w:rPr>
          <w:noProof/>
        </w:rPr>
        <mc:AlternateContent>
          <mc:Choice Requires="wps">
            <w:drawing>
              <wp:anchor distT="0" distB="0" distL="114300" distR="114300" simplePos="0" relativeHeight="15764480" behindDoc="0" locked="0" layoutInCell="1" allowOverlap="1">
                <wp:simplePos x="0" y="0"/>
                <wp:positionH relativeFrom="page">
                  <wp:posOffset>323215</wp:posOffset>
                </wp:positionH>
                <wp:positionV relativeFrom="paragraph">
                  <wp:posOffset>52070</wp:posOffset>
                </wp:positionV>
                <wp:extent cx="8890" cy="199390"/>
                <wp:effectExtent l="0" t="0" r="0" b="0"/>
                <wp:wrapNone/>
                <wp:docPr id="1541"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9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6314E" id="Rectangle 1174" o:spid="_x0000_s1026" style="position:absolute;margin-left:25.45pt;margin-top:4.1pt;width:.7pt;height:15.7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" fillcolor="black" stroked="f">
                <w10:wrap anchorx="page"/>
              </v:rect>
            </w:pict>
          </mc:Fallback>
        </mc:AlternateContent>
      </w:r>
      <w:proofErr w:type="spellStart"/>
      <w:r>
        <w:rPr>
          <w:strike/>
          <w:color w:val="1B9CAB"/>
        </w:rPr>
        <w:t>l.</w:t>
      </w:r>
      <w:r>
        <w:rPr>
          <w:color w:val="1B9CAB"/>
          <w:u w:val="single" w:color="1B9CAB"/>
        </w:rPr>
        <w:t>j.</w:t>
      </w:r>
      <w:proofErr w:type="spellEnd"/>
      <w:r>
        <w:rPr>
          <w:color w:val="1B9CAB"/>
        </w:rPr>
        <w:t xml:space="preserve"> </w:t>
      </w:r>
      <w:r>
        <w:t>Conducting forms analysis for designing or redesigning the</w:t>
      </w:r>
      <w:r>
        <w:rPr>
          <w:strike/>
          <w:color w:val="623177"/>
        </w:rPr>
        <w:t xml:space="preserve"> </w:t>
      </w:r>
      <w:proofErr w:type="spellStart"/>
      <w:r>
        <w:rPr>
          <w:strike/>
          <w:color w:val="623177"/>
        </w:rPr>
        <w:t>agency‟s</w:t>
      </w:r>
      <w:proofErr w:type="spellEnd"/>
      <w:r>
        <w:rPr>
          <w:color w:val="623177"/>
          <w:u w:val="single" w:color="623177"/>
        </w:rPr>
        <w:t xml:space="preserve"> agency’s</w:t>
      </w:r>
      <w:r>
        <w:rPr>
          <w:color w:val="623177"/>
        </w:rPr>
        <w:t xml:space="preserve"> </w:t>
      </w:r>
      <w:r>
        <w:t>forms.</w:t>
      </w:r>
    </w:p>
    <w:p w:rsidR="00B21BDE" w:rsidRDefault="00660B6B">
      <w:pPr>
        <w:pStyle w:val="BodyText"/>
        <w:tabs>
          <w:tab w:val="left" w:pos="1900"/>
        </w:tabs>
        <w:spacing w:before="38" w:line="249" w:lineRule="auto"/>
        <w:ind w:left="1166" w:right="452" w:hanging="360"/>
      </w:pPr>
      <w:r>
        <w:rPr>
          <w:noProof/>
        </w:rPr>
        <mc:AlternateContent>
          <mc:Choice Requires="wps">
            <w:drawing>
              <wp:anchor distT="0" distB="0" distL="114300" distR="114300" simplePos="0" relativeHeight="482032640" behindDoc="1" locked="0" layoutInCell="1" allowOverlap="1">
                <wp:simplePos x="0" y="0"/>
                <wp:positionH relativeFrom="page">
                  <wp:posOffset>1038225</wp:posOffset>
                </wp:positionH>
                <wp:positionV relativeFrom="paragraph">
                  <wp:posOffset>184150</wp:posOffset>
                </wp:positionV>
                <wp:extent cx="524510" cy="10795"/>
                <wp:effectExtent l="0" t="0" r="0" b="0"/>
                <wp:wrapNone/>
                <wp:docPr id="1540"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10795"/>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30938" id="Rectangle 1173" o:spid="_x0000_s1026" style="position:absolute;margin-left:81.75pt;margin-top:14.5pt;width:41.3pt;height:.85pt;z-index:-212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" fillcolor="#1b9cab" stroked="f">
                <w10:wrap anchorx="page"/>
              </v:rect>
            </w:pict>
          </mc:Fallback>
        </mc:AlternateContent>
      </w:r>
      <w:r>
        <w:rPr>
          <w:noProof/>
        </w:rPr>
        <mc:AlternateContent>
          <mc:Choice Requires="wps">
            <w:drawing>
              <wp:anchor distT="0" distB="0" distL="114300" distR="114300" simplePos="0" relativeHeight="482033152" behindDoc="1" locked="0" layoutInCell="1" allowOverlap="1">
                <wp:simplePos x="0" y="0"/>
                <wp:positionH relativeFrom="page">
                  <wp:posOffset>867410</wp:posOffset>
                </wp:positionH>
                <wp:positionV relativeFrom="paragraph">
                  <wp:posOffset>127635</wp:posOffset>
                </wp:positionV>
                <wp:extent cx="170815" cy="7620"/>
                <wp:effectExtent l="0" t="0" r="0" b="0"/>
                <wp:wrapNone/>
                <wp:docPr id="1539"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7620"/>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FD76C" id="Rectangle 1172" o:spid="_x0000_s1026" style="position:absolute;margin-left:68.3pt;margin-top:10.05pt;width:13.45pt;height:.6pt;z-index:-212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" fillcolor="#1b9cab" stroked="f">
                <w10:wrap anchorx="page"/>
              </v:rect>
            </w:pict>
          </mc:Fallback>
        </mc:AlternateContent>
      </w:r>
      <w:proofErr w:type="spellStart"/>
      <w:r>
        <w:rPr>
          <w:color w:val="1B9CAB"/>
        </w:rPr>
        <w:t>m.k</w:t>
      </w:r>
      <w:proofErr w:type="spellEnd"/>
      <w:r>
        <w:rPr>
          <w:color w:val="1B9CAB"/>
        </w:rPr>
        <w:t>.</w:t>
      </w:r>
      <w:r>
        <w:rPr>
          <w:color w:val="1B9CAB"/>
        </w:rPr>
        <w:tab/>
      </w:r>
      <w:r>
        <w:t>Being responsible for reports required by the FMC for administration of the program. These include, but are not limited to, reports on the agency Public Use</w:t>
      </w:r>
      <w:r>
        <w:rPr>
          <w:spacing w:val="-36"/>
        </w:rPr>
        <w:t xml:space="preserve"> </w:t>
      </w:r>
      <w:r>
        <w:t>Forms Program and the Business Use Forms/Reports</w:t>
      </w:r>
      <w:r>
        <w:rPr>
          <w:spacing w:val="-4"/>
        </w:rPr>
        <w:t xml:space="preserve"> </w:t>
      </w:r>
      <w:r>
        <w:t>Program.</w:t>
      </w:r>
    </w:p>
    <w:p w:rsidR="00B21BDE" w:rsidRDefault="00660B6B">
      <w:pPr>
        <w:pStyle w:val="BodyText"/>
        <w:spacing w:before="30"/>
        <w:ind w:left="806"/>
      </w:pPr>
      <w:proofErr w:type="spellStart"/>
      <w:r>
        <w:rPr>
          <w:strike/>
          <w:color w:val="1B9CAB"/>
        </w:rPr>
        <w:t>n.</w:t>
      </w:r>
      <w:r>
        <w:rPr>
          <w:color w:val="1B9CAB"/>
          <w:u w:val="single" w:color="1B9CAB"/>
        </w:rPr>
        <w:t>l.</w:t>
      </w:r>
      <w:proofErr w:type="spellEnd"/>
      <w:r>
        <w:rPr>
          <w:color w:val="1B9CAB"/>
        </w:rPr>
        <w:t xml:space="preserve"> </w:t>
      </w:r>
      <w:r>
        <w:t>Distributing information on forms management activities.</w:t>
      </w:r>
    </w:p>
    <w:p w:rsidR="00B21BDE" w:rsidRDefault="00660B6B">
      <w:pPr>
        <w:pStyle w:val="BodyText"/>
        <w:tabs>
          <w:tab w:val="left" w:pos="1900"/>
        </w:tabs>
        <w:spacing w:before="41" w:line="247" w:lineRule="auto"/>
        <w:ind w:left="1166" w:right="235" w:hanging="360"/>
      </w:pPr>
      <w:r>
        <w:rPr>
          <w:noProof/>
        </w:rPr>
        <mc:AlternateContent>
          <mc:Choice Requires="wps">
            <w:drawing>
              <wp:anchor distT="0" distB="0" distL="114300" distR="114300" simplePos="0" relativeHeight="482033664" behindDoc="1" locked="0" layoutInCell="1" allowOverlap="1">
                <wp:simplePos x="0" y="0"/>
                <wp:positionH relativeFrom="page">
                  <wp:posOffset>995680</wp:posOffset>
                </wp:positionH>
                <wp:positionV relativeFrom="paragraph">
                  <wp:posOffset>186055</wp:posOffset>
                </wp:positionV>
                <wp:extent cx="567055" cy="10795"/>
                <wp:effectExtent l="0" t="0" r="0" b="0"/>
                <wp:wrapNone/>
                <wp:docPr id="1538"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0795"/>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C4" id="Rectangle 1171" o:spid="_x0000_s1026" style="position:absolute;margin-left:78.4pt;margin-top:14.65pt;width:44.65pt;height:.85pt;z-index:-212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" fillcolor="#1b9cab" stroked="f">
                <w10:wrap anchorx="page"/>
              </v:rect>
            </w:pict>
          </mc:Fallback>
        </mc:AlternateContent>
      </w:r>
      <w:r>
        <w:rPr>
          <w:noProof/>
        </w:rPr>
        <mc:AlternateContent>
          <mc:Choice Requires="wps">
            <w:drawing>
              <wp:anchor distT="0" distB="0" distL="114300" distR="114300" simplePos="0" relativeHeight="482034176" behindDoc="1" locked="0" layoutInCell="1" allowOverlap="1">
                <wp:simplePos x="0" y="0"/>
                <wp:positionH relativeFrom="page">
                  <wp:posOffset>867410</wp:posOffset>
                </wp:positionH>
                <wp:positionV relativeFrom="paragraph">
                  <wp:posOffset>129540</wp:posOffset>
                </wp:positionV>
                <wp:extent cx="128270" cy="7620"/>
                <wp:effectExtent l="0" t="0" r="0" b="0"/>
                <wp:wrapNone/>
                <wp:docPr id="1537"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7620"/>
                        </a:xfrm>
                        <a:prstGeom prst="rect">
                          <a:avLst/>
                        </a:prstGeom>
                        <a:solidFill>
                          <a:srgbClr val="1B9C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7A6BA" id="Rectangle 1170" o:spid="_x0000_s1026" style="position:absolute;margin-left:68.3pt;margin-top:10.2pt;width:10.1pt;height:.6pt;z-index:-212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" fillcolor="#1b9cab" stroked="f">
                <w10:wrap anchorx="page"/>
              </v:rect>
            </w:pict>
          </mc:Fallback>
        </mc:AlternateContent>
      </w:r>
      <w:proofErr w:type="spellStart"/>
      <w:r>
        <w:rPr>
          <w:color w:val="1B9CAB"/>
        </w:rPr>
        <w:t>o.m</w:t>
      </w:r>
      <w:proofErr w:type="spellEnd"/>
      <w:r>
        <w:rPr>
          <w:color w:val="1B9CAB"/>
        </w:rPr>
        <w:t>.</w:t>
      </w:r>
      <w:r>
        <w:rPr>
          <w:color w:val="1B9CAB"/>
        </w:rPr>
        <w:tab/>
      </w:r>
      <w:r>
        <w:t>Coordinating with the agency training office to provide and make arrangements</w:t>
      </w:r>
      <w:r>
        <w:rPr>
          <w:spacing w:val="-27"/>
        </w:rPr>
        <w:t xml:space="preserve"> </w:t>
      </w:r>
      <w:r>
        <w:t>for appropriate training of forms management</w:t>
      </w:r>
      <w:r>
        <w:rPr>
          <w:spacing w:val="-9"/>
        </w:rPr>
        <w:t xml:space="preserve"> </w:t>
      </w:r>
      <w:r>
        <w:t>personnel.</w:t>
      </w:r>
    </w:p>
    <w:p w:rsidR="00B21BDE" w:rsidRDefault="00B21BDE">
      <w:pPr>
        <w:spacing w:line="247" w:lineRule="auto"/>
        <w:sectPr w:rsidR="00B21BDE">
          <w:headerReference w:type="default" r:id="rId102"/>
          <w:footerReference w:type="default" r:id="rId103"/>
          <w:pgSz w:w="12240" w:h="15840"/>
          <w:pgMar w:top="680" w:right="820" w:bottom="980" w:left="560" w:header="0" w:footer="794" w:gutter="0"/>
          <w:cols w:space="720"/>
        </w:sectPr>
      </w:pPr>
    </w:p>
    <w:p w:rsidR="00B21BDE" w:rsidRDefault="00660B6B">
      <w:pPr>
        <w:pStyle w:val="Heading1"/>
        <w:spacing w:before="71"/>
        <w:ind w:left="248"/>
        <w:jc w:val="center"/>
      </w:pPr>
      <w:r>
        <w:rPr>
          <w:noProof/>
        </w:rPr>
        <mc:AlternateContent>
          <mc:Choice Requires="wps">
            <w:drawing>
              <wp:anchor distT="0" distB="0" distL="114300" distR="114300" simplePos="0" relativeHeight="15764992" behindDoc="0" locked="0" layoutInCell="1" allowOverlap="1">
                <wp:simplePos x="0" y="0"/>
                <wp:positionH relativeFrom="page">
                  <wp:posOffset>323215</wp:posOffset>
                </wp:positionH>
                <wp:positionV relativeFrom="page">
                  <wp:posOffset>476885</wp:posOffset>
                </wp:positionV>
                <wp:extent cx="8890" cy="186055"/>
                <wp:effectExtent l="0" t="0" r="0" b="0"/>
                <wp:wrapNone/>
                <wp:docPr id="1536"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F273" id="Rectangle 1169" o:spid="_x0000_s1026" style="position:absolute;margin-left:25.45pt;margin-top:37.55pt;width:.7pt;height:14.6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" fillcolor="black" stroked="f">
                <w10:wrap anchorx="page" anchory="page"/>
              </v:rect>
            </w:pict>
          </mc:Fallback>
        </mc:AlternateContent>
      </w:r>
      <w:r>
        <w:rPr>
          <w:strike/>
          <w:color w:val="623177"/>
        </w:rPr>
        <w:t>REV 427</w:t>
      </w:r>
    </w:p>
    <w:p w:rsidR="00B21BDE" w:rsidRDefault="00B21BDE">
      <w:pPr>
        <w:jc w:val="center"/>
        <w:sectPr w:rsidR="00B21BDE">
          <w:headerReference w:type="default" r:id="rId104"/>
          <w:footerReference w:type="default" r:id="rId105"/>
          <w:pgSz w:w="12240" w:h="15840"/>
          <w:pgMar w:top="680" w:right="820" w:bottom="980" w:left="560" w:header="0" w:footer="794" w:gutter="0"/>
          <w:cols w:space="720"/>
        </w:sectPr>
      </w:pPr>
    </w:p>
    <w:p w:rsidR="00B21BDE" w:rsidRDefault="00660B6B">
      <w:pPr>
        <w:spacing w:before="81"/>
        <w:ind w:left="242"/>
        <w:jc w:val="center"/>
        <w:rPr>
          <w:b/>
          <w:sz w:val="24"/>
        </w:rPr>
      </w:pPr>
      <w:r>
        <w:rPr>
          <w:noProof/>
        </w:rPr>
        <mc:AlternateContent>
          <mc:Choice Requires="wps">
            <w:drawing>
              <wp:anchor distT="0" distB="0" distL="114300" distR="114300" simplePos="0" relativeHeight="15774208" behindDoc="0" locked="0" layoutInCell="1" allowOverlap="1">
                <wp:simplePos x="0" y="0"/>
                <wp:positionH relativeFrom="page">
                  <wp:posOffset>323215</wp:posOffset>
                </wp:positionH>
                <wp:positionV relativeFrom="page">
                  <wp:posOffset>9427210</wp:posOffset>
                </wp:positionV>
                <wp:extent cx="8890" cy="175260"/>
                <wp:effectExtent l="0" t="0" r="0" b="0"/>
                <wp:wrapNone/>
                <wp:docPr id="1535"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3F5F4" id="Rectangle 1168" o:spid="_x0000_s1026" style="position:absolute;margin-left:25.45pt;margin-top:742.3pt;width:.7pt;height:13.8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qMegIAAP4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" fillcolor="black" stroked="f">
                <w10:wrap anchorx="page" anchory="page"/>
              </v:rect>
            </w:pict>
          </mc:Fallback>
        </mc:AlternateContent>
      </w:r>
      <w:bookmarkStart w:id="9" w:name="1710"/>
      <w:bookmarkEnd w:id="9"/>
      <w:r>
        <w:rPr>
          <w:b/>
          <w:sz w:val="24"/>
        </w:rPr>
        <w:t>SAM – FORMS MANAGEMENT</w:t>
      </w:r>
    </w:p>
    <w:p w:rsidR="00B21BDE" w:rsidRDefault="00660B6B">
      <w:pPr>
        <w:pStyle w:val="Heading1"/>
        <w:tabs>
          <w:tab w:val="right" w:pos="9834"/>
        </w:tabs>
        <w:spacing w:before="321"/>
        <w:ind w:left="560"/>
      </w:pPr>
      <w:r>
        <w:t>TERMS</w:t>
      </w:r>
      <w:r>
        <w:rPr>
          <w:spacing w:val="-1"/>
        </w:rPr>
        <w:t xml:space="preserve"> </w:t>
      </w:r>
      <w:r>
        <w:t>AND</w:t>
      </w:r>
      <w:r>
        <w:rPr>
          <w:spacing w:val="-1"/>
        </w:rPr>
        <w:t xml:space="preserve"> </w:t>
      </w:r>
      <w:r>
        <w:t>DEFINITIONS</w:t>
      </w:r>
      <w:r>
        <w:tab/>
        <w:t>1710</w:t>
      </w:r>
    </w:p>
    <w:p w:rsidR="00B21BDE" w:rsidRDefault="00660B6B">
      <w:pPr>
        <w:pStyle w:val="BodyText"/>
        <w:spacing w:before="27"/>
        <w:ind w:left="546"/>
      </w:pPr>
      <w:r>
        <w:rPr>
          <w:noProof/>
        </w:rPr>
        <mc:AlternateContent>
          <mc:Choice Requires="wps">
            <w:drawing>
              <wp:anchor distT="0" distB="0" distL="114300" distR="114300" simplePos="0" relativeHeight="15772160" behindDoc="0" locked="0" layoutInCell="1" allowOverlap="1">
                <wp:simplePos x="0" y="0"/>
                <wp:positionH relativeFrom="page">
                  <wp:posOffset>323215</wp:posOffset>
                </wp:positionH>
                <wp:positionV relativeFrom="paragraph">
                  <wp:posOffset>387350</wp:posOffset>
                </wp:positionV>
                <wp:extent cx="8890" cy="181610"/>
                <wp:effectExtent l="0" t="0" r="0" b="0"/>
                <wp:wrapNone/>
                <wp:docPr id="1534"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1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05ECD" id="Rectangle 1167" o:spid="_x0000_s1026" style="position:absolute;margin-left:25.45pt;margin-top:30.5pt;width:.7pt;height:14.3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" fillcolor="black" stroked="f">
                <w10:wrap anchorx="page"/>
              </v:rect>
            </w:pict>
          </mc:Fallback>
        </mc:AlternateContent>
      </w:r>
      <w:r>
        <w:t>(</w:t>
      </w:r>
      <w:proofErr w:type="spellStart"/>
      <w:r>
        <w:t>Rev</w:t>
      </w:r>
      <w:r>
        <w:rPr>
          <w:color w:val="623177"/>
          <w:u w:val="single" w:color="623177"/>
        </w:rPr>
        <w:t>ised</w:t>
      </w:r>
      <w:r>
        <w:rPr>
          <w:strike/>
          <w:color w:val="623177"/>
        </w:rPr>
        <w:t>ised</w:t>
      </w:r>
      <w:proofErr w:type="spellEnd"/>
      <w:r>
        <w:rPr>
          <w:color w:val="623177"/>
        </w:rPr>
        <w:t xml:space="preserve"> </w:t>
      </w:r>
      <w:r>
        <w:rPr>
          <w:strike/>
          <w:color w:val="623177"/>
        </w:rPr>
        <w:t>7/2014</w:t>
      </w:r>
      <w:r>
        <w:rPr>
          <w:color w:val="623177"/>
          <w:u w:val="single" w:color="623177"/>
        </w:rPr>
        <w:t>07/2020</w:t>
      </w:r>
      <w:r>
        <w:t>)</w:t>
      </w:r>
    </w:p>
    <w:p w:rsidR="00B21BDE" w:rsidRDefault="00B21BDE">
      <w:pPr>
        <w:pStyle w:val="BodyText"/>
        <w:spacing w:before="8"/>
        <w:rPr>
          <w:sz w:val="26"/>
        </w:rPr>
      </w:pPr>
    </w:p>
    <w:p w:rsidR="00B21BDE" w:rsidRDefault="00660B6B">
      <w:pPr>
        <w:pStyle w:val="BodyText"/>
        <w:spacing w:line="249" w:lineRule="auto"/>
        <w:ind w:left="555" w:right="383" w:hanging="10"/>
      </w:pPr>
      <w:r>
        <w:rPr>
          <w:noProof/>
        </w:rPr>
        <mc:AlternateContent>
          <mc:Choice Requires="wps">
            <w:drawing>
              <wp:anchor distT="0" distB="0" distL="114300" distR="114300" simplePos="0" relativeHeight="15771648" behindDoc="0" locked="0" layoutInCell="1" allowOverlap="1">
                <wp:simplePos x="0" y="0"/>
                <wp:positionH relativeFrom="page">
                  <wp:posOffset>323215</wp:posOffset>
                </wp:positionH>
                <wp:positionV relativeFrom="paragraph">
                  <wp:posOffset>-370840</wp:posOffset>
                </wp:positionV>
                <wp:extent cx="8890" cy="181610"/>
                <wp:effectExtent l="0" t="0" r="0" b="0"/>
                <wp:wrapNone/>
                <wp:docPr id="1533"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1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DA57B" id="Rectangle 1166" o:spid="_x0000_s1026" style="position:absolute;margin-left:25.45pt;margin-top:-29.2pt;width:.7pt;height:14.3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" fillcolor="black" stroked="f">
                <w10:wrap anchorx="page"/>
              </v:rect>
            </w:pict>
          </mc:Fallback>
        </mc:AlternateContent>
      </w:r>
      <w:r>
        <w:rPr>
          <w:noProof/>
        </w:rPr>
        <mc:AlternateContent>
          <mc:Choice Requires="wps">
            <w:drawing>
              <wp:anchor distT="0" distB="0" distL="114300" distR="114300" simplePos="0" relativeHeight="15772672" behindDoc="0" locked="0" layoutInCell="1" allowOverlap="1">
                <wp:simplePos x="0" y="0"/>
                <wp:positionH relativeFrom="page">
                  <wp:posOffset>323215</wp:posOffset>
                </wp:positionH>
                <wp:positionV relativeFrom="paragraph">
                  <wp:posOffset>363855</wp:posOffset>
                </wp:positionV>
                <wp:extent cx="8890" cy="727075"/>
                <wp:effectExtent l="0" t="0" r="0" b="0"/>
                <wp:wrapNone/>
                <wp:docPr id="1532"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27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8E6CF" id="Rectangle 1165" o:spid="_x0000_s1026" style="position:absolute;margin-left:25.45pt;margin-top:28.65pt;width:.7pt;height:57.2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3yeQIAAP4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" fillcolor="black" stroked="f">
                <w10:wrap anchorx="page"/>
              </v:rect>
            </w:pict>
          </mc:Fallback>
        </mc:AlternateContent>
      </w:r>
      <w:r>
        <w:t xml:space="preserve">Forms – Any </w:t>
      </w:r>
      <w:r>
        <w:rPr>
          <w:strike/>
          <w:color w:val="623177"/>
        </w:rPr>
        <w:t xml:space="preserve">preprinted or electronic </w:t>
      </w:r>
      <w:r>
        <w:t xml:space="preserve">documents containing </w:t>
      </w:r>
      <w:r>
        <w:rPr>
          <w:strike/>
          <w:color w:val="623177"/>
        </w:rPr>
        <w:t xml:space="preserve">fixed </w:t>
      </w:r>
      <w:r>
        <w:rPr>
          <w:color w:val="623177"/>
          <w:u w:val="single" w:color="623177"/>
        </w:rPr>
        <w:t xml:space="preserve">locked content </w:t>
      </w:r>
      <w:r>
        <w:rPr>
          <w:strike/>
          <w:color w:val="623177"/>
        </w:rPr>
        <w:t xml:space="preserve">messages </w:t>
      </w:r>
      <w:r>
        <w:t xml:space="preserve">or requests that are used repeatedly. Variable data or fill-in spaces may or may not be included. </w:t>
      </w:r>
      <w:r>
        <w:rPr>
          <w:strike/>
          <w:color w:val="623177"/>
        </w:rPr>
        <w:t>This definition applies to all temporary or permanent forms. It applies whether a form is</w:t>
      </w:r>
      <w:r>
        <w:rPr>
          <w:color w:val="623177"/>
        </w:rPr>
        <w:t xml:space="preserve"> </w:t>
      </w:r>
      <w:r>
        <w:rPr>
          <w:strike/>
          <w:color w:val="623177"/>
        </w:rPr>
        <w:t>printed by the Office of State Publishing or on agency duplicating equipment.</w:t>
      </w:r>
      <w:r>
        <w:rPr>
          <w:color w:val="623177"/>
        </w:rPr>
        <w:t xml:space="preserve"> </w:t>
      </w:r>
      <w:r>
        <w:t xml:space="preserve">It includes such items as form letters, tags, labels, continuous forms, tab cards and envelopes. </w:t>
      </w:r>
      <w:r>
        <w:rPr>
          <w:strike/>
          <w:color w:val="623177"/>
        </w:rPr>
        <w:t xml:space="preserve">Data </w:t>
      </w:r>
      <w:r>
        <w:rPr>
          <w:color w:val="623177"/>
          <w:u w:val="single" w:color="623177"/>
        </w:rPr>
        <w:t>Web-</w:t>
      </w:r>
      <w:r>
        <w:rPr>
          <w:color w:val="623177"/>
        </w:rPr>
        <w:t xml:space="preserve"> </w:t>
      </w:r>
      <w:r>
        <w:rPr>
          <w:color w:val="623177"/>
          <w:u w:val="single" w:color="623177"/>
        </w:rPr>
        <w:t xml:space="preserve">based forms, surveys and reports </w:t>
      </w:r>
      <w:r>
        <w:rPr>
          <w:strike/>
          <w:color w:val="623177"/>
        </w:rPr>
        <w:t xml:space="preserve">entry screens and reports from databases </w:t>
      </w:r>
      <w:r>
        <w:t>are included in this definition.</w:t>
      </w:r>
    </w:p>
    <w:p w:rsidR="00B21BDE" w:rsidRDefault="00B21BDE">
      <w:pPr>
        <w:pStyle w:val="BodyText"/>
        <w:spacing w:before="5"/>
        <w:rPr>
          <w:sz w:val="25"/>
        </w:rPr>
      </w:pPr>
    </w:p>
    <w:p w:rsidR="00B21BDE" w:rsidRDefault="00660B6B">
      <w:pPr>
        <w:pStyle w:val="BodyText"/>
        <w:spacing w:line="249" w:lineRule="auto"/>
        <w:ind w:left="555" w:right="729" w:hanging="10"/>
        <w:rPr>
          <w:b/>
        </w:rPr>
      </w:pPr>
      <w:r>
        <w:rPr>
          <w:noProof/>
        </w:rPr>
        <mc:AlternateContent>
          <mc:Choice Requires="wps">
            <w:drawing>
              <wp:anchor distT="0" distB="0" distL="114300" distR="114300" simplePos="0" relativeHeight="15773184" behindDoc="0" locked="0" layoutInCell="1" allowOverlap="1">
                <wp:simplePos x="0" y="0"/>
                <wp:positionH relativeFrom="page">
                  <wp:posOffset>323215</wp:posOffset>
                </wp:positionH>
                <wp:positionV relativeFrom="paragraph">
                  <wp:posOffset>545465</wp:posOffset>
                </wp:positionV>
                <wp:extent cx="8890" cy="2138680"/>
                <wp:effectExtent l="0" t="0" r="0" b="0"/>
                <wp:wrapNone/>
                <wp:docPr id="1531"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138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422F5" id="Rectangle 1164" o:spid="_x0000_s1026" style="position:absolute;margin-left:25.45pt;margin-top:42.95pt;width:.7pt;height:168.4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" fillcolor="black" stroked="f">
                <w10:wrap anchorx="page"/>
              </v:rect>
            </w:pict>
          </mc:Fallback>
        </mc:AlternateContent>
      </w:r>
      <w:r>
        <w:t>Business – A business is any partnership, corporation, organization, business trust, or any person or nongovernmental entity or representative thereof, which supplies the state with information by filling out a form</w:t>
      </w:r>
      <w:r>
        <w:rPr>
          <w:b/>
        </w:rPr>
        <w:t>.</w:t>
      </w:r>
    </w:p>
    <w:p w:rsidR="00B21BDE" w:rsidRDefault="00B21BDE">
      <w:pPr>
        <w:pStyle w:val="BodyText"/>
        <w:spacing w:before="9"/>
        <w:rPr>
          <w:b/>
          <w:sz w:val="25"/>
        </w:rPr>
      </w:pPr>
    </w:p>
    <w:p w:rsidR="00B21BDE" w:rsidRDefault="00660B6B">
      <w:pPr>
        <w:pStyle w:val="BodyText"/>
        <w:spacing w:line="249" w:lineRule="auto"/>
        <w:ind w:left="460" w:hanging="10"/>
      </w:pPr>
      <w:r>
        <w:rPr>
          <w:noProof/>
        </w:rPr>
        <mc:AlternateContent>
          <mc:Choice Requires="wps">
            <w:drawing>
              <wp:anchor distT="0" distB="0" distL="114300" distR="114300" simplePos="0" relativeHeight="15766016" behindDoc="0" locked="0" layoutInCell="1" allowOverlap="1">
                <wp:simplePos x="0" y="0"/>
                <wp:positionH relativeFrom="page">
                  <wp:posOffset>2877820</wp:posOffset>
                </wp:positionH>
                <wp:positionV relativeFrom="paragraph">
                  <wp:posOffset>342900</wp:posOffset>
                </wp:positionV>
                <wp:extent cx="42545" cy="10795"/>
                <wp:effectExtent l="0" t="0" r="0" b="0"/>
                <wp:wrapNone/>
                <wp:docPr id="1530"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A5314" id="Rectangle 1163" o:spid="_x0000_s1026" style="position:absolute;margin-left:226.6pt;margin-top:27pt;width:3.35pt;height:.8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dJgQIAAP4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15766528" behindDoc="0" locked="0" layoutInCell="1" allowOverlap="1">
                <wp:simplePos x="0" y="0"/>
                <wp:positionH relativeFrom="page">
                  <wp:posOffset>4427855</wp:posOffset>
                </wp:positionH>
                <wp:positionV relativeFrom="paragraph">
                  <wp:posOffset>342900</wp:posOffset>
                </wp:positionV>
                <wp:extent cx="1719580" cy="10795"/>
                <wp:effectExtent l="0" t="0" r="0" b="0"/>
                <wp:wrapNone/>
                <wp:docPr id="1529"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8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BB957" id="Rectangle 1162" o:spid="_x0000_s1026" style="position:absolute;margin-left:348.65pt;margin-top:27pt;width:135.4pt;height:.8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" fillcolor="blue" stroked="f">
                <w10:wrap anchorx="page"/>
              </v:rect>
            </w:pict>
          </mc:Fallback>
        </mc:AlternateContent>
      </w:r>
      <w:r>
        <w:t xml:space="preserve">Business-Use Forms/Reports – State forms and/or reports used to collect and/or solicit information, including signatures, from businesses. </w:t>
      </w:r>
      <w:r>
        <w:rPr>
          <w:strike/>
          <w:color w:val="623177"/>
        </w:rPr>
        <w:t xml:space="preserve">See Code Sections 14771(c) and </w:t>
      </w:r>
      <w:r>
        <w:rPr>
          <w:strike/>
          <w:color w:val="623177"/>
          <w:u w:val="single" w:color="0000FF"/>
        </w:rPr>
        <w:t>14775</w:t>
      </w:r>
      <w:r>
        <w:rPr>
          <w:strike/>
          <w:color w:val="623177"/>
        </w:rPr>
        <w:t>.</w:t>
      </w:r>
    </w:p>
    <w:p w:rsidR="00B21BDE" w:rsidRDefault="00660B6B">
      <w:pPr>
        <w:pStyle w:val="BodyText"/>
        <w:spacing w:before="160"/>
        <w:ind w:left="555" w:right="486" w:hanging="10"/>
      </w:pPr>
      <w:r>
        <w:t xml:space="preserve">Public-Use Forms – State forms used to obtain or solicit facts, opinions, or other information from the public or private citizens, etc. </w:t>
      </w:r>
      <w:r>
        <w:rPr>
          <w:strike/>
          <w:color w:val="623177"/>
        </w:rPr>
        <w:t xml:space="preserve">See </w:t>
      </w:r>
      <w:r>
        <w:rPr>
          <w:strike/>
          <w:color w:val="623177"/>
          <w:u w:val="single" w:color="0000FF"/>
        </w:rPr>
        <w:t>Government Code Section 14741(1)</w:t>
      </w:r>
      <w:r>
        <w:rPr>
          <w:strike/>
          <w:color w:val="623177"/>
        </w:rPr>
        <w:t>.</w:t>
      </w:r>
    </w:p>
    <w:p w:rsidR="00B21BDE" w:rsidRDefault="00B21BDE">
      <w:pPr>
        <w:pStyle w:val="BodyText"/>
        <w:rPr>
          <w:sz w:val="20"/>
        </w:rPr>
      </w:pPr>
    </w:p>
    <w:p w:rsidR="00B21BDE" w:rsidRDefault="00B21BDE">
      <w:pPr>
        <w:pStyle w:val="BodyText"/>
        <w:spacing w:before="7"/>
      </w:pPr>
    </w:p>
    <w:p w:rsidR="00B21BDE" w:rsidRDefault="00660B6B">
      <w:pPr>
        <w:pStyle w:val="BodyText"/>
        <w:spacing w:before="92" w:line="264" w:lineRule="auto"/>
        <w:ind w:left="546" w:right="542" w:firstLine="4"/>
      </w:pPr>
      <w:r>
        <w:rPr>
          <w:noProof/>
        </w:rPr>
        <mc:AlternateContent>
          <mc:Choice Requires="wps">
            <w:drawing>
              <wp:anchor distT="0" distB="0" distL="114300" distR="114300" simplePos="0" relativeHeight="482039808" behindDoc="1" locked="0" layoutInCell="1" allowOverlap="1">
                <wp:simplePos x="0" y="0"/>
                <wp:positionH relativeFrom="page">
                  <wp:posOffset>2121535</wp:posOffset>
                </wp:positionH>
                <wp:positionV relativeFrom="paragraph">
                  <wp:posOffset>161925</wp:posOffset>
                </wp:positionV>
                <wp:extent cx="42545" cy="7620"/>
                <wp:effectExtent l="0" t="0" r="0" b="0"/>
                <wp:wrapNone/>
                <wp:docPr id="1528"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BBD53" id="Rectangle 1161" o:spid="_x0000_s1026" style="position:absolute;margin-left:167.05pt;margin-top:12.75pt;width:3.35pt;height:.6pt;z-index:-212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" fillcolor="#623177" stroked="f">
                <w10:wrap anchorx="page"/>
              </v:rect>
            </w:pict>
          </mc:Fallback>
        </mc:AlternateContent>
      </w:r>
      <w:r>
        <w:t>State Standard (STD</w:t>
      </w:r>
      <w:r>
        <w:rPr>
          <w:color w:val="623177"/>
        </w:rPr>
        <w:t>.</w:t>
      </w:r>
      <w:r>
        <w:t xml:space="preserve">) Forms – State forms developed for use by all agencies to carry out common statewide administrative functions. </w:t>
      </w:r>
      <w:r>
        <w:rPr>
          <w:strike/>
          <w:color w:val="623177"/>
        </w:rPr>
        <w:t xml:space="preserve">See </w:t>
      </w:r>
      <w:r>
        <w:rPr>
          <w:strike/>
          <w:color w:val="623177"/>
          <w:u w:val="single" w:color="0000FF"/>
        </w:rPr>
        <w:t>Government Code Sections 14771(a)(2-6)</w:t>
      </w:r>
      <w:r>
        <w:rPr>
          <w:strike/>
          <w:color w:val="623177"/>
        </w:rPr>
        <w:t>.</w:t>
      </w:r>
      <w:r>
        <w:rPr>
          <w:color w:val="623177"/>
        </w:rPr>
        <w:t xml:space="preserve"> </w:t>
      </w:r>
      <w:r>
        <w:t>Agency / Departmental Forms – State forms created and used specifically by an agency to</w:t>
      </w:r>
    </w:p>
    <w:p w:rsidR="00B21BDE" w:rsidRDefault="00660B6B">
      <w:pPr>
        <w:pStyle w:val="BodyText"/>
        <w:spacing w:line="258" w:lineRule="exact"/>
        <w:ind w:left="555"/>
      </w:pPr>
      <w:r>
        <w:rPr>
          <w:noProof/>
        </w:rPr>
        <mc:AlternateContent>
          <mc:Choice Requires="wps">
            <w:drawing>
              <wp:anchor distT="0" distB="0" distL="114300" distR="114300" simplePos="0" relativeHeight="15767552" behindDoc="0" locked="0" layoutInCell="1" allowOverlap="1">
                <wp:simplePos x="0" y="0"/>
                <wp:positionH relativeFrom="page">
                  <wp:posOffset>2091055</wp:posOffset>
                </wp:positionH>
                <wp:positionV relativeFrom="paragraph">
                  <wp:posOffset>148590</wp:posOffset>
                </wp:positionV>
                <wp:extent cx="33655" cy="10795"/>
                <wp:effectExtent l="0" t="0" r="0" b="0"/>
                <wp:wrapNone/>
                <wp:docPr id="1527"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FBD49" id="Rectangle 1160" o:spid="_x0000_s1026" style="position:absolute;margin-left:164.65pt;margin-top:11.7pt;width:2.65pt;height:.8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5768064" behindDoc="0" locked="0" layoutInCell="1" allowOverlap="1">
                <wp:simplePos x="0" y="0"/>
                <wp:positionH relativeFrom="page">
                  <wp:posOffset>5166995</wp:posOffset>
                </wp:positionH>
                <wp:positionV relativeFrom="paragraph">
                  <wp:posOffset>148590</wp:posOffset>
                </wp:positionV>
                <wp:extent cx="50165" cy="10795"/>
                <wp:effectExtent l="0" t="0" r="0" b="0"/>
                <wp:wrapNone/>
                <wp:docPr id="1526"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DBF84" id="Rectangle 1159" o:spid="_x0000_s1026" style="position:absolute;margin-left:406.85pt;margin-top:11.7pt;width:3.95pt;height:.8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&#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041344" behindDoc="1" locked="0" layoutInCell="1" allowOverlap="1">
                <wp:simplePos x="0" y="0"/>
                <wp:positionH relativeFrom="page">
                  <wp:posOffset>2124710</wp:posOffset>
                </wp:positionH>
                <wp:positionV relativeFrom="paragraph">
                  <wp:posOffset>92075</wp:posOffset>
                </wp:positionV>
                <wp:extent cx="50165" cy="7620"/>
                <wp:effectExtent l="0" t="0" r="0" b="0"/>
                <wp:wrapNone/>
                <wp:docPr id="152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EE755" id="Rectangle 1158" o:spid="_x0000_s1026" style="position:absolute;margin-left:167.3pt;margin-top:7.25pt;width:3.95pt;height:.6pt;z-index:-212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041856" behindDoc="1" locked="0" layoutInCell="1" allowOverlap="1">
                <wp:simplePos x="0" y="0"/>
                <wp:positionH relativeFrom="page">
                  <wp:posOffset>5217795</wp:posOffset>
                </wp:positionH>
                <wp:positionV relativeFrom="paragraph">
                  <wp:posOffset>92075</wp:posOffset>
                </wp:positionV>
                <wp:extent cx="50165" cy="7620"/>
                <wp:effectExtent l="0" t="0" r="0" b="0"/>
                <wp:wrapNone/>
                <wp:docPr id="1524"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B4FAD" id="Rectangle 1157" o:spid="_x0000_s1026" style="position:absolute;margin-left:410.85pt;margin-top:7.25pt;width:3.95pt;height:.6pt;z-index:-212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" fillcolor="#623177" stroked="f">
                <w10:wrap anchorx="page"/>
              </v:rect>
            </w:pict>
          </mc:Fallback>
        </mc:AlternateContent>
      </w:r>
      <w:r>
        <w:t xml:space="preserve">carry out the </w:t>
      </w:r>
      <w:proofErr w:type="spellStart"/>
      <w:r>
        <w:t>agency</w:t>
      </w:r>
      <w:r>
        <w:rPr>
          <w:color w:val="623177"/>
        </w:rPr>
        <w:t>’‟</w:t>
      </w:r>
      <w:r>
        <w:t>s</w:t>
      </w:r>
      <w:proofErr w:type="spellEnd"/>
      <w:r>
        <w:t xml:space="preserve"> administrative functions. The term ‟agency</w:t>
      </w:r>
      <w:r>
        <w:rPr>
          <w:color w:val="623177"/>
        </w:rPr>
        <w:t xml:space="preserve">”„ </w:t>
      </w:r>
      <w:r>
        <w:t>refers to appropriate</w:t>
      </w:r>
    </w:p>
    <w:p w:rsidR="00B21BDE" w:rsidRDefault="00660B6B">
      <w:pPr>
        <w:pStyle w:val="BodyText"/>
        <w:spacing w:before="10"/>
        <w:ind w:left="555"/>
      </w:pPr>
      <w:r>
        <w:t>departments, offices, boards, commissions, etc.</w:t>
      </w:r>
    </w:p>
    <w:p w:rsidR="00B21BDE" w:rsidRDefault="00660B6B">
      <w:pPr>
        <w:pStyle w:val="BodyText"/>
        <w:spacing w:before="170" w:after="2" w:line="249" w:lineRule="auto"/>
        <w:ind w:left="570" w:hanging="10"/>
      </w:pPr>
      <w:r>
        <w:rPr>
          <w:noProof/>
        </w:rPr>
        <mc:AlternateContent>
          <mc:Choice Requires="wps">
            <w:drawing>
              <wp:anchor distT="0" distB="0" distL="114300" distR="114300" simplePos="0" relativeHeight="15773696" behindDoc="0" locked="0" layoutInCell="1" allowOverlap="1">
                <wp:simplePos x="0" y="0"/>
                <wp:positionH relativeFrom="page">
                  <wp:posOffset>323215</wp:posOffset>
                </wp:positionH>
                <wp:positionV relativeFrom="paragraph">
                  <wp:posOffset>107950</wp:posOffset>
                </wp:positionV>
                <wp:extent cx="8890" cy="2278380"/>
                <wp:effectExtent l="0" t="0" r="0" b="0"/>
                <wp:wrapNone/>
                <wp:docPr id="1523"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278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CE9D2" id="Rectangle 1156" o:spid="_x0000_s1026" style="position:absolute;margin-left:25.45pt;margin-top:8.5pt;width:.7pt;height:179.4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" fillcolor="black" stroked="f">
                <w10:wrap anchorx="page"/>
              </v:rect>
            </w:pict>
          </mc:Fallback>
        </mc:AlternateContent>
      </w:r>
      <w:r>
        <w:rPr>
          <w:color w:val="623177"/>
          <w:u w:val="single" w:color="623177"/>
        </w:rPr>
        <w:t>Forms Management Center (FMC) – Includes the Statewide Forms Manager (SFM), Forms</w:t>
      </w:r>
      <w:r>
        <w:rPr>
          <w:color w:val="623177"/>
        </w:rPr>
        <w:t xml:space="preserve"> </w:t>
      </w:r>
      <w:r>
        <w:rPr>
          <w:color w:val="623177"/>
          <w:u w:val="single" w:color="623177"/>
        </w:rPr>
        <w:t>Management Representative (FMR) and a technical support unit within the Department of</w:t>
      </w:r>
      <w:r>
        <w:rPr>
          <w:color w:val="623177"/>
        </w:rPr>
        <w:t xml:space="preserve"> </w:t>
      </w:r>
      <w:r>
        <w:rPr>
          <w:color w:val="623177"/>
          <w:u w:val="single" w:color="623177"/>
        </w:rPr>
        <w:t>General Services responsible for the orderly design, implementation and maintenance of the</w:t>
      </w:r>
    </w:p>
    <w:p w:rsidR="00B21BDE" w:rsidRDefault="00660B6B">
      <w:pPr>
        <w:pStyle w:val="BodyText"/>
        <w:ind w:left="570"/>
        <w:rPr>
          <w:sz w:val="20"/>
        </w:rPr>
      </w:pPr>
      <w:r>
        <w:rPr>
          <w:noProof/>
          <w:sz w:val="20"/>
        </w:rPr>
        <mc:AlternateContent>
          <mc:Choice Requires="wpg">
            <w:drawing>
              <wp:inline distT="0" distB="0" distL="0" distR="0">
                <wp:extent cx="2898140" cy="175895"/>
                <wp:effectExtent l="3175" t="6985" r="3810" b="7620"/>
                <wp:docPr id="1519"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140" cy="175895"/>
                          <a:chOff x="0" y="0"/>
                          <a:chExt cx="4564" cy="277"/>
                        </a:xfrm>
                      </wpg:grpSpPr>
                      <wps:wsp>
                        <wps:cNvPr id="1520" name="Rectangle 1155"/>
                        <wps:cNvSpPr>
                          <a:spLocks noChangeArrowheads="1"/>
                        </wps:cNvSpPr>
                        <wps:spPr bwMode="auto">
                          <a:xfrm>
                            <a:off x="0" y="247"/>
                            <a:ext cx="4564" cy="17"/>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AutoShape 1154"/>
                        <wps:cNvSpPr>
                          <a:spLocks/>
                        </wps:cNvSpPr>
                        <wps:spPr bwMode="auto">
                          <a:xfrm>
                            <a:off x="3213" y="1"/>
                            <a:ext cx="903" cy="274"/>
                          </a:xfrm>
                          <a:custGeom>
                            <a:avLst/>
                            <a:gdLst>
                              <a:gd name="T0" fmla="+- 0 3218 3213"/>
                              <a:gd name="T1" fmla="*/ T0 w 903"/>
                              <a:gd name="T2" fmla="+- 0 275 1"/>
                              <a:gd name="T3" fmla="*/ 275 h 274"/>
                              <a:gd name="T4" fmla="+- 0 3216 3213"/>
                              <a:gd name="T5" fmla="*/ T4 w 903"/>
                              <a:gd name="T6" fmla="+- 0 273 1"/>
                              <a:gd name="T7" fmla="*/ 273 h 274"/>
                              <a:gd name="T8" fmla="+- 0 3213 3213"/>
                              <a:gd name="T9" fmla="*/ T8 w 903"/>
                              <a:gd name="T10" fmla="+- 0 270 1"/>
                              <a:gd name="T11" fmla="*/ 270 h 274"/>
                              <a:gd name="T12" fmla="+- 0 3213 3213"/>
                              <a:gd name="T13" fmla="*/ T12 w 903"/>
                              <a:gd name="T14" fmla="+- 0 6 1"/>
                              <a:gd name="T15" fmla="*/ 6 h 274"/>
                              <a:gd name="T16" fmla="+- 0 3213 3213"/>
                              <a:gd name="T17" fmla="*/ T16 w 903"/>
                              <a:gd name="T18" fmla="+- 0 4 1"/>
                              <a:gd name="T19" fmla="*/ 4 h 274"/>
                              <a:gd name="T20" fmla="+- 0 3216 3213"/>
                              <a:gd name="T21" fmla="*/ T20 w 903"/>
                              <a:gd name="T22" fmla="+- 0 1 1"/>
                              <a:gd name="T23" fmla="*/ 1 h 274"/>
                              <a:gd name="T24" fmla="+- 0 4111 3213"/>
                              <a:gd name="T25" fmla="*/ T24 w 903"/>
                              <a:gd name="T26" fmla="+- 0 275 1"/>
                              <a:gd name="T27" fmla="*/ 275 h 274"/>
                              <a:gd name="T28" fmla="+- 0 4113 3213"/>
                              <a:gd name="T29" fmla="*/ T28 w 903"/>
                              <a:gd name="T30" fmla="+- 0 273 1"/>
                              <a:gd name="T31" fmla="*/ 273 h 274"/>
                              <a:gd name="T32" fmla="+- 0 4116 3213"/>
                              <a:gd name="T33" fmla="*/ T32 w 903"/>
                              <a:gd name="T34" fmla="+- 0 270 1"/>
                              <a:gd name="T35" fmla="*/ 270 h 274"/>
                              <a:gd name="T36" fmla="+- 0 4116 3213"/>
                              <a:gd name="T37" fmla="*/ T36 w 903"/>
                              <a:gd name="T38" fmla="+- 0 6 1"/>
                              <a:gd name="T39" fmla="*/ 6 h 274"/>
                              <a:gd name="T40" fmla="+- 0 4116 3213"/>
                              <a:gd name="T41" fmla="*/ T40 w 903"/>
                              <a:gd name="T42" fmla="+- 0 4 1"/>
                              <a:gd name="T43" fmla="*/ 4 h 274"/>
                              <a:gd name="T44" fmla="+- 0 4113 3213"/>
                              <a:gd name="T45" fmla="*/ T44 w 903"/>
                              <a:gd name="T46" fmla="+- 0 1 1"/>
                              <a:gd name="T47" fmla="*/ 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3" h="274">
                                <a:moveTo>
                                  <a:pt x="5" y="274"/>
                                </a:moveTo>
                                <a:lnTo>
                                  <a:pt x="3" y="272"/>
                                </a:lnTo>
                                <a:moveTo>
                                  <a:pt x="0" y="269"/>
                                </a:moveTo>
                                <a:lnTo>
                                  <a:pt x="0" y="5"/>
                                </a:lnTo>
                                <a:moveTo>
                                  <a:pt x="0" y="3"/>
                                </a:moveTo>
                                <a:lnTo>
                                  <a:pt x="3" y="0"/>
                                </a:lnTo>
                                <a:moveTo>
                                  <a:pt x="898" y="274"/>
                                </a:moveTo>
                                <a:lnTo>
                                  <a:pt x="900" y="272"/>
                                </a:lnTo>
                                <a:moveTo>
                                  <a:pt x="903" y="269"/>
                                </a:moveTo>
                                <a:lnTo>
                                  <a:pt x="903" y="5"/>
                                </a:lnTo>
                                <a:moveTo>
                                  <a:pt x="903" y="3"/>
                                </a:moveTo>
                                <a:lnTo>
                                  <a:pt x="900" y="0"/>
                                </a:lnTo>
                              </a:path>
                            </a:pathLst>
                          </a:custGeom>
                          <a:noFill/>
                          <a:ln w="1778">
                            <a:solidFill>
                              <a:srgbClr val="8717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Text Box 1153"/>
                        <wps:cNvSpPr txBox="1">
                          <a:spLocks noChangeArrowheads="1"/>
                        </wps:cNvSpPr>
                        <wps:spPr bwMode="auto">
                          <a:xfrm>
                            <a:off x="0" y="0"/>
                            <a:ext cx="456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72" w:lineRule="exact"/>
                                <w:rPr>
                                  <w:sz w:val="24"/>
                                </w:rPr>
                              </w:pPr>
                              <w:r>
                                <w:rPr>
                                  <w:color w:val="623177"/>
                                  <w:sz w:val="24"/>
                                </w:rPr>
                                <w:t xml:space="preserve">statewide forms management </w:t>
                              </w:r>
                              <w:r>
                                <w:rPr>
                                  <w:color w:val="623177"/>
                                  <w:sz w:val="24"/>
                                  <w:shd w:val="clear" w:color="auto" w:fill="F8DBDE"/>
                                </w:rPr>
                                <w:t>program</w:t>
                              </w:r>
                              <w:r>
                                <w:rPr>
                                  <w:color w:val="623177"/>
                                  <w:sz w:val="16"/>
                                  <w:shd w:val="clear" w:color="auto" w:fill="F8DBDE"/>
                                </w:rPr>
                                <w:t>[PT1]</w:t>
                              </w:r>
                              <w:r>
                                <w:rPr>
                                  <w:color w:val="623177"/>
                                  <w:sz w:val="24"/>
                                </w:rPr>
                                <w:t>.</w:t>
                              </w:r>
                            </w:p>
                          </w:txbxContent>
                        </wps:txbx>
                        <wps:bodyPr rot="0" vert="horz" wrap="square" lIns="0" tIns="0" rIns="0" bIns="0" anchor="t" anchorCtr="0" upright="1">
                          <a:noAutofit/>
                        </wps:bodyPr>
                      </wps:wsp>
                    </wpg:wgp>
                  </a:graphicData>
                </a:graphic>
              </wp:inline>
            </w:drawing>
          </mc:Choice>
          <mc:Fallback>
            <w:pict>
              <v:group id="Group 1152" o:spid="_x0000_s1030" style="width:228.2pt;height:13.85pt;mso-position-horizontal-relative:char;mso-position-vertical-relative:line" coordsize="456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">
                <v:rect id="Rectangle 1155" o:spid="_x0000_s1031" style="position:absolute;top:247;width:456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" fillcolor="#623177" stroked="f"/>
                <v:shape id="AutoShape 1154" o:spid="_x0000_s1032" style="position:absolute;left:3213;top:1;width:903;height:274;visibility:visible;mso-wrap-style:square;v-text-anchor:top" coordsize="9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" path="m5,274l3,272m,269l,5m,3l3,m898,274r2,-2m903,269l903,5t,-2l900,e" filled="f" strokecolor="#871723" strokeweight=".14pt">
                  <v:path arrowok="t" o:connecttype="custom" o:connectlocs="5,275;3,273;0,270;0,6;0,4;3,1;898,275;900,273;903,270;903,6;903,4;900,1" o:connectangles="0,0,0,0,0,0,0,0,0,0,0,0"/>
                </v:shape>
                <v:shape id="Text Box 1153" o:spid="_x0000_s1033" type="#_x0000_t202" style="position:absolute;width:456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WwwwAAAN0AAAAPAAAAZHJzL2Rvd25yZXYueG1sRE9Na8JA&#10;EL0X/A/LCL3VjYFK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Gt2lsMMAAADdAAAADwAA&#10;AAAAAAAAAAAAAAAHAgAAZHJzL2Rvd25yZXYueG1sUEsFBgAAAAADAAMAtwAAAPcCAAAAAA==&#10;" filled="f" stroked="f">
                  <v:textbox inset="0,0,0,0">
                    <w:txbxContent>
                      <w:p w:rsidR="00660B6B" w:rsidRDefault="00660B6B">
                        <w:pPr>
                          <w:spacing w:line="272" w:lineRule="exact"/>
                          <w:rPr>
                            <w:sz w:val="24"/>
                          </w:rPr>
                        </w:pPr>
                        <w:r>
                          <w:rPr>
                            <w:color w:val="623177"/>
                            <w:sz w:val="24"/>
                          </w:rPr>
                          <w:t xml:space="preserve">statewide forms management </w:t>
                        </w:r>
                        <w:proofErr w:type="gramStart"/>
                        <w:r>
                          <w:rPr>
                            <w:color w:val="623177"/>
                            <w:sz w:val="24"/>
                            <w:shd w:val="clear" w:color="auto" w:fill="F8DBDE"/>
                          </w:rPr>
                          <w:t>program</w:t>
                        </w:r>
                        <w:r>
                          <w:rPr>
                            <w:color w:val="623177"/>
                            <w:sz w:val="16"/>
                            <w:shd w:val="clear" w:color="auto" w:fill="F8DBDE"/>
                          </w:rPr>
                          <w:t>[</w:t>
                        </w:r>
                        <w:proofErr w:type="gramEnd"/>
                        <w:r>
                          <w:rPr>
                            <w:color w:val="623177"/>
                            <w:sz w:val="16"/>
                            <w:shd w:val="clear" w:color="auto" w:fill="F8DBDE"/>
                          </w:rPr>
                          <w:t>PT1]</w:t>
                        </w:r>
                        <w:r>
                          <w:rPr>
                            <w:color w:val="623177"/>
                            <w:sz w:val="24"/>
                          </w:rPr>
                          <w:t>.</w:t>
                        </w:r>
                      </w:p>
                    </w:txbxContent>
                  </v:textbox>
                </v:shape>
                <w10:anchorlock/>
              </v:group>
            </w:pict>
          </mc:Fallback>
        </mc:AlternateContent>
      </w:r>
    </w:p>
    <w:p w:rsidR="00B21BDE" w:rsidRDefault="00B21BDE">
      <w:pPr>
        <w:pStyle w:val="BodyText"/>
        <w:spacing w:before="9"/>
        <w:rPr>
          <w:sz w:val="14"/>
        </w:rPr>
      </w:pPr>
    </w:p>
    <w:p w:rsidR="00B21BDE" w:rsidRDefault="00660B6B">
      <w:pPr>
        <w:pStyle w:val="BodyText"/>
        <w:spacing w:before="92" w:line="249" w:lineRule="auto"/>
        <w:ind w:left="570" w:right="369" w:hanging="10"/>
      </w:pPr>
      <w:r>
        <w:rPr>
          <w:color w:val="623177"/>
          <w:u w:val="single" w:color="623177"/>
        </w:rPr>
        <w:t>Statewide Forms Management Program (SFMP) – A program built up of individuals statewide</w:t>
      </w:r>
      <w:r>
        <w:rPr>
          <w:color w:val="623177"/>
        </w:rPr>
        <w:t xml:space="preserve"> </w:t>
      </w:r>
      <w:r>
        <w:rPr>
          <w:color w:val="623177"/>
          <w:u w:val="single" w:color="623177"/>
        </w:rPr>
        <w:t>selected to carry out forms management responsibilities.</w:t>
      </w:r>
    </w:p>
    <w:p w:rsidR="00B21BDE" w:rsidRDefault="00B21BDE">
      <w:pPr>
        <w:pStyle w:val="BodyText"/>
        <w:spacing w:before="10"/>
        <w:rPr>
          <w:sz w:val="17"/>
        </w:rPr>
      </w:pPr>
    </w:p>
    <w:p w:rsidR="00B21BDE" w:rsidRDefault="00660B6B">
      <w:pPr>
        <w:pStyle w:val="BodyText"/>
        <w:spacing w:before="92"/>
        <w:ind w:left="555" w:right="1610" w:hanging="10"/>
      </w:pPr>
      <w:r>
        <w:rPr>
          <w:color w:val="623177"/>
          <w:u w:val="single" w:color="623177"/>
        </w:rPr>
        <w:t>Statewide Forms Manager (SFM) – An individual responsible for the management</w:t>
      </w:r>
      <w:r>
        <w:rPr>
          <w:color w:val="623177"/>
        </w:rPr>
        <w:t xml:space="preserve"> </w:t>
      </w:r>
      <w:r>
        <w:rPr>
          <w:color w:val="623177"/>
          <w:u w:val="single" w:color="623177"/>
        </w:rPr>
        <w:t>functions required by the SFMP.</w:t>
      </w:r>
    </w:p>
    <w:p w:rsidR="00B21BDE" w:rsidRDefault="00660B6B">
      <w:pPr>
        <w:pStyle w:val="BodyText"/>
        <w:spacing w:before="169"/>
        <w:ind w:left="555" w:right="1361" w:hanging="10"/>
      </w:pPr>
      <w:r>
        <w:rPr>
          <w:noProof/>
        </w:rPr>
        <mc:AlternateContent>
          <mc:Choice Requires="wps">
            <w:drawing>
              <wp:anchor distT="0" distB="0" distL="114300" distR="114300" simplePos="0" relativeHeight="482042368" behindDoc="1" locked="0" layoutInCell="1" allowOverlap="1">
                <wp:simplePos x="0" y="0"/>
                <wp:positionH relativeFrom="page">
                  <wp:posOffset>1481455</wp:posOffset>
                </wp:positionH>
                <wp:positionV relativeFrom="paragraph">
                  <wp:posOffset>442595</wp:posOffset>
                </wp:positionV>
                <wp:extent cx="33655" cy="10795"/>
                <wp:effectExtent l="0" t="0" r="0" b="0"/>
                <wp:wrapNone/>
                <wp:docPr id="1518"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230BA" id="Rectangle 1151" o:spid="_x0000_s1026" style="position:absolute;margin-left:116.65pt;margin-top:34.85pt;width:2.65pt;height:.85pt;z-index:-212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042880" behindDoc="1" locked="0" layoutInCell="1" allowOverlap="1">
                <wp:simplePos x="0" y="0"/>
                <wp:positionH relativeFrom="page">
                  <wp:posOffset>3894455</wp:posOffset>
                </wp:positionH>
                <wp:positionV relativeFrom="paragraph">
                  <wp:posOffset>442595</wp:posOffset>
                </wp:positionV>
                <wp:extent cx="33655" cy="10795"/>
                <wp:effectExtent l="0" t="0" r="0" b="0"/>
                <wp:wrapNone/>
                <wp:docPr id="1517"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394FA" id="Rectangle 1150" o:spid="_x0000_s1026" style="position:absolute;margin-left:306.65pt;margin-top:34.85pt;width:2.65pt;height:.85pt;z-index:-212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043392" behindDoc="1" locked="0" layoutInCell="1" allowOverlap="1">
                <wp:simplePos x="0" y="0"/>
                <wp:positionH relativeFrom="page">
                  <wp:posOffset>1515110</wp:posOffset>
                </wp:positionH>
                <wp:positionV relativeFrom="paragraph">
                  <wp:posOffset>386080</wp:posOffset>
                </wp:positionV>
                <wp:extent cx="50165" cy="7620"/>
                <wp:effectExtent l="0" t="0" r="0" b="0"/>
                <wp:wrapNone/>
                <wp:docPr id="1516"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58BB9" id="Rectangle 1149" o:spid="_x0000_s1026" style="position:absolute;margin-left:119.3pt;margin-top:30.4pt;width:3.95pt;height:.6pt;z-index:-212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&#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043904" behindDoc="1" locked="0" layoutInCell="1" allowOverlap="1">
                <wp:simplePos x="0" y="0"/>
                <wp:positionH relativeFrom="page">
                  <wp:posOffset>3928110</wp:posOffset>
                </wp:positionH>
                <wp:positionV relativeFrom="paragraph">
                  <wp:posOffset>386080</wp:posOffset>
                </wp:positionV>
                <wp:extent cx="50165" cy="7620"/>
                <wp:effectExtent l="0" t="0" r="0" b="0"/>
                <wp:wrapNone/>
                <wp:docPr id="1515"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26D5B" id="Rectangle 1148" o:spid="_x0000_s1026" style="position:absolute;margin-left:309.3pt;margin-top:30.4pt;width:3.95pt;height:.6pt;z-index:-212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" fillcolor="#623177" stroked="f">
                <w10:wrap anchorx="page"/>
              </v:rect>
            </w:pict>
          </mc:Fallback>
        </mc:AlternateContent>
      </w:r>
      <w:r>
        <w:t xml:space="preserve">Forms Management Representative (FMR) – An individual appointed by the </w:t>
      </w:r>
      <w:proofErr w:type="spellStart"/>
      <w:r>
        <w:t>department</w:t>
      </w:r>
      <w:r>
        <w:rPr>
          <w:color w:val="623177"/>
        </w:rPr>
        <w:t>’‟</w:t>
      </w:r>
      <w:r>
        <w:t>s</w:t>
      </w:r>
      <w:proofErr w:type="spellEnd"/>
      <w:r>
        <w:t xml:space="preserve"> director to implement the </w:t>
      </w:r>
      <w:proofErr w:type="spellStart"/>
      <w:r>
        <w:t>agency</w:t>
      </w:r>
      <w:r>
        <w:rPr>
          <w:color w:val="623177"/>
        </w:rPr>
        <w:t>’‟</w:t>
      </w:r>
      <w:r>
        <w:t>s</w:t>
      </w:r>
      <w:proofErr w:type="spellEnd"/>
      <w:r>
        <w:t xml:space="preserve"> forms management program. See </w:t>
      </w:r>
      <w:hyperlink r:id="rId106">
        <w:r>
          <w:rPr>
            <w:color w:val="0000FF"/>
            <w:u w:val="single" w:color="0000FF"/>
          </w:rPr>
          <w:t>Governmen</w:t>
        </w:r>
      </w:hyperlink>
      <w:hyperlink r:id="rId107">
        <w:r>
          <w:rPr>
            <w:color w:val="0000FF"/>
            <w:u w:val="single" w:color="0000FF"/>
          </w:rPr>
          <w:t xml:space="preserve">t </w:t>
        </w:r>
      </w:hyperlink>
      <w:hyperlink r:id="rId108">
        <w:r>
          <w:rPr>
            <w:color w:val="0000FF"/>
            <w:u w:val="single" w:color="0000FF"/>
          </w:rPr>
          <w:t xml:space="preserve">Code </w:t>
        </w:r>
      </w:hyperlink>
      <w:hyperlink r:id="rId109">
        <w:r>
          <w:rPr>
            <w:color w:val="0000FF"/>
            <w:u w:val="single" w:color="0000FF"/>
          </w:rPr>
          <w:t xml:space="preserve">Section </w:t>
        </w:r>
      </w:hyperlink>
      <w:hyperlink r:id="rId110">
        <w:r>
          <w:rPr>
            <w:color w:val="0000FF"/>
            <w:u w:val="single" w:color="0000FF"/>
          </w:rPr>
          <w:t>14772</w:t>
        </w:r>
      </w:hyperlink>
      <w:hyperlink r:id="rId111">
        <w:r>
          <w:t>.</w:t>
        </w:r>
      </w:hyperlink>
    </w:p>
    <w:p w:rsidR="00B21BDE" w:rsidRDefault="00B21BDE">
      <w:pPr>
        <w:sectPr w:rsidR="00B21BDE">
          <w:headerReference w:type="default" r:id="rId112"/>
          <w:footerReference w:type="default" r:id="rId113"/>
          <w:pgSz w:w="12240" w:h="15840"/>
          <w:pgMar w:top="1360" w:right="820" w:bottom="980" w:left="560" w:header="0" w:footer="786" w:gutter="0"/>
          <w:cols w:space="720"/>
        </w:sectPr>
      </w:pPr>
    </w:p>
    <w:p w:rsidR="00B21BDE" w:rsidRDefault="00660B6B">
      <w:pPr>
        <w:pStyle w:val="BodyText"/>
        <w:spacing w:before="81"/>
        <w:ind w:left="560"/>
      </w:pPr>
      <w:r>
        <w:rPr>
          <w:noProof/>
        </w:rPr>
        <mc:AlternateContent>
          <mc:Choice Requires="wpg">
            <w:drawing>
              <wp:anchor distT="0" distB="0" distL="114300" distR="114300" simplePos="0" relativeHeight="482047488" behindDoc="1" locked="0" layoutInCell="1" allowOverlap="1">
                <wp:simplePos x="0" y="0"/>
                <wp:positionH relativeFrom="page">
                  <wp:posOffset>711835</wp:posOffset>
                </wp:positionH>
                <wp:positionV relativeFrom="paragraph">
                  <wp:posOffset>50800</wp:posOffset>
                </wp:positionV>
                <wp:extent cx="5974080" cy="179070"/>
                <wp:effectExtent l="0" t="0" r="0" b="0"/>
                <wp:wrapNone/>
                <wp:docPr id="1511"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179070"/>
                          <a:chOff x="1121" y="80"/>
                          <a:chExt cx="9408" cy="282"/>
                        </a:xfrm>
                      </wpg:grpSpPr>
                      <wps:wsp>
                        <wps:cNvPr id="1512" name="Rectangle 1147"/>
                        <wps:cNvSpPr>
                          <a:spLocks noChangeArrowheads="1"/>
                        </wps:cNvSpPr>
                        <wps:spPr bwMode="auto">
                          <a:xfrm>
                            <a:off x="6363" y="80"/>
                            <a:ext cx="1455" cy="277"/>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Rectangle 1146"/>
                        <wps:cNvSpPr>
                          <a:spLocks noChangeArrowheads="1"/>
                        </wps:cNvSpPr>
                        <wps:spPr bwMode="auto">
                          <a:xfrm>
                            <a:off x="1120" y="332"/>
                            <a:ext cx="9408" cy="17"/>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AutoShape 1145"/>
                        <wps:cNvSpPr>
                          <a:spLocks/>
                        </wps:cNvSpPr>
                        <wps:spPr bwMode="auto">
                          <a:xfrm>
                            <a:off x="4773" y="86"/>
                            <a:ext cx="4078" cy="274"/>
                          </a:xfrm>
                          <a:custGeom>
                            <a:avLst/>
                            <a:gdLst>
                              <a:gd name="T0" fmla="+- 0 4778 4773"/>
                              <a:gd name="T1" fmla="*/ T0 w 4078"/>
                              <a:gd name="T2" fmla="+- 0 360 86"/>
                              <a:gd name="T3" fmla="*/ 360 h 274"/>
                              <a:gd name="T4" fmla="+- 0 4776 4773"/>
                              <a:gd name="T5" fmla="*/ T4 w 4078"/>
                              <a:gd name="T6" fmla="+- 0 358 86"/>
                              <a:gd name="T7" fmla="*/ 358 h 274"/>
                              <a:gd name="T8" fmla="+- 0 4773 4773"/>
                              <a:gd name="T9" fmla="*/ T8 w 4078"/>
                              <a:gd name="T10" fmla="+- 0 355 86"/>
                              <a:gd name="T11" fmla="*/ 355 h 274"/>
                              <a:gd name="T12" fmla="+- 0 4773 4773"/>
                              <a:gd name="T13" fmla="*/ T12 w 4078"/>
                              <a:gd name="T14" fmla="+- 0 91 86"/>
                              <a:gd name="T15" fmla="*/ 91 h 274"/>
                              <a:gd name="T16" fmla="+- 0 4773 4773"/>
                              <a:gd name="T17" fmla="*/ T16 w 4078"/>
                              <a:gd name="T18" fmla="+- 0 89 86"/>
                              <a:gd name="T19" fmla="*/ 89 h 274"/>
                              <a:gd name="T20" fmla="+- 0 4776 4773"/>
                              <a:gd name="T21" fmla="*/ T20 w 4078"/>
                              <a:gd name="T22" fmla="+- 0 86 86"/>
                              <a:gd name="T23" fmla="*/ 86 h 274"/>
                              <a:gd name="T24" fmla="+- 0 5270 4773"/>
                              <a:gd name="T25" fmla="*/ T24 w 4078"/>
                              <a:gd name="T26" fmla="+- 0 360 86"/>
                              <a:gd name="T27" fmla="*/ 360 h 274"/>
                              <a:gd name="T28" fmla="+- 0 5273 4773"/>
                              <a:gd name="T29" fmla="*/ T28 w 4078"/>
                              <a:gd name="T30" fmla="+- 0 358 86"/>
                              <a:gd name="T31" fmla="*/ 358 h 274"/>
                              <a:gd name="T32" fmla="+- 0 5275 4773"/>
                              <a:gd name="T33" fmla="*/ T32 w 4078"/>
                              <a:gd name="T34" fmla="+- 0 355 86"/>
                              <a:gd name="T35" fmla="*/ 355 h 274"/>
                              <a:gd name="T36" fmla="+- 0 5275 4773"/>
                              <a:gd name="T37" fmla="*/ T36 w 4078"/>
                              <a:gd name="T38" fmla="+- 0 91 86"/>
                              <a:gd name="T39" fmla="*/ 91 h 274"/>
                              <a:gd name="T40" fmla="+- 0 5275 4773"/>
                              <a:gd name="T41" fmla="*/ T40 w 4078"/>
                              <a:gd name="T42" fmla="+- 0 89 86"/>
                              <a:gd name="T43" fmla="*/ 89 h 274"/>
                              <a:gd name="T44" fmla="+- 0 5273 4773"/>
                              <a:gd name="T45" fmla="*/ T44 w 4078"/>
                              <a:gd name="T46" fmla="+- 0 86 86"/>
                              <a:gd name="T47" fmla="*/ 86 h 274"/>
                              <a:gd name="T48" fmla="+- 0 6365 4773"/>
                              <a:gd name="T49" fmla="*/ T48 w 4078"/>
                              <a:gd name="T50" fmla="+- 0 360 86"/>
                              <a:gd name="T51" fmla="*/ 360 h 274"/>
                              <a:gd name="T52" fmla="+- 0 6362 4773"/>
                              <a:gd name="T53" fmla="*/ T52 w 4078"/>
                              <a:gd name="T54" fmla="+- 0 358 86"/>
                              <a:gd name="T55" fmla="*/ 358 h 274"/>
                              <a:gd name="T56" fmla="+- 0 6360 4773"/>
                              <a:gd name="T57" fmla="*/ T56 w 4078"/>
                              <a:gd name="T58" fmla="+- 0 355 86"/>
                              <a:gd name="T59" fmla="*/ 355 h 274"/>
                              <a:gd name="T60" fmla="+- 0 6360 4773"/>
                              <a:gd name="T61" fmla="*/ T60 w 4078"/>
                              <a:gd name="T62" fmla="+- 0 91 86"/>
                              <a:gd name="T63" fmla="*/ 91 h 274"/>
                              <a:gd name="T64" fmla="+- 0 6360 4773"/>
                              <a:gd name="T65" fmla="*/ T64 w 4078"/>
                              <a:gd name="T66" fmla="+- 0 89 86"/>
                              <a:gd name="T67" fmla="*/ 89 h 274"/>
                              <a:gd name="T68" fmla="+- 0 6362 4773"/>
                              <a:gd name="T69" fmla="*/ T68 w 4078"/>
                              <a:gd name="T70" fmla="+- 0 86 86"/>
                              <a:gd name="T71" fmla="*/ 86 h 274"/>
                              <a:gd name="T72" fmla="+- 0 7433 4773"/>
                              <a:gd name="T73" fmla="*/ T72 w 4078"/>
                              <a:gd name="T74" fmla="+- 0 360 86"/>
                              <a:gd name="T75" fmla="*/ 360 h 274"/>
                              <a:gd name="T76" fmla="+- 0 7435 4773"/>
                              <a:gd name="T77" fmla="*/ T76 w 4078"/>
                              <a:gd name="T78" fmla="+- 0 358 86"/>
                              <a:gd name="T79" fmla="*/ 358 h 274"/>
                              <a:gd name="T80" fmla="+- 0 7438 4773"/>
                              <a:gd name="T81" fmla="*/ T80 w 4078"/>
                              <a:gd name="T82" fmla="+- 0 355 86"/>
                              <a:gd name="T83" fmla="*/ 355 h 274"/>
                              <a:gd name="T84" fmla="+- 0 7438 4773"/>
                              <a:gd name="T85" fmla="*/ T84 w 4078"/>
                              <a:gd name="T86" fmla="+- 0 91 86"/>
                              <a:gd name="T87" fmla="*/ 91 h 274"/>
                              <a:gd name="T88" fmla="+- 0 7438 4773"/>
                              <a:gd name="T89" fmla="*/ T88 w 4078"/>
                              <a:gd name="T90" fmla="+- 0 89 86"/>
                              <a:gd name="T91" fmla="*/ 89 h 274"/>
                              <a:gd name="T92" fmla="+- 0 7435 4773"/>
                              <a:gd name="T93" fmla="*/ T92 w 4078"/>
                              <a:gd name="T94" fmla="+- 0 86 86"/>
                              <a:gd name="T95" fmla="*/ 86 h 274"/>
                              <a:gd name="T96" fmla="+- 0 8847 4773"/>
                              <a:gd name="T97" fmla="*/ T96 w 4078"/>
                              <a:gd name="T98" fmla="+- 0 360 86"/>
                              <a:gd name="T99" fmla="*/ 360 h 274"/>
                              <a:gd name="T100" fmla="+- 0 8844 4773"/>
                              <a:gd name="T101" fmla="*/ T100 w 4078"/>
                              <a:gd name="T102" fmla="+- 0 358 86"/>
                              <a:gd name="T103" fmla="*/ 358 h 274"/>
                              <a:gd name="T104" fmla="+- 0 8842 4773"/>
                              <a:gd name="T105" fmla="*/ T104 w 4078"/>
                              <a:gd name="T106" fmla="+- 0 355 86"/>
                              <a:gd name="T107" fmla="*/ 355 h 274"/>
                              <a:gd name="T108" fmla="+- 0 8842 4773"/>
                              <a:gd name="T109" fmla="*/ T108 w 4078"/>
                              <a:gd name="T110" fmla="+- 0 91 86"/>
                              <a:gd name="T111" fmla="*/ 91 h 274"/>
                              <a:gd name="T112" fmla="+- 0 8842 4773"/>
                              <a:gd name="T113" fmla="*/ T112 w 4078"/>
                              <a:gd name="T114" fmla="+- 0 89 86"/>
                              <a:gd name="T115" fmla="*/ 89 h 274"/>
                              <a:gd name="T116" fmla="+- 0 8844 4773"/>
                              <a:gd name="T117" fmla="*/ T116 w 4078"/>
                              <a:gd name="T118" fmla="+- 0 86 86"/>
                              <a:gd name="T119" fmla="*/ 86 h 274"/>
                              <a:gd name="T120" fmla="+- 0 8847 4773"/>
                              <a:gd name="T121" fmla="*/ T120 w 4078"/>
                              <a:gd name="T122" fmla="+- 0 360 86"/>
                              <a:gd name="T123" fmla="*/ 360 h 274"/>
                              <a:gd name="T124" fmla="+- 0 8849 4773"/>
                              <a:gd name="T125" fmla="*/ T124 w 4078"/>
                              <a:gd name="T126" fmla="+- 0 358 86"/>
                              <a:gd name="T127" fmla="*/ 358 h 274"/>
                              <a:gd name="T128" fmla="+- 0 8851 4773"/>
                              <a:gd name="T129" fmla="*/ T128 w 4078"/>
                              <a:gd name="T130" fmla="+- 0 355 86"/>
                              <a:gd name="T131" fmla="*/ 355 h 274"/>
                              <a:gd name="T132" fmla="+- 0 8851 4773"/>
                              <a:gd name="T133" fmla="*/ T132 w 4078"/>
                              <a:gd name="T134" fmla="+- 0 91 86"/>
                              <a:gd name="T135" fmla="*/ 91 h 274"/>
                              <a:gd name="T136" fmla="+- 0 8851 4773"/>
                              <a:gd name="T137" fmla="*/ T136 w 4078"/>
                              <a:gd name="T138" fmla="+- 0 89 86"/>
                              <a:gd name="T139" fmla="*/ 89 h 274"/>
                              <a:gd name="T140" fmla="+- 0 8849 4773"/>
                              <a:gd name="T141" fmla="*/ T140 w 4078"/>
                              <a:gd name="T142" fmla="+- 0 86 86"/>
                              <a:gd name="T143" fmla="*/ 8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78" h="274">
                                <a:moveTo>
                                  <a:pt x="5" y="274"/>
                                </a:moveTo>
                                <a:lnTo>
                                  <a:pt x="3" y="272"/>
                                </a:lnTo>
                                <a:moveTo>
                                  <a:pt x="0" y="269"/>
                                </a:moveTo>
                                <a:lnTo>
                                  <a:pt x="0" y="5"/>
                                </a:lnTo>
                                <a:moveTo>
                                  <a:pt x="0" y="3"/>
                                </a:moveTo>
                                <a:lnTo>
                                  <a:pt x="3" y="0"/>
                                </a:lnTo>
                                <a:moveTo>
                                  <a:pt x="497" y="274"/>
                                </a:moveTo>
                                <a:lnTo>
                                  <a:pt x="500" y="272"/>
                                </a:lnTo>
                                <a:moveTo>
                                  <a:pt x="502" y="269"/>
                                </a:moveTo>
                                <a:lnTo>
                                  <a:pt x="502" y="5"/>
                                </a:lnTo>
                                <a:moveTo>
                                  <a:pt x="502" y="3"/>
                                </a:moveTo>
                                <a:lnTo>
                                  <a:pt x="500" y="0"/>
                                </a:lnTo>
                                <a:moveTo>
                                  <a:pt x="1592" y="274"/>
                                </a:moveTo>
                                <a:lnTo>
                                  <a:pt x="1589" y="272"/>
                                </a:lnTo>
                                <a:moveTo>
                                  <a:pt x="1587" y="269"/>
                                </a:moveTo>
                                <a:lnTo>
                                  <a:pt x="1587" y="5"/>
                                </a:lnTo>
                                <a:moveTo>
                                  <a:pt x="1587" y="3"/>
                                </a:moveTo>
                                <a:lnTo>
                                  <a:pt x="1589" y="0"/>
                                </a:lnTo>
                                <a:moveTo>
                                  <a:pt x="2660" y="274"/>
                                </a:moveTo>
                                <a:lnTo>
                                  <a:pt x="2662" y="272"/>
                                </a:lnTo>
                                <a:moveTo>
                                  <a:pt x="2665" y="269"/>
                                </a:moveTo>
                                <a:lnTo>
                                  <a:pt x="2665" y="5"/>
                                </a:lnTo>
                                <a:moveTo>
                                  <a:pt x="2665" y="3"/>
                                </a:moveTo>
                                <a:lnTo>
                                  <a:pt x="2662" y="0"/>
                                </a:lnTo>
                                <a:moveTo>
                                  <a:pt x="4074" y="274"/>
                                </a:moveTo>
                                <a:lnTo>
                                  <a:pt x="4071" y="272"/>
                                </a:lnTo>
                                <a:moveTo>
                                  <a:pt x="4069" y="269"/>
                                </a:moveTo>
                                <a:lnTo>
                                  <a:pt x="4069" y="5"/>
                                </a:lnTo>
                                <a:moveTo>
                                  <a:pt x="4069" y="3"/>
                                </a:moveTo>
                                <a:lnTo>
                                  <a:pt x="4071" y="0"/>
                                </a:lnTo>
                                <a:moveTo>
                                  <a:pt x="4074" y="274"/>
                                </a:moveTo>
                                <a:lnTo>
                                  <a:pt x="4076" y="272"/>
                                </a:lnTo>
                                <a:moveTo>
                                  <a:pt x="4078" y="269"/>
                                </a:moveTo>
                                <a:lnTo>
                                  <a:pt x="4078" y="5"/>
                                </a:lnTo>
                                <a:moveTo>
                                  <a:pt x="4078" y="3"/>
                                </a:moveTo>
                                <a:lnTo>
                                  <a:pt x="4076"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40336" id="Group 1144" o:spid="_x0000_s1026" style="position:absolute;margin-left:56.05pt;margin-top:4pt;width:470.4pt;height:14.1pt;z-index:-21268992;mso-position-horizontal-relative:page" coordorigin="1121,80" coordsize="940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">
                <v:rect id="Rectangle 1147" o:spid="_x0000_s1027" style="position:absolute;left:6363;top:80;width:145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" fillcolor="#fce2d6" stroked="f"/>
                <v:rect id="Rectangle 1146" o:spid="_x0000_s1028" style="position:absolute;left:1120;top:332;width:940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" fillcolor="#623177" stroked="f"/>
                <v:shape id="AutoShape 1145" o:spid="_x0000_s1029" style="position:absolute;left:4773;top:86;width:4078;height:274;visibility:visible;mso-wrap-style:square;v-text-anchor:top" coordsize="407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" path="m5,274l3,272m,269l,5m,3l3,m497,274r3,-2m502,269l502,5t,-2l500,m1592,274r-3,-2m1587,269r,-264m1587,3r2,-3m2660,274r2,-2m2665,269r,-264m2665,3l2662,m4074,274r-3,-2m4069,269r,-264m4069,3r2,-3m4074,274r2,-2m4078,269r,-264m4078,3l4076,e" filled="f" strokecolor="#f37d43" strokeweight=".14pt">
                  <v:path arrowok="t" o:connecttype="custom" o:connectlocs="5,360;3,358;0,355;0,91;0,89;3,86;497,360;500,358;502,355;502,91;502,89;500,86;1592,360;1589,358;1587,355;1587,91;1587,89;1589,86;2660,360;2662,358;2665,355;2665,91;2665,89;2662,86;4074,360;4071,358;4069,355;4069,91;4069,89;4071,86;4074,360;4076,358;4078,355;4078,91;4078,89;4076,86" o:connectangles="0,0,0,0,0,0,0,0,0,0,0,0,0,0,0,0,0,0,0,0,0,0,0,0,0,0,0,0,0,0,0,0,0,0,0,0"/>
                </v:shape>
                <w10:wrap anchorx="page"/>
              </v:group>
            </w:pict>
          </mc:Fallback>
        </mc:AlternateContent>
      </w:r>
      <w:r>
        <w:rPr>
          <w:color w:val="623177"/>
        </w:rPr>
        <w:t>Departmental Forms Coordinator (</w:t>
      </w:r>
      <w:r>
        <w:rPr>
          <w:color w:val="623177"/>
          <w:shd w:val="clear" w:color="auto" w:fill="FCE2D6"/>
        </w:rPr>
        <w:t>DFC</w:t>
      </w:r>
      <w:r>
        <w:rPr>
          <w:color w:val="623177"/>
          <w:sz w:val="16"/>
          <w:shd w:val="clear" w:color="auto" w:fill="FCE2D6"/>
        </w:rPr>
        <w:t>[FK2]</w:t>
      </w:r>
      <w:r>
        <w:rPr>
          <w:color w:val="623177"/>
        </w:rPr>
        <w:t>) – An</w:t>
      </w:r>
    </w:p>
    <w:p w:rsidR="00B21BDE" w:rsidRDefault="00660B6B">
      <w:pPr>
        <w:pStyle w:val="BodyText"/>
        <w:spacing w:before="81"/>
        <w:ind w:left="560"/>
      </w:pPr>
      <w:r>
        <w:br w:type="column"/>
      </w:r>
      <w:r>
        <w:rPr>
          <w:color w:val="623177"/>
        </w:rPr>
        <w:t>assigned</w:t>
      </w:r>
    </w:p>
    <w:p w:rsidR="00B21BDE" w:rsidRDefault="00660B6B">
      <w:pPr>
        <w:pStyle w:val="BodyText"/>
        <w:spacing w:before="81"/>
        <w:ind w:left="413"/>
      </w:pPr>
      <w:r>
        <w:br w:type="column"/>
      </w:r>
      <w:r>
        <w:rPr>
          <w:color w:val="623177"/>
        </w:rPr>
        <w:t>by the office</w:t>
      </w:r>
    </w:p>
    <w:p w:rsidR="00B21BDE" w:rsidRDefault="00B21BDE">
      <w:pPr>
        <w:sectPr w:rsidR="00B21BDE">
          <w:headerReference w:type="default" r:id="rId114"/>
          <w:footerReference w:type="default" r:id="rId115"/>
          <w:pgSz w:w="12240" w:h="15840"/>
          <w:pgMar w:top="1360" w:right="820" w:bottom="980" w:left="560" w:header="0" w:footer="786" w:gutter="0"/>
          <w:cols w:num="3" w:space="720" w:equalWidth="0">
            <w:col w:w="5778" w:space="919"/>
            <w:col w:w="1522" w:space="40"/>
            <w:col w:w="2601"/>
          </w:cols>
        </w:sectPr>
      </w:pPr>
    </w:p>
    <w:p w:rsidR="00B21BDE" w:rsidRDefault="00660B6B">
      <w:pPr>
        <w:pStyle w:val="BodyText"/>
        <w:spacing w:before="9" w:line="249" w:lineRule="auto"/>
        <w:ind w:left="555" w:right="486" w:firstLine="14"/>
      </w:pPr>
      <w:r>
        <w:rPr>
          <w:noProof/>
        </w:rPr>
        <mc:AlternateContent>
          <mc:Choice Requires="wps">
            <w:drawing>
              <wp:anchor distT="0" distB="0" distL="114300" distR="114300" simplePos="0" relativeHeight="482048000" behindDoc="1" locked="0" layoutInCell="1" allowOverlap="1">
                <wp:simplePos x="0" y="0"/>
                <wp:positionH relativeFrom="page">
                  <wp:posOffset>702310</wp:posOffset>
                </wp:positionH>
                <wp:positionV relativeFrom="paragraph">
                  <wp:posOffset>348615</wp:posOffset>
                </wp:positionV>
                <wp:extent cx="42545" cy="10795"/>
                <wp:effectExtent l="0" t="0" r="0" b="0"/>
                <wp:wrapNone/>
                <wp:docPr id="1510"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467C4" id="Rectangle 1143" o:spid="_x0000_s1026" style="position:absolute;margin-left:55.3pt;margin-top:27.45pt;width:3.35pt;height:.85pt;z-index:-212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NqgAIAAP4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5775744" behindDoc="0" locked="0" layoutInCell="1" allowOverlap="1">
                <wp:simplePos x="0" y="0"/>
                <wp:positionH relativeFrom="page">
                  <wp:posOffset>323215</wp:posOffset>
                </wp:positionH>
                <wp:positionV relativeFrom="page">
                  <wp:posOffset>914400</wp:posOffset>
                </wp:positionV>
                <wp:extent cx="8890" cy="9144000"/>
                <wp:effectExtent l="0" t="0" r="0" b="0"/>
                <wp:wrapNone/>
                <wp:docPr id="1509"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144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303D" id="Rectangle 1142" o:spid="_x0000_s1026" style="position:absolute;margin-left:25.45pt;margin-top:1in;width:.7pt;height:10in;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5776256" behindDoc="0" locked="0" layoutInCell="1" allowOverlap="1">
                <wp:simplePos x="0" y="0"/>
                <wp:positionH relativeFrom="page">
                  <wp:posOffset>5618480</wp:posOffset>
                </wp:positionH>
                <wp:positionV relativeFrom="paragraph">
                  <wp:posOffset>-176530</wp:posOffset>
                </wp:positionV>
                <wp:extent cx="244475" cy="160655"/>
                <wp:effectExtent l="0" t="0" r="0" b="0"/>
                <wp:wrapNone/>
                <wp:docPr id="1508"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60655"/>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76" w:line="176" w:lineRule="exact"/>
                              <w:ind w:left="-3"/>
                              <w:rPr>
                                <w:sz w:val="16"/>
                              </w:rPr>
                            </w:pPr>
                            <w:r>
                              <w:rPr>
                                <w:color w:val="623177"/>
                                <w:sz w:val="16"/>
                              </w:rPr>
                              <w:t>[FK4]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034" type="#_x0000_t202" style="position:absolute;left:0;text-align:left;margin-left:442.4pt;margin-top:-13.9pt;width:19.25pt;height:12.6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" fillcolor="#fce2d6" stroked="f">
                <v:textbox inset="0,0,0,0">
                  <w:txbxContent>
                    <w:p w:rsidR="00660B6B" w:rsidRDefault="00660B6B">
                      <w:pPr>
                        <w:spacing w:before="76" w:line="176" w:lineRule="exact"/>
                        <w:ind w:left="-3"/>
                        <w:rPr>
                          <w:sz w:val="16"/>
                        </w:rPr>
                      </w:pPr>
                      <w:r>
                        <w:rPr>
                          <w:color w:val="623177"/>
                          <w:sz w:val="16"/>
                        </w:rPr>
                        <w:t>[FK4]</w:t>
                      </w:r>
                    </w:p>
                  </w:txbxContent>
                </v:textbox>
                <w10:wrap anchorx="page"/>
              </v:shape>
            </w:pict>
          </mc:Fallback>
        </mc:AlternateContent>
      </w:r>
      <w:r>
        <w:rPr>
          <w:noProof/>
        </w:rPr>
        <mc:AlternateContent>
          <mc:Choice Requires="wps">
            <w:drawing>
              <wp:anchor distT="0" distB="0" distL="114300" distR="114300" simplePos="0" relativeHeight="15776768" behindDoc="0" locked="0" layoutInCell="1" allowOverlap="1">
                <wp:simplePos x="0" y="0"/>
                <wp:positionH relativeFrom="page">
                  <wp:posOffset>4723765</wp:posOffset>
                </wp:positionH>
                <wp:positionV relativeFrom="paragraph">
                  <wp:posOffset>-176530</wp:posOffset>
                </wp:positionV>
                <wp:extent cx="241300" cy="160655"/>
                <wp:effectExtent l="0" t="0" r="0" b="0"/>
                <wp:wrapNone/>
                <wp:docPr id="1507"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0655"/>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76" w:line="176" w:lineRule="exact"/>
                              <w:ind w:left="-8"/>
                              <w:rPr>
                                <w:sz w:val="16"/>
                              </w:rPr>
                            </w:pPr>
                            <w:r>
                              <w:rPr>
                                <w:color w:val="623177"/>
                                <w:sz w:val="16"/>
                              </w:rPr>
                              <w:t>[FK3]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035" type="#_x0000_t202" style="position:absolute;left:0;text-align:left;margin-left:371.95pt;margin-top:-13.9pt;width:19pt;height:12.6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" fillcolor="#fce2d6" stroked="f">
                <v:textbox inset="0,0,0,0">
                  <w:txbxContent>
                    <w:p w:rsidR="00660B6B" w:rsidRDefault="00660B6B">
                      <w:pPr>
                        <w:spacing w:before="76" w:line="176" w:lineRule="exact"/>
                        <w:ind w:left="-8"/>
                        <w:rPr>
                          <w:sz w:val="16"/>
                        </w:rPr>
                      </w:pPr>
                      <w:r>
                        <w:rPr>
                          <w:color w:val="623177"/>
                          <w:sz w:val="16"/>
                        </w:rPr>
                        <w:t>[FK3]</w:t>
                      </w:r>
                    </w:p>
                  </w:txbxContent>
                </v:textbox>
                <w10:wrap anchorx="page"/>
              </v:shape>
            </w:pict>
          </mc:Fallback>
        </mc:AlternateContent>
      </w:r>
      <w:r>
        <w:rPr>
          <w:noProof/>
        </w:rPr>
        <mc:AlternateContent>
          <mc:Choice Requires="wps">
            <w:drawing>
              <wp:anchor distT="0" distB="0" distL="114300" distR="114300" simplePos="0" relativeHeight="15777280" behindDoc="0" locked="0" layoutInCell="1" allowOverlap="1">
                <wp:simplePos x="0" y="0"/>
                <wp:positionH relativeFrom="page">
                  <wp:posOffset>4039235</wp:posOffset>
                </wp:positionH>
                <wp:positionV relativeFrom="paragraph">
                  <wp:posOffset>-176530</wp:posOffset>
                </wp:positionV>
                <wp:extent cx="683260" cy="160655"/>
                <wp:effectExtent l="0" t="0" r="0" b="0"/>
                <wp:wrapNone/>
                <wp:docPr id="1506"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60655"/>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pStyle w:val="BodyText"/>
                              <w:spacing w:before="1" w:line="252" w:lineRule="exact"/>
                              <w:ind w:left="2"/>
                            </w:pPr>
                            <w:r>
                              <w:rPr>
                                <w:color w:val="623177"/>
                              </w:rPr>
                              <w:t>individual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036" type="#_x0000_t202" style="position:absolute;left:0;text-align:left;margin-left:318.05pt;margin-top:-13.9pt;width:53.8pt;height:12.65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" fillcolor="#fce2d6" stroked="f">
                <v:textbox inset="0,0,0,0">
                  <w:txbxContent>
                    <w:p w:rsidR="00660B6B" w:rsidRDefault="00660B6B">
                      <w:pPr>
                        <w:pStyle w:val="BodyText"/>
                        <w:spacing w:before="1" w:line="252" w:lineRule="exact"/>
                        <w:ind w:left="2"/>
                      </w:pPr>
                      <w:r>
                        <w:rPr>
                          <w:color w:val="623177"/>
                        </w:rPr>
                        <w:t>individual</w:t>
                      </w:r>
                    </w:p>
                  </w:txbxContent>
                </v:textbox>
                <w10:wrap anchorx="page"/>
              </v:shape>
            </w:pict>
          </mc:Fallback>
        </mc:AlternateContent>
      </w:r>
      <w:r>
        <w:rPr>
          <w:color w:val="623177"/>
          <w:u w:val="single" w:color="623177"/>
        </w:rPr>
        <w:t>chief/ manager to serve as the liaison between the office/program and the FMR.</w:t>
      </w:r>
      <w:r>
        <w:rPr>
          <w:color w:val="623177"/>
        </w:rPr>
        <w:t xml:space="preserve"> </w:t>
      </w:r>
      <w:r>
        <w:rPr>
          <w:strike/>
          <w:color w:val="623177"/>
        </w:rPr>
        <w:t xml:space="preserve">Departmental Forms Coordinator (DFC) – An individual appointed by the </w:t>
      </w:r>
      <w:proofErr w:type="spellStart"/>
      <w:r>
        <w:rPr>
          <w:strike/>
          <w:color w:val="623177"/>
        </w:rPr>
        <w:t>department‟s</w:t>
      </w:r>
      <w:proofErr w:type="spellEnd"/>
      <w:r>
        <w:rPr>
          <w:strike/>
          <w:color w:val="623177"/>
        </w:rPr>
        <w:t xml:space="preserve"> FMR</w:t>
      </w:r>
      <w:r>
        <w:rPr>
          <w:color w:val="623177"/>
        </w:rPr>
        <w:t xml:space="preserve"> </w:t>
      </w:r>
      <w:r>
        <w:rPr>
          <w:strike/>
          <w:color w:val="623177"/>
        </w:rPr>
        <w:t>to serve as liaison between the agency and the Forms Management Center.</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230"/>
        <w:ind w:left="546"/>
      </w:pPr>
      <w:r>
        <w:rPr>
          <w:color w:val="623177"/>
          <w:u w:val="single" w:color="623177"/>
        </w:rPr>
        <w:t xml:space="preserve">See </w:t>
      </w:r>
      <w:hyperlink r:id="rId116">
        <w:r>
          <w:rPr>
            <w:color w:val="623177"/>
            <w:u w:val="single" w:color="623177"/>
          </w:rPr>
          <w:t>Government Code Sections 14770-14775</w:t>
        </w:r>
      </w:hyperlink>
      <w:r>
        <w:rPr>
          <w:color w:val="623177"/>
          <w:u w:val="single" w:color="623177"/>
        </w:rPr>
        <w:t>.</w:t>
      </w:r>
    </w:p>
    <w:p w:rsidR="00B21BDE" w:rsidRDefault="00B21BDE">
      <w:pPr>
        <w:sectPr w:rsidR="00B21BDE">
          <w:type w:val="continuous"/>
          <w:pgSz w:w="12240" w:h="15840"/>
          <w:pgMar w:top="840" w:right="820" w:bottom="800" w:left="560" w:header="720" w:footer="720" w:gutter="0"/>
          <w:cols w:space="720"/>
        </w:sectPr>
      </w:pPr>
    </w:p>
    <w:p w:rsidR="00B21BDE" w:rsidRDefault="00660B6B">
      <w:pPr>
        <w:pStyle w:val="BodyText"/>
        <w:spacing w:before="81"/>
        <w:ind w:left="1180"/>
      </w:pPr>
      <w:r>
        <w:rPr>
          <w:noProof/>
        </w:rPr>
        <mc:AlternateContent>
          <mc:Choice Requires="wps">
            <w:drawing>
              <wp:anchor distT="0" distB="0" distL="114300" distR="114300" simplePos="0" relativeHeight="15777792" behindDoc="0" locked="0" layoutInCell="1" allowOverlap="1">
                <wp:simplePos x="0" y="0"/>
                <wp:positionH relativeFrom="page">
                  <wp:posOffset>647700</wp:posOffset>
                </wp:positionH>
                <wp:positionV relativeFrom="paragraph">
                  <wp:posOffset>182245</wp:posOffset>
                </wp:positionV>
                <wp:extent cx="29210" cy="7620"/>
                <wp:effectExtent l="0" t="0" r="0" b="0"/>
                <wp:wrapNone/>
                <wp:docPr id="1505"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C4AFD" id="Rectangle 1138" o:spid="_x0000_s1026" style="position:absolute;margin-left:51pt;margin-top:14.35pt;width:2.3pt;height:.6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&#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15778304" behindDoc="0" locked="0" layoutInCell="1" allowOverlap="1">
                <wp:simplePos x="0" y="0"/>
                <wp:positionH relativeFrom="page">
                  <wp:posOffset>323215</wp:posOffset>
                </wp:positionH>
                <wp:positionV relativeFrom="paragraph">
                  <wp:posOffset>50800</wp:posOffset>
                </wp:positionV>
                <wp:extent cx="8890" cy="2957195"/>
                <wp:effectExtent l="0" t="0" r="0" b="0"/>
                <wp:wrapNone/>
                <wp:docPr id="1504"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571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C81A2" id="Rectangle 1137" o:spid="_x0000_s1026" style="position:absolute;margin-left:25.45pt;margin-top:4pt;width:.7pt;height:232.8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PzeQIAAP8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" fillcolor="black" stroked="f">
                <w10:wrap anchorx="page"/>
              </v:rect>
            </w:pict>
          </mc:Fallback>
        </mc:AlternateContent>
      </w:r>
      <w:r>
        <w:rPr>
          <w:noProof/>
        </w:rPr>
        <mc:AlternateContent>
          <mc:Choice Requires="wps">
            <w:drawing>
              <wp:anchor distT="0" distB="0" distL="114300" distR="114300" simplePos="0" relativeHeight="15778816" behindDoc="0" locked="0" layoutInCell="1" allowOverlap="1">
                <wp:simplePos x="0" y="0"/>
                <wp:positionH relativeFrom="page">
                  <wp:posOffset>323215</wp:posOffset>
                </wp:positionH>
                <wp:positionV relativeFrom="page">
                  <wp:posOffset>9427210</wp:posOffset>
                </wp:positionV>
                <wp:extent cx="8890" cy="175260"/>
                <wp:effectExtent l="0" t="0" r="0" b="0"/>
                <wp:wrapNone/>
                <wp:docPr id="1503"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D059D" id="Rectangle 1136" o:spid="_x0000_s1026" style="position:absolute;margin-left:25.45pt;margin-top:742.3pt;width:.7pt;height:13.8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hWegIAAP4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" fillcolor="black" stroked="f">
                <w10:wrap anchorx="page" anchory="page"/>
              </v:rect>
            </w:pict>
          </mc:Fallback>
        </mc:AlternateContent>
      </w:r>
      <w:r>
        <w:rPr>
          <w:strike/>
          <w:color w:val="623177"/>
        </w:rPr>
        <w:t>REV 427</w:t>
      </w:r>
    </w:p>
    <w:p w:rsidR="00B21BDE" w:rsidRDefault="00B21BDE">
      <w:pPr>
        <w:sectPr w:rsidR="00B21BDE">
          <w:headerReference w:type="default" r:id="rId117"/>
          <w:footerReference w:type="default" r:id="rId118"/>
          <w:pgSz w:w="12240" w:h="15840"/>
          <w:pgMar w:top="1360" w:right="820" w:bottom="980" w:left="560" w:header="0" w:footer="786" w:gutter="0"/>
          <w:cols w:space="720"/>
        </w:sectPr>
      </w:pPr>
    </w:p>
    <w:p w:rsidR="00B21BDE" w:rsidRDefault="00660B6B">
      <w:pPr>
        <w:pStyle w:val="Heading1"/>
        <w:spacing w:before="81"/>
        <w:ind w:left="281"/>
        <w:jc w:val="center"/>
      </w:pPr>
      <w:bookmarkStart w:id="10" w:name="1715"/>
      <w:bookmarkEnd w:id="10"/>
      <w:r>
        <w:t>SAM – FORMS MANAGEMENT</w:t>
      </w:r>
    </w:p>
    <w:p w:rsidR="00B21BDE" w:rsidRDefault="00660B6B">
      <w:pPr>
        <w:tabs>
          <w:tab w:val="right" w:pos="10475"/>
        </w:tabs>
        <w:spacing w:before="374"/>
        <w:ind w:left="267"/>
        <w:jc w:val="center"/>
        <w:rPr>
          <w:b/>
          <w:sz w:val="24"/>
        </w:rPr>
      </w:pPr>
      <w:r>
        <w:rPr>
          <w:b/>
          <w:sz w:val="24"/>
        </w:rPr>
        <w:t>FORMS MANAGEMENT TRAINING</w:t>
      </w:r>
      <w:r>
        <w:rPr>
          <w:b/>
          <w:spacing w:val="-2"/>
          <w:sz w:val="24"/>
        </w:rPr>
        <w:t xml:space="preserve"> </w:t>
      </w:r>
      <w:r>
        <w:rPr>
          <w:b/>
          <w:sz w:val="24"/>
        </w:rPr>
        <w:t>AND GUIDELINES</w:t>
      </w:r>
      <w:r>
        <w:rPr>
          <w:b/>
          <w:sz w:val="24"/>
        </w:rPr>
        <w:tab/>
        <w:t>1715</w:t>
      </w:r>
    </w:p>
    <w:p w:rsidR="00B21BDE" w:rsidRDefault="00660B6B">
      <w:pPr>
        <w:pStyle w:val="BodyText"/>
        <w:spacing w:before="24"/>
        <w:ind w:left="450"/>
      </w:pPr>
      <w:r>
        <w:rPr>
          <w:noProof/>
        </w:rPr>
        <mc:AlternateContent>
          <mc:Choice Requires="wps">
            <w:drawing>
              <wp:anchor distT="0" distB="0" distL="114300" distR="114300" simplePos="0" relativeHeight="15779840" behindDoc="0" locked="0" layoutInCell="1" allowOverlap="1">
                <wp:simplePos x="0" y="0"/>
                <wp:positionH relativeFrom="page">
                  <wp:posOffset>323215</wp:posOffset>
                </wp:positionH>
                <wp:positionV relativeFrom="paragraph">
                  <wp:posOffset>389890</wp:posOffset>
                </wp:positionV>
                <wp:extent cx="8890" cy="365760"/>
                <wp:effectExtent l="0" t="0" r="0" b="0"/>
                <wp:wrapNone/>
                <wp:docPr id="1502"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8BB90" id="Rectangle 1135" o:spid="_x0000_s1026" style="position:absolute;margin-left:25.45pt;margin-top:30.7pt;width:.7pt;height:28.8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EwegIAAP4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" fillcolor="black" stroked="f">
                <w10:wrap anchorx="page"/>
              </v:rect>
            </w:pict>
          </mc:Fallback>
        </mc:AlternateContent>
      </w:r>
      <w:r>
        <w:t xml:space="preserve">(Revised </w:t>
      </w:r>
      <w:r>
        <w:rPr>
          <w:strike/>
          <w:color w:val="623177"/>
        </w:rPr>
        <w:t>7/2014</w:t>
      </w:r>
      <w:r>
        <w:rPr>
          <w:color w:val="623177"/>
          <w:u w:val="single" w:color="623177"/>
        </w:rPr>
        <w:t>07/2020</w:t>
      </w:r>
      <w:r>
        <w:t>)</w:t>
      </w:r>
    </w:p>
    <w:p w:rsidR="00B21BDE" w:rsidRDefault="00B21BDE">
      <w:pPr>
        <w:pStyle w:val="BodyText"/>
        <w:spacing w:before="4"/>
        <w:rPr>
          <w:sz w:val="27"/>
        </w:rPr>
      </w:pPr>
    </w:p>
    <w:p w:rsidR="00B21BDE" w:rsidRDefault="00660B6B">
      <w:pPr>
        <w:pStyle w:val="BodyText"/>
        <w:spacing w:line="249" w:lineRule="auto"/>
        <w:ind w:left="460" w:right="486" w:hanging="10"/>
      </w:pPr>
      <w:r>
        <w:rPr>
          <w:noProof/>
        </w:rPr>
        <mc:AlternateContent>
          <mc:Choice Requires="wps">
            <w:drawing>
              <wp:anchor distT="0" distB="0" distL="114300" distR="114300" simplePos="0" relativeHeight="15779328" behindDoc="0" locked="0" layoutInCell="1" allowOverlap="1">
                <wp:simplePos x="0" y="0"/>
                <wp:positionH relativeFrom="page">
                  <wp:posOffset>323215</wp:posOffset>
                </wp:positionH>
                <wp:positionV relativeFrom="paragraph">
                  <wp:posOffset>-375285</wp:posOffset>
                </wp:positionV>
                <wp:extent cx="8890" cy="186055"/>
                <wp:effectExtent l="0" t="0" r="0" b="0"/>
                <wp:wrapNone/>
                <wp:docPr id="1501"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6922D" id="Rectangle 1134" o:spid="_x0000_s1026" style="position:absolute;margin-left:25.45pt;margin-top:-29.55pt;width:.7pt;height:14.6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" fillcolor="black" stroked="f">
                <w10:wrap anchorx="page"/>
              </v:rect>
            </w:pict>
          </mc:Fallback>
        </mc:AlternateContent>
      </w:r>
      <w:r>
        <w:rPr>
          <w:noProof/>
        </w:rPr>
        <mc:AlternateContent>
          <mc:Choice Requires="wps">
            <w:drawing>
              <wp:anchor distT="0" distB="0" distL="114300" distR="114300" simplePos="0" relativeHeight="15780352" behindDoc="0" locked="0" layoutInCell="1" allowOverlap="1">
                <wp:simplePos x="0" y="0"/>
                <wp:positionH relativeFrom="page">
                  <wp:posOffset>323215</wp:posOffset>
                </wp:positionH>
                <wp:positionV relativeFrom="paragraph">
                  <wp:posOffset>551180</wp:posOffset>
                </wp:positionV>
                <wp:extent cx="8890" cy="372110"/>
                <wp:effectExtent l="0" t="0" r="0" b="0"/>
                <wp:wrapNone/>
                <wp:docPr id="1500"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F0AB7" id="Rectangle 1133" o:spid="_x0000_s1026" style="position:absolute;margin-left:25.45pt;margin-top:43.4pt;width:.7pt;height:29.3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" fillcolor="black" stroked="f">
                <w10:wrap anchorx="page"/>
              </v:rect>
            </w:pict>
          </mc:Fallback>
        </mc:AlternateContent>
      </w:r>
      <w:r>
        <w:t xml:space="preserve">As required by </w:t>
      </w:r>
      <w:hyperlink r:id="rId119">
        <w:r>
          <w:rPr>
            <w:color w:val="0000FF"/>
            <w:u w:val="single" w:color="0000FF"/>
          </w:rPr>
          <w:t>Governmen</w:t>
        </w:r>
      </w:hyperlink>
      <w:hyperlink r:id="rId120">
        <w:r>
          <w:rPr>
            <w:color w:val="0000FF"/>
            <w:u w:val="single" w:color="0000FF"/>
          </w:rPr>
          <w:t xml:space="preserve">t </w:t>
        </w:r>
      </w:hyperlink>
      <w:hyperlink r:id="rId121">
        <w:r>
          <w:rPr>
            <w:color w:val="0000FF"/>
            <w:u w:val="single" w:color="0000FF"/>
          </w:rPr>
          <w:t xml:space="preserve">Code </w:t>
        </w:r>
      </w:hyperlink>
      <w:hyperlink r:id="rId122">
        <w:r>
          <w:rPr>
            <w:color w:val="0000FF"/>
            <w:u w:val="single" w:color="0000FF"/>
          </w:rPr>
          <w:t xml:space="preserve">Section </w:t>
        </w:r>
      </w:hyperlink>
      <w:hyperlink r:id="rId123">
        <w:r>
          <w:rPr>
            <w:color w:val="0000FF"/>
            <w:u w:val="single" w:color="0000FF"/>
          </w:rPr>
          <w:t>14771(a)(4)</w:t>
        </w:r>
      </w:hyperlink>
      <w:hyperlink r:id="rId124">
        <w:r>
          <w:t xml:space="preserve">, </w:t>
        </w:r>
      </w:hyperlink>
      <w:r>
        <w:t xml:space="preserve">the Forms Management Center </w:t>
      </w:r>
      <w:hyperlink r:id="rId125">
        <w:r>
          <w:t>(</w:t>
        </w:r>
      </w:hyperlink>
      <w:r>
        <w:rPr>
          <w:strike/>
          <w:color w:val="623177"/>
          <w:u w:val="single" w:color="0000FF"/>
        </w:rPr>
        <w:t>FMC</w:t>
      </w:r>
      <w:r>
        <w:rPr>
          <w:color w:val="623177"/>
          <w:u w:val="single" w:color="0000FF"/>
        </w:rPr>
        <w:t>FMC</w:t>
      </w:r>
      <w:hyperlink r:id="rId126">
        <w:r>
          <w:t xml:space="preserve">) </w:t>
        </w:r>
      </w:hyperlink>
      <w:r>
        <w:t>provides training and assistance in all aspects of establishing and implementing the State Forms Management Program.</w:t>
      </w:r>
    </w:p>
    <w:p w:rsidR="00B21BDE" w:rsidRDefault="00B21BDE">
      <w:pPr>
        <w:pStyle w:val="BodyText"/>
        <w:spacing w:before="6"/>
        <w:rPr>
          <w:sz w:val="26"/>
        </w:rPr>
      </w:pPr>
    </w:p>
    <w:p w:rsidR="00B21BDE" w:rsidRDefault="00660B6B">
      <w:pPr>
        <w:pStyle w:val="BodyText"/>
        <w:spacing w:line="249" w:lineRule="auto"/>
        <w:ind w:left="460" w:right="174" w:hanging="10"/>
      </w:pPr>
      <w:r>
        <w:t xml:space="preserve">Due to advances in technology, many state government agencies use diverse software to produce forms, both paper and electronic such as data entry screens used to process data on a variety of information-processing systems. </w:t>
      </w:r>
      <w:r>
        <w:rPr>
          <w:strike/>
          <w:color w:val="623177"/>
        </w:rPr>
        <w:t>To ensure uniformity, the FMC offers training classes</w:t>
      </w:r>
      <w:r>
        <w:rPr>
          <w:color w:val="623177"/>
        </w:rPr>
        <w:t xml:space="preserve"> </w:t>
      </w:r>
      <w:r>
        <w:rPr>
          <w:strike/>
          <w:color w:val="623177"/>
        </w:rPr>
        <w:t>and holds user group meetings. During classroom training, instructors educate students in forms</w:t>
      </w:r>
      <w:r>
        <w:rPr>
          <w:color w:val="623177"/>
        </w:rPr>
        <w:t xml:space="preserve"> </w:t>
      </w:r>
      <w:r>
        <w:rPr>
          <w:strike/>
          <w:color w:val="623177"/>
        </w:rPr>
        <w:t>design techniques and forms management strategies such as effective layout presentation and</w:t>
      </w:r>
      <w:r>
        <w:rPr>
          <w:color w:val="623177"/>
        </w:rPr>
        <w:t xml:space="preserve"> </w:t>
      </w:r>
      <w:r>
        <w:rPr>
          <w:strike/>
          <w:color w:val="623177"/>
        </w:rPr>
        <w:t>organization, naming convention guidelines and file management methods. At user group</w:t>
      </w:r>
      <w:r>
        <w:rPr>
          <w:color w:val="623177"/>
        </w:rPr>
        <w:t xml:space="preserve"> </w:t>
      </w:r>
      <w:r>
        <w:rPr>
          <w:strike/>
          <w:color w:val="623177"/>
        </w:rPr>
        <w:t xml:space="preserve">meetings, problems and resolutions as well as industry trends are discussed. </w:t>
      </w:r>
      <w:r>
        <w:t>The FMC</w:t>
      </w:r>
      <w:r>
        <w:rPr>
          <w:strike/>
          <w:color w:val="623177"/>
        </w:rPr>
        <w:t xml:space="preserve"> also</w:t>
      </w:r>
      <w:r>
        <w:rPr>
          <w:color w:val="623177"/>
        </w:rPr>
        <w:t xml:space="preserve"> </w:t>
      </w:r>
      <w:r>
        <w:t xml:space="preserve">provides </w:t>
      </w:r>
      <w:r>
        <w:rPr>
          <w:strike/>
          <w:color w:val="623177"/>
        </w:rPr>
        <w:t xml:space="preserve">manuals </w:t>
      </w:r>
      <w:r>
        <w:rPr>
          <w:color w:val="623177"/>
          <w:u w:val="single" w:color="623177"/>
        </w:rPr>
        <w:t xml:space="preserve">resources and material </w:t>
      </w:r>
      <w:r>
        <w:rPr>
          <w:strike/>
          <w:color w:val="623177"/>
        </w:rPr>
        <w:t xml:space="preserve">that include topics </w:t>
      </w:r>
      <w:r>
        <w:t>such as forms design, forms management and forms analysis.</w:t>
      </w:r>
    </w:p>
    <w:p w:rsidR="00B21BDE" w:rsidRDefault="00B21BDE">
      <w:pPr>
        <w:pStyle w:val="BodyText"/>
        <w:spacing w:before="3"/>
        <w:rPr>
          <w:sz w:val="26"/>
        </w:rPr>
      </w:pPr>
    </w:p>
    <w:p w:rsidR="00B21BDE" w:rsidRDefault="00660B6B">
      <w:pPr>
        <w:pStyle w:val="BodyText"/>
        <w:spacing w:before="1"/>
        <w:ind w:left="450"/>
      </w:pPr>
      <w:r>
        <w:rPr>
          <w:noProof/>
        </w:rPr>
        <mc:AlternateContent>
          <mc:Choice Requires="wps">
            <w:drawing>
              <wp:anchor distT="0" distB="0" distL="114300" distR="114300" simplePos="0" relativeHeight="15781376" behindDoc="0" locked="0" layoutInCell="1" allowOverlap="1">
                <wp:simplePos x="0" y="0"/>
                <wp:positionH relativeFrom="page">
                  <wp:posOffset>323215</wp:posOffset>
                </wp:positionH>
                <wp:positionV relativeFrom="paragraph">
                  <wp:posOffset>375285</wp:posOffset>
                </wp:positionV>
                <wp:extent cx="8890" cy="374650"/>
                <wp:effectExtent l="0" t="0" r="0" b="0"/>
                <wp:wrapNone/>
                <wp:docPr id="1499"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4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180B5" id="Rectangle 1132" o:spid="_x0000_s1026" style="position:absolute;margin-left:25.45pt;margin-top:29.55pt;width:.7pt;height:29.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i3egIAAP4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" fillcolor="black" stroked="f">
                <w10:wrap anchorx="page"/>
              </v:rect>
            </w:pict>
          </mc:Fallback>
        </mc:AlternateContent>
      </w:r>
      <w:r>
        <w:rPr>
          <w:color w:val="623177"/>
          <w:u w:val="single" w:color="623177"/>
        </w:rPr>
        <w:t xml:space="preserve">See </w:t>
      </w:r>
      <w:hyperlink r:id="rId127">
        <w:r>
          <w:rPr>
            <w:color w:val="623177"/>
            <w:u w:val="single" w:color="623177"/>
          </w:rPr>
          <w:t>Statewide Forms Program webpage</w:t>
        </w:r>
      </w:hyperlink>
      <w:r>
        <w:rPr>
          <w:color w:val="623177"/>
          <w:u w:val="single" w:color="623177"/>
        </w:rPr>
        <w:t>.</w:t>
      </w:r>
    </w:p>
    <w:p w:rsidR="00B21BDE" w:rsidRDefault="00B21BDE">
      <w:pPr>
        <w:pStyle w:val="BodyText"/>
        <w:spacing w:before="3"/>
        <w:rPr>
          <w:sz w:val="19"/>
        </w:rPr>
      </w:pPr>
    </w:p>
    <w:p w:rsidR="00B21BDE" w:rsidRDefault="00660B6B">
      <w:pPr>
        <w:pStyle w:val="BodyText"/>
        <w:spacing w:before="93"/>
        <w:ind w:left="450"/>
      </w:pPr>
      <w:r>
        <w:rPr>
          <w:noProof/>
        </w:rPr>
        <mc:AlternateContent>
          <mc:Choice Requires="wps">
            <w:drawing>
              <wp:anchor distT="0" distB="0" distL="114300" distR="114300" simplePos="0" relativeHeight="15780864" behindDoc="0" locked="0" layoutInCell="1" allowOverlap="1">
                <wp:simplePos x="0" y="0"/>
                <wp:positionH relativeFrom="page">
                  <wp:posOffset>323215</wp:posOffset>
                </wp:positionH>
                <wp:positionV relativeFrom="paragraph">
                  <wp:posOffset>-1783715</wp:posOffset>
                </wp:positionV>
                <wp:extent cx="8890" cy="1653540"/>
                <wp:effectExtent l="0" t="0" r="0" b="0"/>
                <wp:wrapNone/>
                <wp:docPr id="1498"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53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F0C83" id="Rectangle 1131" o:spid="_x0000_s1026" style="position:absolute;margin-left:25.45pt;margin-top:-140.45pt;width:.7pt;height:130.2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" fillcolor="black" stroked="f">
                <w10:wrap anchorx="page"/>
              </v:rect>
            </w:pict>
          </mc:Fallback>
        </mc:AlternateContent>
      </w:r>
      <w:r>
        <w:rPr>
          <w:strike/>
          <w:color w:val="623177"/>
        </w:rPr>
        <w:t>State agencies may contact the FMC to coordinate and schedule training sessions.</w:t>
      </w:r>
    </w:p>
    <w:p w:rsidR="00B21BDE" w:rsidRDefault="00B21BDE">
      <w:pPr>
        <w:sectPr w:rsidR="00B21BDE">
          <w:headerReference w:type="default" r:id="rId128"/>
          <w:footerReference w:type="default" r:id="rId129"/>
          <w:pgSz w:w="12240" w:h="15840"/>
          <w:pgMar w:top="1360" w:right="820" w:bottom="980" w:left="560" w:header="0" w:footer="794" w:gutter="0"/>
          <w:cols w:space="720"/>
        </w:sectPr>
      </w:pPr>
    </w:p>
    <w:p w:rsidR="00B21BDE" w:rsidRDefault="00660B6B">
      <w:pPr>
        <w:pStyle w:val="Heading1"/>
        <w:spacing w:before="81"/>
        <w:ind w:left="287"/>
        <w:jc w:val="center"/>
      </w:pPr>
      <w:r>
        <w:rPr>
          <w:noProof/>
        </w:rPr>
        <mc:AlternateContent>
          <mc:Choice Requires="wps">
            <w:drawing>
              <wp:anchor distT="0" distB="0" distL="114300" distR="114300" simplePos="0" relativeHeight="15781888" behindDoc="0" locked="0" layoutInCell="1" allowOverlap="1">
                <wp:simplePos x="0" y="0"/>
                <wp:positionH relativeFrom="page">
                  <wp:posOffset>323215</wp:posOffset>
                </wp:positionH>
                <wp:positionV relativeFrom="page">
                  <wp:posOffset>914400</wp:posOffset>
                </wp:positionV>
                <wp:extent cx="8890" cy="190500"/>
                <wp:effectExtent l="0" t="0" r="0" b="0"/>
                <wp:wrapNone/>
                <wp:docPr id="1497"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0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B35CF" id="Rectangle 1130" o:spid="_x0000_s1026" style="position:absolute;margin-left:25.45pt;margin-top:1in;width:.7pt;height:15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" fillcolor="black" stroked="f">
                <w10:wrap anchorx="page" anchory="page"/>
              </v:rect>
            </w:pict>
          </mc:Fallback>
        </mc:AlternateContent>
      </w:r>
      <w:r>
        <w:rPr>
          <w:strike/>
          <w:color w:val="623177"/>
        </w:rPr>
        <w:t>REV 427</w:t>
      </w:r>
    </w:p>
    <w:p w:rsidR="00B21BDE" w:rsidRDefault="00B21BDE">
      <w:pPr>
        <w:jc w:val="center"/>
        <w:sectPr w:rsidR="00B21BDE">
          <w:headerReference w:type="default" r:id="rId130"/>
          <w:footerReference w:type="default" r:id="rId131"/>
          <w:pgSz w:w="12240" w:h="15840"/>
          <w:pgMar w:top="1360" w:right="820" w:bottom="980" w:left="560" w:header="0" w:footer="794" w:gutter="0"/>
          <w:cols w:space="720"/>
        </w:sectPr>
      </w:pPr>
    </w:p>
    <w:p w:rsidR="00B21BDE" w:rsidRDefault="00B21BDE">
      <w:pPr>
        <w:pStyle w:val="BodyText"/>
        <w:spacing w:before="11"/>
        <w:rPr>
          <w:b/>
          <w:sz w:val="19"/>
        </w:rPr>
      </w:pPr>
    </w:p>
    <w:p w:rsidR="00B21BDE" w:rsidRDefault="00660B6B">
      <w:pPr>
        <w:tabs>
          <w:tab w:val="right" w:pos="10660"/>
        </w:tabs>
        <w:spacing w:before="92"/>
        <w:ind w:left="460"/>
        <w:rPr>
          <w:b/>
          <w:sz w:val="24"/>
        </w:rPr>
      </w:pPr>
      <w:bookmarkStart w:id="11" w:name="1720"/>
      <w:bookmarkEnd w:id="11"/>
      <w:r>
        <w:rPr>
          <w:b/>
          <w:sz w:val="24"/>
        </w:rPr>
        <w:t>FORMS</w:t>
      </w:r>
      <w:r>
        <w:rPr>
          <w:b/>
          <w:spacing w:val="-1"/>
          <w:sz w:val="24"/>
        </w:rPr>
        <w:t xml:space="preserve"> </w:t>
      </w:r>
      <w:r>
        <w:rPr>
          <w:b/>
          <w:sz w:val="24"/>
        </w:rPr>
        <w:t>DESIGN STANDARDS</w:t>
      </w:r>
      <w:r>
        <w:rPr>
          <w:b/>
          <w:sz w:val="24"/>
        </w:rPr>
        <w:tab/>
        <w:t>1720</w:t>
      </w:r>
    </w:p>
    <w:p w:rsidR="00B21BDE" w:rsidRDefault="00660B6B">
      <w:pPr>
        <w:pStyle w:val="BodyText"/>
        <w:spacing w:before="26"/>
        <w:ind w:left="546"/>
      </w:pPr>
      <w:r>
        <w:t xml:space="preserve">(Revised </w:t>
      </w:r>
      <w:r>
        <w:rPr>
          <w:color w:val="623177"/>
          <w:u w:val="single" w:color="623177"/>
        </w:rPr>
        <w:t>07</w:t>
      </w:r>
      <w:r>
        <w:rPr>
          <w:strike/>
          <w:color w:val="623177"/>
        </w:rPr>
        <w:t>12</w:t>
      </w:r>
      <w:r>
        <w:t>/20</w:t>
      </w:r>
      <w:r>
        <w:rPr>
          <w:color w:val="623177"/>
          <w:u w:val="single" w:color="623177"/>
        </w:rPr>
        <w:t>20</w:t>
      </w:r>
      <w:r>
        <w:rPr>
          <w:strike/>
          <w:color w:val="623177"/>
        </w:rPr>
        <w:t>19</w:t>
      </w:r>
      <w:r>
        <w:t>)</w:t>
      </w:r>
    </w:p>
    <w:p w:rsidR="00B21BDE" w:rsidRDefault="00660B6B">
      <w:pPr>
        <w:pStyle w:val="BodyText"/>
        <w:spacing w:before="315" w:line="249" w:lineRule="auto"/>
        <w:ind w:left="555" w:right="413" w:hanging="10"/>
        <w:jc w:val="both"/>
      </w:pPr>
      <w:r>
        <w:rPr>
          <w:noProof/>
        </w:rPr>
        <mc:AlternateContent>
          <mc:Choice Requires="wps">
            <w:drawing>
              <wp:anchor distT="0" distB="0" distL="114300" distR="114300" simplePos="0" relativeHeight="482055168" behindDoc="1" locked="0" layoutInCell="1" allowOverlap="1">
                <wp:simplePos x="0" y="0"/>
                <wp:positionH relativeFrom="page">
                  <wp:posOffset>2407285</wp:posOffset>
                </wp:positionH>
                <wp:positionV relativeFrom="paragraph">
                  <wp:posOffset>933450</wp:posOffset>
                </wp:positionV>
                <wp:extent cx="3175" cy="173990"/>
                <wp:effectExtent l="0" t="0" r="0" b="0"/>
                <wp:wrapNone/>
                <wp:docPr id="1496" name="AutoShape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3796 3791"/>
                            <a:gd name="T1" fmla="*/ T0 w 5"/>
                            <a:gd name="T2" fmla="+- 0 1744 1470"/>
                            <a:gd name="T3" fmla="*/ 1744 h 274"/>
                            <a:gd name="T4" fmla="+- 0 3794 3791"/>
                            <a:gd name="T5" fmla="*/ T4 w 5"/>
                            <a:gd name="T6" fmla="+- 0 1741 1470"/>
                            <a:gd name="T7" fmla="*/ 1741 h 274"/>
                            <a:gd name="T8" fmla="+- 0 3791 3791"/>
                            <a:gd name="T9" fmla="*/ T8 w 5"/>
                            <a:gd name="T10" fmla="+- 0 1739 1470"/>
                            <a:gd name="T11" fmla="*/ 1739 h 274"/>
                            <a:gd name="T12" fmla="+- 0 3791 3791"/>
                            <a:gd name="T13" fmla="*/ T12 w 5"/>
                            <a:gd name="T14" fmla="+- 0 1475 1470"/>
                            <a:gd name="T15" fmla="*/ 1475 h 274"/>
                            <a:gd name="T16" fmla="+- 0 3791 3791"/>
                            <a:gd name="T17" fmla="*/ T16 w 5"/>
                            <a:gd name="T18" fmla="+- 0 1473 1470"/>
                            <a:gd name="T19" fmla="*/ 1473 h 274"/>
                            <a:gd name="T20" fmla="+- 0 3794 3791"/>
                            <a:gd name="T21" fmla="*/ T20 w 5"/>
                            <a:gd name="T22" fmla="+- 0 1470 1470"/>
                            <a:gd name="T23" fmla="*/ 1470 h 274"/>
                          </a:gdLst>
                          <a:ahLst/>
                          <a:cxnLst>
                            <a:cxn ang="0">
                              <a:pos x="T1" y="T3"/>
                            </a:cxn>
                            <a:cxn ang="0">
                              <a:pos x="T5" y="T7"/>
                            </a:cxn>
                            <a:cxn ang="0">
                              <a:pos x="T9" y="T11"/>
                            </a:cxn>
                            <a:cxn ang="0">
                              <a:pos x="T13" y="T15"/>
                            </a:cxn>
                            <a:cxn ang="0">
                              <a:pos x="T17" y="T19"/>
                            </a:cxn>
                            <a:cxn ang="0">
                              <a:pos x="T21" y="T23"/>
                            </a:cxn>
                          </a:cxnLst>
                          <a:rect l="0" t="0" r="r" b="b"/>
                          <a:pathLst>
                            <a:path w="5" h="274">
                              <a:moveTo>
                                <a:pt x="5" y="274"/>
                              </a:moveTo>
                              <a:lnTo>
                                <a:pt x="3" y="271"/>
                              </a:lnTo>
                              <a:moveTo>
                                <a:pt x="0" y="269"/>
                              </a:moveTo>
                              <a:lnTo>
                                <a:pt x="0" y="5"/>
                              </a:lnTo>
                              <a:moveTo>
                                <a:pt x="0" y="3"/>
                              </a:moveTo>
                              <a:lnTo>
                                <a:pt x="3"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60ED1" id="AutoShape 1129" o:spid="_x0000_s1026" style="position:absolute;margin-left:189.55pt;margin-top:73.5pt;width:.25pt;height:13.7pt;z-index:-212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" path="m5,274l3,271m,269l,5m,3l3,e" filled="f" strokecolor="#f37d43" strokeweight=".14pt">
                <v:path arrowok="t" o:connecttype="custom" o:connectlocs="3175,1107440;1905,1105535;0,1104265;0,936625;0,935355;1905,933450" o:connectangles="0,0,0,0,0,0"/>
                <w10:wrap anchorx="page"/>
              </v:shape>
            </w:pict>
          </mc:Fallback>
        </mc:AlternateContent>
      </w:r>
      <w:r>
        <w:rPr>
          <w:noProof/>
        </w:rPr>
        <mc:AlternateContent>
          <mc:Choice Requires="wps">
            <w:drawing>
              <wp:anchor distT="0" distB="0" distL="114300" distR="114300" simplePos="0" relativeHeight="482055680" behindDoc="1" locked="0" layoutInCell="1" allowOverlap="1">
                <wp:simplePos x="0" y="0"/>
                <wp:positionH relativeFrom="page">
                  <wp:posOffset>3208020</wp:posOffset>
                </wp:positionH>
                <wp:positionV relativeFrom="paragraph">
                  <wp:posOffset>1116330</wp:posOffset>
                </wp:positionV>
                <wp:extent cx="3175" cy="173990"/>
                <wp:effectExtent l="0" t="0" r="0" b="0"/>
                <wp:wrapNone/>
                <wp:docPr id="1495" name="AutoShap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5052 5052"/>
                            <a:gd name="T1" fmla="*/ T0 w 5"/>
                            <a:gd name="T2" fmla="+- 0 2032 1758"/>
                            <a:gd name="T3" fmla="*/ 2032 h 274"/>
                            <a:gd name="T4" fmla="+- 0 5054 5052"/>
                            <a:gd name="T5" fmla="*/ T4 w 5"/>
                            <a:gd name="T6" fmla="+- 0 2029 1758"/>
                            <a:gd name="T7" fmla="*/ 2029 h 274"/>
                            <a:gd name="T8" fmla="+- 0 5057 5052"/>
                            <a:gd name="T9" fmla="*/ T8 w 5"/>
                            <a:gd name="T10" fmla="+- 0 2027 1758"/>
                            <a:gd name="T11" fmla="*/ 2027 h 274"/>
                            <a:gd name="T12" fmla="+- 0 5057 5052"/>
                            <a:gd name="T13" fmla="*/ T12 w 5"/>
                            <a:gd name="T14" fmla="+- 0 1763 1758"/>
                            <a:gd name="T15" fmla="*/ 1763 h 274"/>
                            <a:gd name="T16" fmla="+- 0 5057 5052"/>
                            <a:gd name="T17" fmla="*/ T16 w 5"/>
                            <a:gd name="T18" fmla="+- 0 1761 1758"/>
                            <a:gd name="T19" fmla="*/ 1761 h 274"/>
                            <a:gd name="T20" fmla="+- 0 5054 5052"/>
                            <a:gd name="T21" fmla="*/ T20 w 5"/>
                            <a:gd name="T22" fmla="+- 0 1758 1758"/>
                            <a:gd name="T23" fmla="*/ 1758 h 274"/>
                          </a:gdLst>
                          <a:ahLst/>
                          <a:cxnLst>
                            <a:cxn ang="0">
                              <a:pos x="T1" y="T3"/>
                            </a:cxn>
                            <a:cxn ang="0">
                              <a:pos x="T5" y="T7"/>
                            </a:cxn>
                            <a:cxn ang="0">
                              <a:pos x="T9" y="T11"/>
                            </a:cxn>
                            <a:cxn ang="0">
                              <a:pos x="T13" y="T15"/>
                            </a:cxn>
                            <a:cxn ang="0">
                              <a:pos x="T17" y="T19"/>
                            </a:cxn>
                            <a:cxn ang="0">
                              <a:pos x="T21" y="T23"/>
                            </a:cxn>
                          </a:cxnLst>
                          <a:rect l="0" t="0" r="r" b="b"/>
                          <a:pathLst>
                            <a:path w="5" h="274">
                              <a:moveTo>
                                <a:pt x="0" y="274"/>
                              </a:moveTo>
                              <a:lnTo>
                                <a:pt x="2" y="271"/>
                              </a:lnTo>
                              <a:moveTo>
                                <a:pt x="5" y="269"/>
                              </a:moveTo>
                              <a:lnTo>
                                <a:pt x="5" y="5"/>
                              </a:lnTo>
                              <a:moveTo>
                                <a:pt x="5" y="3"/>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157E" id="AutoShape 1128" o:spid="_x0000_s1026" style="position:absolute;margin-left:252.6pt;margin-top:87.9pt;width:.25pt;height:13.7pt;z-index:-212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" path="m,274r2,-3m5,269l5,5m5,3l2,e" filled="f" strokecolor="#f37d43" strokeweight=".14pt">
                <v:path arrowok="t" o:connecttype="custom" o:connectlocs="0,1290320;1270,1288415;3175,1287145;3175,1119505;3175,1118235;1270,1116330" o:connectangles="0,0,0,0,0,0"/>
                <w10:wrap anchorx="page"/>
              </v:shape>
            </w:pict>
          </mc:Fallback>
        </mc:AlternateContent>
      </w:r>
      <w:r>
        <w:rPr>
          <w:noProof/>
        </w:rPr>
        <mc:AlternateContent>
          <mc:Choice Requires="wps">
            <w:drawing>
              <wp:anchor distT="0" distB="0" distL="114300" distR="114300" simplePos="0" relativeHeight="15787008" behindDoc="0" locked="0" layoutInCell="1" allowOverlap="1">
                <wp:simplePos x="0" y="0"/>
                <wp:positionH relativeFrom="page">
                  <wp:posOffset>323215</wp:posOffset>
                </wp:positionH>
                <wp:positionV relativeFrom="paragraph">
                  <wp:posOffset>-175260</wp:posOffset>
                </wp:positionV>
                <wp:extent cx="8890" cy="186055"/>
                <wp:effectExtent l="0" t="0" r="0" b="0"/>
                <wp:wrapNone/>
                <wp:docPr id="1494"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DC370" id="Rectangle 1127" o:spid="_x0000_s1026" style="position:absolute;margin-left:25.45pt;margin-top:-13.8pt;width:.7pt;height:14.6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NSdwIAAP4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" fillcolor="black" stroked="f">
                <w10:wrap anchorx="page"/>
              </v:rect>
            </w:pict>
          </mc:Fallback>
        </mc:AlternateContent>
      </w:r>
      <w:r>
        <w:rPr>
          <w:noProof/>
        </w:rPr>
        <mc:AlternateContent>
          <mc:Choice Requires="wps">
            <w:drawing>
              <wp:anchor distT="0" distB="0" distL="114300" distR="114300" simplePos="0" relativeHeight="15787520" behindDoc="0" locked="0" layoutInCell="1" allowOverlap="1">
                <wp:simplePos x="0" y="0"/>
                <wp:positionH relativeFrom="page">
                  <wp:posOffset>323215</wp:posOffset>
                </wp:positionH>
                <wp:positionV relativeFrom="paragraph">
                  <wp:posOffset>382905</wp:posOffset>
                </wp:positionV>
                <wp:extent cx="8890" cy="181610"/>
                <wp:effectExtent l="0" t="0" r="0" b="0"/>
                <wp:wrapNone/>
                <wp:docPr id="1493"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1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19F54" id="Rectangle 1126" o:spid="_x0000_s1026" style="position:absolute;margin-left:25.45pt;margin-top:30.15pt;width:.7pt;height:14.3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" fillcolor="black" stroked="f">
                <w10:wrap anchorx="page"/>
              </v:rect>
            </w:pict>
          </mc:Fallback>
        </mc:AlternateContent>
      </w:r>
      <w:r>
        <w:t>Forms</w:t>
      </w:r>
      <w:r>
        <w:rPr>
          <w:spacing w:val="-4"/>
        </w:rPr>
        <w:t xml:space="preserve"> </w:t>
      </w:r>
      <w:r>
        <w:t>can</w:t>
      </w:r>
      <w:r>
        <w:rPr>
          <w:spacing w:val="-6"/>
        </w:rPr>
        <w:t xml:space="preserve"> </w:t>
      </w:r>
      <w:r>
        <w:t>be</w:t>
      </w:r>
      <w:r>
        <w:rPr>
          <w:spacing w:val="-6"/>
        </w:rPr>
        <w:t xml:space="preserve"> </w:t>
      </w:r>
      <w:r>
        <w:t>filled</w:t>
      </w:r>
      <w:r>
        <w:rPr>
          <w:spacing w:val="-6"/>
        </w:rPr>
        <w:t xml:space="preserve"> </w:t>
      </w:r>
      <w:r>
        <w:t>out</w:t>
      </w:r>
      <w:r>
        <w:rPr>
          <w:spacing w:val="-6"/>
        </w:rPr>
        <w:t xml:space="preserve"> </w:t>
      </w:r>
      <w:r>
        <w:t>and</w:t>
      </w:r>
      <w:r>
        <w:rPr>
          <w:spacing w:val="-4"/>
        </w:rPr>
        <w:t xml:space="preserve"> </w:t>
      </w:r>
      <w:r>
        <w:t>designed</w:t>
      </w:r>
      <w:r>
        <w:rPr>
          <w:spacing w:val="-6"/>
        </w:rPr>
        <w:t xml:space="preserve"> </w:t>
      </w:r>
      <w:r>
        <w:t>on</w:t>
      </w:r>
      <w:r>
        <w:rPr>
          <w:spacing w:val="-6"/>
        </w:rPr>
        <w:t xml:space="preserve"> </w:t>
      </w:r>
      <w:r>
        <w:t>paper</w:t>
      </w:r>
      <w:r>
        <w:rPr>
          <w:spacing w:val="-5"/>
        </w:rPr>
        <w:t xml:space="preserve"> </w:t>
      </w:r>
      <w:r>
        <w:t>or</w:t>
      </w:r>
      <w:r>
        <w:rPr>
          <w:spacing w:val="-5"/>
        </w:rPr>
        <w:t xml:space="preserve"> </w:t>
      </w:r>
      <w:r>
        <w:t>by</w:t>
      </w:r>
      <w:r>
        <w:rPr>
          <w:spacing w:val="-7"/>
        </w:rPr>
        <w:t xml:space="preserve"> </w:t>
      </w:r>
      <w:r>
        <w:t>electronic</w:t>
      </w:r>
      <w:r>
        <w:rPr>
          <w:spacing w:val="-5"/>
        </w:rPr>
        <w:t xml:space="preserve"> </w:t>
      </w:r>
      <w:r>
        <w:t>media.</w:t>
      </w:r>
      <w:r>
        <w:rPr>
          <w:spacing w:val="-4"/>
        </w:rPr>
        <w:t xml:space="preserve"> </w:t>
      </w:r>
      <w:r>
        <w:t>Agencies</w:t>
      </w:r>
      <w:r>
        <w:rPr>
          <w:spacing w:val="-4"/>
        </w:rPr>
        <w:t xml:space="preserve"> </w:t>
      </w:r>
      <w:r>
        <w:t>should</w:t>
      </w:r>
      <w:r>
        <w:rPr>
          <w:spacing w:val="-6"/>
        </w:rPr>
        <w:t xml:space="preserve"> </w:t>
      </w:r>
      <w:r>
        <w:t>follow the forms design standards, criteria, and techniques presented in the Forms Handbook. All agency departmental forms and all state standard (STD) forms must contain the term “State of California”, the authoring department’s name, a form title, a form number, and a form creation</w:t>
      </w:r>
      <w:r>
        <w:rPr>
          <w:spacing w:val="-8"/>
        </w:rPr>
        <w:t xml:space="preserve"> </w:t>
      </w:r>
      <w:r>
        <w:t>or</w:t>
      </w:r>
      <w:r>
        <w:rPr>
          <w:spacing w:val="-7"/>
        </w:rPr>
        <w:t xml:space="preserve"> </w:t>
      </w:r>
      <w:r>
        <w:t>revision</w:t>
      </w:r>
      <w:r>
        <w:rPr>
          <w:spacing w:val="-6"/>
        </w:rPr>
        <w:t xml:space="preserve"> </w:t>
      </w:r>
      <w:r>
        <w:t>date.</w:t>
      </w:r>
      <w:r>
        <w:rPr>
          <w:spacing w:val="-5"/>
        </w:rPr>
        <w:t xml:space="preserve"> </w:t>
      </w:r>
      <w:r>
        <w:rPr>
          <w:shd w:val="clear" w:color="auto" w:fill="FCE2D6"/>
        </w:rPr>
        <w:t>Contact</w:t>
      </w:r>
      <w:r>
        <w:rPr>
          <w:spacing w:val="-6"/>
          <w:shd w:val="clear" w:color="auto" w:fill="FCE2D6"/>
        </w:rPr>
        <w:t xml:space="preserve"> </w:t>
      </w:r>
      <w:r>
        <w:rPr>
          <w:shd w:val="clear" w:color="auto" w:fill="FCE2D6"/>
        </w:rPr>
        <w:t>the</w:t>
      </w:r>
      <w:r>
        <w:rPr>
          <w:spacing w:val="-6"/>
          <w:shd w:val="clear" w:color="auto" w:fill="FCE2D6"/>
        </w:rPr>
        <w:t xml:space="preserve"> </w:t>
      </w:r>
      <w:r>
        <w:rPr>
          <w:shd w:val="clear" w:color="auto" w:fill="FCE2D6"/>
        </w:rPr>
        <w:t>Forms</w:t>
      </w:r>
      <w:r>
        <w:rPr>
          <w:spacing w:val="-9"/>
          <w:shd w:val="clear" w:color="auto" w:fill="FCE2D6"/>
        </w:rPr>
        <w:t xml:space="preserve"> </w:t>
      </w:r>
      <w:r>
        <w:rPr>
          <w:shd w:val="clear" w:color="auto" w:fill="FCE2D6"/>
        </w:rPr>
        <w:t>Management</w:t>
      </w:r>
      <w:r>
        <w:rPr>
          <w:spacing w:val="-6"/>
          <w:shd w:val="clear" w:color="auto" w:fill="FCE2D6"/>
        </w:rPr>
        <w:t xml:space="preserve"> </w:t>
      </w:r>
      <w:r>
        <w:rPr>
          <w:shd w:val="clear" w:color="auto" w:fill="FCE2D6"/>
        </w:rPr>
        <w:t>Center</w:t>
      </w:r>
      <w:r>
        <w:rPr>
          <w:spacing w:val="-7"/>
          <w:shd w:val="clear" w:color="auto" w:fill="FCE2D6"/>
        </w:rPr>
        <w:t xml:space="preserve"> </w:t>
      </w:r>
      <w:r>
        <w:rPr>
          <w:shd w:val="clear" w:color="auto" w:fill="FCE2D6"/>
        </w:rPr>
        <w:t>(FMC)</w:t>
      </w:r>
      <w:r>
        <w:rPr>
          <w:spacing w:val="-7"/>
          <w:shd w:val="clear" w:color="auto" w:fill="FCE2D6"/>
        </w:rPr>
        <w:t xml:space="preserve"> </w:t>
      </w:r>
      <w:r>
        <w:rPr>
          <w:shd w:val="clear" w:color="auto" w:fill="FCE2D6"/>
        </w:rPr>
        <w:t>for</w:t>
      </w:r>
      <w:r>
        <w:rPr>
          <w:spacing w:val="-7"/>
          <w:shd w:val="clear" w:color="auto" w:fill="FCE2D6"/>
        </w:rPr>
        <w:t xml:space="preserve"> </w:t>
      </w:r>
      <w:r>
        <w:rPr>
          <w:shd w:val="clear" w:color="auto" w:fill="FCE2D6"/>
        </w:rPr>
        <w:t>information</w:t>
      </w:r>
      <w:r>
        <w:rPr>
          <w:spacing w:val="-6"/>
          <w:shd w:val="clear" w:color="auto" w:fill="FCE2D6"/>
        </w:rPr>
        <w:t xml:space="preserve"> </w:t>
      </w:r>
      <w:r>
        <w:rPr>
          <w:shd w:val="clear" w:color="auto" w:fill="FCE2D6"/>
        </w:rPr>
        <w:t>about</w:t>
      </w:r>
      <w:r>
        <w:t xml:space="preserve"> </w:t>
      </w:r>
      <w:r>
        <w:rPr>
          <w:shd w:val="clear" w:color="auto" w:fill="FCE2D6"/>
        </w:rPr>
        <w:t>forms design standards and</w:t>
      </w:r>
      <w:r>
        <w:rPr>
          <w:spacing w:val="-6"/>
          <w:shd w:val="clear" w:color="auto" w:fill="FCE2D6"/>
        </w:rPr>
        <w:t xml:space="preserve"> </w:t>
      </w:r>
      <w:r>
        <w:rPr>
          <w:shd w:val="clear" w:color="auto" w:fill="FCE2D6"/>
        </w:rPr>
        <w:t>software</w:t>
      </w:r>
      <w:r>
        <w:rPr>
          <w:sz w:val="16"/>
          <w:shd w:val="clear" w:color="auto" w:fill="FCE2D6"/>
        </w:rPr>
        <w:t>[FK1]</w:t>
      </w:r>
      <w:r>
        <w:t>.</w:t>
      </w:r>
    </w:p>
    <w:p w:rsidR="00B21BDE" w:rsidRDefault="00660B6B">
      <w:pPr>
        <w:pStyle w:val="BodyText"/>
        <w:spacing w:before="159"/>
        <w:ind w:left="546"/>
      </w:pPr>
      <w:r>
        <w:rPr>
          <w:noProof/>
        </w:rPr>
        <mc:AlternateContent>
          <mc:Choice Requires="wps">
            <w:drawing>
              <wp:anchor distT="0" distB="0" distL="114300" distR="114300" simplePos="0" relativeHeight="15783424" behindDoc="0" locked="0" layoutInCell="1" allowOverlap="1">
                <wp:simplePos x="0" y="0"/>
                <wp:positionH relativeFrom="page">
                  <wp:posOffset>7084695</wp:posOffset>
                </wp:positionH>
                <wp:positionV relativeFrom="paragraph">
                  <wp:posOffset>260985</wp:posOffset>
                </wp:positionV>
                <wp:extent cx="41275" cy="10795"/>
                <wp:effectExtent l="0" t="0" r="0" b="0"/>
                <wp:wrapNone/>
                <wp:docPr id="1492"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E8EC7" id="Rectangle 1125" o:spid="_x0000_s1026" style="position:absolute;margin-left:557.85pt;margin-top:20.55pt;width:3.25pt;height:.85pt;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" fillcolor="#f37d43" stroked="f">
                <w10:wrap anchorx="page"/>
              </v:rect>
            </w:pict>
          </mc:Fallback>
        </mc:AlternateContent>
      </w:r>
      <w:r>
        <w:t>All State forms must comply with all other applicable form requirements (see SAM Section 1745)</w:t>
      </w:r>
      <w:r>
        <w:rPr>
          <w:color w:val="F37D43"/>
        </w:rPr>
        <w:t>.</w:t>
      </w:r>
    </w:p>
    <w:p w:rsidR="00B21BDE" w:rsidRDefault="00660B6B">
      <w:pPr>
        <w:pStyle w:val="BodyText"/>
        <w:spacing w:before="315" w:line="244" w:lineRule="auto"/>
        <w:ind w:left="560" w:right="551"/>
        <w:jc w:val="both"/>
      </w:pPr>
      <w:r>
        <w:rPr>
          <w:noProof/>
        </w:rPr>
        <mc:AlternateContent>
          <mc:Choice Requires="wps">
            <w:drawing>
              <wp:anchor distT="0" distB="0" distL="114300" distR="114300" simplePos="0" relativeHeight="15788032" behindDoc="0" locked="0" layoutInCell="1" allowOverlap="1">
                <wp:simplePos x="0" y="0"/>
                <wp:positionH relativeFrom="page">
                  <wp:posOffset>323215</wp:posOffset>
                </wp:positionH>
                <wp:positionV relativeFrom="paragraph">
                  <wp:posOffset>-175260</wp:posOffset>
                </wp:positionV>
                <wp:extent cx="8890" cy="186055"/>
                <wp:effectExtent l="0" t="0" r="0" b="0"/>
                <wp:wrapNone/>
                <wp:docPr id="1491"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F8449" id="Rectangle 1124" o:spid="_x0000_s1026" style="position:absolute;margin-left:25.45pt;margin-top:-13.8pt;width:.7pt;height:14.65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hqdwIAAP4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" fillcolor="black" stroked="f">
                <w10:wrap anchorx="page"/>
              </v:rect>
            </w:pict>
          </mc:Fallback>
        </mc:AlternateContent>
      </w:r>
      <w:r>
        <w:t>Forms not included in the STD Forms Program may not carry “STD” or any variation of that designation</w:t>
      </w:r>
      <w:r>
        <w:rPr>
          <w:spacing w:val="-11"/>
        </w:rPr>
        <w:t xml:space="preserve"> </w:t>
      </w:r>
      <w:r>
        <w:t>as</w:t>
      </w:r>
      <w:r>
        <w:rPr>
          <w:spacing w:val="-12"/>
        </w:rPr>
        <w:t xml:space="preserve"> </w:t>
      </w:r>
      <w:r>
        <w:t>a</w:t>
      </w:r>
      <w:r>
        <w:rPr>
          <w:spacing w:val="-7"/>
        </w:rPr>
        <w:t xml:space="preserve"> </w:t>
      </w:r>
      <w:r>
        <w:t>prefix</w:t>
      </w:r>
      <w:r>
        <w:rPr>
          <w:spacing w:val="-12"/>
        </w:rPr>
        <w:t xml:space="preserve"> </w:t>
      </w:r>
      <w:r>
        <w:t>to</w:t>
      </w:r>
      <w:r>
        <w:rPr>
          <w:spacing w:val="-7"/>
        </w:rPr>
        <w:t xml:space="preserve"> </w:t>
      </w:r>
      <w:r>
        <w:t>the</w:t>
      </w:r>
      <w:r>
        <w:rPr>
          <w:spacing w:val="-8"/>
        </w:rPr>
        <w:t xml:space="preserve"> </w:t>
      </w:r>
      <w:r>
        <w:t>form</w:t>
      </w:r>
      <w:r>
        <w:rPr>
          <w:spacing w:val="-11"/>
        </w:rPr>
        <w:t xml:space="preserve"> </w:t>
      </w:r>
      <w:r>
        <w:t>number.</w:t>
      </w:r>
      <w:r>
        <w:rPr>
          <w:spacing w:val="-8"/>
        </w:rPr>
        <w:t xml:space="preserve"> </w:t>
      </w:r>
      <w:r>
        <w:t>If</w:t>
      </w:r>
      <w:r>
        <w:rPr>
          <w:spacing w:val="-13"/>
        </w:rPr>
        <w:t xml:space="preserve"> </w:t>
      </w:r>
      <w:r>
        <w:t>a</w:t>
      </w:r>
      <w:r>
        <w:rPr>
          <w:spacing w:val="-7"/>
        </w:rPr>
        <w:t xml:space="preserve"> </w:t>
      </w:r>
      <w:r>
        <w:t>form</w:t>
      </w:r>
      <w:r>
        <w:rPr>
          <w:spacing w:val="-8"/>
        </w:rPr>
        <w:t xml:space="preserve"> </w:t>
      </w:r>
      <w:r>
        <w:t>is</w:t>
      </w:r>
      <w:r>
        <w:rPr>
          <w:spacing w:val="-10"/>
        </w:rPr>
        <w:t xml:space="preserve"> </w:t>
      </w:r>
      <w:r>
        <w:t>removed</w:t>
      </w:r>
      <w:r>
        <w:rPr>
          <w:spacing w:val="-7"/>
        </w:rPr>
        <w:t xml:space="preserve"> </w:t>
      </w:r>
      <w:r>
        <w:t>from</w:t>
      </w:r>
      <w:r>
        <w:rPr>
          <w:spacing w:val="-10"/>
        </w:rPr>
        <w:t xml:space="preserve"> </w:t>
      </w:r>
      <w:r>
        <w:t>coordination</w:t>
      </w:r>
      <w:r>
        <w:rPr>
          <w:spacing w:val="-10"/>
        </w:rPr>
        <w:t xml:space="preserve"> </w:t>
      </w:r>
      <w:r>
        <w:t>as</w:t>
      </w:r>
      <w:r>
        <w:rPr>
          <w:spacing w:val="-3"/>
        </w:rPr>
        <w:t xml:space="preserve"> </w:t>
      </w:r>
      <w:r>
        <w:t>an</w:t>
      </w:r>
      <w:r>
        <w:rPr>
          <w:spacing w:val="-11"/>
        </w:rPr>
        <w:t xml:space="preserve"> </w:t>
      </w:r>
      <w:r>
        <w:t>STD form and returned to management of the generating agency, the agency must change the number</w:t>
      </w:r>
      <w:r>
        <w:rPr>
          <w:spacing w:val="-15"/>
        </w:rPr>
        <w:t xml:space="preserve"> </w:t>
      </w:r>
      <w:r>
        <w:t>and</w:t>
      </w:r>
      <w:r>
        <w:rPr>
          <w:spacing w:val="-13"/>
        </w:rPr>
        <w:t xml:space="preserve"> </w:t>
      </w:r>
      <w:r>
        <w:t>identification.</w:t>
      </w:r>
      <w:r>
        <w:rPr>
          <w:spacing w:val="-10"/>
        </w:rPr>
        <w:t xml:space="preserve"> </w:t>
      </w:r>
      <w:r>
        <w:t>These</w:t>
      </w:r>
      <w:r>
        <w:rPr>
          <w:spacing w:val="-13"/>
        </w:rPr>
        <w:t xml:space="preserve"> </w:t>
      </w:r>
      <w:r>
        <w:t>forms</w:t>
      </w:r>
      <w:r>
        <w:rPr>
          <w:spacing w:val="-14"/>
        </w:rPr>
        <w:t xml:space="preserve"> </w:t>
      </w:r>
      <w:r>
        <w:t>may</w:t>
      </w:r>
      <w:r>
        <w:rPr>
          <w:spacing w:val="-11"/>
        </w:rPr>
        <w:t xml:space="preserve"> </w:t>
      </w:r>
      <w:r>
        <w:t>carry</w:t>
      </w:r>
      <w:r>
        <w:rPr>
          <w:spacing w:val="-12"/>
        </w:rPr>
        <w:t xml:space="preserve"> </w:t>
      </w:r>
      <w:r>
        <w:t>a</w:t>
      </w:r>
      <w:r>
        <w:rPr>
          <w:spacing w:val="-11"/>
        </w:rPr>
        <w:t xml:space="preserve"> </w:t>
      </w:r>
      <w:r>
        <w:t>statement</w:t>
      </w:r>
      <w:r>
        <w:rPr>
          <w:spacing w:val="-13"/>
        </w:rPr>
        <w:t xml:space="preserve"> </w:t>
      </w:r>
      <w:r>
        <w:t>such</w:t>
      </w:r>
      <w:r>
        <w:rPr>
          <w:spacing w:val="-14"/>
        </w:rPr>
        <w:t xml:space="preserve"> </w:t>
      </w:r>
      <w:r>
        <w:t>as</w:t>
      </w:r>
      <w:r>
        <w:rPr>
          <w:spacing w:val="-12"/>
        </w:rPr>
        <w:t xml:space="preserve"> </w:t>
      </w:r>
      <w:r>
        <w:t>“Formerly</w:t>
      </w:r>
      <w:r>
        <w:rPr>
          <w:spacing w:val="-12"/>
        </w:rPr>
        <w:t xml:space="preserve"> </w:t>
      </w:r>
      <w:r>
        <w:t>STD</w:t>
      </w:r>
      <w:r>
        <w:rPr>
          <w:spacing w:val="-14"/>
        </w:rPr>
        <w:t xml:space="preserve"> </w:t>
      </w:r>
      <w:r>
        <w:t>XXX”’.</w:t>
      </w:r>
    </w:p>
    <w:p w:rsidR="00B21BDE" w:rsidRDefault="00B21BDE">
      <w:pPr>
        <w:pStyle w:val="BodyText"/>
        <w:spacing w:before="10"/>
        <w:rPr>
          <w:sz w:val="26"/>
        </w:rPr>
      </w:pPr>
    </w:p>
    <w:p w:rsidR="00B21BDE" w:rsidRDefault="00660B6B">
      <w:pPr>
        <w:pStyle w:val="BodyText"/>
        <w:spacing w:line="249" w:lineRule="auto"/>
        <w:ind w:left="555" w:right="194" w:hanging="10"/>
        <w:jc w:val="both"/>
      </w:pPr>
      <w:r>
        <w:rPr>
          <w:noProof/>
        </w:rPr>
        <mc:AlternateContent>
          <mc:Choice Requires="wps">
            <w:drawing>
              <wp:anchor distT="0" distB="0" distL="114300" distR="114300" simplePos="0" relativeHeight="15783936" behindDoc="0" locked="0" layoutInCell="1" allowOverlap="1">
                <wp:simplePos x="0" y="0"/>
                <wp:positionH relativeFrom="page">
                  <wp:posOffset>700405</wp:posOffset>
                </wp:positionH>
                <wp:positionV relativeFrom="paragraph">
                  <wp:posOffset>3810</wp:posOffset>
                </wp:positionV>
                <wp:extent cx="3175" cy="173990"/>
                <wp:effectExtent l="0" t="0" r="0" b="0"/>
                <wp:wrapNone/>
                <wp:docPr id="1490"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1108 1103"/>
                            <a:gd name="T1" fmla="*/ T0 w 5"/>
                            <a:gd name="T2" fmla="+- 0 279 6"/>
                            <a:gd name="T3" fmla="*/ 279 h 274"/>
                            <a:gd name="T4" fmla="+- 0 1105 1103"/>
                            <a:gd name="T5" fmla="*/ T4 w 5"/>
                            <a:gd name="T6" fmla="+- 0 277 6"/>
                            <a:gd name="T7" fmla="*/ 277 h 274"/>
                            <a:gd name="T8" fmla="+- 0 1103 1103"/>
                            <a:gd name="T9" fmla="*/ T8 w 5"/>
                            <a:gd name="T10" fmla="+- 0 274 6"/>
                            <a:gd name="T11" fmla="*/ 274 h 274"/>
                            <a:gd name="T12" fmla="+- 0 1103 1103"/>
                            <a:gd name="T13" fmla="*/ T12 w 5"/>
                            <a:gd name="T14" fmla="+- 0 10 6"/>
                            <a:gd name="T15" fmla="*/ 10 h 274"/>
                            <a:gd name="T16" fmla="+- 0 1103 1103"/>
                            <a:gd name="T17" fmla="*/ T16 w 5"/>
                            <a:gd name="T18" fmla="+- 0 8 6"/>
                            <a:gd name="T19" fmla="*/ 8 h 274"/>
                            <a:gd name="T20" fmla="+- 0 1105 1103"/>
                            <a:gd name="T21" fmla="*/ T20 w 5"/>
                            <a:gd name="T22" fmla="+- 0 6 6"/>
                            <a:gd name="T23" fmla="*/ 6 h 274"/>
                            <a:gd name="T24" fmla="+- 0 1108 1103"/>
                            <a:gd name="T25" fmla="*/ T24 w 5"/>
                            <a:gd name="T26" fmla="+- 0 279 6"/>
                            <a:gd name="T27" fmla="*/ 279 h 274"/>
                            <a:gd name="T28" fmla="+- 0 1105 1103"/>
                            <a:gd name="T29" fmla="*/ T28 w 5"/>
                            <a:gd name="T30" fmla="+- 0 277 6"/>
                            <a:gd name="T31" fmla="*/ 277 h 274"/>
                            <a:gd name="T32" fmla="+- 0 1103 1103"/>
                            <a:gd name="T33" fmla="*/ T32 w 5"/>
                            <a:gd name="T34" fmla="+- 0 274 6"/>
                            <a:gd name="T35" fmla="*/ 274 h 274"/>
                            <a:gd name="T36" fmla="+- 0 1103 1103"/>
                            <a:gd name="T37" fmla="*/ T36 w 5"/>
                            <a:gd name="T38" fmla="+- 0 10 6"/>
                            <a:gd name="T39" fmla="*/ 10 h 274"/>
                            <a:gd name="T40" fmla="+- 0 1103 1103"/>
                            <a:gd name="T41" fmla="*/ T40 w 5"/>
                            <a:gd name="T42" fmla="+- 0 8 6"/>
                            <a:gd name="T43" fmla="*/ 8 h 274"/>
                            <a:gd name="T44" fmla="+- 0 1105 1103"/>
                            <a:gd name="T45" fmla="*/ T44 w 5"/>
                            <a:gd name="T46" fmla="+- 0 6 6"/>
                            <a:gd name="T47" fmla="*/ 6 h 274"/>
                            <a:gd name="T48" fmla="+- 0 1108 1103"/>
                            <a:gd name="T49" fmla="*/ T48 w 5"/>
                            <a:gd name="T50" fmla="+- 0 279 6"/>
                            <a:gd name="T51" fmla="*/ 279 h 274"/>
                            <a:gd name="T52" fmla="+- 0 1105 1103"/>
                            <a:gd name="T53" fmla="*/ T52 w 5"/>
                            <a:gd name="T54" fmla="+- 0 277 6"/>
                            <a:gd name="T55" fmla="*/ 277 h 274"/>
                            <a:gd name="T56" fmla="+- 0 1103 1103"/>
                            <a:gd name="T57" fmla="*/ T56 w 5"/>
                            <a:gd name="T58" fmla="+- 0 274 6"/>
                            <a:gd name="T59" fmla="*/ 274 h 274"/>
                            <a:gd name="T60" fmla="+- 0 1103 1103"/>
                            <a:gd name="T61" fmla="*/ T60 w 5"/>
                            <a:gd name="T62" fmla="+- 0 10 6"/>
                            <a:gd name="T63" fmla="*/ 10 h 274"/>
                            <a:gd name="T64" fmla="+- 0 1103 1103"/>
                            <a:gd name="T65" fmla="*/ T64 w 5"/>
                            <a:gd name="T66" fmla="+- 0 8 6"/>
                            <a:gd name="T67" fmla="*/ 8 h 274"/>
                            <a:gd name="T68" fmla="+- 0 1105 1103"/>
                            <a:gd name="T69" fmla="*/ T68 w 5"/>
                            <a:gd name="T70" fmla="+- 0 6 6"/>
                            <a:gd name="T71" fmla="*/ 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 h="274">
                              <a:moveTo>
                                <a:pt x="5" y="273"/>
                              </a:moveTo>
                              <a:lnTo>
                                <a:pt x="2" y="271"/>
                              </a:lnTo>
                              <a:moveTo>
                                <a:pt x="0" y="268"/>
                              </a:moveTo>
                              <a:lnTo>
                                <a:pt x="0" y="4"/>
                              </a:lnTo>
                              <a:moveTo>
                                <a:pt x="0" y="2"/>
                              </a:moveTo>
                              <a:lnTo>
                                <a:pt x="2" y="0"/>
                              </a:lnTo>
                              <a:moveTo>
                                <a:pt x="5" y="273"/>
                              </a:moveTo>
                              <a:lnTo>
                                <a:pt x="2" y="271"/>
                              </a:lnTo>
                              <a:moveTo>
                                <a:pt x="0" y="268"/>
                              </a:moveTo>
                              <a:lnTo>
                                <a:pt x="0" y="4"/>
                              </a:lnTo>
                              <a:moveTo>
                                <a:pt x="0" y="2"/>
                              </a:moveTo>
                              <a:lnTo>
                                <a:pt x="2" y="0"/>
                              </a:lnTo>
                              <a:moveTo>
                                <a:pt x="5" y="273"/>
                              </a:moveTo>
                              <a:lnTo>
                                <a:pt x="2" y="271"/>
                              </a:lnTo>
                              <a:moveTo>
                                <a:pt x="0" y="268"/>
                              </a:moveTo>
                              <a:lnTo>
                                <a:pt x="0" y="4"/>
                              </a:lnTo>
                              <a:moveTo>
                                <a:pt x="0" y="2"/>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1854A" id="AutoShape 1123" o:spid="_x0000_s1026" style="position:absolute;margin-left:55.15pt;margin-top:.3pt;width:.25pt;height:13.7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" path="m5,273l2,271m,268l,4m,2l2,m5,273l2,271m,268l,4m,2l2,m5,273l2,271m,268l,4m,2l2,e" filled="f" strokecolor="#f37d43" strokeweight=".14pt">
                <v:path arrowok="t" o:connecttype="custom" o:connectlocs="3175,177165;1270,175895;0,173990;0,6350;0,5080;1270,3810;3175,177165;1270,175895;0,173990;0,6350;0,5080;1270,3810;3175,177165;1270,175895;0,173990;0,6350;0,5080;1270,3810" o:connectangles="0,0,0,0,0,0,0,0,0,0,0,0,0,0,0,0,0,0"/>
                <w10:wrap anchorx="page"/>
              </v:shape>
            </w:pict>
          </mc:Fallback>
        </mc:AlternateContent>
      </w:r>
      <w:r>
        <w:rPr>
          <w:noProof/>
        </w:rPr>
        <mc:AlternateContent>
          <mc:Choice Requires="wps">
            <w:drawing>
              <wp:anchor distT="0" distB="0" distL="114300" distR="114300" simplePos="0" relativeHeight="482057216" behindDoc="1" locked="0" layoutInCell="1" allowOverlap="1">
                <wp:simplePos x="0" y="0"/>
                <wp:positionH relativeFrom="page">
                  <wp:posOffset>872490</wp:posOffset>
                </wp:positionH>
                <wp:positionV relativeFrom="paragraph">
                  <wp:posOffset>3810</wp:posOffset>
                </wp:positionV>
                <wp:extent cx="3175" cy="173990"/>
                <wp:effectExtent l="0" t="0" r="0" b="0"/>
                <wp:wrapNone/>
                <wp:docPr id="1489"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1374 1374"/>
                            <a:gd name="T1" fmla="*/ T0 w 5"/>
                            <a:gd name="T2" fmla="+- 0 279 6"/>
                            <a:gd name="T3" fmla="*/ 279 h 274"/>
                            <a:gd name="T4" fmla="+- 0 1377 1374"/>
                            <a:gd name="T5" fmla="*/ T4 w 5"/>
                            <a:gd name="T6" fmla="+- 0 277 6"/>
                            <a:gd name="T7" fmla="*/ 277 h 274"/>
                            <a:gd name="T8" fmla="+- 0 1379 1374"/>
                            <a:gd name="T9" fmla="*/ T8 w 5"/>
                            <a:gd name="T10" fmla="+- 0 274 6"/>
                            <a:gd name="T11" fmla="*/ 274 h 274"/>
                            <a:gd name="T12" fmla="+- 0 1379 1374"/>
                            <a:gd name="T13" fmla="*/ T12 w 5"/>
                            <a:gd name="T14" fmla="+- 0 10 6"/>
                            <a:gd name="T15" fmla="*/ 10 h 274"/>
                            <a:gd name="T16" fmla="+- 0 1379 1374"/>
                            <a:gd name="T17" fmla="*/ T16 w 5"/>
                            <a:gd name="T18" fmla="+- 0 8 6"/>
                            <a:gd name="T19" fmla="*/ 8 h 274"/>
                            <a:gd name="T20" fmla="+- 0 1377 1374"/>
                            <a:gd name="T21" fmla="*/ T20 w 5"/>
                            <a:gd name="T22" fmla="+- 0 6 6"/>
                            <a:gd name="T23" fmla="*/ 6 h 274"/>
                          </a:gdLst>
                          <a:ahLst/>
                          <a:cxnLst>
                            <a:cxn ang="0">
                              <a:pos x="T1" y="T3"/>
                            </a:cxn>
                            <a:cxn ang="0">
                              <a:pos x="T5" y="T7"/>
                            </a:cxn>
                            <a:cxn ang="0">
                              <a:pos x="T9" y="T11"/>
                            </a:cxn>
                            <a:cxn ang="0">
                              <a:pos x="T13" y="T15"/>
                            </a:cxn>
                            <a:cxn ang="0">
                              <a:pos x="T17" y="T19"/>
                            </a:cxn>
                            <a:cxn ang="0">
                              <a:pos x="T21" y="T23"/>
                            </a:cxn>
                          </a:cxnLst>
                          <a:rect l="0" t="0" r="r" b="b"/>
                          <a:pathLst>
                            <a:path w="5" h="274">
                              <a:moveTo>
                                <a:pt x="0" y="273"/>
                              </a:moveTo>
                              <a:lnTo>
                                <a:pt x="3" y="271"/>
                              </a:lnTo>
                              <a:moveTo>
                                <a:pt x="5" y="268"/>
                              </a:moveTo>
                              <a:lnTo>
                                <a:pt x="5" y="4"/>
                              </a:lnTo>
                              <a:moveTo>
                                <a:pt x="5" y="2"/>
                              </a:moveTo>
                              <a:lnTo>
                                <a:pt x="3"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858DB" id="AutoShape 1122" o:spid="_x0000_s1026" style="position:absolute;margin-left:68.7pt;margin-top:.3pt;width:.25pt;height:13.7pt;z-index:-212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" path="m,273r3,-2m5,268l5,4m5,2l3,e" filled="f" strokecolor="#f37d43" strokeweight=".14pt">
                <v:path arrowok="t" o:connecttype="custom" o:connectlocs="0,177165;1905,175895;3175,173990;3175,6350;3175,5080;1905,3810" o:connectangles="0,0,0,0,0,0"/>
                <w10:wrap anchorx="page"/>
              </v:shape>
            </w:pict>
          </mc:Fallback>
        </mc:AlternateContent>
      </w:r>
      <w:r>
        <w:rPr>
          <w:noProof/>
        </w:rPr>
        <mc:AlternateContent>
          <mc:Choice Requires="wps">
            <w:drawing>
              <wp:anchor distT="0" distB="0" distL="114300" distR="114300" simplePos="0" relativeHeight="482057728" behindDoc="1" locked="0" layoutInCell="1" allowOverlap="1">
                <wp:simplePos x="0" y="0"/>
                <wp:positionH relativeFrom="page">
                  <wp:posOffset>1118235</wp:posOffset>
                </wp:positionH>
                <wp:positionV relativeFrom="paragraph">
                  <wp:posOffset>3810</wp:posOffset>
                </wp:positionV>
                <wp:extent cx="3175" cy="173990"/>
                <wp:effectExtent l="0" t="0" r="0" b="0"/>
                <wp:wrapNone/>
                <wp:docPr id="1488" name="AutoShap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1761 1761"/>
                            <a:gd name="T1" fmla="*/ T0 w 5"/>
                            <a:gd name="T2" fmla="+- 0 279 6"/>
                            <a:gd name="T3" fmla="*/ 279 h 274"/>
                            <a:gd name="T4" fmla="+- 0 1763 1761"/>
                            <a:gd name="T5" fmla="*/ T4 w 5"/>
                            <a:gd name="T6" fmla="+- 0 277 6"/>
                            <a:gd name="T7" fmla="*/ 277 h 274"/>
                            <a:gd name="T8" fmla="+- 0 1766 1761"/>
                            <a:gd name="T9" fmla="*/ T8 w 5"/>
                            <a:gd name="T10" fmla="+- 0 274 6"/>
                            <a:gd name="T11" fmla="*/ 274 h 274"/>
                            <a:gd name="T12" fmla="+- 0 1766 1761"/>
                            <a:gd name="T13" fmla="*/ T12 w 5"/>
                            <a:gd name="T14" fmla="+- 0 10 6"/>
                            <a:gd name="T15" fmla="*/ 10 h 274"/>
                            <a:gd name="T16" fmla="+- 0 1766 1761"/>
                            <a:gd name="T17" fmla="*/ T16 w 5"/>
                            <a:gd name="T18" fmla="+- 0 8 6"/>
                            <a:gd name="T19" fmla="*/ 8 h 274"/>
                            <a:gd name="T20" fmla="+- 0 1763 1761"/>
                            <a:gd name="T21" fmla="*/ T20 w 5"/>
                            <a:gd name="T22" fmla="+- 0 6 6"/>
                            <a:gd name="T23" fmla="*/ 6 h 274"/>
                          </a:gdLst>
                          <a:ahLst/>
                          <a:cxnLst>
                            <a:cxn ang="0">
                              <a:pos x="T1" y="T3"/>
                            </a:cxn>
                            <a:cxn ang="0">
                              <a:pos x="T5" y="T7"/>
                            </a:cxn>
                            <a:cxn ang="0">
                              <a:pos x="T9" y="T11"/>
                            </a:cxn>
                            <a:cxn ang="0">
                              <a:pos x="T13" y="T15"/>
                            </a:cxn>
                            <a:cxn ang="0">
                              <a:pos x="T17" y="T19"/>
                            </a:cxn>
                            <a:cxn ang="0">
                              <a:pos x="T21" y="T23"/>
                            </a:cxn>
                          </a:cxnLst>
                          <a:rect l="0" t="0" r="r" b="b"/>
                          <a:pathLst>
                            <a:path w="5" h="274">
                              <a:moveTo>
                                <a:pt x="0" y="273"/>
                              </a:moveTo>
                              <a:lnTo>
                                <a:pt x="2" y="271"/>
                              </a:lnTo>
                              <a:moveTo>
                                <a:pt x="5" y="268"/>
                              </a:moveTo>
                              <a:lnTo>
                                <a:pt x="5" y="4"/>
                              </a:lnTo>
                              <a:moveTo>
                                <a:pt x="5" y="2"/>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716A5" id="AutoShape 1121" o:spid="_x0000_s1026" style="position:absolute;margin-left:88.05pt;margin-top:.3pt;width:.25pt;height:13.7pt;z-index:-212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" path="m,273r2,-2m5,268l5,4m5,2l2,e" filled="f" strokecolor="#f37d43" strokeweight=".14pt">
                <v:path arrowok="t" o:connecttype="custom" o:connectlocs="0,177165;1270,175895;3175,173990;3175,6350;3175,5080;1270,3810" o:connectangles="0,0,0,0,0,0"/>
                <w10:wrap anchorx="page"/>
              </v:shape>
            </w:pict>
          </mc:Fallback>
        </mc:AlternateContent>
      </w:r>
      <w:r>
        <w:rPr>
          <w:noProof/>
        </w:rPr>
        <mc:AlternateContent>
          <mc:Choice Requires="wps">
            <w:drawing>
              <wp:anchor distT="0" distB="0" distL="114300" distR="114300" simplePos="0" relativeHeight="482058240" behindDoc="1" locked="0" layoutInCell="1" allowOverlap="1">
                <wp:simplePos x="0" y="0"/>
                <wp:positionH relativeFrom="page">
                  <wp:posOffset>1363345</wp:posOffset>
                </wp:positionH>
                <wp:positionV relativeFrom="paragraph">
                  <wp:posOffset>3810</wp:posOffset>
                </wp:positionV>
                <wp:extent cx="3175" cy="173990"/>
                <wp:effectExtent l="0" t="0" r="0" b="0"/>
                <wp:wrapNone/>
                <wp:docPr id="1487"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2147 2147"/>
                            <a:gd name="T1" fmla="*/ T0 w 5"/>
                            <a:gd name="T2" fmla="+- 0 279 6"/>
                            <a:gd name="T3" fmla="*/ 279 h 274"/>
                            <a:gd name="T4" fmla="+- 0 2150 2147"/>
                            <a:gd name="T5" fmla="*/ T4 w 5"/>
                            <a:gd name="T6" fmla="+- 0 277 6"/>
                            <a:gd name="T7" fmla="*/ 277 h 274"/>
                            <a:gd name="T8" fmla="+- 0 2152 2147"/>
                            <a:gd name="T9" fmla="*/ T8 w 5"/>
                            <a:gd name="T10" fmla="+- 0 274 6"/>
                            <a:gd name="T11" fmla="*/ 274 h 274"/>
                            <a:gd name="T12" fmla="+- 0 2152 2147"/>
                            <a:gd name="T13" fmla="*/ T12 w 5"/>
                            <a:gd name="T14" fmla="+- 0 10 6"/>
                            <a:gd name="T15" fmla="*/ 10 h 274"/>
                            <a:gd name="T16" fmla="+- 0 2152 2147"/>
                            <a:gd name="T17" fmla="*/ T16 w 5"/>
                            <a:gd name="T18" fmla="+- 0 8 6"/>
                            <a:gd name="T19" fmla="*/ 8 h 274"/>
                            <a:gd name="T20" fmla="+- 0 2150 2147"/>
                            <a:gd name="T21" fmla="*/ T20 w 5"/>
                            <a:gd name="T22" fmla="+- 0 6 6"/>
                            <a:gd name="T23" fmla="*/ 6 h 274"/>
                          </a:gdLst>
                          <a:ahLst/>
                          <a:cxnLst>
                            <a:cxn ang="0">
                              <a:pos x="T1" y="T3"/>
                            </a:cxn>
                            <a:cxn ang="0">
                              <a:pos x="T5" y="T7"/>
                            </a:cxn>
                            <a:cxn ang="0">
                              <a:pos x="T9" y="T11"/>
                            </a:cxn>
                            <a:cxn ang="0">
                              <a:pos x="T13" y="T15"/>
                            </a:cxn>
                            <a:cxn ang="0">
                              <a:pos x="T17" y="T19"/>
                            </a:cxn>
                            <a:cxn ang="0">
                              <a:pos x="T21" y="T23"/>
                            </a:cxn>
                          </a:cxnLst>
                          <a:rect l="0" t="0" r="r" b="b"/>
                          <a:pathLst>
                            <a:path w="5" h="274">
                              <a:moveTo>
                                <a:pt x="0" y="273"/>
                              </a:moveTo>
                              <a:lnTo>
                                <a:pt x="3" y="271"/>
                              </a:lnTo>
                              <a:moveTo>
                                <a:pt x="5" y="268"/>
                              </a:moveTo>
                              <a:lnTo>
                                <a:pt x="5" y="4"/>
                              </a:lnTo>
                              <a:moveTo>
                                <a:pt x="5" y="2"/>
                              </a:moveTo>
                              <a:lnTo>
                                <a:pt x="3"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9E03D" id="AutoShape 1120" o:spid="_x0000_s1026" style="position:absolute;margin-left:107.35pt;margin-top:.3pt;width:.25pt;height:13.7pt;z-index:-212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" path="m,273r3,-2m5,268l5,4m5,2l3,e" filled="f" strokecolor="#f37d43" strokeweight=".14pt">
                <v:path arrowok="t" o:connecttype="custom" o:connectlocs="0,177165;1905,175895;3175,173990;3175,6350;3175,5080;1905,3810" o:connectangles="0,0,0,0,0,0"/>
                <w10:wrap anchorx="page"/>
              </v:shape>
            </w:pict>
          </mc:Fallback>
        </mc:AlternateContent>
      </w:r>
      <w:r>
        <w:rPr>
          <w:noProof/>
        </w:rPr>
        <mc:AlternateContent>
          <mc:Choice Requires="wps">
            <w:drawing>
              <wp:anchor distT="0" distB="0" distL="114300" distR="114300" simplePos="0" relativeHeight="482058752" behindDoc="1" locked="0" layoutInCell="1" allowOverlap="1">
                <wp:simplePos x="0" y="0"/>
                <wp:positionH relativeFrom="page">
                  <wp:posOffset>5467985</wp:posOffset>
                </wp:positionH>
                <wp:positionV relativeFrom="paragraph">
                  <wp:posOffset>3810</wp:posOffset>
                </wp:positionV>
                <wp:extent cx="3175" cy="173990"/>
                <wp:effectExtent l="0" t="0" r="0" b="0"/>
                <wp:wrapNone/>
                <wp:docPr id="1486"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8616 8611"/>
                            <a:gd name="T1" fmla="*/ T0 w 5"/>
                            <a:gd name="T2" fmla="+- 0 279 6"/>
                            <a:gd name="T3" fmla="*/ 279 h 274"/>
                            <a:gd name="T4" fmla="+- 0 8614 8611"/>
                            <a:gd name="T5" fmla="*/ T4 w 5"/>
                            <a:gd name="T6" fmla="+- 0 277 6"/>
                            <a:gd name="T7" fmla="*/ 277 h 274"/>
                            <a:gd name="T8" fmla="+- 0 8611 8611"/>
                            <a:gd name="T9" fmla="*/ T8 w 5"/>
                            <a:gd name="T10" fmla="+- 0 274 6"/>
                            <a:gd name="T11" fmla="*/ 274 h 274"/>
                            <a:gd name="T12" fmla="+- 0 8611 8611"/>
                            <a:gd name="T13" fmla="*/ T12 w 5"/>
                            <a:gd name="T14" fmla="+- 0 10 6"/>
                            <a:gd name="T15" fmla="*/ 10 h 274"/>
                            <a:gd name="T16" fmla="+- 0 8611 8611"/>
                            <a:gd name="T17" fmla="*/ T16 w 5"/>
                            <a:gd name="T18" fmla="+- 0 8 6"/>
                            <a:gd name="T19" fmla="*/ 8 h 274"/>
                            <a:gd name="T20" fmla="+- 0 8614 8611"/>
                            <a:gd name="T21" fmla="*/ T20 w 5"/>
                            <a:gd name="T22" fmla="+- 0 6 6"/>
                            <a:gd name="T23" fmla="*/ 6 h 274"/>
                          </a:gdLst>
                          <a:ahLst/>
                          <a:cxnLst>
                            <a:cxn ang="0">
                              <a:pos x="T1" y="T3"/>
                            </a:cxn>
                            <a:cxn ang="0">
                              <a:pos x="T5" y="T7"/>
                            </a:cxn>
                            <a:cxn ang="0">
                              <a:pos x="T9" y="T11"/>
                            </a:cxn>
                            <a:cxn ang="0">
                              <a:pos x="T13" y="T15"/>
                            </a:cxn>
                            <a:cxn ang="0">
                              <a:pos x="T17" y="T19"/>
                            </a:cxn>
                            <a:cxn ang="0">
                              <a:pos x="T21" y="T23"/>
                            </a:cxn>
                          </a:cxnLst>
                          <a:rect l="0" t="0" r="r" b="b"/>
                          <a:pathLst>
                            <a:path w="5" h="274">
                              <a:moveTo>
                                <a:pt x="5" y="273"/>
                              </a:moveTo>
                              <a:lnTo>
                                <a:pt x="3" y="271"/>
                              </a:lnTo>
                              <a:moveTo>
                                <a:pt x="0" y="268"/>
                              </a:moveTo>
                              <a:lnTo>
                                <a:pt x="0" y="4"/>
                              </a:lnTo>
                              <a:moveTo>
                                <a:pt x="0" y="2"/>
                              </a:moveTo>
                              <a:lnTo>
                                <a:pt x="3"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E6BCF" id="AutoShape 1119" o:spid="_x0000_s1026" style="position:absolute;margin-left:430.55pt;margin-top:.3pt;width:.25pt;height:13.7pt;z-index:-212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" path="m5,273l3,271m,268l,4m,2l3,e" filled="f" strokecolor="#f37d43" strokeweight=".14pt">
                <v:path arrowok="t" o:connecttype="custom" o:connectlocs="3175,177165;1905,175895;0,173990;0,6350;0,5080;1905,3810" o:connectangles="0,0,0,0,0,0"/>
                <w10:wrap anchorx="page"/>
              </v:shape>
            </w:pict>
          </mc:Fallback>
        </mc:AlternateContent>
      </w:r>
      <w:r>
        <w:rPr>
          <w:noProof/>
        </w:rPr>
        <mc:AlternateContent>
          <mc:Choice Requires="wps">
            <w:drawing>
              <wp:anchor distT="0" distB="0" distL="114300" distR="114300" simplePos="0" relativeHeight="482059264" behindDoc="1" locked="0" layoutInCell="1" allowOverlap="1">
                <wp:simplePos x="0" y="0"/>
                <wp:positionH relativeFrom="page">
                  <wp:posOffset>6553835</wp:posOffset>
                </wp:positionH>
                <wp:positionV relativeFrom="paragraph">
                  <wp:posOffset>3810</wp:posOffset>
                </wp:positionV>
                <wp:extent cx="3175" cy="173990"/>
                <wp:effectExtent l="0" t="0" r="0" b="0"/>
                <wp:wrapNone/>
                <wp:docPr id="1485" name="Auto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10321 10321"/>
                            <a:gd name="T1" fmla="*/ T0 w 5"/>
                            <a:gd name="T2" fmla="+- 0 279 6"/>
                            <a:gd name="T3" fmla="*/ 279 h 274"/>
                            <a:gd name="T4" fmla="+- 0 10323 10321"/>
                            <a:gd name="T5" fmla="*/ T4 w 5"/>
                            <a:gd name="T6" fmla="+- 0 277 6"/>
                            <a:gd name="T7" fmla="*/ 277 h 274"/>
                            <a:gd name="T8" fmla="+- 0 10326 10321"/>
                            <a:gd name="T9" fmla="*/ T8 w 5"/>
                            <a:gd name="T10" fmla="+- 0 274 6"/>
                            <a:gd name="T11" fmla="*/ 274 h 274"/>
                            <a:gd name="T12" fmla="+- 0 10326 10321"/>
                            <a:gd name="T13" fmla="*/ T12 w 5"/>
                            <a:gd name="T14" fmla="+- 0 10 6"/>
                            <a:gd name="T15" fmla="*/ 10 h 274"/>
                            <a:gd name="T16" fmla="+- 0 10326 10321"/>
                            <a:gd name="T17" fmla="*/ T16 w 5"/>
                            <a:gd name="T18" fmla="+- 0 8 6"/>
                            <a:gd name="T19" fmla="*/ 8 h 274"/>
                            <a:gd name="T20" fmla="+- 0 10323 10321"/>
                            <a:gd name="T21" fmla="*/ T20 w 5"/>
                            <a:gd name="T22" fmla="+- 0 6 6"/>
                            <a:gd name="T23" fmla="*/ 6 h 274"/>
                          </a:gdLst>
                          <a:ahLst/>
                          <a:cxnLst>
                            <a:cxn ang="0">
                              <a:pos x="T1" y="T3"/>
                            </a:cxn>
                            <a:cxn ang="0">
                              <a:pos x="T5" y="T7"/>
                            </a:cxn>
                            <a:cxn ang="0">
                              <a:pos x="T9" y="T11"/>
                            </a:cxn>
                            <a:cxn ang="0">
                              <a:pos x="T13" y="T15"/>
                            </a:cxn>
                            <a:cxn ang="0">
                              <a:pos x="T17" y="T19"/>
                            </a:cxn>
                            <a:cxn ang="0">
                              <a:pos x="T21" y="T23"/>
                            </a:cxn>
                          </a:cxnLst>
                          <a:rect l="0" t="0" r="r" b="b"/>
                          <a:pathLst>
                            <a:path w="5" h="274">
                              <a:moveTo>
                                <a:pt x="0" y="273"/>
                              </a:moveTo>
                              <a:lnTo>
                                <a:pt x="2" y="271"/>
                              </a:lnTo>
                              <a:moveTo>
                                <a:pt x="5" y="268"/>
                              </a:moveTo>
                              <a:lnTo>
                                <a:pt x="5" y="4"/>
                              </a:lnTo>
                              <a:moveTo>
                                <a:pt x="5" y="2"/>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59DA0" id="AutoShape 1118" o:spid="_x0000_s1026" style="position:absolute;margin-left:516.05pt;margin-top:.3pt;width:.25pt;height:13.7pt;z-index:-212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" path="m,273r2,-2m5,268l5,4m5,2l2,e" filled="f" strokecolor="#f37d43" strokeweight=".14pt">
                <v:path arrowok="t" o:connecttype="custom" o:connectlocs="0,177165;1270,175895;3175,173990;3175,6350;3175,5080;1270,3810" o:connectangles="0,0,0,0,0,0"/>
                <w10:wrap anchorx="page"/>
              </v:shape>
            </w:pict>
          </mc:Fallback>
        </mc:AlternateContent>
      </w:r>
      <w:r>
        <w:rPr>
          <w:noProof/>
        </w:rPr>
        <mc:AlternateContent>
          <mc:Choice Requires="wps">
            <w:drawing>
              <wp:anchor distT="0" distB="0" distL="114300" distR="114300" simplePos="0" relativeHeight="15788544" behindDoc="0" locked="0" layoutInCell="1" allowOverlap="1">
                <wp:simplePos x="0" y="0"/>
                <wp:positionH relativeFrom="page">
                  <wp:posOffset>323215</wp:posOffset>
                </wp:positionH>
                <wp:positionV relativeFrom="paragraph">
                  <wp:posOffset>182880</wp:posOffset>
                </wp:positionV>
                <wp:extent cx="8890" cy="182880"/>
                <wp:effectExtent l="0" t="0" r="0" b="0"/>
                <wp:wrapNone/>
                <wp:docPr id="1484"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24049" id="Rectangle 1117" o:spid="_x0000_s1026" style="position:absolute;margin-left:25.45pt;margin-top:14.4pt;width:.7pt;height:14.4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" fillcolor="black" stroked="f">
                <w10:wrap anchorx="page"/>
              </v:rect>
            </w:pict>
          </mc:Fallback>
        </mc:AlternateContent>
      </w:r>
      <w:r>
        <w:rPr>
          <w:shd w:val="clear" w:color="auto" w:fill="FCE2D6"/>
        </w:rPr>
        <w:t>All</w:t>
      </w:r>
      <w:r>
        <w:rPr>
          <w:sz w:val="16"/>
          <w:shd w:val="clear" w:color="auto" w:fill="FCE2D6"/>
        </w:rPr>
        <w:t>[FK2][FK3][FK4]</w:t>
      </w:r>
      <w:r>
        <w:rPr>
          <w:sz w:val="16"/>
        </w:rPr>
        <w:t xml:space="preserve"> </w:t>
      </w:r>
      <w:r>
        <w:t xml:space="preserve">agency forms must show certain identifying information. </w:t>
      </w:r>
      <w:r>
        <w:rPr>
          <w:shd w:val="clear" w:color="auto" w:fill="FCE2D6"/>
        </w:rPr>
        <w:t>If there is space</w:t>
      </w:r>
      <w:r>
        <w:rPr>
          <w:sz w:val="16"/>
          <w:shd w:val="clear" w:color="auto" w:fill="FCE2D6"/>
        </w:rPr>
        <w:t>[FK5]</w:t>
      </w:r>
      <w:r>
        <w:t>, you should place this information together on the form. The Forms Handbook shows formatting for this information.</w:t>
      </w:r>
    </w:p>
    <w:p w:rsidR="00B21BDE" w:rsidRDefault="00B21BDE">
      <w:pPr>
        <w:pStyle w:val="BodyText"/>
        <w:spacing w:before="10"/>
        <w:rPr>
          <w:sz w:val="27"/>
        </w:rPr>
      </w:pPr>
    </w:p>
    <w:p w:rsidR="00B21BDE" w:rsidRDefault="00660B6B">
      <w:pPr>
        <w:pStyle w:val="BodyText"/>
        <w:spacing w:line="249" w:lineRule="auto"/>
        <w:ind w:left="555" w:right="196" w:hanging="10"/>
        <w:jc w:val="both"/>
      </w:pPr>
      <w:r>
        <w:rPr>
          <w:noProof/>
        </w:rPr>
        <mc:AlternateContent>
          <mc:Choice Requires="wps">
            <w:drawing>
              <wp:anchor distT="0" distB="0" distL="114300" distR="114300" simplePos="0" relativeHeight="15789056" behindDoc="0" locked="0" layoutInCell="1" allowOverlap="1">
                <wp:simplePos x="0" y="0"/>
                <wp:positionH relativeFrom="page">
                  <wp:posOffset>323215</wp:posOffset>
                </wp:positionH>
                <wp:positionV relativeFrom="paragraph">
                  <wp:posOffset>-635</wp:posOffset>
                </wp:positionV>
                <wp:extent cx="8890" cy="368935"/>
                <wp:effectExtent l="0" t="0" r="0" b="0"/>
                <wp:wrapNone/>
                <wp:docPr id="1483"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8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A9B94" id="Rectangle 1116" o:spid="_x0000_s1026" style="position:absolute;margin-left:25.45pt;margin-top:-.05pt;width:.7pt;height:29.05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" fillcolor="black" stroked="f">
                <w10:wrap anchorx="page"/>
              </v:rect>
            </w:pict>
          </mc:Fallback>
        </mc:AlternateContent>
      </w:r>
      <w:r>
        <w:t>Form Titles – Form titles must describe both the form’s subject and function. See the Forms Handbook for help with titling forms.</w:t>
      </w:r>
    </w:p>
    <w:p w:rsidR="00B21BDE" w:rsidRDefault="00B21BDE">
      <w:pPr>
        <w:pStyle w:val="BodyText"/>
        <w:spacing w:before="5"/>
        <w:rPr>
          <w:sz w:val="26"/>
        </w:rPr>
      </w:pPr>
    </w:p>
    <w:p w:rsidR="00B21BDE" w:rsidRDefault="00660B6B">
      <w:pPr>
        <w:pStyle w:val="BodyText"/>
        <w:spacing w:before="1" w:line="249" w:lineRule="auto"/>
        <w:ind w:left="555" w:right="194" w:hanging="10"/>
        <w:jc w:val="both"/>
      </w:pPr>
      <w:r>
        <w:t>Form</w:t>
      </w:r>
      <w:r>
        <w:rPr>
          <w:spacing w:val="-11"/>
        </w:rPr>
        <w:t xml:space="preserve"> </w:t>
      </w:r>
      <w:r>
        <w:t>Numbers</w:t>
      </w:r>
      <w:r>
        <w:rPr>
          <w:spacing w:val="-11"/>
        </w:rPr>
        <w:t xml:space="preserve"> </w:t>
      </w:r>
      <w:r>
        <w:t>–</w:t>
      </w:r>
      <w:r>
        <w:rPr>
          <w:spacing w:val="-13"/>
        </w:rPr>
        <w:t xml:space="preserve"> </w:t>
      </w:r>
      <w:r>
        <w:t>Ideally,</w:t>
      </w:r>
      <w:r>
        <w:rPr>
          <w:spacing w:val="-11"/>
        </w:rPr>
        <w:t xml:space="preserve"> </w:t>
      </w:r>
      <w:r>
        <w:t>form</w:t>
      </w:r>
      <w:r>
        <w:rPr>
          <w:spacing w:val="-10"/>
        </w:rPr>
        <w:t xml:space="preserve"> </w:t>
      </w:r>
      <w:r>
        <w:t>numbers</w:t>
      </w:r>
      <w:r>
        <w:rPr>
          <w:spacing w:val="-12"/>
        </w:rPr>
        <w:t xml:space="preserve"> </w:t>
      </w:r>
      <w:r>
        <w:t>should</w:t>
      </w:r>
      <w:r>
        <w:rPr>
          <w:spacing w:val="-11"/>
        </w:rPr>
        <w:t xml:space="preserve"> </w:t>
      </w:r>
      <w:r>
        <w:t>be</w:t>
      </w:r>
      <w:r>
        <w:rPr>
          <w:spacing w:val="-13"/>
        </w:rPr>
        <w:t xml:space="preserve"> </w:t>
      </w:r>
      <w:r>
        <w:t>prefixed</w:t>
      </w:r>
      <w:r>
        <w:rPr>
          <w:spacing w:val="-13"/>
        </w:rPr>
        <w:t xml:space="preserve"> </w:t>
      </w:r>
      <w:r>
        <w:t>by</w:t>
      </w:r>
      <w:r>
        <w:rPr>
          <w:spacing w:val="-12"/>
        </w:rPr>
        <w:t xml:space="preserve"> </w:t>
      </w:r>
      <w:r>
        <w:t>the</w:t>
      </w:r>
      <w:r>
        <w:rPr>
          <w:spacing w:val="-11"/>
        </w:rPr>
        <w:t xml:space="preserve"> </w:t>
      </w:r>
      <w:r>
        <w:t>initials</w:t>
      </w:r>
      <w:r>
        <w:rPr>
          <w:spacing w:val="-12"/>
        </w:rPr>
        <w:t xml:space="preserve"> </w:t>
      </w:r>
      <w:r>
        <w:t>of</w:t>
      </w:r>
      <w:r>
        <w:rPr>
          <w:spacing w:val="-11"/>
        </w:rPr>
        <w:t xml:space="preserve"> </w:t>
      </w:r>
      <w:r>
        <w:t>the</w:t>
      </w:r>
      <w:r>
        <w:rPr>
          <w:spacing w:val="-12"/>
        </w:rPr>
        <w:t xml:space="preserve"> </w:t>
      </w:r>
      <w:r>
        <w:t>agency,</w:t>
      </w:r>
      <w:r>
        <w:rPr>
          <w:spacing w:val="-13"/>
        </w:rPr>
        <w:t xml:space="preserve"> </w:t>
      </w:r>
      <w:r>
        <w:t>i.e.,</w:t>
      </w:r>
      <w:r>
        <w:rPr>
          <w:spacing w:val="-15"/>
        </w:rPr>
        <w:t xml:space="preserve"> </w:t>
      </w:r>
      <w:r>
        <w:t>FTB, SCO,</w:t>
      </w:r>
      <w:r>
        <w:rPr>
          <w:spacing w:val="-3"/>
        </w:rPr>
        <w:t xml:space="preserve"> </w:t>
      </w:r>
      <w:r>
        <w:t>etc.</w:t>
      </w:r>
      <w:r>
        <w:rPr>
          <w:spacing w:val="-3"/>
        </w:rPr>
        <w:t xml:space="preserve"> </w:t>
      </w:r>
      <w:r>
        <w:t>The</w:t>
      </w:r>
      <w:r>
        <w:rPr>
          <w:spacing w:val="-5"/>
        </w:rPr>
        <w:t xml:space="preserve"> </w:t>
      </w:r>
      <w:r>
        <w:t>numbers</w:t>
      </w:r>
      <w:r>
        <w:rPr>
          <w:spacing w:val="-3"/>
        </w:rPr>
        <w:t xml:space="preserve"> </w:t>
      </w:r>
      <w:r>
        <w:t>may</w:t>
      </w:r>
      <w:r>
        <w:rPr>
          <w:spacing w:val="-6"/>
        </w:rPr>
        <w:t xml:space="preserve"> </w:t>
      </w:r>
      <w:r>
        <w:t>follow</w:t>
      </w:r>
      <w:r>
        <w:rPr>
          <w:spacing w:val="-5"/>
        </w:rPr>
        <w:t xml:space="preserve"> </w:t>
      </w:r>
      <w:r>
        <w:t>any</w:t>
      </w:r>
      <w:r>
        <w:rPr>
          <w:spacing w:val="-6"/>
        </w:rPr>
        <w:t xml:space="preserve"> </w:t>
      </w:r>
      <w:r>
        <w:t>plan</w:t>
      </w:r>
      <w:r>
        <w:rPr>
          <w:spacing w:val="-5"/>
        </w:rPr>
        <w:t xml:space="preserve"> </w:t>
      </w:r>
      <w:r>
        <w:t>or</w:t>
      </w:r>
      <w:r>
        <w:rPr>
          <w:spacing w:val="-4"/>
        </w:rPr>
        <w:t xml:space="preserve"> </w:t>
      </w:r>
      <w:r>
        <w:t>scheme</w:t>
      </w:r>
      <w:r>
        <w:rPr>
          <w:spacing w:val="-4"/>
        </w:rPr>
        <w:t xml:space="preserve"> </w:t>
      </w:r>
      <w:r>
        <w:t>that</w:t>
      </w:r>
      <w:r>
        <w:rPr>
          <w:spacing w:val="-3"/>
        </w:rPr>
        <w:t xml:space="preserve"> </w:t>
      </w:r>
      <w:r>
        <w:t>works</w:t>
      </w:r>
      <w:r>
        <w:rPr>
          <w:spacing w:val="-6"/>
        </w:rPr>
        <w:t xml:space="preserve"> </w:t>
      </w:r>
      <w:r>
        <w:t>for</w:t>
      </w:r>
      <w:r>
        <w:rPr>
          <w:spacing w:val="-4"/>
        </w:rPr>
        <w:t xml:space="preserve"> </w:t>
      </w:r>
      <w:r>
        <w:t>your</w:t>
      </w:r>
      <w:r>
        <w:rPr>
          <w:spacing w:val="-6"/>
        </w:rPr>
        <w:t xml:space="preserve"> </w:t>
      </w:r>
      <w:r>
        <w:t>agency</w:t>
      </w:r>
      <w:r>
        <w:rPr>
          <w:spacing w:val="-5"/>
        </w:rPr>
        <w:t xml:space="preserve"> </w:t>
      </w:r>
      <w:r>
        <w:t>but</w:t>
      </w:r>
      <w:r>
        <w:rPr>
          <w:spacing w:val="-5"/>
        </w:rPr>
        <w:t xml:space="preserve"> </w:t>
      </w:r>
      <w:r>
        <w:t>must</w:t>
      </w:r>
      <w:r>
        <w:rPr>
          <w:spacing w:val="-3"/>
        </w:rPr>
        <w:t xml:space="preserve"> </w:t>
      </w:r>
      <w:r>
        <w:t>not duplicate a number already in use by the agency. A form used by an office or division within an agency</w:t>
      </w:r>
      <w:r>
        <w:rPr>
          <w:spacing w:val="-9"/>
        </w:rPr>
        <w:t xml:space="preserve"> </w:t>
      </w:r>
      <w:r>
        <w:t>may</w:t>
      </w:r>
      <w:r>
        <w:rPr>
          <w:spacing w:val="-9"/>
        </w:rPr>
        <w:t xml:space="preserve"> </w:t>
      </w:r>
      <w:r>
        <w:t>carry</w:t>
      </w:r>
      <w:r>
        <w:rPr>
          <w:spacing w:val="-9"/>
        </w:rPr>
        <w:t xml:space="preserve"> </w:t>
      </w:r>
      <w:r>
        <w:t>a</w:t>
      </w:r>
      <w:r>
        <w:rPr>
          <w:spacing w:val="-8"/>
        </w:rPr>
        <w:t xml:space="preserve"> </w:t>
      </w:r>
      <w:r>
        <w:t>sub-prefix.</w:t>
      </w:r>
      <w:r>
        <w:rPr>
          <w:spacing w:val="-9"/>
        </w:rPr>
        <w:t xml:space="preserve"> </w:t>
      </w:r>
      <w:r>
        <w:t>An</w:t>
      </w:r>
      <w:r>
        <w:rPr>
          <w:spacing w:val="-8"/>
        </w:rPr>
        <w:t xml:space="preserve"> </w:t>
      </w:r>
      <w:r>
        <w:t>example</w:t>
      </w:r>
      <w:r>
        <w:rPr>
          <w:spacing w:val="-7"/>
        </w:rPr>
        <w:t xml:space="preserve"> </w:t>
      </w:r>
      <w:r>
        <w:t>is</w:t>
      </w:r>
      <w:r>
        <w:rPr>
          <w:spacing w:val="-11"/>
        </w:rPr>
        <w:t xml:space="preserve"> </w:t>
      </w:r>
      <w:r>
        <w:t>“DGS</w:t>
      </w:r>
      <w:r>
        <w:rPr>
          <w:spacing w:val="-8"/>
        </w:rPr>
        <w:t xml:space="preserve"> </w:t>
      </w:r>
      <w:r>
        <w:t>OLS”</w:t>
      </w:r>
      <w:r>
        <w:rPr>
          <w:spacing w:val="-10"/>
        </w:rPr>
        <w:t xml:space="preserve"> </w:t>
      </w:r>
      <w:r>
        <w:t>for</w:t>
      </w:r>
      <w:r>
        <w:rPr>
          <w:spacing w:val="-10"/>
        </w:rPr>
        <w:t xml:space="preserve"> </w:t>
      </w:r>
      <w:r>
        <w:t>the</w:t>
      </w:r>
      <w:r>
        <w:rPr>
          <w:spacing w:val="-8"/>
        </w:rPr>
        <w:t xml:space="preserve"> </w:t>
      </w:r>
      <w:r>
        <w:t>DGS,</w:t>
      </w:r>
      <w:r>
        <w:rPr>
          <w:spacing w:val="-9"/>
        </w:rPr>
        <w:t xml:space="preserve"> </w:t>
      </w:r>
      <w:r>
        <w:t>Office</w:t>
      </w:r>
      <w:r>
        <w:rPr>
          <w:spacing w:val="-10"/>
        </w:rPr>
        <w:t xml:space="preserve"> </w:t>
      </w:r>
      <w:r>
        <w:t>of</w:t>
      </w:r>
      <w:r>
        <w:rPr>
          <w:spacing w:val="-9"/>
        </w:rPr>
        <w:t xml:space="preserve"> </w:t>
      </w:r>
      <w:r>
        <w:t>Legal</w:t>
      </w:r>
      <w:r>
        <w:rPr>
          <w:spacing w:val="-9"/>
        </w:rPr>
        <w:t xml:space="preserve"> </w:t>
      </w:r>
      <w:r>
        <w:t>Services.</w:t>
      </w:r>
    </w:p>
    <w:p w:rsidR="00B21BDE" w:rsidRDefault="00B21BDE">
      <w:pPr>
        <w:pStyle w:val="BodyText"/>
        <w:spacing w:before="4"/>
        <w:rPr>
          <w:sz w:val="26"/>
        </w:rPr>
      </w:pPr>
    </w:p>
    <w:p w:rsidR="00B21BDE" w:rsidRDefault="00660B6B">
      <w:pPr>
        <w:pStyle w:val="BodyText"/>
        <w:spacing w:line="249" w:lineRule="auto"/>
        <w:ind w:left="555" w:right="200" w:hanging="10"/>
        <w:jc w:val="both"/>
      </w:pPr>
      <w:r>
        <w:t>Creation or Revision Dates – The date, must be the month and year in which the form was created or first distributed, such as “MM/YYYY”. If it is revised, the date will be the month and year in which the form was revised, such as “‘Rev. 12/2019”’.</w:t>
      </w:r>
    </w:p>
    <w:p w:rsidR="00B21BDE" w:rsidRDefault="00B21BDE">
      <w:pPr>
        <w:pStyle w:val="BodyText"/>
        <w:spacing w:before="7"/>
        <w:rPr>
          <w:sz w:val="26"/>
        </w:rPr>
      </w:pPr>
    </w:p>
    <w:p w:rsidR="00B21BDE" w:rsidRDefault="00660B6B">
      <w:pPr>
        <w:pStyle w:val="BodyText"/>
        <w:spacing w:line="259" w:lineRule="auto"/>
        <w:ind w:left="460" w:right="196"/>
        <w:jc w:val="both"/>
      </w:pPr>
      <w:r>
        <w:t>It is not advisable to preprint names of employees on forms unless there are compelling</w:t>
      </w:r>
      <w:r>
        <w:rPr>
          <w:spacing w:val="-34"/>
        </w:rPr>
        <w:t xml:space="preserve"> </w:t>
      </w:r>
      <w:r>
        <w:t>reasons to do so. An exception may be made for names of elected or appointed</w:t>
      </w:r>
      <w:r>
        <w:rPr>
          <w:spacing w:val="-23"/>
        </w:rPr>
        <w:t xml:space="preserve"> </w:t>
      </w:r>
      <w:r>
        <w:t>officials.</w:t>
      </w:r>
    </w:p>
    <w:p w:rsidR="00B21BDE" w:rsidRDefault="00B21BDE">
      <w:pPr>
        <w:spacing w:line="259" w:lineRule="auto"/>
        <w:jc w:val="both"/>
        <w:sectPr w:rsidR="00B21BDE">
          <w:headerReference w:type="default" r:id="rId132"/>
          <w:footerReference w:type="default" r:id="rId133"/>
          <w:pgSz w:w="12240" w:h="15840"/>
          <w:pgMar w:top="1700" w:right="820" w:bottom="980" w:left="560" w:header="1449" w:footer="786" w:gutter="0"/>
          <w:cols w:space="720"/>
        </w:sectPr>
      </w:pPr>
    </w:p>
    <w:p w:rsidR="00B21BDE" w:rsidRDefault="00660B6B">
      <w:pPr>
        <w:pStyle w:val="BodyText"/>
        <w:spacing w:before="11"/>
        <w:rPr>
          <w:sz w:val="19"/>
        </w:rPr>
      </w:pPr>
      <w:r>
        <w:rPr>
          <w:noProof/>
        </w:rPr>
        <mc:AlternateContent>
          <mc:Choice Requires="wps">
            <w:drawing>
              <wp:anchor distT="0" distB="0" distL="114300" distR="114300" simplePos="0" relativeHeight="15790080" behindDoc="0" locked="0" layoutInCell="1" allowOverlap="1">
                <wp:simplePos x="0" y="0"/>
                <wp:positionH relativeFrom="page">
                  <wp:posOffset>323215</wp:posOffset>
                </wp:positionH>
                <wp:positionV relativeFrom="page">
                  <wp:posOffset>914400</wp:posOffset>
                </wp:positionV>
                <wp:extent cx="8890" cy="2240280"/>
                <wp:effectExtent l="0" t="0" r="0" b="0"/>
                <wp:wrapNone/>
                <wp:docPr id="1482"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240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E7FD8" id="Rectangle 1115" o:spid="_x0000_s1026" style="position:absolute;margin-left:25.45pt;margin-top:1in;width:.7pt;height:176.4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CKeQIAAP8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5790592" behindDoc="0" locked="0" layoutInCell="1" allowOverlap="1">
                <wp:simplePos x="0" y="0"/>
                <wp:positionH relativeFrom="page">
                  <wp:posOffset>323215</wp:posOffset>
                </wp:positionH>
                <wp:positionV relativeFrom="page">
                  <wp:posOffset>3344545</wp:posOffset>
                </wp:positionV>
                <wp:extent cx="8890" cy="6713855"/>
                <wp:effectExtent l="0" t="0" r="0" b="0"/>
                <wp:wrapNone/>
                <wp:docPr id="1481"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7138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FF91F" id="Rectangle 1114" o:spid="_x0000_s1026" style="position:absolute;margin-left:25.45pt;margin-top:263.35pt;width:.7pt;height:528.6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" fillcolor="black" stroked="f">
                <w10:wrap anchorx="page" anchory="page"/>
              </v:rect>
            </w:pict>
          </mc:Fallback>
        </mc:AlternateContent>
      </w:r>
    </w:p>
    <w:p w:rsidR="00B21BDE" w:rsidRDefault="00B21BDE">
      <w:pPr>
        <w:rPr>
          <w:sz w:val="19"/>
        </w:rPr>
        <w:sectPr w:rsidR="00B21BDE">
          <w:headerReference w:type="default" r:id="rId134"/>
          <w:footerReference w:type="default" r:id="rId135"/>
          <w:pgSz w:w="12240" w:h="15840"/>
          <w:pgMar w:top="1700" w:right="820" w:bottom="0" w:left="560" w:header="1449" w:footer="786" w:gutter="0"/>
          <w:cols w:space="720"/>
        </w:sectPr>
      </w:pPr>
    </w:p>
    <w:bookmarkStart w:id="12" w:name="1725" w:displacedByCustomXml="next"/>
    <w:bookmarkEnd w:id="12" w:displacedByCustomXml="next"/>
    <w:sdt>
      <w:sdtPr>
        <w:id w:val="325873924"/>
        <w:docPartObj>
          <w:docPartGallery w:val="Table of Contents"/>
          <w:docPartUnique/>
        </w:docPartObj>
      </w:sdtPr>
      <w:sdtEndPr/>
      <w:sdtContent>
        <w:p w:rsidR="00B21BDE" w:rsidRDefault="00660B6B">
          <w:pPr>
            <w:pStyle w:val="TOC3"/>
            <w:tabs>
              <w:tab w:val="right" w:pos="10660"/>
            </w:tabs>
          </w:pPr>
          <w:r>
            <w:t>FORMS</w:t>
          </w:r>
          <w:r>
            <w:rPr>
              <w:spacing w:val="-1"/>
            </w:rPr>
            <w:t xml:space="preserve"> </w:t>
          </w:r>
          <w:r>
            <w:t>REVIEW</w:t>
          </w:r>
          <w:r>
            <w:rPr>
              <w:spacing w:val="-1"/>
            </w:rPr>
            <w:t xml:space="preserve"> </w:t>
          </w:r>
          <w:r>
            <w:t>PROCESSES</w:t>
          </w:r>
          <w:r>
            <w:tab/>
            <w:t>1725</w:t>
          </w:r>
        </w:p>
        <w:p w:rsidR="00B21BDE" w:rsidRDefault="00660B6B">
          <w:pPr>
            <w:pStyle w:val="TOC4"/>
          </w:pPr>
          <w:r>
            <w:t>(</w:t>
          </w:r>
          <w:proofErr w:type="spellStart"/>
          <w:r>
            <w:t>Rev</w:t>
          </w:r>
          <w:r>
            <w:rPr>
              <w:color w:val="623177"/>
              <w:u w:val="single" w:color="623177"/>
            </w:rPr>
            <w:t>ised</w:t>
          </w:r>
          <w:r>
            <w:rPr>
              <w:strike/>
              <w:color w:val="623177"/>
            </w:rPr>
            <w:t>iewed</w:t>
          </w:r>
          <w:proofErr w:type="spellEnd"/>
          <w:r>
            <w:rPr>
              <w:strike/>
              <w:color w:val="623177"/>
            </w:rPr>
            <w:t xml:space="preserve"> 7/2014</w:t>
          </w:r>
          <w:r>
            <w:rPr>
              <w:color w:val="623177"/>
              <w:u w:val="single" w:color="623177"/>
            </w:rPr>
            <w:t xml:space="preserve"> 07/2020</w:t>
          </w:r>
          <w:r>
            <w:t>)</w:t>
          </w:r>
        </w:p>
        <w:p w:rsidR="00B21BDE" w:rsidRDefault="00660B6B">
          <w:pPr>
            <w:pStyle w:val="TOC2"/>
            <w:spacing w:before="315" w:line="249" w:lineRule="auto"/>
            <w:ind w:right="313"/>
            <w:jc w:val="both"/>
          </w:pPr>
          <w:r>
            <w:rPr>
              <w:noProof/>
            </w:rPr>
            <mc:AlternateContent>
              <mc:Choice Requires="wps">
                <w:drawing>
                  <wp:anchor distT="0" distB="0" distL="114300" distR="114300" simplePos="0" relativeHeight="15789568" behindDoc="0" locked="0" layoutInCell="1" allowOverlap="1">
                    <wp:simplePos x="0" y="0"/>
                    <wp:positionH relativeFrom="page">
                      <wp:posOffset>1344295</wp:posOffset>
                    </wp:positionH>
                    <wp:positionV relativeFrom="paragraph">
                      <wp:posOffset>723900</wp:posOffset>
                    </wp:positionV>
                    <wp:extent cx="41275" cy="10795"/>
                    <wp:effectExtent l="0" t="0" r="0" b="0"/>
                    <wp:wrapNone/>
                    <wp:docPr id="1480"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27A7F" id="Rectangle 1113" o:spid="_x0000_s1026" style="position:absolute;margin-left:105.85pt;margin-top:57pt;width:3.25pt;height:.8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" fillcolor="#623177" stroked="f">
                    <w10:wrap anchorx="page"/>
                  </v:rect>
                </w:pict>
              </mc:Fallback>
            </mc:AlternateContent>
          </w:r>
          <w:r>
            <w:t>Proposed</w:t>
          </w:r>
          <w:r>
            <w:rPr>
              <w:spacing w:val="-9"/>
            </w:rPr>
            <w:t xml:space="preserve"> </w:t>
          </w:r>
          <w:r>
            <w:t>changes</w:t>
          </w:r>
          <w:r>
            <w:rPr>
              <w:spacing w:val="-10"/>
            </w:rPr>
            <w:t xml:space="preserve"> </w:t>
          </w:r>
          <w:r>
            <w:t>to</w:t>
          </w:r>
          <w:r>
            <w:rPr>
              <w:spacing w:val="-6"/>
            </w:rPr>
            <w:t xml:space="preserve"> </w:t>
          </w:r>
          <w:r>
            <w:rPr>
              <w:strike/>
              <w:color w:val="623177"/>
            </w:rPr>
            <w:t>paper</w:t>
          </w:r>
          <w:r>
            <w:rPr>
              <w:strike/>
              <w:color w:val="623177"/>
              <w:spacing w:val="-11"/>
            </w:rPr>
            <w:t xml:space="preserve"> </w:t>
          </w:r>
          <w:r>
            <w:rPr>
              <w:strike/>
              <w:color w:val="623177"/>
            </w:rPr>
            <w:t>and</w:t>
          </w:r>
          <w:r>
            <w:rPr>
              <w:strike/>
              <w:color w:val="623177"/>
              <w:spacing w:val="-11"/>
            </w:rPr>
            <w:t xml:space="preserve"> </w:t>
          </w:r>
          <w:r>
            <w:rPr>
              <w:strike/>
              <w:color w:val="623177"/>
            </w:rPr>
            <w:t>electronic</w:t>
          </w:r>
          <w:r>
            <w:rPr>
              <w:color w:val="623177"/>
              <w:spacing w:val="-8"/>
            </w:rPr>
            <w:t xml:space="preserve"> </w:t>
          </w:r>
          <w:r>
            <w:rPr>
              <w:color w:val="623177"/>
              <w:u w:val="single" w:color="623177"/>
            </w:rPr>
            <w:t>state</w:t>
          </w:r>
          <w:r>
            <w:rPr>
              <w:color w:val="623177"/>
              <w:spacing w:val="-8"/>
              <w:u w:val="single" w:color="623177"/>
            </w:rPr>
            <w:t xml:space="preserve"> </w:t>
          </w:r>
          <w:r>
            <w:rPr>
              <w:color w:val="623177"/>
              <w:u w:val="single" w:color="623177"/>
            </w:rPr>
            <w:t>standard</w:t>
          </w:r>
          <w:r>
            <w:rPr>
              <w:color w:val="623177"/>
              <w:spacing w:val="-10"/>
              <w:u w:val="single" w:color="623177"/>
            </w:rPr>
            <w:t xml:space="preserve"> </w:t>
          </w:r>
          <w:r>
            <w:rPr>
              <w:color w:val="623177"/>
              <w:u w:val="single" w:color="623177"/>
            </w:rPr>
            <w:t>(STD)</w:t>
          </w:r>
          <w:r>
            <w:rPr>
              <w:color w:val="623177"/>
              <w:spacing w:val="-10"/>
              <w:u w:val="single" w:color="623177"/>
            </w:rPr>
            <w:t xml:space="preserve"> </w:t>
          </w:r>
          <w:r>
            <w:rPr>
              <w:color w:val="623177"/>
              <w:u w:val="single" w:color="623177"/>
            </w:rPr>
            <w:t>and</w:t>
          </w:r>
          <w:r>
            <w:rPr>
              <w:color w:val="623177"/>
              <w:spacing w:val="-12"/>
              <w:u w:val="single" w:color="623177"/>
            </w:rPr>
            <w:t xml:space="preserve"> </w:t>
          </w:r>
          <w:r>
            <w:rPr>
              <w:color w:val="623177"/>
              <w:u w:val="single" w:color="623177"/>
            </w:rPr>
            <w:t>departmental</w:t>
          </w:r>
          <w:r>
            <w:rPr>
              <w:color w:val="623177"/>
              <w:spacing w:val="-8"/>
            </w:rPr>
            <w:t xml:space="preserve"> </w:t>
          </w:r>
          <w:r>
            <w:t>forms</w:t>
          </w:r>
          <w:r>
            <w:rPr>
              <w:spacing w:val="-12"/>
            </w:rPr>
            <w:t xml:space="preserve"> </w:t>
          </w:r>
          <w:r>
            <w:t xml:space="preserve">should be reviewed for legal impact, </w:t>
          </w:r>
          <w:r>
            <w:rPr>
              <w:color w:val="623177"/>
              <w:u w:val="single" w:color="623177"/>
            </w:rPr>
            <w:t xml:space="preserve">policy compliance, </w:t>
          </w:r>
          <w:r>
            <w:t>workflow</w:t>
          </w:r>
          <w:r>
            <w:rPr>
              <w:color w:val="623177"/>
              <w:u w:val="single" w:color="623177"/>
            </w:rPr>
            <w:t>, and electronic signature or approval</w:t>
          </w:r>
          <w:r>
            <w:rPr>
              <w:color w:val="623177"/>
            </w:rPr>
            <w:t xml:space="preserve"> </w:t>
          </w:r>
          <w:r>
            <w:t>processes</w:t>
          </w:r>
          <w:r>
            <w:rPr>
              <w:color w:val="623177"/>
            </w:rPr>
            <w:t>.</w:t>
          </w:r>
          <w:r>
            <w:rPr>
              <w:strike/>
              <w:color w:val="623177"/>
            </w:rPr>
            <w:t xml:space="preserve"> and routed for review by the appropriate departmental</w:t>
          </w:r>
          <w:r>
            <w:rPr>
              <w:strike/>
              <w:color w:val="623177"/>
              <w:spacing w:val="-10"/>
            </w:rPr>
            <w:t xml:space="preserve"> </w:t>
          </w:r>
          <w:r>
            <w:rPr>
              <w:strike/>
              <w:color w:val="623177"/>
            </w:rPr>
            <w:t>staff.</w:t>
          </w:r>
        </w:p>
        <w:p w:rsidR="00B21BDE" w:rsidRDefault="00660B6B">
          <w:pPr>
            <w:pStyle w:val="TOC2"/>
            <w:spacing w:after="240" w:line="249" w:lineRule="auto"/>
          </w:pPr>
          <w:r>
            <w:t xml:space="preserve">Coordinating this review and approval process is the responsibility of the </w:t>
          </w:r>
          <w:r>
            <w:rPr>
              <w:strike/>
              <w:color w:val="623177"/>
            </w:rPr>
            <w:t xml:space="preserve">departmental </w:t>
          </w:r>
          <w:r>
            <w:rPr>
              <w:color w:val="623177"/>
              <w:u w:val="single" w:color="623177"/>
            </w:rPr>
            <w:t>Forms</w:t>
          </w:r>
          <w:r>
            <w:rPr>
              <w:color w:val="623177"/>
            </w:rPr>
            <w:t xml:space="preserve"> </w:t>
          </w:r>
          <w:r>
            <w:rPr>
              <w:color w:val="623177"/>
              <w:u w:val="single" w:color="623177"/>
            </w:rPr>
            <w:t>Management Representative (</w:t>
          </w:r>
          <w:r>
            <w:rPr>
              <w:strike/>
              <w:color w:val="623177"/>
            </w:rPr>
            <w:t>forms coordinator (DFC)</w:t>
          </w:r>
          <w:r>
            <w:rPr>
              <w:color w:val="623177"/>
              <w:u w:val="single" w:color="623177"/>
            </w:rPr>
            <w:t>FMR) for each agency/department</w:t>
          </w:r>
          <w:r>
            <w:t>.</w:t>
          </w:r>
        </w:p>
        <w:p w:rsidR="00B21BDE" w:rsidRDefault="00660B6B">
          <w:pPr>
            <w:pStyle w:val="TOC5"/>
          </w:pPr>
          <w:r>
            <w:rPr>
              <w:noProof/>
            </w:rPr>
            <mc:AlternateContent>
              <mc:Choice Requires="wps">
                <w:drawing>
                  <wp:anchor distT="0" distB="0" distL="114300" distR="114300" simplePos="0" relativeHeight="15791104" behindDoc="0" locked="0" layoutInCell="1" allowOverlap="1">
                    <wp:simplePos x="0" y="0"/>
                    <wp:positionH relativeFrom="page">
                      <wp:posOffset>323215</wp:posOffset>
                    </wp:positionH>
                    <wp:positionV relativeFrom="paragraph">
                      <wp:posOffset>50800</wp:posOffset>
                    </wp:positionV>
                    <wp:extent cx="8890" cy="7007225"/>
                    <wp:effectExtent l="0" t="0" r="0" b="0"/>
                    <wp:wrapNone/>
                    <wp:docPr id="147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07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7E81A" id="Rectangle 1112" o:spid="_x0000_s1026" style="position:absolute;margin-left:25.45pt;margin-top:4pt;width:.7pt;height:551.7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" fillcolor="black" stroked="f">
                    <w10:wrap anchorx="page"/>
                  </v:rect>
                </w:pict>
              </mc:Fallback>
            </mc:AlternateContent>
          </w:r>
          <w:r>
            <w:rPr>
              <w:noProof/>
            </w:rPr>
            <mc:AlternateContent>
              <mc:Choice Requires="wps">
                <w:drawing>
                  <wp:anchor distT="0" distB="0" distL="114300" distR="114300" simplePos="0" relativeHeight="15791616" behindDoc="0" locked="0" layoutInCell="1" allowOverlap="1">
                    <wp:simplePos x="0" y="0"/>
                    <wp:positionH relativeFrom="page">
                      <wp:posOffset>323215</wp:posOffset>
                    </wp:positionH>
                    <wp:positionV relativeFrom="page">
                      <wp:posOffset>9427210</wp:posOffset>
                    </wp:positionV>
                    <wp:extent cx="8890" cy="175260"/>
                    <wp:effectExtent l="0" t="0" r="0" b="0"/>
                    <wp:wrapNone/>
                    <wp:docPr id="1478"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895AA" id="Rectangle 1111" o:spid="_x0000_s1026" style="position:absolute;margin-left:25.45pt;margin-top:742.3pt;width:.7pt;height:13.8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" fillcolor="black" stroked="f">
                    <w10:wrap anchorx="page" anchory="page"/>
                  </v:rect>
                </w:pict>
              </mc:Fallback>
            </mc:AlternateContent>
          </w:r>
          <w:hyperlink w:anchor="_TOC_250001" w:history="1">
            <w:r>
              <w:rPr>
                <w:strike/>
                <w:color w:val="623177"/>
              </w:rPr>
              <w:t>REV 427</w:t>
            </w:r>
          </w:hyperlink>
        </w:p>
        <w:p w:rsidR="00B21BDE" w:rsidRDefault="00660B6B">
          <w:pPr>
            <w:pStyle w:val="TOC1"/>
            <w:ind w:left="281"/>
          </w:pPr>
          <w:r>
            <w:rPr>
              <w:noProof/>
            </w:rPr>
            <mc:AlternateContent>
              <mc:Choice Requires="wps">
                <w:drawing>
                  <wp:anchor distT="0" distB="0" distL="114300" distR="114300" simplePos="0" relativeHeight="15801344" behindDoc="0" locked="0" layoutInCell="1" allowOverlap="1">
                    <wp:simplePos x="0" y="0"/>
                    <wp:positionH relativeFrom="page">
                      <wp:posOffset>323215</wp:posOffset>
                    </wp:positionH>
                    <wp:positionV relativeFrom="page">
                      <wp:posOffset>7216775</wp:posOffset>
                    </wp:positionV>
                    <wp:extent cx="8890" cy="2841625"/>
                    <wp:effectExtent l="0" t="0" r="0" b="0"/>
                    <wp:wrapNone/>
                    <wp:docPr id="1477"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41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6A1D4" id="Rectangle 1110" o:spid="_x0000_s1026" style="position:absolute;margin-left:25.45pt;margin-top:568.25pt;width:.7pt;height:223.7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" fillcolor="black" stroked="f">
                    <w10:wrap anchorx="page" anchory="page"/>
                  </v:rect>
                </w:pict>
              </mc:Fallback>
            </mc:AlternateContent>
          </w:r>
          <w:hyperlink w:anchor="_TOC_250000" w:history="1">
            <w:bookmarkStart w:id="13" w:name="1730"/>
            <w:bookmarkEnd w:id="13"/>
            <w:r>
              <w:t>SAM – FORMS MANAGEMENT</w:t>
            </w:r>
          </w:hyperlink>
        </w:p>
        <w:p w:rsidR="00B21BDE" w:rsidRDefault="00660B6B">
          <w:pPr>
            <w:pStyle w:val="TOC1"/>
            <w:tabs>
              <w:tab w:val="left" w:pos="9951"/>
            </w:tabs>
            <w:spacing w:before="321"/>
          </w:pPr>
          <w:r>
            <w:rPr>
              <w:noProof/>
            </w:rPr>
            <mc:AlternateContent>
              <mc:Choice Requires="wps">
                <w:drawing>
                  <wp:anchor distT="0" distB="0" distL="114300" distR="114300" simplePos="0" relativeHeight="482064896" behindDoc="1" locked="0" layoutInCell="1" allowOverlap="1">
                    <wp:simplePos x="0" y="0"/>
                    <wp:positionH relativeFrom="page">
                      <wp:posOffset>2444750</wp:posOffset>
                    </wp:positionH>
                    <wp:positionV relativeFrom="paragraph">
                      <wp:posOffset>307340</wp:posOffset>
                    </wp:positionV>
                    <wp:extent cx="43180" cy="7620"/>
                    <wp:effectExtent l="0" t="0" r="0" b="0"/>
                    <wp:wrapNone/>
                    <wp:docPr id="1476"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80AE9" id="Rectangle 1109" o:spid="_x0000_s1026" style="position:absolute;margin-left:192.5pt;margin-top:24.2pt;width:3.4pt;height:.6pt;z-index:-212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" fillcolor="#623177" stroked="f">
                    <w10:wrap anchorx="page"/>
                  </v:rect>
                </w:pict>
              </mc:Fallback>
            </mc:AlternateContent>
          </w:r>
          <w:r>
            <w:t>STATE STANDARD</w:t>
          </w:r>
          <w:r>
            <w:rPr>
              <w:spacing w:val="-4"/>
            </w:rPr>
            <w:t xml:space="preserve"> </w:t>
          </w:r>
          <w:r>
            <w:t>(STD</w:t>
          </w:r>
          <w:r>
            <w:rPr>
              <w:color w:val="623177"/>
            </w:rPr>
            <w:t>.</w:t>
          </w:r>
          <w:r>
            <w:t>)</w:t>
          </w:r>
          <w:r>
            <w:rPr>
              <w:spacing w:val="-1"/>
            </w:rPr>
            <w:t xml:space="preserve"> </w:t>
          </w:r>
          <w:r>
            <w:t>FORMS</w:t>
          </w:r>
          <w:r>
            <w:tab/>
            <w:t>1730</w:t>
          </w:r>
        </w:p>
      </w:sdtContent>
    </w:sdt>
    <w:p w:rsidR="00B21BDE" w:rsidRDefault="00B21BDE">
      <w:pPr>
        <w:sectPr w:rsidR="00B21BDE">
          <w:type w:val="continuous"/>
          <w:pgSz w:w="12240" w:h="15840"/>
          <w:pgMar w:top="1359" w:right="820" w:bottom="0" w:left="560" w:header="720" w:footer="720" w:gutter="0"/>
          <w:cols w:space="720"/>
        </w:sectPr>
      </w:pPr>
    </w:p>
    <w:p w:rsidR="00B21BDE" w:rsidRDefault="00660B6B">
      <w:pPr>
        <w:pStyle w:val="BodyText"/>
        <w:spacing w:before="27"/>
        <w:ind w:left="450"/>
      </w:pPr>
      <w:r>
        <w:t>(</w:t>
      </w:r>
      <w:proofErr w:type="spellStart"/>
      <w:r>
        <w:t>Rev</w:t>
      </w:r>
      <w:r>
        <w:rPr>
          <w:color w:val="623177"/>
          <w:u w:val="single" w:color="623177"/>
        </w:rPr>
        <w:t>ised</w:t>
      </w:r>
      <w:r>
        <w:rPr>
          <w:strike/>
          <w:color w:val="623177"/>
        </w:rPr>
        <w:t>iewed</w:t>
      </w:r>
      <w:proofErr w:type="spellEnd"/>
      <w:r>
        <w:rPr>
          <w:color w:val="623177"/>
        </w:rPr>
        <w:t xml:space="preserve"> </w:t>
      </w:r>
      <w:r>
        <w:rPr>
          <w:strike/>
          <w:color w:val="623177"/>
        </w:rPr>
        <w:t>7/2014</w:t>
      </w:r>
      <w:r>
        <w:rPr>
          <w:color w:val="623177"/>
          <w:u w:val="single" w:color="623177"/>
        </w:rPr>
        <w:t>07/2020</w:t>
      </w:r>
      <w:r>
        <w:t>)</w:t>
      </w:r>
    </w:p>
    <w:p w:rsidR="00B21BDE" w:rsidRDefault="00660B6B">
      <w:pPr>
        <w:pStyle w:val="BodyText"/>
        <w:spacing w:before="314" w:line="249" w:lineRule="auto"/>
        <w:ind w:left="460" w:right="182" w:hanging="10"/>
        <w:jc w:val="both"/>
      </w:pPr>
      <w:r>
        <w:rPr>
          <w:noProof/>
        </w:rPr>
        <mc:AlternateContent>
          <mc:Choice Requires="wps">
            <w:drawing>
              <wp:anchor distT="0" distB="0" distL="114300" distR="114300" simplePos="0" relativeHeight="482065408" behindDoc="1" locked="0" layoutInCell="1" allowOverlap="1">
                <wp:simplePos x="0" y="0"/>
                <wp:positionH relativeFrom="page">
                  <wp:posOffset>2087880</wp:posOffset>
                </wp:positionH>
                <wp:positionV relativeFrom="paragraph">
                  <wp:posOffset>302895</wp:posOffset>
                </wp:positionV>
                <wp:extent cx="42545" cy="7620"/>
                <wp:effectExtent l="0" t="0" r="0" b="0"/>
                <wp:wrapNone/>
                <wp:docPr id="1475"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9BAC7" id="Rectangle 1108" o:spid="_x0000_s1026" style="position:absolute;margin-left:164.4pt;margin-top:23.85pt;width:3.35pt;height:.6pt;z-index:-212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482065920" behindDoc="1" locked="0" layoutInCell="1" allowOverlap="1">
                <wp:simplePos x="0" y="0"/>
                <wp:positionH relativeFrom="page">
                  <wp:posOffset>6637020</wp:posOffset>
                </wp:positionH>
                <wp:positionV relativeFrom="paragraph">
                  <wp:posOffset>666750</wp:posOffset>
                </wp:positionV>
                <wp:extent cx="41275" cy="7620"/>
                <wp:effectExtent l="0" t="0" r="0" b="0"/>
                <wp:wrapNone/>
                <wp:docPr id="1474"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16A88" id="Rectangle 1107" o:spid="_x0000_s1026" style="position:absolute;margin-left:522.6pt;margin-top:52.5pt;width:3.25pt;height:.6pt;z-index:-212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482066432" behindDoc="1" locked="0" layoutInCell="1" allowOverlap="1">
                <wp:simplePos x="0" y="0"/>
                <wp:positionH relativeFrom="page">
                  <wp:posOffset>7092315</wp:posOffset>
                </wp:positionH>
                <wp:positionV relativeFrom="paragraph">
                  <wp:posOffset>666750</wp:posOffset>
                </wp:positionV>
                <wp:extent cx="41275" cy="7620"/>
                <wp:effectExtent l="0" t="0" r="0" b="0"/>
                <wp:wrapNone/>
                <wp:docPr id="1473"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0887B" id="Rectangle 1106" o:spid="_x0000_s1026" style="position:absolute;margin-left:558.45pt;margin-top:52.5pt;width:3.25pt;height:.6pt;z-index:-212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15798272" behindDoc="0" locked="0" layoutInCell="1" allowOverlap="1">
                <wp:simplePos x="0" y="0"/>
                <wp:positionH relativeFrom="page">
                  <wp:posOffset>323215</wp:posOffset>
                </wp:positionH>
                <wp:positionV relativeFrom="paragraph">
                  <wp:posOffset>563245</wp:posOffset>
                </wp:positionV>
                <wp:extent cx="8890" cy="923290"/>
                <wp:effectExtent l="0" t="0" r="0" b="0"/>
                <wp:wrapNone/>
                <wp:docPr id="1472"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23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29973" id="Rectangle 1105" o:spid="_x0000_s1026" style="position:absolute;margin-left:25.45pt;margin-top:44.35pt;width:.7pt;height:72.7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" fillcolor="black" stroked="f">
                <w10:wrap anchorx="page"/>
              </v:rect>
            </w:pict>
          </mc:Fallback>
        </mc:AlternateContent>
      </w:r>
      <w:r>
        <w:t>State standard (STD</w:t>
      </w:r>
      <w:r>
        <w:rPr>
          <w:color w:val="623177"/>
        </w:rPr>
        <w:t>.</w:t>
      </w:r>
      <w:r>
        <w:t>) forms are state forms developed for use by all agencies to carry out common statewide administration functions. The Forms Management Center (FMC</w:t>
      </w:r>
      <w:hyperlink r:id="rId136">
        <w:r>
          <w:t>)</w:t>
        </w:r>
      </w:hyperlink>
      <w:r>
        <w:t xml:space="preserve"> is responsible</w:t>
      </w:r>
      <w:r>
        <w:rPr>
          <w:spacing w:val="-16"/>
        </w:rPr>
        <w:t xml:space="preserve"> </w:t>
      </w:r>
      <w:r>
        <w:t>for</w:t>
      </w:r>
      <w:r>
        <w:rPr>
          <w:spacing w:val="-17"/>
        </w:rPr>
        <w:t xml:space="preserve"> </w:t>
      </w:r>
      <w:r>
        <w:t>the</w:t>
      </w:r>
      <w:r>
        <w:rPr>
          <w:spacing w:val="-16"/>
        </w:rPr>
        <w:t xml:space="preserve"> </w:t>
      </w:r>
      <w:r>
        <w:t>orderly</w:t>
      </w:r>
      <w:r>
        <w:rPr>
          <w:spacing w:val="-16"/>
        </w:rPr>
        <w:t xml:space="preserve"> </w:t>
      </w:r>
      <w:r>
        <w:t>design,</w:t>
      </w:r>
      <w:r>
        <w:rPr>
          <w:spacing w:val="-15"/>
        </w:rPr>
        <w:t xml:space="preserve"> </w:t>
      </w:r>
      <w:r>
        <w:t>implementation,</w:t>
      </w:r>
      <w:r>
        <w:rPr>
          <w:spacing w:val="-18"/>
        </w:rPr>
        <w:t xml:space="preserve"> </w:t>
      </w:r>
      <w:r>
        <w:t>management</w:t>
      </w:r>
      <w:r>
        <w:rPr>
          <w:spacing w:val="-16"/>
        </w:rPr>
        <w:t xml:space="preserve"> </w:t>
      </w:r>
      <w:r>
        <w:t>and</w:t>
      </w:r>
      <w:r>
        <w:rPr>
          <w:spacing w:val="-16"/>
        </w:rPr>
        <w:t xml:space="preserve"> </w:t>
      </w:r>
      <w:r>
        <w:t>maintenance</w:t>
      </w:r>
      <w:r>
        <w:rPr>
          <w:spacing w:val="-15"/>
        </w:rPr>
        <w:t xml:space="preserve"> </w:t>
      </w:r>
      <w:r>
        <w:t>of</w:t>
      </w:r>
      <w:r>
        <w:rPr>
          <w:spacing w:val="-18"/>
        </w:rPr>
        <w:t xml:space="preserve"> </w:t>
      </w:r>
      <w:r>
        <w:t>STD</w:t>
      </w:r>
      <w:r>
        <w:rPr>
          <w:color w:val="623177"/>
        </w:rPr>
        <w:t>.</w:t>
      </w:r>
      <w:r>
        <w:rPr>
          <w:color w:val="623177"/>
          <w:spacing w:val="-18"/>
        </w:rPr>
        <w:t xml:space="preserve"> </w:t>
      </w:r>
      <w:r>
        <w:t>forms</w:t>
      </w:r>
      <w:r>
        <w:rPr>
          <w:color w:val="623177"/>
        </w:rPr>
        <w:t xml:space="preserve">, </w:t>
      </w:r>
      <w:r>
        <w:rPr>
          <w:strike/>
          <w:color w:val="623177"/>
        </w:rPr>
        <w:t>including STD. electronic forms (</w:t>
      </w:r>
      <w:proofErr w:type="spellStart"/>
      <w:r>
        <w:rPr>
          <w:strike/>
          <w:color w:val="623177"/>
        </w:rPr>
        <w:t>eForms</w:t>
      </w:r>
      <w:proofErr w:type="spellEnd"/>
      <w:r>
        <w:rPr>
          <w:strike/>
          <w:color w:val="623177"/>
        </w:rPr>
        <w:t xml:space="preserve">) and integrated STD. </w:t>
      </w:r>
      <w:proofErr w:type="spellStart"/>
      <w:r>
        <w:rPr>
          <w:strike/>
          <w:color w:val="623177"/>
        </w:rPr>
        <w:t>eForms</w:t>
      </w:r>
      <w:proofErr w:type="spellEnd"/>
      <w:r>
        <w:rPr>
          <w:strike/>
          <w:color w:val="623177"/>
          <w:spacing w:val="-11"/>
        </w:rPr>
        <w:t xml:space="preserve"> </w:t>
      </w:r>
      <w:r>
        <w:rPr>
          <w:strike/>
          <w:color w:val="623177"/>
        </w:rPr>
        <w:t>systems</w:t>
      </w:r>
      <w:r>
        <w:t>.</w:t>
      </w:r>
    </w:p>
    <w:p w:rsidR="00B21BDE" w:rsidRDefault="00660B6B">
      <w:pPr>
        <w:pStyle w:val="BodyText"/>
        <w:spacing w:before="304" w:line="249" w:lineRule="auto"/>
        <w:ind w:left="460" w:right="187" w:hanging="10"/>
        <w:jc w:val="both"/>
      </w:pPr>
      <w:r>
        <w:rPr>
          <w:noProof/>
        </w:rPr>
        <mc:AlternateContent>
          <mc:Choice Requires="wps">
            <w:drawing>
              <wp:anchor distT="0" distB="0" distL="114300" distR="114300" simplePos="0" relativeHeight="482066944" behindDoc="1" locked="0" layoutInCell="1" allowOverlap="1">
                <wp:simplePos x="0" y="0"/>
                <wp:positionH relativeFrom="page">
                  <wp:posOffset>3348990</wp:posOffset>
                </wp:positionH>
                <wp:positionV relativeFrom="paragraph">
                  <wp:posOffset>479425</wp:posOffset>
                </wp:positionV>
                <wp:extent cx="42545" cy="7620"/>
                <wp:effectExtent l="0" t="0" r="0" b="0"/>
                <wp:wrapNone/>
                <wp:docPr id="1471"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BD156" id="Rectangle 1104" o:spid="_x0000_s1026" style="position:absolute;margin-left:263.7pt;margin-top:37.75pt;width:3.35pt;height:.6pt;z-index:-212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15797760" behindDoc="0" locked="0" layoutInCell="1" allowOverlap="1">
                <wp:simplePos x="0" y="0"/>
                <wp:positionH relativeFrom="page">
                  <wp:posOffset>323215</wp:posOffset>
                </wp:positionH>
                <wp:positionV relativeFrom="paragraph">
                  <wp:posOffset>-1675765</wp:posOffset>
                </wp:positionV>
                <wp:extent cx="8890" cy="1129665"/>
                <wp:effectExtent l="0" t="0" r="0" b="0"/>
                <wp:wrapNone/>
                <wp:docPr id="1470"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129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70700" id="Rectangle 1103" o:spid="_x0000_s1026" style="position:absolute;margin-left:25.45pt;margin-top:-131.95pt;width:.7pt;height:88.9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" fillcolor="black" stroked="f">
                <w10:wrap anchorx="page"/>
              </v:rect>
            </w:pict>
          </mc:Fallback>
        </mc:AlternateContent>
      </w:r>
      <w:r>
        <w:rPr>
          <w:noProof/>
        </w:rPr>
        <mc:AlternateContent>
          <mc:Choice Requires="wps">
            <w:drawing>
              <wp:anchor distT="0" distB="0" distL="114300" distR="114300" simplePos="0" relativeHeight="15798784" behindDoc="0" locked="0" layoutInCell="1" allowOverlap="1">
                <wp:simplePos x="0" y="0"/>
                <wp:positionH relativeFrom="page">
                  <wp:posOffset>323215</wp:posOffset>
                </wp:positionH>
                <wp:positionV relativeFrom="paragraph">
                  <wp:posOffset>743585</wp:posOffset>
                </wp:positionV>
                <wp:extent cx="8890" cy="1295400"/>
                <wp:effectExtent l="0" t="0" r="0" b="0"/>
                <wp:wrapNone/>
                <wp:docPr id="1469"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9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E8D47" id="Rectangle 1102" o:spid="_x0000_s1026" style="position:absolute;margin-left:25.45pt;margin-top:58.55pt;width:.7pt;height:102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IFegIAAP8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" fillcolor="black" stroked="f">
                <w10:wrap anchorx="page"/>
              </v:rect>
            </w:pict>
          </mc:Fallback>
        </mc:AlternateContent>
      </w:r>
      <w:r>
        <w:t>In</w:t>
      </w:r>
      <w:r>
        <w:rPr>
          <w:spacing w:val="-14"/>
        </w:rPr>
        <w:t xml:space="preserve"> </w:t>
      </w:r>
      <w:r>
        <w:t>accordance</w:t>
      </w:r>
      <w:r>
        <w:rPr>
          <w:spacing w:val="-13"/>
        </w:rPr>
        <w:t xml:space="preserve"> </w:t>
      </w:r>
      <w:r>
        <w:t>with</w:t>
      </w:r>
      <w:r>
        <w:rPr>
          <w:spacing w:val="-12"/>
        </w:rPr>
        <w:t xml:space="preserve"> </w:t>
      </w:r>
      <w:hyperlink r:id="rId137">
        <w:r>
          <w:rPr>
            <w:color w:val="0000FF"/>
            <w:u w:val="single" w:color="0000FF"/>
          </w:rPr>
          <w:t>Government</w:t>
        </w:r>
        <w:r>
          <w:rPr>
            <w:color w:val="0000FF"/>
            <w:spacing w:val="-13"/>
            <w:u w:val="single" w:color="0000FF"/>
          </w:rPr>
          <w:t xml:space="preserve"> </w:t>
        </w:r>
        <w:r>
          <w:rPr>
            <w:color w:val="0000FF"/>
            <w:u w:val="single" w:color="0000FF"/>
          </w:rPr>
          <w:t>Code</w:t>
        </w:r>
        <w:r>
          <w:rPr>
            <w:color w:val="0000FF"/>
            <w:spacing w:val="-13"/>
            <w:u w:val="single" w:color="0000FF"/>
          </w:rPr>
          <w:t xml:space="preserve"> </w:t>
        </w:r>
        <w:r>
          <w:rPr>
            <w:color w:val="0000FF"/>
            <w:u w:val="single" w:color="0000FF"/>
          </w:rPr>
          <w:t>Section</w:t>
        </w:r>
        <w:r>
          <w:rPr>
            <w:color w:val="0000FF"/>
            <w:spacing w:val="-14"/>
            <w:u w:val="single" w:color="0000FF"/>
          </w:rPr>
          <w:t xml:space="preserve"> </w:t>
        </w:r>
        <w:r>
          <w:rPr>
            <w:color w:val="0000FF"/>
            <w:u w:val="single" w:color="0000FF"/>
          </w:rPr>
          <w:t>14771</w:t>
        </w:r>
      </w:hyperlink>
      <w:hyperlink r:id="rId138">
        <w:r>
          <w:t>,</w:t>
        </w:r>
        <w:r>
          <w:rPr>
            <w:spacing w:val="-13"/>
          </w:rPr>
          <w:t xml:space="preserve"> </w:t>
        </w:r>
      </w:hyperlink>
      <w:r>
        <w:t>state</w:t>
      </w:r>
      <w:r>
        <w:rPr>
          <w:spacing w:val="-13"/>
        </w:rPr>
        <w:t xml:space="preserve"> </w:t>
      </w:r>
      <w:r>
        <w:t>government</w:t>
      </w:r>
      <w:r>
        <w:rPr>
          <w:spacing w:val="-14"/>
        </w:rPr>
        <w:t xml:space="preserve"> </w:t>
      </w:r>
      <w:r>
        <w:t>agents</w:t>
      </w:r>
      <w:r>
        <w:rPr>
          <w:spacing w:val="-13"/>
        </w:rPr>
        <w:t xml:space="preserve"> </w:t>
      </w:r>
      <w:r>
        <w:t>and</w:t>
      </w:r>
      <w:r>
        <w:rPr>
          <w:spacing w:val="-13"/>
        </w:rPr>
        <w:t xml:space="preserve"> </w:t>
      </w:r>
      <w:r>
        <w:t>entities</w:t>
      </w:r>
      <w:r>
        <w:rPr>
          <w:spacing w:val="-15"/>
        </w:rPr>
        <w:t xml:space="preserve"> </w:t>
      </w:r>
      <w:r>
        <w:t>doing business with the state should use STD</w:t>
      </w:r>
      <w:r>
        <w:rPr>
          <w:color w:val="623177"/>
        </w:rPr>
        <w:t xml:space="preserve">. </w:t>
      </w:r>
      <w:r>
        <w:t>forms disseminated by the FMC rather than reproduce their</w:t>
      </w:r>
      <w:r>
        <w:rPr>
          <w:spacing w:val="-2"/>
        </w:rPr>
        <w:t xml:space="preserve"> </w:t>
      </w:r>
      <w:r>
        <w:t>own.</w:t>
      </w:r>
    </w:p>
    <w:p w:rsidR="00B21BDE" w:rsidRDefault="00660B6B">
      <w:pPr>
        <w:pStyle w:val="BodyText"/>
        <w:spacing w:before="306" w:line="249" w:lineRule="auto"/>
        <w:ind w:left="460" w:right="181" w:hanging="10"/>
        <w:jc w:val="both"/>
      </w:pPr>
      <w:r>
        <w:rPr>
          <w:noProof/>
        </w:rPr>
        <mc:AlternateContent>
          <mc:Choice Requires="wps">
            <w:drawing>
              <wp:anchor distT="0" distB="0" distL="114300" distR="114300" simplePos="0" relativeHeight="482067456" behindDoc="1" locked="0" layoutInCell="1" allowOverlap="1">
                <wp:simplePos x="0" y="0"/>
                <wp:positionH relativeFrom="page">
                  <wp:posOffset>1498600</wp:posOffset>
                </wp:positionH>
                <wp:positionV relativeFrom="paragraph">
                  <wp:posOffset>478790</wp:posOffset>
                </wp:positionV>
                <wp:extent cx="42545" cy="7620"/>
                <wp:effectExtent l="0" t="0" r="0" b="0"/>
                <wp:wrapNone/>
                <wp:docPr id="1468"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EDB3F" id="Rectangle 1101" o:spid="_x0000_s1026" style="position:absolute;margin-left:118pt;margin-top:37.7pt;width:3.35pt;height:.6pt;z-index:-212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" fillcolor="#623177" stroked="f">
                <w10:wrap anchorx="page"/>
              </v:rect>
            </w:pict>
          </mc:Fallback>
        </mc:AlternateContent>
      </w:r>
      <w:r>
        <w:t xml:space="preserve">The FMC ensures the most current versions are available </w:t>
      </w:r>
      <w:r>
        <w:rPr>
          <w:strike/>
          <w:color w:val="623177"/>
        </w:rPr>
        <w:t xml:space="preserve">either </w:t>
      </w:r>
      <w:r>
        <w:t xml:space="preserve">online </w:t>
      </w:r>
      <w:r>
        <w:rPr>
          <w:strike/>
          <w:color w:val="623177"/>
        </w:rPr>
        <w:t>or in hard-copy paper</w:t>
      </w:r>
      <w:r>
        <w:rPr>
          <w:color w:val="623177"/>
        </w:rPr>
        <w:t xml:space="preserve"> </w:t>
      </w:r>
      <w:r>
        <w:rPr>
          <w:strike/>
          <w:color w:val="623177"/>
        </w:rPr>
        <w:t xml:space="preserve">format. </w:t>
      </w:r>
      <w:r>
        <w:t>STD</w:t>
      </w:r>
      <w:r>
        <w:rPr>
          <w:color w:val="623177"/>
        </w:rPr>
        <w:t xml:space="preserve">. </w:t>
      </w:r>
      <w:proofErr w:type="spellStart"/>
      <w:r>
        <w:rPr>
          <w:color w:val="623177"/>
          <w:u w:val="single" w:color="623177"/>
        </w:rPr>
        <w:t>forms</w:t>
      </w:r>
      <w:r>
        <w:rPr>
          <w:strike/>
          <w:color w:val="623177"/>
        </w:rPr>
        <w:t>eForms</w:t>
      </w:r>
      <w:proofErr w:type="spellEnd"/>
      <w:r>
        <w:rPr>
          <w:color w:val="623177"/>
        </w:rPr>
        <w:t xml:space="preserve"> </w:t>
      </w:r>
      <w:r>
        <w:t xml:space="preserve">are available for online use on the </w:t>
      </w:r>
      <w:hyperlink r:id="rId139">
        <w:proofErr w:type="spellStart"/>
        <w:r>
          <w:rPr>
            <w:strike/>
            <w:color w:val="623177"/>
            <w:u w:val="single" w:color="623177"/>
          </w:rPr>
          <w:t>FMC‟s</w:t>
        </w:r>
        <w:r>
          <w:rPr>
            <w:color w:val="623177"/>
            <w:u w:val="single" w:color="623177"/>
          </w:rPr>
          <w:t>California</w:t>
        </w:r>
        <w:proofErr w:type="spellEnd"/>
        <w:r>
          <w:rPr>
            <w:color w:val="623177"/>
            <w:u w:val="single" w:color="623177"/>
          </w:rPr>
          <w:t xml:space="preserve"> State Forms</w:t>
        </w:r>
      </w:hyperlink>
      <w:r>
        <w:rPr>
          <w:color w:val="623177"/>
        </w:rPr>
        <w:t xml:space="preserve"> </w:t>
      </w:r>
      <w:hyperlink r:id="rId140">
        <w:r>
          <w:rPr>
            <w:color w:val="623177"/>
            <w:u w:val="single" w:color="623177"/>
          </w:rPr>
          <w:t>Directory</w:t>
        </w:r>
      </w:hyperlink>
      <w:r>
        <w:rPr>
          <w:strike/>
          <w:color w:val="623177"/>
          <w:spacing w:val="-10"/>
        </w:rPr>
        <w:t xml:space="preserve"> </w:t>
      </w:r>
      <w:r>
        <w:rPr>
          <w:strike/>
          <w:color w:val="623177"/>
        </w:rPr>
        <w:t>website</w:t>
      </w:r>
      <w:r>
        <w:t>.</w:t>
      </w:r>
      <w:r>
        <w:rPr>
          <w:spacing w:val="-9"/>
        </w:rPr>
        <w:t xml:space="preserve"> </w:t>
      </w:r>
      <w:r>
        <w:t>Certain</w:t>
      </w:r>
      <w:r>
        <w:rPr>
          <w:spacing w:val="-9"/>
        </w:rPr>
        <w:t xml:space="preserve"> </w:t>
      </w:r>
      <w:r>
        <w:t>paper</w:t>
      </w:r>
      <w:r>
        <w:rPr>
          <w:spacing w:val="-10"/>
        </w:rPr>
        <w:t xml:space="preserve"> </w:t>
      </w:r>
      <w:r>
        <w:t>forms</w:t>
      </w:r>
      <w:r>
        <w:rPr>
          <w:spacing w:val="-9"/>
        </w:rPr>
        <w:t xml:space="preserve"> </w:t>
      </w:r>
      <w:r>
        <w:t>are</w:t>
      </w:r>
      <w:r>
        <w:rPr>
          <w:spacing w:val="-9"/>
        </w:rPr>
        <w:t xml:space="preserve"> </w:t>
      </w:r>
      <w:r>
        <w:t>available</w:t>
      </w:r>
      <w:r>
        <w:rPr>
          <w:spacing w:val="-9"/>
        </w:rPr>
        <w:t xml:space="preserve"> </w:t>
      </w:r>
      <w:r>
        <w:t>through</w:t>
      </w:r>
      <w:r>
        <w:rPr>
          <w:spacing w:val="-8"/>
        </w:rPr>
        <w:t xml:space="preserve"> </w:t>
      </w:r>
      <w:r>
        <w:t>the</w:t>
      </w:r>
      <w:r>
        <w:rPr>
          <w:spacing w:val="-8"/>
        </w:rPr>
        <w:t xml:space="preserve"> </w:t>
      </w:r>
      <w:r>
        <w:t>Office</w:t>
      </w:r>
      <w:r>
        <w:rPr>
          <w:spacing w:val="-8"/>
        </w:rPr>
        <w:t xml:space="preserve"> </w:t>
      </w:r>
      <w:r>
        <w:t>of</w:t>
      </w:r>
      <w:r>
        <w:rPr>
          <w:spacing w:val="-9"/>
        </w:rPr>
        <w:t xml:space="preserve"> </w:t>
      </w:r>
      <w:r>
        <w:t>State</w:t>
      </w:r>
      <w:r>
        <w:rPr>
          <w:spacing w:val="-4"/>
        </w:rPr>
        <w:t xml:space="preserve"> </w:t>
      </w:r>
      <w:r>
        <w:t>Publishing</w:t>
      </w:r>
      <w:r>
        <w:rPr>
          <w:color w:val="623177"/>
          <w:spacing w:val="-9"/>
          <w:u w:val="single" w:color="623177"/>
        </w:rPr>
        <w:t xml:space="preserve"> </w:t>
      </w:r>
      <w:r>
        <w:rPr>
          <w:color w:val="623177"/>
          <w:u w:val="single" w:color="623177"/>
        </w:rPr>
        <w:t>(OSP)</w:t>
      </w:r>
      <w:r>
        <w:rPr>
          <w:color w:val="623177"/>
        </w:rPr>
        <w:t xml:space="preserve"> </w:t>
      </w:r>
      <w:r>
        <w:t xml:space="preserve">in prepackaged quantities and minimum print quantities. </w:t>
      </w:r>
      <w:r>
        <w:rPr>
          <w:color w:val="623177"/>
          <w:u w:val="single" w:color="623177"/>
        </w:rPr>
        <w:t>See OSP</w:t>
      </w:r>
      <w:r>
        <w:rPr>
          <w:color w:val="623177"/>
          <w:spacing w:val="-8"/>
          <w:u w:val="single" w:color="623177"/>
        </w:rPr>
        <w:t xml:space="preserve"> </w:t>
      </w:r>
      <w:r>
        <w:rPr>
          <w:color w:val="623177"/>
          <w:u w:val="single" w:color="623177"/>
        </w:rPr>
        <w:t>Storefront.</w:t>
      </w:r>
    </w:p>
    <w:p w:rsidR="00B21BDE" w:rsidRDefault="00B21BDE">
      <w:pPr>
        <w:pStyle w:val="BodyText"/>
        <w:spacing w:before="5"/>
        <w:rPr>
          <w:sz w:val="26"/>
        </w:rPr>
      </w:pPr>
    </w:p>
    <w:p w:rsidR="00B21BDE" w:rsidRDefault="00660B6B">
      <w:pPr>
        <w:pStyle w:val="BodyText"/>
        <w:spacing w:line="249" w:lineRule="auto"/>
        <w:ind w:left="460" w:right="186" w:hanging="10"/>
        <w:jc w:val="both"/>
      </w:pPr>
      <w:r>
        <w:rPr>
          <w:noProof/>
        </w:rPr>
        <mc:AlternateContent>
          <mc:Choice Requires="wps">
            <w:drawing>
              <wp:anchor distT="0" distB="0" distL="114300" distR="114300" simplePos="0" relativeHeight="482067968" behindDoc="1" locked="0" layoutInCell="1" allowOverlap="1">
                <wp:simplePos x="0" y="0"/>
                <wp:positionH relativeFrom="page">
                  <wp:posOffset>1393190</wp:posOffset>
                </wp:positionH>
                <wp:positionV relativeFrom="paragraph">
                  <wp:posOffset>103505</wp:posOffset>
                </wp:positionV>
                <wp:extent cx="42545" cy="7620"/>
                <wp:effectExtent l="0" t="0" r="0" b="0"/>
                <wp:wrapNone/>
                <wp:docPr id="1467"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FFEAE" id="Rectangle 1100" o:spid="_x0000_s1026" style="position:absolute;margin-left:109.7pt;margin-top:8.15pt;width:3.35pt;height:.6pt;z-index:-212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15799296" behindDoc="0" locked="0" layoutInCell="1" allowOverlap="1">
                <wp:simplePos x="0" y="0"/>
                <wp:positionH relativeFrom="page">
                  <wp:posOffset>323215</wp:posOffset>
                </wp:positionH>
                <wp:positionV relativeFrom="paragraph">
                  <wp:posOffset>368300</wp:posOffset>
                </wp:positionV>
                <wp:extent cx="8890" cy="370205"/>
                <wp:effectExtent l="0" t="0" r="0" b="0"/>
                <wp:wrapNone/>
                <wp:docPr id="1466"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0BB6" id="Rectangle 1099" o:spid="_x0000_s1026" style="position:absolute;margin-left:25.45pt;margin-top:29pt;width:.7pt;height:29.15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6eAIAAP4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" fillcolor="black" stroked="f">
                <w10:wrap anchorx="page"/>
              </v:rect>
            </w:pict>
          </mc:Fallback>
        </mc:AlternateContent>
      </w:r>
      <w:r>
        <w:t>Using STD</w:t>
      </w:r>
      <w:r>
        <w:rPr>
          <w:color w:val="623177"/>
        </w:rPr>
        <w:t xml:space="preserve">. </w:t>
      </w:r>
      <w:r>
        <w:t>forms managed by the FMC ensures that the most cost-effective, economical and efficient solution is provided to the state.</w:t>
      </w:r>
    </w:p>
    <w:p w:rsidR="00B21BDE" w:rsidRDefault="00B21BDE">
      <w:pPr>
        <w:pStyle w:val="BodyText"/>
        <w:spacing w:before="5"/>
        <w:rPr>
          <w:sz w:val="26"/>
        </w:rPr>
      </w:pPr>
    </w:p>
    <w:p w:rsidR="00B21BDE" w:rsidRDefault="00660B6B">
      <w:pPr>
        <w:pStyle w:val="BodyText"/>
        <w:spacing w:line="249" w:lineRule="auto"/>
        <w:ind w:left="460" w:right="186" w:hanging="10"/>
        <w:jc w:val="both"/>
      </w:pPr>
      <w:r>
        <w:rPr>
          <w:noProof/>
        </w:rPr>
        <mc:AlternateContent>
          <mc:Choice Requires="wps">
            <w:drawing>
              <wp:anchor distT="0" distB="0" distL="114300" distR="114300" simplePos="0" relativeHeight="482068480" behindDoc="1" locked="0" layoutInCell="1" allowOverlap="1">
                <wp:simplePos x="0" y="0"/>
                <wp:positionH relativeFrom="page">
                  <wp:posOffset>952500</wp:posOffset>
                </wp:positionH>
                <wp:positionV relativeFrom="paragraph">
                  <wp:posOffset>467995</wp:posOffset>
                </wp:positionV>
                <wp:extent cx="42545" cy="7620"/>
                <wp:effectExtent l="0" t="0" r="0" b="0"/>
                <wp:wrapNone/>
                <wp:docPr id="1465"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E3CF7" id="Rectangle 1098" o:spid="_x0000_s1026" style="position:absolute;margin-left:75pt;margin-top:36.85pt;width:3.35pt;height:.6pt;z-index:-212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15799808" behindDoc="0" locked="0" layoutInCell="1" allowOverlap="1">
                <wp:simplePos x="0" y="0"/>
                <wp:positionH relativeFrom="page">
                  <wp:posOffset>323215</wp:posOffset>
                </wp:positionH>
                <wp:positionV relativeFrom="paragraph">
                  <wp:posOffset>363855</wp:posOffset>
                </wp:positionV>
                <wp:extent cx="8890" cy="365760"/>
                <wp:effectExtent l="0" t="0" r="0" b="0"/>
                <wp:wrapNone/>
                <wp:docPr id="1464"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E0DCD" id="Rectangle 1097" o:spid="_x0000_s1026" style="position:absolute;margin-left:25.45pt;margin-top:28.65pt;width:.7pt;height:28.8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" fillcolor="black" stroked="f">
                <w10:wrap anchorx="page"/>
              </v:rect>
            </w:pict>
          </mc:Fallback>
        </mc:AlternateContent>
      </w:r>
      <w:r>
        <w:rPr>
          <w:noProof/>
        </w:rPr>
        <mc:AlternateContent>
          <mc:Choice Requires="wps">
            <w:drawing>
              <wp:anchor distT="0" distB="0" distL="114300" distR="114300" simplePos="0" relativeHeight="15800320" behindDoc="0" locked="0" layoutInCell="1" allowOverlap="1">
                <wp:simplePos x="0" y="0"/>
                <wp:positionH relativeFrom="page">
                  <wp:posOffset>323215</wp:posOffset>
                </wp:positionH>
                <wp:positionV relativeFrom="paragraph">
                  <wp:posOffset>915670</wp:posOffset>
                </wp:positionV>
                <wp:extent cx="8890" cy="370205"/>
                <wp:effectExtent l="0" t="0" r="0" b="0"/>
                <wp:wrapNone/>
                <wp:docPr id="1463"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0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FDE25" id="Rectangle 1096" o:spid="_x0000_s1026" style="position:absolute;margin-left:25.45pt;margin-top:72.1pt;width:.7pt;height:29.1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cNeQIAAP4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" fillcolor="black" stroked="f">
                <w10:wrap anchorx="page"/>
              </v:rect>
            </w:pict>
          </mc:Fallback>
        </mc:AlternateContent>
      </w:r>
      <w:r>
        <w:t>These compliance practices reduce costs associated with reproduction, dissemination, storage, and destruction, eliminating redundancy by serving as a centralized location for management of STD</w:t>
      </w:r>
      <w:r>
        <w:rPr>
          <w:color w:val="623177"/>
        </w:rPr>
        <w:t>.</w:t>
      </w:r>
      <w:r>
        <w:rPr>
          <w:color w:val="623177"/>
          <w:spacing w:val="-13"/>
        </w:rPr>
        <w:t xml:space="preserve"> </w:t>
      </w:r>
      <w:r>
        <w:t>forms.</w:t>
      </w:r>
      <w:r>
        <w:rPr>
          <w:spacing w:val="-13"/>
        </w:rPr>
        <w:t xml:space="preserve"> </w:t>
      </w:r>
      <w:r>
        <w:t>Observing</w:t>
      </w:r>
      <w:r>
        <w:rPr>
          <w:spacing w:val="-15"/>
        </w:rPr>
        <w:t xml:space="preserve"> </w:t>
      </w:r>
      <w:r>
        <w:t>these</w:t>
      </w:r>
      <w:r>
        <w:rPr>
          <w:spacing w:val="-14"/>
        </w:rPr>
        <w:t xml:space="preserve"> </w:t>
      </w:r>
      <w:r>
        <w:t>compliance</w:t>
      </w:r>
      <w:r>
        <w:rPr>
          <w:spacing w:val="-13"/>
        </w:rPr>
        <w:t xml:space="preserve"> </w:t>
      </w:r>
      <w:r>
        <w:t>practices</w:t>
      </w:r>
      <w:r>
        <w:rPr>
          <w:spacing w:val="-14"/>
        </w:rPr>
        <w:t xml:space="preserve"> </w:t>
      </w:r>
      <w:r>
        <w:t>avoids</w:t>
      </w:r>
      <w:r>
        <w:rPr>
          <w:spacing w:val="-16"/>
        </w:rPr>
        <w:t xml:space="preserve"> </w:t>
      </w:r>
      <w:r>
        <w:t>the</w:t>
      </w:r>
      <w:r>
        <w:rPr>
          <w:spacing w:val="-14"/>
        </w:rPr>
        <w:t xml:space="preserve"> </w:t>
      </w:r>
      <w:r>
        <w:t>probability</w:t>
      </w:r>
      <w:r>
        <w:rPr>
          <w:spacing w:val="-14"/>
        </w:rPr>
        <w:t xml:space="preserve"> </w:t>
      </w:r>
      <w:r>
        <w:t>of</w:t>
      </w:r>
      <w:r>
        <w:rPr>
          <w:spacing w:val="-13"/>
        </w:rPr>
        <w:t xml:space="preserve"> </w:t>
      </w:r>
      <w:r>
        <w:t>using</w:t>
      </w:r>
      <w:r>
        <w:rPr>
          <w:spacing w:val="-14"/>
        </w:rPr>
        <w:t xml:space="preserve"> </w:t>
      </w:r>
      <w:r>
        <w:t>an</w:t>
      </w:r>
      <w:r>
        <w:rPr>
          <w:spacing w:val="-16"/>
        </w:rPr>
        <w:t xml:space="preserve"> </w:t>
      </w:r>
      <w:r>
        <w:t>expired</w:t>
      </w:r>
      <w:r>
        <w:rPr>
          <w:spacing w:val="-16"/>
        </w:rPr>
        <w:t xml:space="preserve"> </w:t>
      </w:r>
      <w:r>
        <w:t>form revision or a</w:t>
      </w:r>
      <w:r>
        <w:rPr>
          <w:color w:val="623177"/>
          <w:u w:val="single" w:color="623177"/>
        </w:rPr>
        <w:t>n unauthorized</w:t>
      </w:r>
      <w:r>
        <w:rPr>
          <w:strike/>
          <w:color w:val="623177"/>
        </w:rPr>
        <w:t xml:space="preserve"> bootlegged </w:t>
      </w:r>
      <w:r>
        <w:t xml:space="preserve">form. </w:t>
      </w:r>
      <w:r>
        <w:rPr>
          <w:strike/>
          <w:color w:val="623177"/>
        </w:rPr>
        <w:t xml:space="preserve">Bootlegged </w:t>
      </w:r>
      <w:r>
        <w:rPr>
          <w:color w:val="623177"/>
          <w:u w:val="single" w:color="623177"/>
        </w:rPr>
        <w:t xml:space="preserve">Unauthorized </w:t>
      </w:r>
      <w:r>
        <w:t>forms and expired form revisions have been found to increase administrative costs and cause legality</w:t>
      </w:r>
      <w:r>
        <w:rPr>
          <w:spacing w:val="-18"/>
        </w:rPr>
        <w:t xml:space="preserve"> </w:t>
      </w:r>
      <w:r>
        <w:t>problems.</w:t>
      </w:r>
    </w:p>
    <w:p w:rsidR="00B21BDE" w:rsidRDefault="00B21BDE">
      <w:pPr>
        <w:pStyle w:val="BodyText"/>
        <w:spacing w:before="6"/>
        <w:rPr>
          <w:sz w:val="26"/>
        </w:rPr>
      </w:pPr>
    </w:p>
    <w:p w:rsidR="00B21BDE" w:rsidRDefault="00660B6B">
      <w:pPr>
        <w:pStyle w:val="BodyText"/>
        <w:spacing w:before="1" w:line="249" w:lineRule="auto"/>
        <w:ind w:left="460" w:right="187" w:hanging="10"/>
        <w:jc w:val="both"/>
      </w:pPr>
      <w:r>
        <w:rPr>
          <w:noProof/>
        </w:rPr>
        <mc:AlternateContent>
          <mc:Choice Requires="wps">
            <w:drawing>
              <wp:anchor distT="0" distB="0" distL="114300" distR="114300" simplePos="0" relativeHeight="482068992" behindDoc="1" locked="0" layoutInCell="1" allowOverlap="1">
                <wp:simplePos x="0" y="0"/>
                <wp:positionH relativeFrom="page">
                  <wp:posOffset>4300220</wp:posOffset>
                </wp:positionH>
                <wp:positionV relativeFrom="paragraph">
                  <wp:posOffset>104140</wp:posOffset>
                </wp:positionV>
                <wp:extent cx="42545" cy="7620"/>
                <wp:effectExtent l="0" t="0" r="0" b="0"/>
                <wp:wrapNone/>
                <wp:docPr id="1462"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1C398" id="Rectangle 1095" o:spid="_x0000_s1026" style="position:absolute;margin-left:338.6pt;margin-top:8.2pt;width:3.35pt;height:.6pt;z-index:-212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&#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15796736" behindDoc="0" locked="0" layoutInCell="1" allowOverlap="1">
                <wp:simplePos x="0" y="0"/>
                <wp:positionH relativeFrom="page">
                  <wp:posOffset>1894840</wp:posOffset>
                </wp:positionH>
                <wp:positionV relativeFrom="paragraph">
                  <wp:posOffset>524510</wp:posOffset>
                </wp:positionV>
                <wp:extent cx="33655" cy="10795"/>
                <wp:effectExtent l="0" t="0" r="0" b="0"/>
                <wp:wrapNone/>
                <wp:docPr id="1461"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A1094" id="Rectangle 1094" o:spid="_x0000_s1026" style="position:absolute;margin-left:149.2pt;margin-top:41.3pt;width:2.65pt;height:.8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4ogQIAAP4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070016" behindDoc="1" locked="0" layoutInCell="1" allowOverlap="1">
                <wp:simplePos x="0" y="0"/>
                <wp:positionH relativeFrom="page">
                  <wp:posOffset>1927860</wp:posOffset>
                </wp:positionH>
                <wp:positionV relativeFrom="paragraph">
                  <wp:posOffset>467995</wp:posOffset>
                </wp:positionV>
                <wp:extent cx="50165" cy="7620"/>
                <wp:effectExtent l="0" t="0" r="0" b="0"/>
                <wp:wrapNone/>
                <wp:docPr id="1460"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A904C" id="Rectangle 1093" o:spid="_x0000_s1026" style="position:absolute;margin-left:151.8pt;margin-top:36.85pt;width:3.95pt;height:.6pt;z-index:-212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15800832" behindDoc="0" locked="0" layoutInCell="1" allowOverlap="1">
                <wp:simplePos x="0" y="0"/>
                <wp:positionH relativeFrom="page">
                  <wp:posOffset>323215</wp:posOffset>
                </wp:positionH>
                <wp:positionV relativeFrom="paragraph">
                  <wp:posOffset>364490</wp:posOffset>
                </wp:positionV>
                <wp:extent cx="8890" cy="557530"/>
                <wp:effectExtent l="0" t="0" r="0" b="0"/>
                <wp:wrapNone/>
                <wp:docPr id="1459"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57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F44E0" id="Rectangle 1092" o:spid="_x0000_s1026" style="position:absolute;margin-left:25.45pt;margin-top:28.7pt;width:.7pt;height:43.9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ajegIAAP4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" fillcolor="black" stroked="f">
                <w10:wrap anchorx="page"/>
              </v:rect>
            </w:pict>
          </mc:Fallback>
        </mc:AlternateContent>
      </w:r>
      <w:r>
        <w:t>If a state agency has a suggested revision to an STD</w:t>
      </w:r>
      <w:r>
        <w:rPr>
          <w:color w:val="623177"/>
        </w:rPr>
        <w:t xml:space="preserve">. </w:t>
      </w:r>
      <w:r>
        <w:t xml:space="preserve">form, but is not the author of the form, it may submit the revision proposal to the FMC. The FMC will review the proposal and coordinate review by the </w:t>
      </w:r>
      <w:proofErr w:type="spellStart"/>
      <w:r>
        <w:t>form</w:t>
      </w:r>
      <w:r>
        <w:rPr>
          <w:color w:val="623177"/>
        </w:rPr>
        <w:t>’‟</w:t>
      </w:r>
      <w:r>
        <w:t>s</w:t>
      </w:r>
      <w:proofErr w:type="spellEnd"/>
      <w:r>
        <w:t xml:space="preserve"> authoring agency for approval.</w:t>
      </w:r>
    </w:p>
    <w:p w:rsidR="00B21BDE" w:rsidRDefault="00B21BDE">
      <w:pPr>
        <w:pStyle w:val="BodyText"/>
        <w:spacing w:before="3"/>
        <w:rPr>
          <w:sz w:val="18"/>
        </w:rPr>
      </w:pPr>
    </w:p>
    <w:p w:rsidR="00B21BDE" w:rsidRDefault="00660B6B">
      <w:pPr>
        <w:pStyle w:val="BodyText"/>
        <w:spacing w:before="93" w:line="249" w:lineRule="auto"/>
        <w:ind w:left="460" w:hanging="10"/>
      </w:pPr>
      <w:r>
        <w:t>Note: Customizing department forms for anyone other than the authoring agency will not be performed by the FMC.</w:t>
      </w:r>
    </w:p>
    <w:p w:rsidR="00B21BDE" w:rsidRDefault="00B21BDE">
      <w:pPr>
        <w:spacing w:line="249" w:lineRule="auto"/>
        <w:sectPr w:rsidR="00B21BDE">
          <w:type w:val="continuous"/>
          <w:pgSz w:w="12240" w:h="15840"/>
          <w:pgMar w:top="1360" w:right="820" w:bottom="980" w:left="560" w:header="720" w:footer="720" w:gutter="0"/>
          <w:cols w:space="720"/>
        </w:sectPr>
      </w:pPr>
    </w:p>
    <w:p w:rsidR="00B21BDE" w:rsidRDefault="00660B6B">
      <w:pPr>
        <w:pStyle w:val="BodyText"/>
        <w:spacing w:before="81"/>
        <w:ind w:left="1180"/>
      </w:pPr>
      <w:r>
        <w:rPr>
          <w:noProof/>
        </w:rPr>
        <mc:AlternateContent>
          <mc:Choice Requires="wps">
            <w:drawing>
              <wp:anchor distT="0" distB="0" distL="114300" distR="114300" simplePos="0" relativeHeight="15801856" behindDoc="0" locked="0" layoutInCell="1" allowOverlap="1">
                <wp:simplePos x="0" y="0"/>
                <wp:positionH relativeFrom="page">
                  <wp:posOffset>323215</wp:posOffset>
                </wp:positionH>
                <wp:positionV relativeFrom="paragraph">
                  <wp:posOffset>50800</wp:posOffset>
                </wp:positionV>
                <wp:extent cx="8890" cy="2994025"/>
                <wp:effectExtent l="0" t="0" r="0" b="0"/>
                <wp:wrapNone/>
                <wp:docPr id="1458"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94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7F602" id="Rectangle 1091" o:spid="_x0000_s1026" style="position:absolute;margin-left:25.45pt;margin-top:4pt;width:.7pt;height:235.7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" fillcolor="black" stroked="f">
                <w10:wrap anchorx="page"/>
              </v:rect>
            </w:pict>
          </mc:Fallback>
        </mc:AlternateContent>
      </w:r>
      <w:r>
        <w:rPr>
          <w:noProof/>
        </w:rPr>
        <mc:AlternateContent>
          <mc:Choice Requires="wps">
            <w:drawing>
              <wp:anchor distT="0" distB="0" distL="114300" distR="114300" simplePos="0" relativeHeight="15802368" behindDoc="0" locked="0" layoutInCell="1" allowOverlap="1">
                <wp:simplePos x="0" y="0"/>
                <wp:positionH relativeFrom="page">
                  <wp:posOffset>323215</wp:posOffset>
                </wp:positionH>
                <wp:positionV relativeFrom="page">
                  <wp:posOffset>9427210</wp:posOffset>
                </wp:positionV>
                <wp:extent cx="8890" cy="175260"/>
                <wp:effectExtent l="0" t="0" r="0" b="0"/>
                <wp:wrapNone/>
                <wp:docPr id="1457"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0526" id="Rectangle 1090" o:spid="_x0000_s1026" style="position:absolute;margin-left:25.45pt;margin-top:742.3pt;width:.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" fillcolor="black" stroked="f">
                <w10:wrap anchorx="page" anchory="page"/>
              </v:rect>
            </w:pict>
          </mc:Fallback>
        </mc:AlternateContent>
      </w:r>
      <w:r>
        <w:rPr>
          <w:strike/>
          <w:color w:val="623177"/>
        </w:rPr>
        <w:t>REV 427</w:t>
      </w:r>
    </w:p>
    <w:p w:rsidR="00B21BDE" w:rsidRDefault="00B21BDE">
      <w:pPr>
        <w:sectPr w:rsidR="00B21BDE">
          <w:headerReference w:type="default" r:id="rId141"/>
          <w:footerReference w:type="default" r:id="rId142"/>
          <w:pgSz w:w="12240" w:h="15840"/>
          <w:pgMar w:top="1360" w:right="820" w:bottom="980" w:left="560" w:header="0" w:footer="786" w:gutter="0"/>
          <w:cols w:space="720"/>
        </w:sectPr>
      </w:pPr>
    </w:p>
    <w:p w:rsidR="00B21BDE" w:rsidRDefault="00660B6B">
      <w:pPr>
        <w:pStyle w:val="Heading1"/>
        <w:spacing w:before="81"/>
        <w:ind w:left="281"/>
        <w:jc w:val="center"/>
      </w:pPr>
      <w:r>
        <w:rPr>
          <w:noProof/>
        </w:rPr>
        <mc:AlternateContent>
          <mc:Choice Requires="wps">
            <w:drawing>
              <wp:anchor distT="0" distB="0" distL="114300" distR="114300" simplePos="0" relativeHeight="15811072" behindDoc="0" locked="0" layoutInCell="1" allowOverlap="1">
                <wp:simplePos x="0" y="0"/>
                <wp:positionH relativeFrom="page">
                  <wp:posOffset>323215</wp:posOffset>
                </wp:positionH>
                <wp:positionV relativeFrom="page">
                  <wp:posOffset>4286250</wp:posOffset>
                </wp:positionV>
                <wp:extent cx="8890" cy="5772150"/>
                <wp:effectExtent l="0" t="0" r="0" b="0"/>
                <wp:wrapNone/>
                <wp:docPr id="1456"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772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2C7BA" id="Rectangle 1089" o:spid="_x0000_s1026" style="position:absolute;margin-left:25.45pt;margin-top:337.5pt;width:.7pt;height:454.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IRegIAAP8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" fillcolor="black" stroked="f">
                <w10:wrap anchorx="page" anchory="page"/>
              </v:rect>
            </w:pict>
          </mc:Fallback>
        </mc:AlternateContent>
      </w:r>
      <w:bookmarkStart w:id="14" w:name="1731"/>
      <w:bookmarkEnd w:id="14"/>
      <w:r>
        <w:t>SAM – FORMS MANAGEMENT</w:t>
      </w:r>
    </w:p>
    <w:p w:rsidR="00B21BDE" w:rsidRDefault="00660B6B">
      <w:pPr>
        <w:tabs>
          <w:tab w:val="right" w:pos="10461"/>
        </w:tabs>
        <w:spacing w:before="372"/>
        <w:ind w:left="260"/>
        <w:jc w:val="center"/>
        <w:rPr>
          <w:b/>
          <w:sz w:val="24"/>
        </w:rPr>
      </w:pPr>
      <w:r>
        <w:rPr>
          <w:noProof/>
        </w:rPr>
        <mc:AlternateContent>
          <mc:Choice Requires="wps">
            <w:drawing>
              <wp:anchor distT="0" distB="0" distL="114300" distR="114300" simplePos="0" relativeHeight="482076160" behindDoc="1" locked="0" layoutInCell="1" allowOverlap="1">
                <wp:simplePos x="0" y="0"/>
                <wp:positionH relativeFrom="page">
                  <wp:posOffset>2444750</wp:posOffset>
                </wp:positionH>
                <wp:positionV relativeFrom="paragraph">
                  <wp:posOffset>339725</wp:posOffset>
                </wp:positionV>
                <wp:extent cx="43180" cy="7620"/>
                <wp:effectExtent l="0" t="0" r="0" b="0"/>
                <wp:wrapNone/>
                <wp:docPr id="1455"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4274" id="Rectangle 1088" o:spid="_x0000_s1026" style="position:absolute;margin-left:192.5pt;margin-top:26.75pt;width:3.4pt;height:.6pt;z-index:-212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" fillcolor="#623177" stroked="f">
                <w10:wrap anchorx="page"/>
              </v:rect>
            </w:pict>
          </mc:Fallback>
        </mc:AlternateContent>
      </w:r>
      <w:r>
        <w:rPr>
          <w:b/>
          <w:sz w:val="24"/>
        </w:rPr>
        <w:t>STATE STANDARD (STD</w:t>
      </w:r>
      <w:r>
        <w:rPr>
          <w:b/>
          <w:color w:val="623177"/>
          <w:sz w:val="24"/>
        </w:rPr>
        <w:t>.</w:t>
      </w:r>
      <w:r>
        <w:rPr>
          <w:b/>
          <w:sz w:val="24"/>
        </w:rPr>
        <w:t>)</w:t>
      </w:r>
      <w:r>
        <w:rPr>
          <w:b/>
          <w:spacing w:val="-4"/>
          <w:sz w:val="24"/>
        </w:rPr>
        <w:t xml:space="preserve"> </w:t>
      </w:r>
      <w:r>
        <w:rPr>
          <w:b/>
          <w:sz w:val="24"/>
        </w:rPr>
        <w:t>FORMS IDENTIFICATION</w:t>
      </w:r>
      <w:r>
        <w:rPr>
          <w:b/>
          <w:sz w:val="24"/>
        </w:rPr>
        <w:tab/>
        <w:t>1731</w:t>
      </w:r>
    </w:p>
    <w:p w:rsidR="00B21BDE" w:rsidRDefault="00660B6B">
      <w:pPr>
        <w:pStyle w:val="BodyText"/>
        <w:spacing w:before="26"/>
        <w:ind w:left="450"/>
      </w:pPr>
      <w:r>
        <w:rPr>
          <w:noProof/>
        </w:rPr>
        <mc:AlternateContent>
          <mc:Choice Requires="wps">
            <w:drawing>
              <wp:anchor distT="0" distB="0" distL="114300" distR="114300" simplePos="0" relativeHeight="15809536" behindDoc="0" locked="0" layoutInCell="1" allowOverlap="1">
                <wp:simplePos x="0" y="0"/>
                <wp:positionH relativeFrom="page">
                  <wp:posOffset>323215</wp:posOffset>
                </wp:positionH>
                <wp:positionV relativeFrom="paragraph">
                  <wp:posOffset>391160</wp:posOffset>
                </wp:positionV>
                <wp:extent cx="8890" cy="364490"/>
                <wp:effectExtent l="0" t="0" r="0" b="0"/>
                <wp:wrapNone/>
                <wp:docPr id="1454"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4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31CB" id="Rectangle 1087" o:spid="_x0000_s1026" style="position:absolute;margin-left:25.45pt;margin-top:30.8pt;width:.7pt;height:28.7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jJdgIAAP4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" fillcolor="black" stroked="f">
                <w10:wrap anchorx="page"/>
              </v:rect>
            </w:pict>
          </mc:Fallback>
        </mc:AlternateContent>
      </w:r>
      <w:r>
        <w:t>(</w:t>
      </w:r>
      <w:proofErr w:type="spellStart"/>
      <w:r>
        <w:t>Rev</w:t>
      </w:r>
      <w:r>
        <w:rPr>
          <w:color w:val="623177"/>
          <w:u w:val="single" w:color="623177"/>
        </w:rPr>
        <w:t>ised</w:t>
      </w:r>
      <w:r>
        <w:rPr>
          <w:strike/>
          <w:color w:val="623177"/>
        </w:rPr>
        <w:t>ised</w:t>
      </w:r>
      <w:proofErr w:type="spellEnd"/>
      <w:r>
        <w:rPr>
          <w:color w:val="623177"/>
        </w:rPr>
        <w:t xml:space="preserve"> </w:t>
      </w:r>
      <w:r>
        <w:rPr>
          <w:strike/>
          <w:color w:val="623177"/>
        </w:rPr>
        <w:t>7/2014</w:t>
      </w:r>
      <w:r>
        <w:rPr>
          <w:color w:val="623177"/>
          <w:u w:val="single" w:color="623177"/>
        </w:rPr>
        <w:t>07/2020</w:t>
      </w:r>
      <w:r>
        <w:t>)</w:t>
      </w:r>
    </w:p>
    <w:p w:rsidR="00B21BDE" w:rsidRDefault="00B21BDE">
      <w:pPr>
        <w:pStyle w:val="BodyText"/>
        <w:spacing w:before="4"/>
        <w:rPr>
          <w:sz w:val="27"/>
        </w:rPr>
      </w:pPr>
    </w:p>
    <w:p w:rsidR="00B21BDE" w:rsidRDefault="00660B6B">
      <w:pPr>
        <w:pStyle w:val="BodyText"/>
        <w:spacing w:line="249" w:lineRule="auto"/>
        <w:ind w:left="460" w:right="334" w:hanging="10"/>
      </w:pPr>
      <w:r>
        <w:rPr>
          <w:noProof/>
        </w:rPr>
        <mc:AlternateContent>
          <mc:Choice Requires="wps">
            <w:drawing>
              <wp:anchor distT="0" distB="0" distL="114300" distR="114300" simplePos="0" relativeHeight="482076672" behindDoc="1" locked="0" layoutInCell="1" allowOverlap="1">
                <wp:simplePos x="0" y="0"/>
                <wp:positionH relativeFrom="page">
                  <wp:posOffset>5150485</wp:posOffset>
                </wp:positionH>
                <wp:positionV relativeFrom="paragraph">
                  <wp:posOffset>103505</wp:posOffset>
                </wp:positionV>
                <wp:extent cx="42545" cy="7620"/>
                <wp:effectExtent l="0" t="0" r="0" b="0"/>
                <wp:wrapNone/>
                <wp:docPr id="1453"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8F12F" id="Rectangle 1086" o:spid="_x0000_s1026" style="position:absolute;margin-left:405.55pt;margin-top:8.15pt;width:3.35pt;height:.6pt;z-index:-212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&#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077184" behindDoc="1" locked="0" layoutInCell="1" allowOverlap="1">
                <wp:simplePos x="0" y="0"/>
                <wp:positionH relativeFrom="page">
                  <wp:posOffset>1420495</wp:posOffset>
                </wp:positionH>
                <wp:positionV relativeFrom="paragraph">
                  <wp:posOffset>340995</wp:posOffset>
                </wp:positionV>
                <wp:extent cx="33655" cy="10795"/>
                <wp:effectExtent l="0" t="0" r="0" b="0"/>
                <wp:wrapNone/>
                <wp:docPr id="1452"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29D44" id="Rectangle 1085" o:spid="_x0000_s1026" style="position:absolute;margin-left:111.85pt;margin-top:26.85pt;width:2.65pt;height:.85pt;z-index:-212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7Rgg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482077696" behindDoc="1" locked="0" layoutInCell="1" allowOverlap="1">
                <wp:simplePos x="0" y="0"/>
                <wp:positionH relativeFrom="page">
                  <wp:posOffset>1454150</wp:posOffset>
                </wp:positionH>
                <wp:positionV relativeFrom="paragraph">
                  <wp:posOffset>284480</wp:posOffset>
                </wp:positionV>
                <wp:extent cx="50165" cy="7620"/>
                <wp:effectExtent l="0" t="0" r="0" b="0"/>
                <wp:wrapNone/>
                <wp:docPr id="1451"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FDA39" id="Rectangle 1084" o:spid="_x0000_s1026" style="position:absolute;margin-left:114.5pt;margin-top:22.4pt;width:3.95pt;height:.6pt;z-index:-212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15809024" behindDoc="0" locked="0" layoutInCell="1" allowOverlap="1">
                <wp:simplePos x="0" y="0"/>
                <wp:positionH relativeFrom="page">
                  <wp:posOffset>323215</wp:posOffset>
                </wp:positionH>
                <wp:positionV relativeFrom="paragraph">
                  <wp:posOffset>-567055</wp:posOffset>
                </wp:positionV>
                <wp:extent cx="8890" cy="376555"/>
                <wp:effectExtent l="0" t="0" r="0" b="0"/>
                <wp:wrapNone/>
                <wp:docPr id="1450"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6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6027B" id="Rectangle 1083" o:spid="_x0000_s1026" style="position:absolute;margin-left:25.45pt;margin-top:-44.65pt;width:.7pt;height:29.6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zeeAIAAP4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" fillcolor="black" stroked="f">
                <w10:wrap anchorx="page"/>
              </v:rect>
            </w:pict>
          </mc:Fallback>
        </mc:AlternateContent>
      </w:r>
      <w:r>
        <w:rPr>
          <w:noProof/>
        </w:rPr>
        <mc:AlternateContent>
          <mc:Choice Requires="wps">
            <w:drawing>
              <wp:anchor distT="0" distB="0" distL="114300" distR="114300" simplePos="0" relativeHeight="15810048" behindDoc="0" locked="0" layoutInCell="1" allowOverlap="1">
                <wp:simplePos x="0" y="0"/>
                <wp:positionH relativeFrom="page">
                  <wp:posOffset>323215</wp:posOffset>
                </wp:positionH>
                <wp:positionV relativeFrom="paragraph">
                  <wp:posOffset>549910</wp:posOffset>
                </wp:positionV>
                <wp:extent cx="8890" cy="735965"/>
                <wp:effectExtent l="0" t="0" r="0" b="0"/>
                <wp:wrapNone/>
                <wp:docPr id="1449"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5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F60B8" id="Rectangle 1082" o:spid="_x0000_s1026" style="position:absolute;margin-left:25.45pt;margin-top:43.3pt;width:.7pt;height:57.9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TUeAIAAP4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" fillcolor="black" stroked="f">
                <w10:wrap anchorx="page"/>
              </v:rect>
            </w:pict>
          </mc:Fallback>
        </mc:AlternateContent>
      </w:r>
      <w:r>
        <w:t>To ensure accuracy in tracking the author of a state standard (STD</w:t>
      </w:r>
      <w:r>
        <w:rPr>
          <w:color w:val="623177"/>
        </w:rPr>
        <w:t>.</w:t>
      </w:r>
      <w:r>
        <w:t xml:space="preserve">) form, the originating </w:t>
      </w:r>
      <w:proofErr w:type="spellStart"/>
      <w:r>
        <w:t>department</w:t>
      </w:r>
      <w:r>
        <w:rPr>
          <w:color w:val="623177"/>
        </w:rPr>
        <w:t>’‟</w:t>
      </w:r>
      <w:r>
        <w:t>s</w:t>
      </w:r>
      <w:proofErr w:type="spellEnd"/>
      <w:r>
        <w:t xml:space="preserve"> name must be placed near the location of the title, number and date of the form after or opposite the ”State of California” line.</w:t>
      </w:r>
    </w:p>
    <w:p w:rsidR="00B21BDE" w:rsidRDefault="00B21BDE">
      <w:pPr>
        <w:pStyle w:val="BodyText"/>
        <w:spacing w:before="4"/>
        <w:rPr>
          <w:sz w:val="26"/>
        </w:rPr>
      </w:pPr>
    </w:p>
    <w:p w:rsidR="00B21BDE" w:rsidRDefault="00660B6B">
      <w:pPr>
        <w:pStyle w:val="BodyText"/>
        <w:spacing w:line="249" w:lineRule="auto"/>
        <w:ind w:left="460" w:right="268" w:hanging="10"/>
      </w:pPr>
      <w:r>
        <w:rPr>
          <w:noProof/>
        </w:rPr>
        <mc:AlternateContent>
          <mc:Choice Requires="wps">
            <w:drawing>
              <wp:anchor distT="0" distB="0" distL="114300" distR="114300" simplePos="0" relativeHeight="482078208" behindDoc="1" locked="0" layoutInCell="1" allowOverlap="1">
                <wp:simplePos x="0" y="0"/>
                <wp:positionH relativeFrom="page">
                  <wp:posOffset>5479415</wp:posOffset>
                </wp:positionH>
                <wp:positionV relativeFrom="paragraph">
                  <wp:posOffset>286385</wp:posOffset>
                </wp:positionV>
                <wp:extent cx="50165" cy="7620"/>
                <wp:effectExtent l="0" t="0" r="0" b="0"/>
                <wp:wrapNone/>
                <wp:docPr id="1448"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330C6" id="Rectangle 1081" o:spid="_x0000_s1026" style="position:absolute;margin-left:431.45pt;margin-top:22.55pt;width:3.95pt;height:.6pt;z-index:-212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078720" behindDoc="1" locked="0" layoutInCell="1" allowOverlap="1">
                <wp:simplePos x="0" y="0"/>
                <wp:positionH relativeFrom="page">
                  <wp:posOffset>6791960</wp:posOffset>
                </wp:positionH>
                <wp:positionV relativeFrom="paragraph">
                  <wp:posOffset>286385</wp:posOffset>
                </wp:positionV>
                <wp:extent cx="50165" cy="7620"/>
                <wp:effectExtent l="0" t="0" r="0" b="0"/>
                <wp:wrapNone/>
                <wp:docPr id="1447"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0BD17" id="Rectangle 1080" o:spid="_x0000_s1026" style="position:absolute;margin-left:534.8pt;margin-top:22.55pt;width:3.95pt;height:.6pt;z-index:-212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079232" behindDoc="1" locked="0" layoutInCell="1" allowOverlap="1">
                <wp:simplePos x="0" y="0"/>
                <wp:positionH relativeFrom="page">
                  <wp:posOffset>1742440</wp:posOffset>
                </wp:positionH>
                <wp:positionV relativeFrom="paragraph">
                  <wp:posOffset>525780</wp:posOffset>
                </wp:positionV>
                <wp:extent cx="33655" cy="10795"/>
                <wp:effectExtent l="0" t="0" r="0" b="0"/>
                <wp:wrapNone/>
                <wp:docPr id="1446"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E822D" id="Rectangle 1079" o:spid="_x0000_s1026" style="position:absolute;margin-left:137.2pt;margin-top:41.4pt;width:2.65pt;height:.85pt;z-index:-212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CnfwIAAP4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079744" behindDoc="1" locked="0" layoutInCell="1" allowOverlap="1">
                <wp:simplePos x="0" y="0"/>
                <wp:positionH relativeFrom="page">
                  <wp:posOffset>1775460</wp:posOffset>
                </wp:positionH>
                <wp:positionV relativeFrom="paragraph">
                  <wp:posOffset>469265</wp:posOffset>
                </wp:positionV>
                <wp:extent cx="50165" cy="7620"/>
                <wp:effectExtent l="0" t="0" r="0" b="0"/>
                <wp:wrapNone/>
                <wp:docPr id="1445"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609C2" id="Rectangle 1078" o:spid="_x0000_s1026" style="position:absolute;margin-left:139.8pt;margin-top:36.95pt;width:3.95pt;height:.6pt;z-index:-212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xTgAIAAP0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080256" behindDoc="1" locked="0" layoutInCell="1" allowOverlap="1">
                <wp:simplePos x="0" y="0"/>
                <wp:positionH relativeFrom="page">
                  <wp:posOffset>4732655</wp:posOffset>
                </wp:positionH>
                <wp:positionV relativeFrom="paragraph">
                  <wp:posOffset>469265</wp:posOffset>
                </wp:positionV>
                <wp:extent cx="42545" cy="7620"/>
                <wp:effectExtent l="0" t="0" r="0" b="0"/>
                <wp:wrapNone/>
                <wp:docPr id="1444"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D4981" id="Rectangle 1077" o:spid="_x0000_s1026" style="position:absolute;margin-left:372.65pt;margin-top:36.95pt;width:3.35pt;height:.6pt;z-index:-212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&#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15810560" behindDoc="0" locked="0" layoutInCell="1" allowOverlap="1">
                <wp:simplePos x="0" y="0"/>
                <wp:positionH relativeFrom="page">
                  <wp:posOffset>323215</wp:posOffset>
                </wp:positionH>
                <wp:positionV relativeFrom="paragraph">
                  <wp:posOffset>1099185</wp:posOffset>
                </wp:positionV>
                <wp:extent cx="8890" cy="372110"/>
                <wp:effectExtent l="0" t="0" r="0" b="0"/>
                <wp:wrapNone/>
                <wp:docPr id="1443"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141B9" id="Rectangle 1076" o:spid="_x0000_s1026" style="position:absolute;margin-left:25.45pt;margin-top:86.55pt;width:.7pt;height:29.3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" fillcolor="black" stroked="f">
                <w10:wrap anchorx="page"/>
              </v:rect>
            </w:pict>
          </mc:Fallback>
        </mc:AlternateContent>
      </w:r>
      <w:r>
        <w:t xml:space="preserve">The Forms Management Center </w:t>
      </w:r>
      <w:hyperlink r:id="rId143">
        <w:r>
          <w:t>(</w:t>
        </w:r>
      </w:hyperlink>
      <w:r>
        <w:rPr>
          <w:strike/>
          <w:color w:val="623177"/>
          <w:u w:val="single" w:color="0000FF"/>
        </w:rPr>
        <w:t>FMC</w:t>
      </w:r>
      <w:r>
        <w:rPr>
          <w:color w:val="623177"/>
          <w:u w:val="single" w:color="0000FF"/>
        </w:rPr>
        <w:t>FMC</w:t>
      </w:r>
      <w:hyperlink r:id="rId144">
        <w:r>
          <w:t>)</w:t>
        </w:r>
      </w:hyperlink>
      <w:r>
        <w:t>, in order to enforce forms identification standards statewide, reserves the right to modify the information contained in the “</w:t>
      </w:r>
      <w:r>
        <w:rPr>
          <w:color w:val="623177"/>
        </w:rPr>
        <w:t>„</w:t>
      </w:r>
      <w:r>
        <w:t>State of California”</w:t>
      </w:r>
      <w:r>
        <w:rPr>
          <w:color w:val="623177"/>
        </w:rPr>
        <w:t xml:space="preserve">‟ </w:t>
      </w:r>
      <w:r>
        <w:t xml:space="preserve">line, </w:t>
      </w:r>
      <w:proofErr w:type="spellStart"/>
      <w:r>
        <w:t>department</w:t>
      </w:r>
      <w:r>
        <w:rPr>
          <w:color w:val="623177"/>
        </w:rPr>
        <w:t>’‟</w:t>
      </w:r>
      <w:r>
        <w:t>s</w:t>
      </w:r>
      <w:proofErr w:type="spellEnd"/>
      <w:r>
        <w:t xml:space="preserve"> name, title, number, and date of any STD</w:t>
      </w:r>
      <w:r>
        <w:rPr>
          <w:color w:val="623177"/>
        </w:rPr>
        <w:t xml:space="preserve">. </w:t>
      </w:r>
      <w:r>
        <w:t>form. Modification of this information may not be made without the consent of the FMC. The positioning of this information on a form is left to the discretion of the FMC and may be modified by the FMC to fit space limitations.</w:t>
      </w:r>
    </w:p>
    <w:p w:rsidR="00B21BDE" w:rsidRDefault="00B21BDE">
      <w:pPr>
        <w:pStyle w:val="BodyText"/>
        <w:spacing w:before="7"/>
        <w:rPr>
          <w:sz w:val="26"/>
        </w:rPr>
      </w:pPr>
    </w:p>
    <w:p w:rsidR="00B21BDE" w:rsidRDefault="00660B6B">
      <w:pPr>
        <w:pStyle w:val="BodyText"/>
        <w:spacing w:line="249" w:lineRule="auto"/>
        <w:ind w:left="460" w:right="350"/>
      </w:pPr>
      <w:r>
        <w:rPr>
          <w:noProof/>
        </w:rPr>
        <mc:AlternateContent>
          <mc:Choice Requires="wps">
            <w:drawing>
              <wp:anchor distT="0" distB="0" distL="114300" distR="114300" simplePos="0" relativeHeight="482080768" behindDoc="1" locked="0" layoutInCell="1" allowOverlap="1">
                <wp:simplePos x="0" y="0"/>
                <wp:positionH relativeFrom="page">
                  <wp:posOffset>2708910</wp:posOffset>
                </wp:positionH>
                <wp:positionV relativeFrom="paragraph">
                  <wp:posOffset>103505</wp:posOffset>
                </wp:positionV>
                <wp:extent cx="42545" cy="7620"/>
                <wp:effectExtent l="0" t="0" r="0" b="0"/>
                <wp:wrapNone/>
                <wp:docPr id="1442"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0693" id="Rectangle 1075" o:spid="_x0000_s1026" style="position:absolute;margin-left:213.3pt;margin-top:8.15pt;width:3.35pt;height:.6pt;z-index:-212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&#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081280" behindDoc="1" locked="0" layoutInCell="1" allowOverlap="1">
                <wp:simplePos x="0" y="0"/>
                <wp:positionH relativeFrom="page">
                  <wp:posOffset>952500</wp:posOffset>
                </wp:positionH>
                <wp:positionV relativeFrom="paragraph">
                  <wp:posOffset>469265</wp:posOffset>
                </wp:positionV>
                <wp:extent cx="42545" cy="7620"/>
                <wp:effectExtent l="0" t="0" r="0" b="0"/>
                <wp:wrapNone/>
                <wp:docPr id="1441"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03131" id="Rectangle 1074" o:spid="_x0000_s1026" style="position:absolute;margin-left:75pt;margin-top:36.95pt;width:3.35pt;height:.6pt;z-index:-212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" fillcolor="#623177" stroked="f">
                <w10:wrap anchorx="page"/>
              </v:rect>
            </w:pict>
          </mc:Fallback>
        </mc:AlternateContent>
      </w:r>
      <w:r>
        <w:t>Forms not included in the STD</w:t>
      </w:r>
      <w:r>
        <w:rPr>
          <w:color w:val="623177"/>
        </w:rPr>
        <w:t xml:space="preserve">. </w:t>
      </w:r>
      <w:r>
        <w:t>Forms Program may not carry</w:t>
      </w:r>
      <w:r>
        <w:rPr>
          <w:strike/>
          <w:color w:val="623177"/>
        </w:rPr>
        <w:t xml:space="preserve"> ”STD.”‟</w:t>
      </w:r>
      <w:r>
        <w:rPr>
          <w:color w:val="623177"/>
          <w:u w:val="single" w:color="623177"/>
        </w:rPr>
        <w:t>”STD”</w:t>
      </w:r>
      <w:r>
        <w:rPr>
          <w:color w:val="623177"/>
        </w:rPr>
        <w:t xml:space="preserve"> </w:t>
      </w:r>
      <w:r>
        <w:t>or any variation of that designation as a prefix to the form number. If a form is removed from coordination as an STD</w:t>
      </w:r>
      <w:r>
        <w:rPr>
          <w:color w:val="623177"/>
        </w:rPr>
        <w:t xml:space="preserve">. </w:t>
      </w:r>
      <w:r>
        <w:rPr>
          <w:color w:val="623177"/>
          <w:u w:val="single" w:color="623177"/>
        </w:rPr>
        <w:t>form and returned to management of the authoring agency, the agency must change the</w:t>
      </w:r>
      <w:r>
        <w:rPr>
          <w:color w:val="623177"/>
        </w:rPr>
        <w:t xml:space="preserve"> </w:t>
      </w:r>
      <w:r>
        <w:rPr>
          <w:color w:val="623177"/>
          <w:u w:val="single" w:color="623177"/>
        </w:rPr>
        <w:t>number and identification. These forms may carry a statement such as</w:t>
      </w:r>
    </w:p>
    <w:p w:rsidR="00B21BDE" w:rsidRDefault="00660B6B">
      <w:pPr>
        <w:pStyle w:val="BodyText"/>
        <w:spacing w:before="7"/>
        <w:ind w:left="450"/>
      </w:pPr>
      <w:r>
        <w:rPr>
          <w:rFonts w:ascii="Times New Roman" w:hAnsi="Times New Roman"/>
          <w:color w:val="623177"/>
          <w:spacing w:val="-60"/>
          <w:u w:val="single" w:color="623177"/>
        </w:rPr>
        <w:t xml:space="preserve"> </w:t>
      </w:r>
      <w:r>
        <w:rPr>
          <w:color w:val="623177"/>
          <w:u w:val="single" w:color="623177"/>
        </w:rPr>
        <w:t>“Formerly STD XXX”.</w:t>
      </w:r>
    </w:p>
    <w:p w:rsidR="00B21BDE" w:rsidRDefault="00B21BDE">
      <w:pPr>
        <w:pStyle w:val="BodyText"/>
        <w:spacing w:before="10"/>
        <w:rPr>
          <w:sz w:val="18"/>
        </w:rPr>
      </w:pPr>
    </w:p>
    <w:p w:rsidR="00B21BDE" w:rsidRDefault="00660B6B">
      <w:pPr>
        <w:pStyle w:val="BodyText"/>
        <w:spacing w:before="92" w:line="249" w:lineRule="auto"/>
        <w:ind w:left="460" w:right="715"/>
      </w:pPr>
      <w:r>
        <w:rPr>
          <w:strike/>
          <w:color w:val="623177"/>
        </w:rPr>
        <w:t>form and returned to management of the authoring agency, the agency must change the</w:t>
      </w:r>
      <w:r>
        <w:rPr>
          <w:color w:val="623177"/>
        </w:rPr>
        <w:t xml:space="preserve"> </w:t>
      </w:r>
      <w:r>
        <w:rPr>
          <w:strike/>
          <w:color w:val="623177"/>
        </w:rPr>
        <w:t>number and identification at the next printing. These forms may carry a statement such as</w:t>
      </w:r>
    </w:p>
    <w:p w:rsidR="00B21BDE" w:rsidRDefault="00660B6B">
      <w:pPr>
        <w:pStyle w:val="BodyText"/>
        <w:spacing w:before="8"/>
        <w:ind w:left="460"/>
      </w:pPr>
      <w:r>
        <w:rPr>
          <w:rFonts w:ascii="Times New Roman" w:hAnsi="Times New Roman"/>
          <w:strike/>
          <w:color w:val="623177"/>
          <w:spacing w:val="-60"/>
        </w:rPr>
        <w:t xml:space="preserve"> </w:t>
      </w:r>
      <w:r>
        <w:rPr>
          <w:strike/>
          <w:color w:val="623177"/>
        </w:rPr>
        <w:t>“‟Formerly STD. XXX”.</w:t>
      </w:r>
    </w:p>
    <w:p w:rsidR="00B21BDE" w:rsidRDefault="00660B6B">
      <w:pPr>
        <w:pStyle w:val="BodyText"/>
        <w:rPr>
          <w:sz w:val="12"/>
        </w:rPr>
      </w:pPr>
      <w:r>
        <w:rPr>
          <w:noProof/>
        </w:rPr>
        <mc:AlternateContent>
          <mc:Choice Requires="wps">
            <w:drawing>
              <wp:anchor distT="0" distB="0" distL="0" distR="0" simplePos="0" relativeHeight="487662080" behindDoc="1" locked="0" layoutInCell="1" allowOverlap="1">
                <wp:simplePos x="0" y="0"/>
                <wp:positionH relativeFrom="page">
                  <wp:posOffset>647700</wp:posOffset>
                </wp:positionH>
                <wp:positionV relativeFrom="paragraph">
                  <wp:posOffset>112395</wp:posOffset>
                </wp:positionV>
                <wp:extent cx="457200" cy="7620"/>
                <wp:effectExtent l="0" t="0" r="0" b="0"/>
                <wp:wrapTopAndBottom/>
                <wp:docPr id="1440"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46097" id="Rectangle 1073" o:spid="_x0000_s1026" style="position:absolute;margin-left:51pt;margin-top:8.85pt;width:36pt;height:.6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" fillcolor="#623177" stroked="f">
                <w10:wrap type="topAndBottom" anchorx="page"/>
              </v:rect>
            </w:pict>
          </mc:Fallback>
        </mc:AlternateContent>
      </w:r>
    </w:p>
    <w:p w:rsidR="00B21BDE" w:rsidRDefault="00B21BDE">
      <w:pPr>
        <w:rPr>
          <w:sz w:val="12"/>
        </w:rPr>
        <w:sectPr w:rsidR="00B21BDE">
          <w:headerReference w:type="default" r:id="rId145"/>
          <w:footerReference w:type="default" r:id="rId146"/>
          <w:pgSz w:w="12240" w:h="15840"/>
          <w:pgMar w:top="1360" w:right="820" w:bottom="980" w:left="560" w:header="0" w:footer="786" w:gutter="0"/>
          <w:cols w:space="720"/>
        </w:sectPr>
      </w:pPr>
    </w:p>
    <w:p w:rsidR="00B21BDE" w:rsidRDefault="00660B6B">
      <w:pPr>
        <w:pStyle w:val="BodyText"/>
        <w:spacing w:before="81"/>
        <w:ind w:left="1180"/>
      </w:pPr>
      <w:r>
        <w:rPr>
          <w:noProof/>
        </w:rPr>
        <mc:AlternateContent>
          <mc:Choice Requires="wps">
            <w:drawing>
              <wp:anchor distT="0" distB="0" distL="114300" distR="114300" simplePos="0" relativeHeight="15811584" behindDoc="0" locked="0" layoutInCell="1" allowOverlap="1">
                <wp:simplePos x="0" y="0"/>
                <wp:positionH relativeFrom="page">
                  <wp:posOffset>323215</wp:posOffset>
                </wp:positionH>
                <wp:positionV relativeFrom="paragraph">
                  <wp:posOffset>50800</wp:posOffset>
                </wp:positionV>
                <wp:extent cx="8890" cy="5408295"/>
                <wp:effectExtent l="0" t="0" r="0" b="0"/>
                <wp:wrapNone/>
                <wp:docPr id="1439"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408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762E8" id="Rectangle 1072" o:spid="_x0000_s1026" style="position:absolute;margin-left:25.45pt;margin-top:4pt;width:.7pt;height:425.85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50eQIAAP8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" fillcolor="black" stroked="f">
                <w10:wrap anchorx="page"/>
              </v:rect>
            </w:pict>
          </mc:Fallback>
        </mc:AlternateContent>
      </w:r>
      <w:r>
        <w:rPr>
          <w:noProof/>
        </w:rPr>
        <mc:AlternateContent>
          <mc:Choice Requires="wps">
            <w:drawing>
              <wp:anchor distT="0" distB="0" distL="114300" distR="114300" simplePos="0" relativeHeight="15812096" behindDoc="0" locked="0" layoutInCell="1" allowOverlap="1">
                <wp:simplePos x="0" y="0"/>
                <wp:positionH relativeFrom="page">
                  <wp:posOffset>323215</wp:posOffset>
                </wp:positionH>
                <wp:positionV relativeFrom="page">
                  <wp:posOffset>9427210</wp:posOffset>
                </wp:positionV>
                <wp:extent cx="8890" cy="175260"/>
                <wp:effectExtent l="0" t="0" r="0" b="0"/>
                <wp:wrapNone/>
                <wp:docPr id="1438"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7AFEF" id="Rectangle 1071" o:spid="_x0000_s1026" style="position:absolute;margin-left:25.45pt;margin-top:742.3pt;width:.7pt;height:13.8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" fillcolor="black" stroked="f">
                <w10:wrap anchorx="page" anchory="page"/>
              </v:rect>
            </w:pict>
          </mc:Fallback>
        </mc:AlternateContent>
      </w:r>
      <w:r>
        <w:rPr>
          <w:strike/>
          <w:color w:val="623177"/>
        </w:rPr>
        <w:t>REV 427</w:t>
      </w:r>
    </w:p>
    <w:p w:rsidR="00B21BDE" w:rsidRDefault="00B21BDE">
      <w:pPr>
        <w:sectPr w:rsidR="00B21BDE">
          <w:headerReference w:type="default" r:id="rId147"/>
          <w:footerReference w:type="default" r:id="rId148"/>
          <w:pgSz w:w="12240" w:h="15840"/>
          <w:pgMar w:top="1360" w:right="820" w:bottom="980" w:left="560" w:header="0" w:footer="786" w:gutter="0"/>
          <w:cols w:space="720"/>
        </w:sectPr>
      </w:pPr>
    </w:p>
    <w:p w:rsidR="00B21BDE" w:rsidRDefault="00660B6B">
      <w:pPr>
        <w:pStyle w:val="Heading1"/>
        <w:spacing w:before="81"/>
        <w:ind w:left="281"/>
        <w:jc w:val="center"/>
      </w:pPr>
      <w:r>
        <w:rPr>
          <w:noProof/>
        </w:rPr>
        <mc:AlternateContent>
          <mc:Choice Requires="wps">
            <w:drawing>
              <wp:anchor distT="0" distB="0" distL="114300" distR="114300" simplePos="0" relativeHeight="15817216" behindDoc="0" locked="0" layoutInCell="1" allowOverlap="1">
                <wp:simplePos x="0" y="0"/>
                <wp:positionH relativeFrom="page">
                  <wp:posOffset>351790</wp:posOffset>
                </wp:positionH>
                <wp:positionV relativeFrom="page">
                  <wp:posOffset>4286250</wp:posOffset>
                </wp:positionV>
                <wp:extent cx="8890" cy="5772150"/>
                <wp:effectExtent l="0" t="0" r="0" b="0"/>
                <wp:wrapNone/>
                <wp:docPr id="1437"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772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69C02" id="Rectangle 1070" o:spid="_x0000_s1026" style="position:absolute;margin-left:27.7pt;margin-top:337.5pt;width:.7pt;height:454.5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" fillcolor="black" stroked="f">
                <w10:wrap anchorx="page" anchory="page"/>
              </v:rect>
            </w:pict>
          </mc:Fallback>
        </mc:AlternateContent>
      </w:r>
      <w:bookmarkStart w:id="15" w:name="1732"/>
      <w:bookmarkEnd w:id="15"/>
      <w:r>
        <w:t>SAM – FORMS MANAGEMENT</w:t>
      </w:r>
    </w:p>
    <w:p w:rsidR="00B21BDE" w:rsidRDefault="00660B6B">
      <w:pPr>
        <w:pStyle w:val="Heading1"/>
        <w:tabs>
          <w:tab w:val="right" w:pos="10489"/>
        </w:tabs>
        <w:spacing w:before="372"/>
        <w:ind w:left="366"/>
        <w:jc w:val="center"/>
      </w:pPr>
      <w:r>
        <w:rPr>
          <w:noProof/>
        </w:rPr>
        <mc:AlternateContent>
          <mc:Choice Requires="wps">
            <w:drawing>
              <wp:anchor distT="0" distB="0" distL="114300" distR="114300" simplePos="0" relativeHeight="482085376" behindDoc="1" locked="0" layoutInCell="1" allowOverlap="1">
                <wp:simplePos x="0" y="0"/>
                <wp:positionH relativeFrom="page">
                  <wp:posOffset>2503170</wp:posOffset>
                </wp:positionH>
                <wp:positionV relativeFrom="paragraph">
                  <wp:posOffset>339725</wp:posOffset>
                </wp:positionV>
                <wp:extent cx="42545" cy="7620"/>
                <wp:effectExtent l="0" t="0" r="0" b="0"/>
                <wp:wrapNone/>
                <wp:docPr id="1436"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5BADB" id="Rectangle 1069" o:spid="_x0000_s1026" style="position:absolute;margin-left:197.1pt;margin-top:26.75pt;width:3.35pt;height:.6pt;z-index:-212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15815168" behindDoc="0" locked="0" layoutInCell="1" allowOverlap="1">
                <wp:simplePos x="0" y="0"/>
                <wp:positionH relativeFrom="page">
                  <wp:posOffset>351790</wp:posOffset>
                </wp:positionH>
                <wp:positionV relativeFrom="paragraph">
                  <wp:posOffset>236220</wp:posOffset>
                </wp:positionV>
                <wp:extent cx="8890" cy="376555"/>
                <wp:effectExtent l="0" t="0" r="0" b="0"/>
                <wp:wrapNone/>
                <wp:docPr id="1435"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6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058B8" id="Rectangle 1068" o:spid="_x0000_s1026" style="position:absolute;margin-left:27.7pt;margin-top:18.6pt;width:.7pt;height:29.6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x7eQIAAP4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" fillcolor="black" stroked="f">
                <w10:wrap anchorx="page"/>
              </v:rect>
            </w:pict>
          </mc:Fallback>
        </mc:AlternateContent>
      </w:r>
      <w:r>
        <w:t>STATE STANDARD (STD</w:t>
      </w:r>
      <w:r>
        <w:rPr>
          <w:color w:val="623177"/>
        </w:rPr>
        <w:t>.</w:t>
      </w:r>
      <w:r>
        <w:t>) FORMS</w:t>
      </w:r>
      <w:r>
        <w:rPr>
          <w:spacing w:val="-6"/>
        </w:rPr>
        <w:t xml:space="preserve"> </w:t>
      </w:r>
      <w:r>
        <w:rPr>
          <w:strike/>
          <w:color w:val="623177"/>
        </w:rPr>
        <w:t>SECURITY</w:t>
      </w:r>
      <w:r>
        <w:rPr>
          <w:strike/>
          <w:color w:val="623177"/>
          <w:spacing w:val="1"/>
        </w:rPr>
        <w:t xml:space="preserve"> </w:t>
      </w:r>
      <w:r>
        <w:rPr>
          <w:color w:val="623177"/>
          <w:u w:val="thick" w:color="623177"/>
        </w:rPr>
        <w:t>CONTROL</w:t>
      </w:r>
      <w:r>
        <w:rPr>
          <w:color w:val="623177"/>
        </w:rPr>
        <w:tab/>
      </w:r>
      <w:r>
        <w:t>1732</w:t>
      </w:r>
    </w:p>
    <w:p w:rsidR="00B21BDE" w:rsidRDefault="00660B6B">
      <w:pPr>
        <w:pStyle w:val="BodyText"/>
        <w:spacing w:before="26"/>
        <w:ind w:left="546"/>
      </w:pPr>
      <w:r>
        <w:t xml:space="preserve">(Revised </w:t>
      </w:r>
      <w:r>
        <w:rPr>
          <w:strike/>
          <w:color w:val="623177"/>
        </w:rPr>
        <w:t>7/2014</w:t>
      </w:r>
      <w:r>
        <w:rPr>
          <w:color w:val="623177"/>
          <w:u w:val="single" w:color="623177"/>
        </w:rPr>
        <w:t>07/2020</w:t>
      </w:r>
      <w:r>
        <w:t>)</w:t>
      </w:r>
    </w:p>
    <w:p w:rsidR="00B21BDE" w:rsidRDefault="00660B6B">
      <w:pPr>
        <w:pStyle w:val="BodyText"/>
        <w:spacing w:before="314" w:line="249" w:lineRule="auto"/>
        <w:ind w:left="555" w:right="386" w:hanging="10"/>
      </w:pPr>
      <w:r>
        <w:rPr>
          <w:noProof/>
        </w:rPr>
        <mc:AlternateContent>
          <mc:Choice Requires="wps">
            <w:drawing>
              <wp:anchor distT="0" distB="0" distL="114300" distR="114300" simplePos="0" relativeHeight="482085888" behindDoc="1" locked="0" layoutInCell="1" allowOverlap="1">
                <wp:simplePos x="0" y="0"/>
                <wp:positionH relativeFrom="page">
                  <wp:posOffset>1064260</wp:posOffset>
                </wp:positionH>
                <wp:positionV relativeFrom="paragraph">
                  <wp:posOffset>666750</wp:posOffset>
                </wp:positionV>
                <wp:extent cx="42545" cy="7620"/>
                <wp:effectExtent l="0" t="0" r="0" b="0"/>
                <wp:wrapNone/>
                <wp:docPr id="1434"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3A5F3" id="Rectangle 1067" o:spid="_x0000_s1026" style="position:absolute;margin-left:83.8pt;margin-top:52.5pt;width:3.35pt;height:.6pt;z-index:-212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" fillcolor="#623177" stroked="f">
                <w10:wrap anchorx="page"/>
              </v:rect>
            </w:pict>
          </mc:Fallback>
        </mc:AlternateContent>
      </w:r>
      <w:r>
        <w:rPr>
          <w:noProof/>
        </w:rPr>
        <mc:AlternateContent>
          <mc:Choice Requires="wps">
            <w:drawing>
              <wp:anchor distT="0" distB="0" distL="114300" distR="114300" simplePos="0" relativeHeight="15815680" behindDoc="0" locked="0" layoutInCell="1" allowOverlap="1">
                <wp:simplePos x="0" y="0"/>
                <wp:positionH relativeFrom="page">
                  <wp:posOffset>351790</wp:posOffset>
                </wp:positionH>
                <wp:positionV relativeFrom="paragraph">
                  <wp:posOffset>199390</wp:posOffset>
                </wp:positionV>
                <wp:extent cx="8890" cy="732790"/>
                <wp:effectExtent l="0" t="0" r="0" b="0"/>
                <wp:wrapNone/>
                <wp:docPr id="1433"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2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91A7E" id="Rectangle 1066" o:spid="_x0000_s1026" style="position:absolute;margin-left:27.7pt;margin-top:15.7pt;width:.7pt;height:57.7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" fillcolor="black" stroked="f">
                <w10:wrap anchorx="page"/>
              </v:rect>
            </w:pict>
          </mc:Fallback>
        </mc:AlternateContent>
      </w:r>
      <w:r>
        <w:t xml:space="preserve">To ensure compliance, </w:t>
      </w:r>
      <w:r>
        <w:rPr>
          <w:color w:val="623177"/>
          <w:u w:val="single" w:color="623177"/>
        </w:rPr>
        <w:t>authenticity and version control by being the primary source of state</w:t>
      </w:r>
      <w:r>
        <w:rPr>
          <w:color w:val="623177"/>
        </w:rPr>
        <w:t xml:space="preserve"> </w:t>
      </w:r>
      <w:r>
        <w:rPr>
          <w:color w:val="623177"/>
          <w:u w:val="single" w:color="623177"/>
        </w:rPr>
        <w:t xml:space="preserve">forms </w:t>
      </w:r>
      <w:r>
        <w:rPr>
          <w:strike/>
          <w:color w:val="623177"/>
        </w:rPr>
        <w:t xml:space="preserve">security technology </w:t>
      </w:r>
      <w:r>
        <w:rPr>
          <w:color w:val="623177"/>
          <w:u w:val="single" w:color="623177"/>
        </w:rPr>
        <w:t xml:space="preserve">control measures </w:t>
      </w:r>
      <w:r>
        <w:t>will be applied and enforced on all state standard (STD</w:t>
      </w:r>
      <w:r>
        <w:rPr>
          <w:color w:val="623177"/>
        </w:rPr>
        <w:t>.</w:t>
      </w:r>
      <w:r>
        <w:t xml:space="preserve">) </w:t>
      </w:r>
      <w:r>
        <w:rPr>
          <w:strike/>
          <w:color w:val="623177"/>
        </w:rPr>
        <w:t xml:space="preserve">electronic </w:t>
      </w:r>
      <w:r>
        <w:t xml:space="preserve">forms </w:t>
      </w:r>
      <w:r>
        <w:rPr>
          <w:strike/>
          <w:color w:val="623177"/>
        </w:rPr>
        <w:t>(</w:t>
      </w:r>
      <w:proofErr w:type="spellStart"/>
      <w:r>
        <w:rPr>
          <w:strike/>
          <w:color w:val="623177"/>
        </w:rPr>
        <w:t>eForms</w:t>
      </w:r>
      <w:proofErr w:type="spellEnd"/>
      <w:r>
        <w:rPr>
          <w:strike/>
          <w:color w:val="623177"/>
        </w:rPr>
        <w:t xml:space="preserve">) and integrated STD. </w:t>
      </w:r>
      <w:proofErr w:type="spellStart"/>
      <w:r>
        <w:rPr>
          <w:strike/>
          <w:color w:val="623177"/>
        </w:rPr>
        <w:t>eForms</w:t>
      </w:r>
      <w:proofErr w:type="spellEnd"/>
      <w:r>
        <w:rPr>
          <w:strike/>
          <w:color w:val="623177"/>
        </w:rPr>
        <w:t xml:space="preserve"> systems </w:t>
      </w:r>
      <w:r>
        <w:t>the Forms Management Center (</w:t>
      </w:r>
      <w:r>
        <w:rPr>
          <w:strike/>
          <w:color w:val="623177"/>
          <w:u w:val="single" w:color="0000FF"/>
        </w:rPr>
        <w:t>FMC</w:t>
      </w:r>
      <w:r>
        <w:rPr>
          <w:color w:val="623177"/>
          <w:u w:val="single" w:color="0000FF"/>
        </w:rPr>
        <w:t>FMC</w:t>
      </w:r>
      <w:hyperlink r:id="rId149">
        <w:r>
          <w:t xml:space="preserve">) </w:t>
        </w:r>
      </w:hyperlink>
      <w:r>
        <w:t>disseminates.</w:t>
      </w:r>
    </w:p>
    <w:p w:rsidR="00B21BDE" w:rsidRDefault="00660B6B">
      <w:pPr>
        <w:pStyle w:val="BodyText"/>
        <w:tabs>
          <w:tab w:val="left" w:pos="1991"/>
        </w:tabs>
        <w:spacing w:before="304" w:line="249" w:lineRule="auto"/>
        <w:ind w:left="555" w:right="345" w:hanging="10"/>
      </w:pPr>
      <w:r>
        <w:rPr>
          <w:noProof/>
        </w:rPr>
        <mc:AlternateContent>
          <mc:Choice Requires="wps">
            <w:drawing>
              <wp:anchor distT="0" distB="0" distL="114300" distR="114300" simplePos="0" relativeHeight="482086400" behindDoc="1" locked="0" layoutInCell="1" allowOverlap="1">
                <wp:simplePos x="0" y="0"/>
                <wp:positionH relativeFrom="page">
                  <wp:posOffset>4406900</wp:posOffset>
                </wp:positionH>
                <wp:positionV relativeFrom="paragraph">
                  <wp:posOffset>296545</wp:posOffset>
                </wp:positionV>
                <wp:extent cx="42545" cy="7620"/>
                <wp:effectExtent l="0" t="0" r="0" b="0"/>
                <wp:wrapNone/>
                <wp:docPr id="1432"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997BA" id="Rectangle 1065" o:spid="_x0000_s1026" style="position:absolute;margin-left:347pt;margin-top:23.35pt;width:3.35pt;height:.6pt;z-index:-212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086912" behindDoc="1" locked="0" layoutInCell="1" allowOverlap="1">
                <wp:simplePos x="0" y="0"/>
                <wp:positionH relativeFrom="page">
                  <wp:posOffset>1422400</wp:posOffset>
                </wp:positionH>
                <wp:positionV relativeFrom="paragraph">
                  <wp:posOffset>1209675</wp:posOffset>
                </wp:positionV>
                <wp:extent cx="198120" cy="7620"/>
                <wp:effectExtent l="0" t="0" r="0" b="0"/>
                <wp:wrapNone/>
                <wp:docPr id="1431"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C5D1" id="Rectangle 1064" o:spid="_x0000_s1026" style="position:absolute;margin-left:112pt;margin-top:95.25pt;width:15.6pt;height:.6pt;z-index:-212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5816192" behindDoc="0" locked="0" layoutInCell="1" allowOverlap="1">
                <wp:simplePos x="0" y="0"/>
                <wp:positionH relativeFrom="page">
                  <wp:posOffset>351790</wp:posOffset>
                </wp:positionH>
                <wp:positionV relativeFrom="paragraph">
                  <wp:posOffset>193040</wp:posOffset>
                </wp:positionV>
                <wp:extent cx="8890" cy="182880"/>
                <wp:effectExtent l="0" t="0" r="0" b="0"/>
                <wp:wrapNone/>
                <wp:docPr id="1430"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6979C" id="Rectangle 1063" o:spid="_x0000_s1026" style="position:absolute;margin-left:27.7pt;margin-top:15.2pt;width:.7pt;height:14.4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ZAeQIAAP4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" fillcolor="black" stroked="f">
                <w10:wrap anchorx="page"/>
              </v:rect>
            </w:pict>
          </mc:Fallback>
        </mc:AlternateContent>
      </w:r>
      <w:r>
        <w:rPr>
          <w:noProof/>
        </w:rPr>
        <mc:AlternateContent>
          <mc:Choice Requires="wps">
            <w:drawing>
              <wp:anchor distT="0" distB="0" distL="114300" distR="114300" simplePos="0" relativeHeight="15816704" behindDoc="0" locked="0" layoutInCell="1" allowOverlap="1">
                <wp:simplePos x="0" y="0"/>
                <wp:positionH relativeFrom="page">
                  <wp:posOffset>351790</wp:posOffset>
                </wp:positionH>
                <wp:positionV relativeFrom="paragraph">
                  <wp:posOffset>556895</wp:posOffset>
                </wp:positionV>
                <wp:extent cx="8890" cy="731520"/>
                <wp:effectExtent l="0" t="0" r="0" b="0"/>
                <wp:wrapNone/>
                <wp:docPr id="1429"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1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B14D6" id="Rectangle 1062" o:spid="_x0000_s1026" style="position:absolute;margin-left:27.7pt;margin-top:43.85pt;width:.7pt;height:57.6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pteQIAAP4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" fillcolor="black" stroked="f">
                <w10:wrap anchorx="page"/>
              </v:rect>
            </w:pict>
          </mc:Fallback>
        </mc:AlternateContent>
      </w:r>
      <w:r>
        <w:t xml:space="preserve">These </w:t>
      </w:r>
      <w:r>
        <w:rPr>
          <w:strike/>
          <w:color w:val="623177"/>
        </w:rPr>
        <w:t xml:space="preserve">security </w:t>
      </w:r>
      <w:r>
        <w:rPr>
          <w:color w:val="623177"/>
          <w:u w:val="single" w:color="623177"/>
        </w:rPr>
        <w:t xml:space="preserve">control </w:t>
      </w:r>
      <w:r>
        <w:t>practices include locking of STD</w:t>
      </w:r>
      <w:r>
        <w:rPr>
          <w:color w:val="623177"/>
        </w:rPr>
        <w:t xml:space="preserve">. </w:t>
      </w:r>
      <w:proofErr w:type="spellStart"/>
      <w:r>
        <w:rPr>
          <w:strike/>
          <w:color w:val="623177"/>
        </w:rPr>
        <w:t>eForms</w:t>
      </w:r>
      <w:proofErr w:type="spellEnd"/>
      <w:r>
        <w:rPr>
          <w:strike/>
          <w:color w:val="623177"/>
        </w:rPr>
        <w:t xml:space="preserve"> </w:t>
      </w:r>
      <w:r>
        <w:rPr>
          <w:color w:val="623177"/>
          <w:u w:val="single" w:color="623177"/>
        </w:rPr>
        <w:t xml:space="preserve">forms </w:t>
      </w:r>
      <w:r>
        <w:t>to reduce unauthorized possession and unapproved altering of the content, design and form field properties, and disabling of menu options for STD</w:t>
      </w:r>
      <w:r>
        <w:rPr>
          <w:strike/>
          <w:color w:val="623177"/>
        </w:rPr>
        <w:t xml:space="preserve">. </w:t>
      </w:r>
      <w:proofErr w:type="spellStart"/>
      <w:r>
        <w:rPr>
          <w:strike/>
          <w:color w:val="623177"/>
        </w:rPr>
        <w:t>eForms</w:t>
      </w:r>
      <w:proofErr w:type="spellEnd"/>
      <w:r>
        <w:rPr>
          <w:color w:val="623177"/>
        </w:rPr>
        <w:t xml:space="preserve"> </w:t>
      </w:r>
      <w:r>
        <w:t>deployed on the</w:t>
      </w:r>
      <w:r>
        <w:rPr>
          <w:strike/>
          <w:color w:val="623177"/>
        </w:rPr>
        <w:t xml:space="preserve"> FMC‟s </w:t>
      </w:r>
      <w:proofErr w:type="spellStart"/>
      <w:r>
        <w:rPr>
          <w:strike/>
          <w:color w:val="623177"/>
        </w:rPr>
        <w:t>website</w:t>
      </w:r>
      <w:r>
        <w:rPr>
          <w:color w:val="623177"/>
          <w:u w:val="single" w:color="623177"/>
        </w:rPr>
        <w:t>California</w:t>
      </w:r>
      <w:proofErr w:type="spellEnd"/>
      <w:r>
        <w:rPr>
          <w:color w:val="623177"/>
          <w:u w:val="single" w:color="623177"/>
        </w:rPr>
        <w:t xml:space="preserve"> Forms</w:t>
      </w:r>
      <w:r>
        <w:rPr>
          <w:color w:val="623177"/>
        </w:rPr>
        <w:t xml:space="preserve"> </w:t>
      </w:r>
      <w:r>
        <w:rPr>
          <w:color w:val="623177"/>
          <w:u w:val="single" w:color="623177"/>
        </w:rPr>
        <w:t>Directory</w:t>
      </w:r>
      <w:r>
        <w:t>. The FMC</w:t>
      </w:r>
      <w:r>
        <w:rPr>
          <w:color w:val="623177"/>
          <w:u w:val="single" w:color="623177"/>
        </w:rPr>
        <w:t xml:space="preserve"> will post online to facilitate</w:t>
      </w:r>
      <w:r>
        <w:rPr>
          <w:strike/>
          <w:color w:val="623177"/>
        </w:rPr>
        <w:t xml:space="preserve"> ‟s purpose for deploying STD. </w:t>
      </w:r>
      <w:proofErr w:type="spellStart"/>
      <w:r>
        <w:rPr>
          <w:strike/>
          <w:color w:val="623177"/>
        </w:rPr>
        <w:t>eForms</w:t>
      </w:r>
      <w:proofErr w:type="spellEnd"/>
      <w:r>
        <w:rPr>
          <w:strike/>
          <w:color w:val="623177"/>
        </w:rPr>
        <w:t xml:space="preserve"> on its</w:t>
      </w:r>
      <w:r>
        <w:rPr>
          <w:color w:val="623177"/>
        </w:rPr>
        <w:t xml:space="preserve"> </w:t>
      </w:r>
      <w:r>
        <w:rPr>
          <w:strike/>
          <w:color w:val="623177"/>
        </w:rPr>
        <w:t>website</w:t>
      </w:r>
      <w:r>
        <w:rPr>
          <w:color w:val="623177"/>
        </w:rPr>
        <w:t xml:space="preserve"> </w:t>
      </w:r>
      <w:r>
        <w:rPr>
          <w:strike/>
          <w:color w:val="623177"/>
        </w:rPr>
        <w:t xml:space="preserve">is to ensure that </w:t>
      </w:r>
      <w:r>
        <w:t>a cost-effective, economical and efficient solution is provided to the state,</w:t>
      </w:r>
      <w:r>
        <w:rPr>
          <w:spacing w:val="-2"/>
        </w:rPr>
        <w:t xml:space="preserve"> </w:t>
      </w:r>
      <w:r>
        <w:t>and</w:t>
      </w:r>
      <w:r>
        <w:tab/>
        <w:t>to enable entities, public and private, to conduct administrative transactions for state</w:t>
      </w:r>
      <w:r>
        <w:rPr>
          <w:spacing w:val="-1"/>
        </w:rPr>
        <w:t xml:space="preserve"> </w:t>
      </w:r>
      <w:r>
        <w:t>business.</w:t>
      </w:r>
    </w:p>
    <w:p w:rsidR="00B21BDE" w:rsidRDefault="00660B6B">
      <w:pPr>
        <w:pStyle w:val="BodyText"/>
        <w:spacing w:before="308" w:line="247" w:lineRule="auto"/>
        <w:ind w:left="555" w:right="810" w:hanging="10"/>
      </w:pPr>
      <w:r>
        <w:rPr>
          <w:noProof/>
        </w:rPr>
        <mc:AlternateContent>
          <mc:Choice Requires="wps">
            <w:drawing>
              <wp:anchor distT="0" distB="0" distL="114300" distR="114300" simplePos="0" relativeHeight="482087424" behindDoc="1" locked="0" layoutInCell="1" allowOverlap="1">
                <wp:simplePos x="0" y="0"/>
                <wp:positionH relativeFrom="page">
                  <wp:posOffset>5090795</wp:posOffset>
                </wp:positionH>
                <wp:positionV relativeFrom="paragraph">
                  <wp:posOffset>480060</wp:posOffset>
                </wp:positionV>
                <wp:extent cx="42545" cy="7620"/>
                <wp:effectExtent l="0" t="0" r="0" b="0"/>
                <wp:wrapNone/>
                <wp:docPr id="1428"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A592" id="Rectangle 1061" o:spid="_x0000_s1026" style="position:absolute;margin-left:400.85pt;margin-top:37.8pt;width:3.35pt;height:.6pt;z-index:-212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" fillcolor="#623177" stroked="f">
                <w10:wrap anchorx="page"/>
              </v:rect>
            </w:pict>
          </mc:Fallback>
        </mc:AlternateContent>
      </w:r>
      <w:r>
        <w:t>STD</w:t>
      </w:r>
      <w:r>
        <w:rPr>
          <w:strike/>
          <w:color w:val="623177"/>
        </w:rPr>
        <w:t xml:space="preserve">. </w:t>
      </w:r>
      <w:proofErr w:type="spellStart"/>
      <w:r>
        <w:rPr>
          <w:strike/>
          <w:color w:val="623177"/>
        </w:rPr>
        <w:t>eForms</w:t>
      </w:r>
      <w:proofErr w:type="spellEnd"/>
      <w:r>
        <w:rPr>
          <w:color w:val="623177"/>
          <w:u w:val="single" w:color="623177"/>
        </w:rPr>
        <w:t xml:space="preserve"> forms</w:t>
      </w:r>
      <w:r>
        <w:rPr>
          <w:color w:val="623177"/>
        </w:rPr>
        <w:t xml:space="preserve"> </w:t>
      </w:r>
      <w:r>
        <w:t>should not be downloaded</w:t>
      </w:r>
      <w:r>
        <w:rPr>
          <w:color w:val="623177"/>
          <w:u w:val="single" w:color="623177"/>
        </w:rPr>
        <w:t xml:space="preserve"> for the purpose of redistribution</w:t>
      </w:r>
      <w:r>
        <w:t>. This non- downloadable aspect ensures that the current revision of an STD</w:t>
      </w:r>
      <w:r>
        <w:rPr>
          <w:color w:val="623177"/>
        </w:rPr>
        <w:t xml:space="preserve">. </w:t>
      </w:r>
      <w:r>
        <w:t>form is used.</w:t>
      </w:r>
    </w:p>
    <w:p w:rsidR="00B21BDE" w:rsidRDefault="00B21BDE">
      <w:pPr>
        <w:spacing w:line="247" w:lineRule="auto"/>
        <w:sectPr w:rsidR="00B21BDE">
          <w:headerReference w:type="default" r:id="rId150"/>
          <w:footerReference w:type="default" r:id="rId151"/>
          <w:pgSz w:w="12240" w:h="15840"/>
          <w:pgMar w:top="1360" w:right="820" w:bottom="980" w:left="560" w:header="0" w:footer="786" w:gutter="0"/>
          <w:cols w:space="720"/>
        </w:sectPr>
      </w:pPr>
    </w:p>
    <w:p w:rsidR="00B21BDE" w:rsidRDefault="00660B6B">
      <w:pPr>
        <w:pStyle w:val="BodyText"/>
        <w:spacing w:before="81"/>
        <w:ind w:left="1271"/>
      </w:pPr>
      <w:r>
        <w:rPr>
          <w:noProof/>
        </w:rPr>
        <mc:AlternateContent>
          <mc:Choice Requires="wps">
            <w:drawing>
              <wp:anchor distT="0" distB="0" distL="114300" distR="114300" simplePos="0" relativeHeight="15817728" behindDoc="0" locked="0" layoutInCell="1" allowOverlap="1">
                <wp:simplePos x="0" y="0"/>
                <wp:positionH relativeFrom="page">
                  <wp:posOffset>351790</wp:posOffset>
                </wp:positionH>
                <wp:positionV relativeFrom="paragraph">
                  <wp:posOffset>50800</wp:posOffset>
                </wp:positionV>
                <wp:extent cx="8890" cy="5935345"/>
                <wp:effectExtent l="0" t="0" r="0" b="0"/>
                <wp:wrapNone/>
                <wp:docPr id="1427"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935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ACB68" id="Rectangle 1060" o:spid="_x0000_s1026" style="position:absolute;margin-left:27.7pt;margin-top:4pt;width:.7pt;height:467.3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" fillcolor="black" stroked="f">
                <w10:wrap anchorx="page"/>
              </v:rect>
            </w:pict>
          </mc:Fallback>
        </mc:AlternateContent>
      </w:r>
      <w:r>
        <w:rPr>
          <w:noProof/>
        </w:rPr>
        <mc:AlternateContent>
          <mc:Choice Requires="wps">
            <w:drawing>
              <wp:anchor distT="0" distB="0" distL="114300" distR="114300" simplePos="0" relativeHeight="15818240" behindDoc="0" locked="0" layoutInCell="1" allowOverlap="1">
                <wp:simplePos x="0" y="0"/>
                <wp:positionH relativeFrom="page">
                  <wp:posOffset>351790</wp:posOffset>
                </wp:positionH>
                <wp:positionV relativeFrom="page">
                  <wp:posOffset>9427210</wp:posOffset>
                </wp:positionV>
                <wp:extent cx="8890" cy="175260"/>
                <wp:effectExtent l="0" t="0" r="0" b="0"/>
                <wp:wrapNone/>
                <wp:docPr id="1426"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60DB3" id="Rectangle 1059" o:spid="_x0000_s1026" style="position:absolute;margin-left:27.7pt;margin-top:742.3pt;width:.7pt;height:13.8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bPeQIAAP4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" fillcolor="black" stroked="f">
                <w10:wrap anchorx="page" anchory="page"/>
              </v:rect>
            </w:pict>
          </mc:Fallback>
        </mc:AlternateContent>
      </w:r>
      <w:r>
        <w:rPr>
          <w:strike/>
          <w:color w:val="623177"/>
        </w:rPr>
        <w:t>REV 427</w:t>
      </w:r>
    </w:p>
    <w:p w:rsidR="00B21BDE" w:rsidRDefault="00B21BDE">
      <w:pPr>
        <w:sectPr w:rsidR="00B21BDE">
          <w:headerReference w:type="default" r:id="rId152"/>
          <w:footerReference w:type="default" r:id="rId153"/>
          <w:pgSz w:w="12240" w:h="15840"/>
          <w:pgMar w:top="1360" w:right="820" w:bottom="980" w:left="560" w:header="0" w:footer="786" w:gutter="0"/>
          <w:cols w:space="720"/>
        </w:sectPr>
      </w:pPr>
    </w:p>
    <w:p w:rsidR="00B21BDE" w:rsidRDefault="00660B6B">
      <w:pPr>
        <w:pStyle w:val="Heading1"/>
        <w:tabs>
          <w:tab w:val="right" w:pos="10667"/>
        </w:tabs>
        <w:spacing w:before="372"/>
        <w:ind w:left="460"/>
      </w:pPr>
      <w:bookmarkStart w:id="16" w:name="1733"/>
      <w:bookmarkEnd w:id="16"/>
      <w:r>
        <w:t>MODIFIED STATE STANDARD</w:t>
      </w:r>
      <w:r>
        <w:rPr>
          <w:spacing w:val="-1"/>
        </w:rPr>
        <w:t xml:space="preserve"> </w:t>
      </w:r>
      <w:r>
        <w:t>(STD)</w:t>
      </w:r>
      <w:r>
        <w:rPr>
          <w:spacing w:val="-2"/>
        </w:rPr>
        <w:t xml:space="preserve"> </w:t>
      </w:r>
      <w:r>
        <w:t>FORMS</w:t>
      </w:r>
      <w:r>
        <w:tab/>
        <w:t>1733</w:t>
      </w:r>
    </w:p>
    <w:p w:rsidR="00B21BDE" w:rsidRDefault="00660B6B">
      <w:pPr>
        <w:pStyle w:val="BodyText"/>
        <w:spacing w:before="26"/>
        <w:ind w:left="450"/>
      </w:pPr>
      <w:r>
        <w:t>(</w:t>
      </w:r>
      <w:proofErr w:type="spellStart"/>
      <w:r>
        <w:t>Revised</w:t>
      </w:r>
      <w:r>
        <w:rPr>
          <w:strike/>
          <w:color w:val="623177"/>
        </w:rPr>
        <w:t>ised</w:t>
      </w:r>
      <w:proofErr w:type="spellEnd"/>
      <w:r>
        <w:rPr>
          <w:color w:val="623177"/>
        </w:rPr>
        <w:t xml:space="preserve"> </w:t>
      </w:r>
      <w:r>
        <w:rPr>
          <w:color w:val="623177"/>
          <w:u w:val="single" w:color="623177"/>
        </w:rPr>
        <w:t>07</w:t>
      </w:r>
      <w:r>
        <w:rPr>
          <w:strike/>
          <w:color w:val="623177"/>
        </w:rPr>
        <w:t>12</w:t>
      </w:r>
      <w:r>
        <w:t>/20</w:t>
      </w:r>
      <w:r>
        <w:rPr>
          <w:color w:val="623177"/>
          <w:u w:val="single" w:color="623177"/>
        </w:rPr>
        <w:t>20</w:t>
      </w:r>
      <w:r>
        <w:rPr>
          <w:strike/>
          <w:color w:val="623177"/>
        </w:rPr>
        <w:t>19</w:t>
      </w:r>
      <w:r>
        <w:t>)</w:t>
      </w:r>
    </w:p>
    <w:p w:rsidR="00B21BDE" w:rsidRDefault="00660B6B">
      <w:pPr>
        <w:pStyle w:val="BodyText"/>
        <w:spacing w:before="315" w:line="249" w:lineRule="auto"/>
        <w:ind w:left="455" w:right="219" w:hanging="10"/>
      </w:pPr>
      <w:r>
        <w:rPr>
          <w:noProof/>
        </w:rPr>
        <mc:AlternateContent>
          <mc:Choice Requires="wps">
            <w:drawing>
              <wp:anchor distT="0" distB="0" distL="114300" distR="114300" simplePos="0" relativeHeight="482091520" behindDoc="1" locked="0" layoutInCell="1" allowOverlap="1">
                <wp:simplePos x="0" y="0"/>
                <wp:positionH relativeFrom="page">
                  <wp:posOffset>3836035</wp:posOffset>
                </wp:positionH>
                <wp:positionV relativeFrom="paragraph">
                  <wp:posOffset>567690</wp:posOffset>
                </wp:positionV>
                <wp:extent cx="3175" cy="173990"/>
                <wp:effectExtent l="0" t="0" r="0" b="0"/>
                <wp:wrapNone/>
                <wp:docPr id="1425"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6045 6041"/>
                            <a:gd name="T1" fmla="*/ T0 w 5"/>
                            <a:gd name="T2" fmla="+- 0 1168 894"/>
                            <a:gd name="T3" fmla="*/ 1168 h 274"/>
                            <a:gd name="T4" fmla="+- 0 6043 6041"/>
                            <a:gd name="T5" fmla="*/ T4 w 5"/>
                            <a:gd name="T6" fmla="+- 0 1165 894"/>
                            <a:gd name="T7" fmla="*/ 1165 h 274"/>
                            <a:gd name="T8" fmla="+- 0 6041 6041"/>
                            <a:gd name="T9" fmla="*/ T8 w 5"/>
                            <a:gd name="T10" fmla="+- 0 1163 894"/>
                            <a:gd name="T11" fmla="*/ 1163 h 274"/>
                            <a:gd name="T12" fmla="+- 0 6041 6041"/>
                            <a:gd name="T13" fmla="*/ T12 w 5"/>
                            <a:gd name="T14" fmla="+- 0 899 894"/>
                            <a:gd name="T15" fmla="*/ 899 h 274"/>
                            <a:gd name="T16" fmla="+- 0 6041 6041"/>
                            <a:gd name="T17" fmla="*/ T16 w 5"/>
                            <a:gd name="T18" fmla="+- 0 897 894"/>
                            <a:gd name="T19" fmla="*/ 897 h 274"/>
                            <a:gd name="T20" fmla="+- 0 6043 6041"/>
                            <a:gd name="T21" fmla="*/ T20 w 5"/>
                            <a:gd name="T22" fmla="+- 0 894 894"/>
                            <a:gd name="T23" fmla="*/ 894 h 274"/>
                          </a:gdLst>
                          <a:ahLst/>
                          <a:cxnLst>
                            <a:cxn ang="0">
                              <a:pos x="T1" y="T3"/>
                            </a:cxn>
                            <a:cxn ang="0">
                              <a:pos x="T5" y="T7"/>
                            </a:cxn>
                            <a:cxn ang="0">
                              <a:pos x="T9" y="T11"/>
                            </a:cxn>
                            <a:cxn ang="0">
                              <a:pos x="T13" y="T15"/>
                            </a:cxn>
                            <a:cxn ang="0">
                              <a:pos x="T17" y="T19"/>
                            </a:cxn>
                            <a:cxn ang="0">
                              <a:pos x="T21" y="T23"/>
                            </a:cxn>
                          </a:cxnLst>
                          <a:rect l="0" t="0" r="r" b="b"/>
                          <a:pathLst>
                            <a:path w="5" h="274">
                              <a:moveTo>
                                <a:pt x="4" y="274"/>
                              </a:moveTo>
                              <a:lnTo>
                                <a:pt x="2" y="271"/>
                              </a:lnTo>
                              <a:moveTo>
                                <a:pt x="0" y="269"/>
                              </a:moveTo>
                              <a:lnTo>
                                <a:pt x="0" y="5"/>
                              </a:lnTo>
                              <a:moveTo>
                                <a:pt x="0" y="3"/>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374E" id="AutoShape 1058" o:spid="_x0000_s1026" style="position:absolute;margin-left:302.05pt;margin-top:44.7pt;width:.25pt;height:13.7pt;z-index:-212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" path="m4,274l2,271m,269l,5m,3l2,e" filled="f" strokecolor="#f37d43" strokeweight=".14pt">
                <v:path arrowok="t" o:connecttype="custom" o:connectlocs="2540,741680;1270,739775;0,738505;0,570865;0,569595;1270,567690" o:connectangles="0,0,0,0,0,0"/>
                <w10:wrap anchorx="page"/>
              </v:shape>
            </w:pict>
          </mc:Fallback>
        </mc:AlternateContent>
      </w:r>
      <w:r>
        <w:rPr>
          <w:noProof/>
        </w:rPr>
        <mc:AlternateContent>
          <mc:Choice Requires="wps">
            <w:drawing>
              <wp:anchor distT="0" distB="0" distL="114300" distR="114300" simplePos="0" relativeHeight="482092032" behindDoc="1" locked="0" layoutInCell="1" allowOverlap="1">
                <wp:simplePos x="0" y="0"/>
                <wp:positionH relativeFrom="page">
                  <wp:posOffset>4126865</wp:posOffset>
                </wp:positionH>
                <wp:positionV relativeFrom="paragraph">
                  <wp:posOffset>567690</wp:posOffset>
                </wp:positionV>
                <wp:extent cx="3175" cy="173990"/>
                <wp:effectExtent l="0" t="0" r="0" b="0"/>
                <wp:wrapNone/>
                <wp:docPr id="1424" name="Auto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73990"/>
                        </a:xfrm>
                        <a:custGeom>
                          <a:avLst/>
                          <a:gdLst>
                            <a:gd name="T0" fmla="+- 0 6499 6499"/>
                            <a:gd name="T1" fmla="*/ T0 w 5"/>
                            <a:gd name="T2" fmla="+- 0 1168 894"/>
                            <a:gd name="T3" fmla="*/ 1168 h 274"/>
                            <a:gd name="T4" fmla="+- 0 6501 6499"/>
                            <a:gd name="T5" fmla="*/ T4 w 5"/>
                            <a:gd name="T6" fmla="+- 0 1165 894"/>
                            <a:gd name="T7" fmla="*/ 1165 h 274"/>
                            <a:gd name="T8" fmla="+- 0 6504 6499"/>
                            <a:gd name="T9" fmla="*/ T8 w 5"/>
                            <a:gd name="T10" fmla="+- 0 1163 894"/>
                            <a:gd name="T11" fmla="*/ 1163 h 274"/>
                            <a:gd name="T12" fmla="+- 0 6504 6499"/>
                            <a:gd name="T13" fmla="*/ T12 w 5"/>
                            <a:gd name="T14" fmla="+- 0 899 894"/>
                            <a:gd name="T15" fmla="*/ 899 h 274"/>
                            <a:gd name="T16" fmla="+- 0 6504 6499"/>
                            <a:gd name="T17" fmla="*/ T16 w 5"/>
                            <a:gd name="T18" fmla="+- 0 897 894"/>
                            <a:gd name="T19" fmla="*/ 897 h 274"/>
                            <a:gd name="T20" fmla="+- 0 6501 6499"/>
                            <a:gd name="T21" fmla="*/ T20 w 5"/>
                            <a:gd name="T22" fmla="+- 0 894 894"/>
                            <a:gd name="T23" fmla="*/ 894 h 274"/>
                          </a:gdLst>
                          <a:ahLst/>
                          <a:cxnLst>
                            <a:cxn ang="0">
                              <a:pos x="T1" y="T3"/>
                            </a:cxn>
                            <a:cxn ang="0">
                              <a:pos x="T5" y="T7"/>
                            </a:cxn>
                            <a:cxn ang="0">
                              <a:pos x="T9" y="T11"/>
                            </a:cxn>
                            <a:cxn ang="0">
                              <a:pos x="T13" y="T15"/>
                            </a:cxn>
                            <a:cxn ang="0">
                              <a:pos x="T17" y="T19"/>
                            </a:cxn>
                            <a:cxn ang="0">
                              <a:pos x="T21" y="T23"/>
                            </a:cxn>
                          </a:cxnLst>
                          <a:rect l="0" t="0" r="r" b="b"/>
                          <a:pathLst>
                            <a:path w="5" h="274">
                              <a:moveTo>
                                <a:pt x="0" y="274"/>
                              </a:moveTo>
                              <a:lnTo>
                                <a:pt x="2" y="271"/>
                              </a:lnTo>
                              <a:moveTo>
                                <a:pt x="5" y="269"/>
                              </a:moveTo>
                              <a:lnTo>
                                <a:pt x="5" y="5"/>
                              </a:lnTo>
                              <a:moveTo>
                                <a:pt x="5" y="3"/>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7CC5" id="AutoShape 1057" o:spid="_x0000_s1026" style="position:absolute;margin-left:324.95pt;margin-top:44.7pt;width:.25pt;height:13.7pt;z-index:-212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" path="m,274r2,-3m5,269l5,5m5,3l2,e" filled="f" strokecolor="#f37d43" strokeweight=".14pt">
                <v:path arrowok="t" o:connecttype="custom" o:connectlocs="0,741680;1270,739775;3175,738505;3175,570865;3175,569595;1270,567690" o:connectangles="0,0,0,0,0,0"/>
                <w10:wrap anchorx="page"/>
              </v:shape>
            </w:pict>
          </mc:Fallback>
        </mc:AlternateContent>
      </w:r>
      <w:r>
        <w:rPr>
          <w:noProof/>
        </w:rPr>
        <mc:AlternateContent>
          <mc:Choice Requires="wpg">
            <w:drawing>
              <wp:anchor distT="0" distB="0" distL="114300" distR="114300" simplePos="0" relativeHeight="482092544" behindDoc="1" locked="0" layoutInCell="1" allowOverlap="1">
                <wp:simplePos x="0" y="0"/>
                <wp:positionH relativeFrom="page">
                  <wp:posOffset>1620520</wp:posOffset>
                </wp:positionH>
                <wp:positionV relativeFrom="paragraph">
                  <wp:posOffset>1089660</wp:posOffset>
                </wp:positionV>
                <wp:extent cx="85725" cy="10795"/>
                <wp:effectExtent l="0" t="0" r="0" b="0"/>
                <wp:wrapNone/>
                <wp:docPr id="1421"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10795"/>
                          <a:chOff x="2552" y="1716"/>
                          <a:chExt cx="135" cy="17"/>
                        </a:xfrm>
                      </wpg:grpSpPr>
                      <wps:wsp>
                        <wps:cNvPr id="1422" name="Rectangle 1056"/>
                        <wps:cNvSpPr>
                          <a:spLocks noChangeArrowheads="1"/>
                        </wps:cNvSpPr>
                        <wps:spPr bwMode="auto">
                          <a:xfrm>
                            <a:off x="2551" y="1716"/>
                            <a:ext cx="68" cy="17"/>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Rectangle 1055"/>
                        <wps:cNvSpPr>
                          <a:spLocks noChangeArrowheads="1"/>
                        </wps:cNvSpPr>
                        <wps:spPr bwMode="auto">
                          <a:xfrm>
                            <a:off x="2618" y="1716"/>
                            <a:ext cx="68" cy="17"/>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A1506" id="Group 1054" o:spid="_x0000_s1026" style="position:absolute;margin-left:127.6pt;margin-top:85.8pt;width:6.75pt;height:.85pt;z-index:-21223936;mso-position-horizontal-relative:page" coordorigin="2552,1716" coordsize="1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">
                <v:rect id="Rectangle 1056" o:spid="_x0000_s1027" style="position:absolute;left:2551;top:1716;width:6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" fillcolor="#623177" stroked="f"/>
                <v:rect id="Rectangle 1055" o:spid="_x0000_s1028" style="position:absolute;left:2618;top:1716;width:6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" fillcolor="#f37d43" stroked="f"/>
                <w10:wrap anchorx="page"/>
              </v:group>
            </w:pict>
          </mc:Fallback>
        </mc:AlternateContent>
      </w:r>
      <w:r>
        <w:rPr>
          <w:noProof/>
        </w:rPr>
        <mc:AlternateContent>
          <mc:Choice Requires="wps">
            <w:drawing>
              <wp:anchor distT="0" distB="0" distL="114300" distR="114300" simplePos="0" relativeHeight="482093056" behindDoc="1" locked="0" layoutInCell="1" allowOverlap="1">
                <wp:simplePos x="0" y="0"/>
                <wp:positionH relativeFrom="page">
                  <wp:posOffset>3586480</wp:posOffset>
                </wp:positionH>
                <wp:positionV relativeFrom="paragraph">
                  <wp:posOffset>1089660</wp:posOffset>
                </wp:positionV>
                <wp:extent cx="42545" cy="10795"/>
                <wp:effectExtent l="0" t="0" r="0" b="0"/>
                <wp:wrapNone/>
                <wp:docPr id="1420"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B7E57" id="Rectangle 1053" o:spid="_x0000_s1026" style="position:absolute;margin-left:282.4pt;margin-top:85.8pt;width:3.35pt;height:.85pt;z-index:-212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" fillcolor="#f37d43" stroked="f">
                <w10:wrap anchorx="page"/>
              </v:rect>
            </w:pict>
          </mc:Fallback>
        </mc:AlternateContent>
      </w:r>
      <w:r>
        <w:rPr>
          <w:noProof/>
        </w:rPr>
        <mc:AlternateContent>
          <mc:Choice Requires="wps">
            <w:drawing>
              <wp:anchor distT="0" distB="0" distL="114300" distR="114300" simplePos="0" relativeHeight="482093568" behindDoc="1" locked="0" layoutInCell="1" allowOverlap="1">
                <wp:simplePos x="0" y="0"/>
                <wp:positionH relativeFrom="page">
                  <wp:posOffset>1663065</wp:posOffset>
                </wp:positionH>
                <wp:positionV relativeFrom="paragraph">
                  <wp:posOffset>1033145</wp:posOffset>
                </wp:positionV>
                <wp:extent cx="42545" cy="7620"/>
                <wp:effectExtent l="0" t="0" r="0" b="0"/>
                <wp:wrapNone/>
                <wp:docPr id="1419"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106E4" id="Rectangle 1052" o:spid="_x0000_s1026" style="position:absolute;margin-left:130.95pt;margin-top:81.35pt;width:3.35pt;height:.6pt;z-index:-212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482094080" behindDoc="1" locked="0" layoutInCell="1" allowOverlap="1">
                <wp:simplePos x="0" y="0"/>
                <wp:positionH relativeFrom="page">
                  <wp:posOffset>2136775</wp:posOffset>
                </wp:positionH>
                <wp:positionV relativeFrom="paragraph">
                  <wp:posOffset>1033145</wp:posOffset>
                </wp:positionV>
                <wp:extent cx="41275" cy="7620"/>
                <wp:effectExtent l="0" t="0" r="0" b="0"/>
                <wp:wrapNone/>
                <wp:docPr id="1418"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3F25D" id="Rectangle 1051" o:spid="_x0000_s1026" style="position:absolute;margin-left:168.25pt;margin-top:81.35pt;width:3.25pt;height:.6pt;z-index:-212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094592" behindDoc="1" locked="0" layoutInCell="1" allowOverlap="1">
                <wp:simplePos x="0" y="0"/>
                <wp:positionH relativeFrom="page">
                  <wp:posOffset>3586480</wp:posOffset>
                </wp:positionH>
                <wp:positionV relativeFrom="paragraph">
                  <wp:posOffset>1033145</wp:posOffset>
                </wp:positionV>
                <wp:extent cx="42545" cy="7620"/>
                <wp:effectExtent l="0" t="0" r="0" b="0"/>
                <wp:wrapNone/>
                <wp:docPr id="1417"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B8D62" id="Rectangle 1050" o:spid="_x0000_s1026" style="position:absolute;margin-left:282.4pt;margin-top:81.35pt;width:3.35pt;height:.6pt;z-index:-212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15823872" behindDoc="0" locked="0" layoutInCell="1" allowOverlap="1">
                <wp:simplePos x="0" y="0"/>
                <wp:positionH relativeFrom="page">
                  <wp:posOffset>323215</wp:posOffset>
                </wp:positionH>
                <wp:positionV relativeFrom="paragraph">
                  <wp:posOffset>-175260</wp:posOffset>
                </wp:positionV>
                <wp:extent cx="8890" cy="184150"/>
                <wp:effectExtent l="0" t="0" r="0" b="0"/>
                <wp:wrapNone/>
                <wp:docPr id="1416"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4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A7449" id="Rectangle 1049" o:spid="_x0000_s1026" style="position:absolute;margin-left:25.45pt;margin-top:-13.8pt;width:.7pt;height:14.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" fillcolor="black" stroked="f">
                <w10:wrap anchorx="page"/>
              </v:rect>
            </w:pict>
          </mc:Fallback>
        </mc:AlternateContent>
      </w:r>
      <w:r>
        <w:rPr>
          <w:noProof/>
        </w:rPr>
        <mc:AlternateContent>
          <mc:Choice Requires="wps">
            <w:drawing>
              <wp:anchor distT="0" distB="0" distL="114300" distR="114300" simplePos="0" relativeHeight="15824896" behindDoc="0" locked="0" layoutInCell="1" allowOverlap="1">
                <wp:simplePos x="0" y="0"/>
                <wp:positionH relativeFrom="page">
                  <wp:posOffset>323215</wp:posOffset>
                </wp:positionH>
                <wp:positionV relativeFrom="paragraph">
                  <wp:posOffset>1659890</wp:posOffset>
                </wp:positionV>
                <wp:extent cx="8890" cy="732790"/>
                <wp:effectExtent l="0" t="0" r="0" b="0"/>
                <wp:wrapNone/>
                <wp:docPr id="1415"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2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A479F" id="Rectangle 1048" o:spid="_x0000_s1026" style="position:absolute;margin-left:25.45pt;margin-top:130.7pt;width:.7pt;height:57.7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" fillcolor="black" stroked="f">
                <w10:wrap anchorx="page"/>
              </v:rect>
            </w:pict>
          </mc:Fallback>
        </mc:AlternateContent>
      </w:r>
      <w:r>
        <w:t xml:space="preserve">If </w:t>
      </w:r>
      <w:proofErr w:type="spellStart"/>
      <w:r>
        <w:rPr>
          <w:strike/>
          <w:color w:val="F37D43"/>
        </w:rPr>
        <w:t>your</w:t>
      </w:r>
      <w:proofErr w:type="spellEnd"/>
      <w:r>
        <w:rPr>
          <w:strike/>
          <w:color w:val="F37D43"/>
        </w:rPr>
        <w:t xml:space="preserve"> </w:t>
      </w:r>
      <w:r>
        <w:rPr>
          <w:color w:val="F37D43"/>
          <w:u w:val="single" w:color="F37D43"/>
        </w:rPr>
        <w:t xml:space="preserve">an </w:t>
      </w:r>
      <w:r>
        <w:t xml:space="preserve">agency has a significant and compelling need for a modification </w:t>
      </w:r>
      <w:proofErr w:type="spellStart"/>
      <w:r>
        <w:rPr>
          <w:color w:val="F37D43"/>
          <w:u w:val="single" w:color="F37D43"/>
        </w:rPr>
        <w:t>to</w:t>
      </w:r>
      <w:r>
        <w:rPr>
          <w:strike/>
          <w:color w:val="F37D43"/>
        </w:rPr>
        <w:t>of</w:t>
      </w:r>
      <w:proofErr w:type="spellEnd"/>
      <w:r>
        <w:rPr>
          <w:color w:val="F37D43"/>
        </w:rPr>
        <w:t xml:space="preserve"> </w:t>
      </w:r>
      <w:r>
        <w:t>a</w:t>
      </w:r>
      <w:r>
        <w:rPr>
          <w:strike/>
          <w:color w:val="F37D43"/>
        </w:rPr>
        <w:t>n</w:t>
      </w:r>
      <w:r>
        <w:rPr>
          <w:color w:val="F37D43"/>
        </w:rPr>
        <w:t xml:space="preserve"> </w:t>
      </w:r>
      <w:r>
        <w:t xml:space="preserve">STD form for </w:t>
      </w:r>
      <w:r>
        <w:rPr>
          <w:strike/>
          <w:color w:val="F37D43"/>
        </w:rPr>
        <w:t xml:space="preserve">your </w:t>
      </w:r>
      <w:r>
        <w:rPr>
          <w:color w:val="F37D43"/>
          <w:u w:val="single" w:color="F37D43"/>
        </w:rPr>
        <w:t xml:space="preserve">the </w:t>
      </w:r>
      <w:r>
        <w:t xml:space="preserve">agency only, </w:t>
      </w:r>
      <w:r>
        <w:rPr>
          <w:strike/>
          <w:color w:val="F37D43"/>
        </w:rPr>
        <w:t xml:space="preserve">you </w:t>
      </w:r>
      <w:proofErr w:type="spellStart"/>
      <w:r>
        <w:rPr>
          <w:strike/>
          <w:color w:val="F37D43"/>
        </w:rPr>
        <w:t>must</w:t>
      </w:r>
      <w:r>
        <w:rPr>
          <w:color w:val="F37D43"/>
          <w:u w:val="single" w:color="F37D43"/>
        </w:rPr>
        <w:t>a</w:t>
      </w:r>
      <w:proofErr w:type="spellEnd"/>
      <w:r>
        <w:rPr>
          <w:color w:val="F37D43"/>
        </w:rPr>
        <w:t xml:space="preserve"> </w:t>
      </w:r>
      <w:r>
        <w:t xml:space="preserve">request </w:t>
      </w:r>
      <w:r>
        <w:rPr>
          <w:color w:val="F37D43"/>
          <w:u w:val="single" w:color="F37D43"/>
        </w:rPr>
        <w:t>for</w:t>
      </w:r>
      <w:r>
        <w:rPr>
          <w:color w:val="F37D43"/>
        </w:rPr>
        <w:t xml:space="preserve"> </w:t>
      </w:r>
      <w:r>
        <w:t xml:space="preserve">approval </w:t>
      </w:r>
      <w:r>
        <w:rPr>
          <w:color w:val="F37D43"/>
          <w:u w:val="single" w:color="F37D43"/>
        </w:rPr>
        <w:t xml:space="preserve">must be submitted </w:t>
      </w:r>
      <w:r>
        <w:rPr>
          <w:color w:val="623177"/>
          <w:u w:val="single" w:color="F37D43"/>
        </w:rPr>
        <w:t xml:space="preserve">via email </w:t>
      </w:r>
      <w:r>
        <w:rPr>
          <w:strike/>
          <w:color w:val="623177"/>
        </w:rPr>
        <w:t>in writing</w:t>
      </w:r>
      <w:r>
        <w:rPr>
          <w:color w:val="623177"/>
        </w:rPr>
        <w:t xml:space="preserve"> </w:t>
      </w:r>
      <w:r>
        <w:rPr>
          <w:strike/>
          <w:color w:val="F37D43"/>
        </w:rPr>
        <w:t xml:space="preserve">from </w:t>
      </w:r>
      <w:r>
        <w:rPr>
          <w:color w:val="F37D43"/>
          <w:u w:val="single" w:color="F37D43"/>
        </w:rPr>
        <w:t xml:space="preserve">to </w:t>
      </w:r>
      <w:r>
        <w:t>the Forms Management Center (FMC</w:t>
      </w:r>
      <w:hyperlink r:id="rId154">
        <w:r>
          <w:t>)</w:t>
        </w:r>
      </w:hyperlink>
      <w:r>
        <w:t xml:space="preserve">. </w:t>
      </w:r>
      <w:r>
        <w:rPr>
          <w:shd w:val="clear" w:color="auto" w:fill="FCE2D6"/>
        </w:rPr>
        <w:t>This</w:t>
      </w:r>
      <w:r>
        <w:rPr>
          <w:sz w:val="16"/>
          <w:shd w:val="clear" w:color="auto" w:fill="FCE2D6"/>
        </w:rPr>
        <w:t>[FK1]</w:t>
      </w:r>
      <w:r>
        <w:rPr>
          <w:sz w:val="16"/>
        </w:rPr>
        <w:t xml:space="preserve"> </w:t>
      </w:r>
      <w:r>
        <w:t xml:space="preserve">request </w:t>
      </w:r>
      <w:r>
        <w:rPr>
          <w:strike/>
          <w:color w:val="F37D43"/>
        </w:rPr>
        <w:t>must first be reviewed and</w:t>
      </w:r>
      <w:r>
        <w:rPr>
          <w:color w:val="F37D43"/>
        </w:rPr>
        <w:t xml:space="preserve"> </w:t>
      </w:r>
      <w:r>
        <w:rPr>
          <w:strike/>
          <w:color w:val="F37D43"/>
        </w:rPr>
        <w:t xml:space="preserve">approved by your agency Forms Management Representative (FMR). </w:t>
      </w:r>
      <w:r>
        <w:rPr>
          <w:color w:val="F37D43"/>
          <w:u w:val="single" w:color="F37D43"/>
        </w:rPr>
        <w:t xml:space="preserve">should </w:t>
      </w:r>
      <w:proofErr w:type="spellStart"/>
      <w:r>
        <w:rPr>
          <w:color w:val="F37D43"/>
          <w:u w:val="single" w:color="F37D43"/>
        </w:rPr>
        <w:t>e</w:t>
      </w:r>
      <w:r>
        <w:rPr>
          <w:strike/>
          <w:color w:val="F37D43"/>
        </w:rPr>
        <w:t>E</w:t>
      </w:r>
      <w:r>
        <w:t>xplain</w:t>
      </w:r>
      <w:proofErr w:type="spellEnd"/>
      <w:r>
        <w:t xml:space="preserve"> the need for the change</w:t>
      </w:r>
      <w:r>
        <w:rPr>
          <w:color w:val="623177"/>
        </w:rPr>
        <w:t xml:space="preserve">., </w:t>
      </w:r>
      <w:r>
        <w:rPr>
          <w:strike/>
          <w:color w:val="F37D43"/>
        </w:rPr>
        <w:t xml:space="preserve">and </w:t>
      </w:r>
      <w:proofErr w:type="spellStart"/>
      <w:r>
        <w:rPr>
          <w:color w:val="623177"/>
          <w:u w:val="single" w:color="623177"/>
        </w:rPr>
        <w:t>T</w:t>
      </w:r>
      <w:r>
        <w:rPr>
          <w:color w:val="623177"/>
        </w:rPr>
        <w:t>t</w:t>
      </w:r>
      <w:r>
        <w:t>he</w:t>
      </w:r>
      <w:proofErr w:type="spellEnd"/>
      <w:r>
        <w:t xml:space="preserve"> benefits expected</w:t>
      </w:r>
      <w:r>
        <w:rPr>
          <w:color w:val="623177"/>
        </w:rPr>
        <w:t xml:space="preserve">, </w:t>
      </w:r>
      <w:r>
        <w:t xml:space="preserve">and </w:t>
      </w:r>
      <w:r>
        <w:rPr>
          <w:strike/>
          <w:color w:val="F37D43"/>
        </w:rPr>
        <w:t xml:space="preserve">attach </w:t>
      </w:r>
      <w:r>
        <w:t xml:space="preserve">a mock-up or draft of the modified form. </w:t>
      </w:r>
      <w:r>
        <w:rPr>
          <w:color w:val="F37D43"/>
          <w:u w:val="single" w:color="F37D43"/>
        </w:rPr>
        <w:t>The agencies Forms Management Representative (FMR), must review and approve the request</w:t>
      </w:r>
      <w:r>
        <w:rPr>
          <w:color w:val="F37D43"/>
        </w:rPr>
        <w:t xml:space="preserve"> </w:t>
      </w:r>
      <w:r>
        <w:rPr>
          <w:color w:val="F37D43"/>
          <w:u w:val="single" w:color="F37D43"/>
        </w:rPr>
        <w:t xml:space="preserve">before submitting to the FMC. </w:t>
      </w:r>
      <w:r>
        <w:t>If the FMC finds the request is reasonable, they will then ask the responsible agency if the modification can be accepted. If the request is granted, a copy of the</w:t>
      </w:r>
    </w:p>
    <w:p w:rsidR="00B21BDE" w:rsidRDefault="00660B6B">
      <w:pPr>
        <w:pStyle w:val="BodyText"/>
        <w:tabs>
          <w:tab w:val="left" w:pos="7219"/>
        </w:tabs>
        <w:spacing w:before="3"/>
        <w:ind w:left="455"/>
      </w:pPr>
      <w:r>
        <w:rPr>
          <w:noProof/>
        </w:rPr>
        <mc:AlternateContent>
          <mc:Choice Requires="wpg">
            <w:drawing>
              <wp:anchor distT="0" distB="0" distL="114300" distR="114300" simplePos="0" relativeHeight="482095104" behindDoc="1" locked="0" layoutInCell="1" allowOverlap="1">
                <wp:simplePos x="0" y="0"/>
                <wp:positionH relativeFrom="page">
                  <wp:posOffset>3973830</wp:posOffset>
                </wp:positionH>
                <wp:positionV relativeFrom="paragraph">
                  <wp:posOffset>1905</wp:posOffset>
                </wp:positionV>
                <wp:extent cx="971550" cy="178435"/>
                <wp:effectExtent l="0" t="0" r="0" b="0"/>
                <wp:wrapNone/>
                <wp:docPr id="140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178435"/>
                          <a:chOff x="6258" y="3"/>
                          <a:chExt cx="1530" cy="281"/>
                        </a:xfrm>
                      </wpg:grpSpPr>
                      <wps:wsp>
                        <wps:cNvPr id="1408" name="Rectangle 1047"/>
                        <wps:cNvSpPr>
                          <a:spLocks noChangeArrowheads="1"/>
                        </wps:cNvSpPr>
                        <wps:spPr bwMode="auto">
                          <a:xfrm>
                            <a:off x="6262" y="2"/>
                            <a:ext cx="1518" cy="276"/>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AutoShape 1046"/>
                        <wps:cNvSpPr>
                          <a:spLocks/>
                        </wps:cNvSpPr>
                        <wps:spPr bwMode="auto">
                          <a:xfrm>
                            <a:off x="6259" y="8"/>
                            <a:ext cx="5" cy="274"/>
                          </a:xfrm>
                          <a:custGeom>
                            <a:avLst/>
                            <a:gdLst>
                              <a:gd name="T0" fmla="+- 0 6264 6259"/>
                              <a:gd name="T1" fmla="*/ T0 w 5"/>
                              <a:gd name="T2" fmla="+- 0 282 9"/>
                              <a:gd name="T3" fmla="*/ 282 h 274"/>
                              <a:gd name="T4" fmla="+- 0 6261 6259"/>
                              <a:gd name="T5" fmla="*/ T4 w 5"/>
                              <a:gd name="T6" fmla="+- 0 280 9"/>
                              <a:gd name="T7" fmla="*/ 280 h 274"/>
                              <a:gd name="T8" fmla="+- 0 6259 6259"/>
                              <a:gd name="T9" fmla="*/ T8 w 5"/>
                              <a:gd name="T10" fmla="+- 0 277 9"/>
                              <a:gd name="T11" fmla="*/ 277 h 274"/>
                              <a:gd name="T12" fmla="+- 0 6259 6259"/>
                              <a:gd name="T13" fmla="*/ T12 w 5"/>
                              <a:gd name="T14" fmla="+- 0 13 9"/>
                              <a:gd name="T15" fmla="*/ 13 h 274"/>
                              <a:gd name="T16" fmla="+- 0 6259 6259"/>
                              <a:gd name="T17" fmla="*/ T16 w 5"/>
                              <a:gd name="T18" fmla="+- 0 11 9"/>
                              <a:gd name="T19" fmla="*/ 11 h 274"/>
                              <a:gd name="T20" fmla="+- 0 6261 6259"/>
                              <a:gd name="T21" fmla="*/ T20 w 5"/>
                              <a:gd name="T22" fmla="+- 0 9 9"/>
                              <a:gd name="T23" fmla="*/ 9 h 274"/>
                            </a:gdLst>
                            <a:ahLst/>
                            <a:cxnLst>
                              <a:cxn ang="0">
                                <a:pos x="T1" y="T3"/>
                              </a:cxn>
                              <a:cxn ang="0">
                                <a:pos x="T5" y="T7"/>
                              </a:cxn>
                              <a:cxn ang="0">
                                <a:pos x="T9" y="T11"/>
                              </a:cxn>
                              <a:cxn ang="0">
                                <a:pos x="T13" y="T15"/>
                              </a:cxn>
                              <a:cxn ang="0">
                                <a:pos x="T17" y="T19"/>
                              </a:cxn>
                              <a:cxn ang="0">
                                <a:pos x="T21" y="T23"/>
                              </a:cxn>
                            </a:cxnLst>
                            <a:rect l="0" t="0" r="r" b="b"/>
                            <a:pathLst>
                              <a:path w="5" h="274">
                                <a:moveTo>
                                  <a:pt x="5" y="273"/>
                                </a:moveTo>
                                <a:lnTo>
                                  <a:pt x="2" y="271"/>
                                </a:lnTo>
                                <a:moveTo>
                                  <a:pt x="0" y="268"/>
                                </a:moveTo>
                                <a:lnTo>
                                  <a:pt x="0" y="4"/>
                                </a:lnTo>
                                <a:moveTo>
                                  <a:pt x="0" y="2"/>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AutoShape 1045"/>
                        <wps:cNvSpPr>
                          <a:spLocks/>
                        </wps:cNvSpPr>
                        <wps:spPr bwMode="auto">
                          <a:xfrm>
                            <a:off x="6259" y="8"/>
                            <a:ext cx="5" cy="274"/>
                          </a:xfrm>
                          <a:custGeom>
                            <a:avLst/>
                            <a:gdLst>
                              <a:gd name="T0" fmla="+- 0 6264 6259"/>
                              <a:gd name="T1" fmla="*/ T0 w 5"/>
                              <a:gd name="T2" fmla="+- 0 282 9"/>
                              <a:gd name="T3" fmla="*/ 282 h 274"/>
                              <a:gd name="T4" fmla="+- 0 6261 6259"/>
                              <a:gd name="T5" fmla="*/ T4 w 5"/>
                              <a:gd name="T6" fmla="+- 0 280 9"/>
                              <a:gd name="T7" fmla="*/ 280 h 274"/>
                              <a:gd name="T8" fmla="+- 0 6259 6259"/>
                              <a:gd name="T9" fmla="*/ T8 w 5"/>
                              <a:gd name="T10" fmla="+- 0 277 9"/>
                              <a:gd name="T11" fmla="*/ 277 h 274"/>
                              <a:gd name="T12" fmla="+- 0 6259 6259"/>
                              <a:gd name="T13" fmla="*/ T12 w 5"/>
                              <a:gd name="T14" fmla="+- 0 13 9"/>
                              <a:gd name="T15" fmla="*/ 13 h 274"/>
                              <a:gd name="T16" fmla="+- 0 6259 6259"/>
                              <a:gd name="T17" fmla="*/ T16 w 5"/>
                              <a:gd name="T18" fmla="+- 0 11 9"/>
                              <a:gd name="T19" fmla="*/ 11 h 274"/>
                              <a:gd name="T20" fmla="+- 0 6261 6259"/>
                              <a:gd name="T21" fmla="*/ T20 w 5"/>
                              <a:gd name="T22" fmla="+- 0 9 9"/>
                              <a:gd name="T23" fmla="*/ 9 h 274"/>
                            </a:gdLst>
                            <a:ahLst/>
                            <a:cxnLst>
                              <a:cxn ang="0">
                                <a:pos x="T1" y="T3"/>
                              </a:cxn>
                              <a:cxn ang="0">
                                <a:pos x="T5" y="T7"/>
                              </a:cxn>
                              <a:cxn ang="0">
                                <a:pos x="T9" y="T11"/>
                              </a:cxn>
                              <a:cxn ang="0">
                                <a:pos x="T13" y="T15"/>
                              </a:cxn>
                              <a:cxn ang="0">
                                <a:pos x="T17" y="T19"/>
                              </a:cxn>
                              <a:cxn ang="0">
                                <a:pos x="T21" y="T23"/>
                              </a:cxn>
                            </a:cxnLst>
                            <a:rect l="0" t="0" r="r" b="b"/>
                            <a:pathLst>
                              <a:path w="5" h="274">
                                <a:moveTo>
                                  <a:pt x="5" y="273"/>
                                </a:moveTo>
                                <a:lnTo>
                                  <a:pt x="2" y="271"/>
                                </a:lnTo>
                                <a:moveTo>
                                  <a:pt x="0" y="268"/>
                                </a:moveTo>
                                <a:lnTo>
                                  <a:pt x="0" y="4"/>
                                </a:lnTo>
                                <a:moveTo>
                                  <a:pt x="0" y="2"/>
                                </a:moveTo>
                                <a:lnTo>
                                  <a:pt x="2" y="0"/>
                                </a:lnTo>
                              </a:path>
                            </a:pathLst>
                          </a:custGeom>
                          <a:noFill/>
                          <a:ln w="1778">
                            <a:solidFill>
                              <a:srgbClr val="6231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AutoShape 1044"/>
                        <wps:cNvSpPr>
                          <a:spLocks/>
                        </wps:cNvSpPr>
                        <wps:spPr bwMode="auto">
                          <a:xfrm>
                            <a:off x="7394" y="8"/>
                            <a:ext cx="5" cy="274"/>
                          </a:xfrm>
                          <a:custGeom>
                            <a:avLst/>
                            <a:gdLst>
                              <a:gd name="T0" fmla="+- 0 7395 7395"/>
                              <a:gd name="T1" fmla="*/ T0 w 5"/>
                              <a:gd name="T2" fmla="+- 0 282 9"/>
                              <a:gd name="T3" fmla="*/ 282 h 274"/>
                              <a:gd name="T4" fmla="+- 0 7397 7395"/>
                              <a:gd name="T5" fmla="*/ T4 w 5"/>
                              <a:gd name="T6" fmla="+- 0 280 9"/>
                              <a:gd name="T7" fmla="*/ 280 h 274"/>
                              <a:gd name="T8" fmla="+- 0 7399 7395"/>
                              <a:gd name="T9" fmla="*/ T8 w 5"/>
                              <a:gd name="T10" fmla="+- 0 277 9"/>
                              <a:gd name="T11" fmla="*/ 277 h 274"/>
                              <a:gd name="T12" fmla="+- 0 7399 7395"/>
                              <a:gd name="T13" fmla="*/ T12 w 5"/>
                              <a:gd name="T14" fmla="+- 0 13 9"/>
                              <a:gd name="T15" fmla="*/ 13 h 274"/>
                              <a:gd name="T16" fmla="+- 0 7399 7395"/>
                              <a:gd name="T17" fmla="*/ T16 w 5"/>
                              <a:gd name="T18" fmla="+- 0 11 9"/>
                              <a:gd name="T19" fmla="*/ 11 h 274"/>
                              <a:gd name="T20" fmla="+- 0 7397 7395"/>
                              <a:gd name="T21" fmla="*/ T20 w 5"/>
                              <a:gd name="T22" fmla="+- 0 9 9"/>
                              <a:gd name="T23" fmla="*/ 9 h 274"/>
                            </a:gdLst>
                            <a:ahLst/>
                            <a:cxnLst>
                              <a:cxn ang="0">
                                <a:pos x="T1" y="T3"/>
                              </a:cxn>
                              <a:cxn ang="0">
                                <a:pos x="T5" y="T7"/>
                              </a:cxn>
                              <a:cxn ang="0">
                                <a:pos x="T9" y="T11"/>
                              </a:cxn>
                              <a:cxn ang="0">
                                <a:pos x="T13" y="T15"/>
                              </a:cxn>
                              <a:cxn ang="0">
                                <a:pos x="T17" y="T19"/>
                              </a:cxn>
                              <a:cxn ang="0">
                                <a:pos x="T21" y="T23"/>
                              </a:cxn>
                            </a:cxnLst>
                            <a:rect l="0" t="0" r="r" b="b"/>
                            <a:pathLst>
                              <a:path w="5" h="274">
                                <a:moveTo>
                                  <a:pt x="0" y="273"/>
                                </a:moveTo>
                                <a:lnTo>
                                  <a:pt x="2" y="271"/>
                                </a:lnTo>
                                <a:moveTo>
                                  <a:pt x="4" y="268"/>
                                </a:moveTo>
                                <a:lnTo>
                                  <a:pt x="4" y="4"/>
                                </a:lnTo>
                                <a:moveTo>
                                  <a:pt x="4" y="2"/>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AutoShape 1043"/>
                        <wps:cNvSpPr>
                          <a:spLocks/>
                        </wps:cNvSpPr>
                        <wps:spPr bwMode="auto">
                          <a:xfrm>
                            <a:off x="7781" y="13"/>
                            <a:ext cx="5" cy="269"/>
                          </a:xfrm>
                          <a:custGeom>
                            <a:avLst/>
                            <a:gdLst>
                              <a:gd name="T0" fmla="+- 0 7781 7781"/>
                              <a:gd name="T1" fmla="*/ T0 w 5"/>
                              <a:gd name="T2" fmla="+- 0 282 13"/>
                              <a:gd name="T3" fmla="*/ 282 h 269"/>
                              <a:gd name="T4" fmla="+- 0 7783 7781"/>
                              <a:gd name="T5" fmla="*/ T4 w 5"/>
                              <a:gd name="T6" fmla="+- 0 280 13"/>
                              <a:gd name="T7" fmla="*/ 280 h 269"/>
                              <a:gd name="T8" fmla="+- 0 7786 7781"/>
                              <a:gd name="T9" fmla="*/ T8 w 5"/>
                              <a:gd name="T10" fmla="+- 0 277 13"/>
                              <a:gd name="T11" fmla="*/ 277 h 269"/>
                              <a:gd name="T12" fmla="+- 0 7786 7781"/>
                              <a:gd name="T13" fmla="*/ T12 w 5"/>
                              <a:gd name="T14" fmla="+- 0 13 13"/>
                              <a:gd name="T15" fmla="*/ 13 h 269"/>
                            </a:gdLst>
                            <a:ahLst/>
                            <a:cxnLst>
                              <a:cxn ang="0">
                                <a:pos x="T1" y="T3"/>
                              </a:cxn>
                              <a:cxn ang="0">
                                <a:pos x="T5" y="T7"/>
                              </a:cxn>
                              <a:cxn ang="0">
                                <a:pos x="T9" y="T11"/>
                              </a:cxn>
                              <a:cxn ang="0">
                                <a:pos x="T13" y="T15"/>
                              </a:cxn>
                            </a:cxnLst>
                            <a:rect l="0" t="0" r="r" b="b"/>
                            <a:pathLst>
                              <a:path w="5" h="269">
                                <a:moveTo>
                                  <a:pt x="0" y="269"/>
                                </a:moveTo>
                                <a:lnTo>
                                  <a:pt x="2" y="267"/>
                                </a:lnTo>
                                <a:moveTo>
                                  <a:pt x="5" y="264"/>
                                </a:moveTo>
                                <a:lnTo>
                                  <a:pt x="5" y="0"/>
                                </a:lnTo>
                              </a:path>
                            </a:pathLst>
                          </a:custGeom>
                          <a:noFill/>
                          <a:ln w="1778">
                            <a:solidFill>
                              <a:srgbClr val="6231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Text Box 1042"/>
                        <wps:cNvSpPr txBox="1">
                          <a:spLocks noChangeArrowheads="1"/>
                        </wps:cNvSpPr>
                        <wps:spPr bwMode="auto">
                          <a:xfrm>
                            <a:off x="7400" y="2"/>
                            <a:ext cx="384" cy="276"/>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75"/>
                                <w:ind w:left="-8"/>
                                <w:rPr>
                                  <w:sz w:val="16"/>
                                </w:rPr>
                              </w:pPr>
                              <w:r>
                                <w:rPr>
                                  <w:sz w:val="16"/>
                                </w:rPr>
                                <w:t>[FK2]</w:t>
                              </w:r>
                            </w:p>
                          </w:txbxContent>
                        </wps:txbx>
                        <wps:bodyPr rot="0" vert="horz" wrap="square" lIns="0" tIns="0" rIns="0" bIns="0" anchor="t" anchorCtr="0" upright="1">
                          <a:noAutofit/>
                        </wps:bodyPr>
                      </wps:wsp>
                      <wps:wsp>
                        <wps:cNvPr id="1414" name="Text Box 1041"/>
                        <wps:cNvSpPr txBox="1">
                          <a:spLocks noChangeArrowheads="1"/>
                        </wps:cNvSpPr>
                        <wps:spPr bwMode="auto">
                          <a:xfrm>
                            <a:off x="6260" y="2"/>
                            <a:ext cx="1138" cy="276"/>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76" w:lineRule="exact"/>
                                <w:ind w:left="2"/>
                                <w:rPr>
                                  <w:sz w:val="24"/>
                                </w:rPr>
                              </w:pPr>
                              <w:r>
                                <w:rPr>
                                  <w:sz w:val="24"/>
                                </w:rPr>
                                <w:t>for printing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0" o:spid="_x0000_s1037" style="position:absolute;left:0;text-align:left;margin-left:312.9pt;margin-top:.15pt;width:76.5pt;height:14.05pt;z-index:-21221376;mso-position-horizontal-relative:page;mso-position-vertical-relative:text" coordorigin="6258,3" coordsize="153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">
                <v:rect id="Rectangle 1047" o:spid="_x0000_s1038" style="position:absolute;left:6262;top:2;width:151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" fillcolor="#fce2d6" stroked="f"/>
                <v:shape id="AutoShape 1046" o:spid="_x0000_s1039" style="position:absolute;left:6259;top:8;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" path="m5,273l2,271m,268l,4m,2l2,e" filled="f" strokecolor="#f37d43" strokeweight=".14pt">
                  <v:path arrowok="t" o:connecttype="custom" o:connectlocs="5,282;2,280;0,277;0,13;0,11;2,9" o:connectangles="0,0,0,0,0,0"/>
                </v:shape>
                <v:shape id="AutoShape 1045" o:spid="_x0000_s1040" style="position:absolute;left:6259;top:8;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" path="m5,273l2,271m,268l,4m,2l2,e" filled="f" strokecolor="#623177" strokeweight=".14pt">
                  <v:path arrowok="t" o:connecttype="custom" o:connectlocs="5,282;2,280;0,277;0,13;0,11;2,9" o:connectangles="0,0,0,0,0,0"/>
                </v:shape>
                <v:shape id="AutoShape 1044" o:spid="_x0000_s1041" style="position:absolute;left:7394;top:8;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" path="m,273r2,-2m4,268l4,4m4,2l2,e" filled="f" strokecolor="#f37d43" strokeweight=".14pt">
                  <v:path arrowok="t" o:connecttype="custom" o:connectlocs="0,282;2,280;4,277;4,13;4,11;2,9" o:connectangles="0,0,0,0,0,0"/>
                </v:shape>
                <v:shape id="AutoShape 1043" o:spid="_x0000_s1042" style="position:absolute;left:7781;top:13;width:5;height:269;visibility:visible;mso-wrap-style:square;v-text-anchor:top" coordsize="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" path="m,269r2,-2m5,264l5,e" filled="f" strokecolor="#623177" strokeweight=".14pt">
                  <v:path arrowok="t" o:connecttype="custom" o:connectlocs="0,282;2,280;5,277;5,13" o:connectangles="0,0,0,0"/>
                </v:shape>
                <v:shape id="Text Box 1042" o:spid="_x0000_s1043" type="#_x0000_t202" style="position:absolute;left:7400;top:2;width:38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" fillcolor="#fce2d6" stroked="f">
                  <v:textbox inset="0,0,0,0">
                    <w:txbxContent>
                      <w:p w:rsidR="00660B6B" w:rsidRDefault="00660B6B">
                        <w:pPr>
                          <w:spacing w:before="75"/>
                          <w:ind w:left="-8"/>
                          <w:rPr>
                            <w:sz w:val="16"/>
                          </w:rPr>
                        </w:pPr>
                        <w:r>
                          <w:rPr>
                            <w:sz w:val="16"/>
                          </w:rPr>
                          <w:t>[FK2]</w:t>
                        </w:r>
                      </w:p>
                    </w:txbxContent>
                  </v:textbox>
                </v:shape>
                <v:shape id="Text Box 1041" o:spid="_x0000_s1044" type="#_x0000_t202" style="position:absolute;left:6260;top:2;width:113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" fillcolor="#fce2d6" stroked="f">
                  <v:textbox inset="0,0,0,0">
                    <w:txbxContent>
                      <w:p w:rsidR="00660B6B" w:rsidRDefault="00660B6B">
                        <w:pPr>
                          <w:spacing w:line="276" w:lineRule="exact"/>
                          <w:ind w:left="2"/>
                          <w:rPr>
                            <w:sz w:val="24"/>
                          </w:rPr>
                        </w:pPr>
                        <w:r>
                          <w:rPr>
                            <w:sz w:val="24"/>
                          </w:rPr>
                          <w:t>for printing</w:t>
                        </w:r>
                      </w:p>
                    </w:txbxContent>
                  </v:textbox>
                </v:shape>
                <w10:wrap anchorx="page"/>
              </v:group>
            </w:pict>
          </mc:Fallback>
        </mc:AlternateContent>
      </w:r>
      <w:r>
        <w:rPr>
          <w:noProof/>
        </w:rPr>
        <mc:AlternateContent>
          <mc:Choice Requires="wps">
            <w:drawing>
              <wp:anchor distT="0" distB="0" distL="114300" distR="114300" simplePos="0" relativeHeight="15824384" behindDoc="0" locked="0" layoutInCell="1" allowOverlap="1">
                <wp:simplePos x="0" y="0"/>
                <wp:positionH relativeFrom="page">
                  <wp:posOffset>323215</wp:posOffset>
                </wp:positionH>
                <wp:positionV relativeFrom="paragraph">
                  <wp:posOffset>-1458595</wp:posOffset>
                </wp:positionV>
                <wp:extent cx="8890" cy="1276985"/>
                <wp:effectExtent l="0" t="0" r="0" b="0"/>
                <wp:wrapNone/>
                <wp:docPr id="1406"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7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3A23C" id="Rectangle 1039" o:spid="_x0000_s1026" style="position:absolute;margin-left:25.45pt;margin-top:-114.85pt;width:.7pt;height:100.5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ZeQIAAP8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" fillcolor="black" stroked="f">
                <w10:wrap anchorx="page"/>
              </v:rect>
            </w:pict>
          </mc:Fallback>
        </mc:AlternateContent>
      </w:r>
      <w:r>
        <w:t>FMC’s approval must be attached to</w:t>
      </w:r>
      <w:r>
        <w:rPr>
          <w:spacing w:val="-15"/>
        </w:rPr>
        <w:t xml:space="preserve"> </w:t>
      </w:r>
      <w:r>
        <w:t>any</w:t>
      </w:r>
      <w:r>
        <w:rPr>
          <w:spacing w:val="-1"/>
        </w:rPr>
        <w:t xml:space="preserve"> </w:t>
      </w:r>
      <w:r>
        <w:t>request</w:t>
      </w:r>
      <w:r>
        <w:tab/>
      </w:r>
      <w:r>
        <w:rPr>
          <w:sz w:val="16"/>
          <w:shd w:val="clear" w:color="auto" w:fill="ECE0F1"/>
        </w:rPr>
        <w:t>[RS3]</w:t>
      </w:r>
      <w:r>
        <w:t xml:space="preserve">. </w:t>
      </w:r>
      <w:r>
        <w:rPr>
          <w:strike/>
          <w:color w:val="F37D43"/>
        </w:rPr>
        <w:t xml:space="preserve">No </w:t>
      </w:r>
      <w:proofErr w:type="spellStart"/>
      <w:r>
        <w:rPr>
          <w:color w:val="F37D43"/>
          <w:u w:val="single" w:color="F37D43"/>
        </w:rPr>
        <w:t>A</w:t>
      </w:r>
      <w:r>
        <w:rPr>
          <w:strike/>
          <w:color w:val="F37D43"/>
        </w:rPr>
        <w:t>a</w:t>
      </w:r>
      <w:r>
        <w:t>pproval</w:t>
      </w:r>
      <w:r>
        <w:rPr>
          <w:color w:val="F37D43"/>
          <w:u w:val="single" w:color="F37D43"/>
        </w:rPr>
        <w:t>s</w:t>
      </w:r>
      <w:proofErr w:type="spellEnd"/>
      <w:r>
        <w:rPr>
          <w:color w:val="F37D43"/>
        </w:rPr>
        <w:t xml:space="preserve"> </w:t>
      </w:r>
      <w:r>
        <w:t>will be</w:t>
      </w:r>
      <w:r>
        <w:rPr>
          <w:spacing w:val="-2"/>
        </w:rPr>
        <w:t xml:space="preserve"> </w:t>
      </w:r>
      <w:r>
        <w:t>valid</w:t>
      </w:r>
    </w:p>
    <w:p w:rsidR="00B21BDE" w:rsidRDefault="00660B6B">
      <w:pPr>
        <w:pStyle w:val="BodyText"/>
        <w:spacing w:before="12" w:line="249" w:lineRule="auto"/>
        <w:ind w:left="455" w:right="260"/>
      </w:pPr>
      <w:r>
        <w:t xml:space="preserve">for </w:t>
      </w:r>
      <w:r>
        <w:rPr>
          <w:strike/>
          <w:color w:val="F37D43"/>
        </w:rPr>
        <w:t xml:space="preserve">more than </w:t>
      </w:r>
      <w:r>
        <w:t>one year unless specifically stated in the approval by the FMC</w:t>
      </w:r>
      <w:r>
        <w:rPr>
          <w:color w:val="F37D43"/>
          <w:u w:val="single" w:color="F37D43"/>
        </w:rPr>
        <w:t xml:space="preserve"> in order </w:t>
      </w:r>
      <w:r>
        <w:rPr>
          <w:strike/>
          <w:color w:val="F37D43"/>
        </w:rPr>
        <w:t xml:space="preserve">. This is </w:t>
      </w:r>
      <w:r>
        <w:t xml:space="preserve">to ensure </w:t>
      </w:r>
      <w:r>
        <w:rPr>
          <w:strike/>
          <w:color w:val="F37D43"/>
        </w:rPr>
        <w:t>that you are not reprinting forms that have been revised</w:t>
      </w:r>
      <w:r>
        <w:rPr>
          <w:color w:val="F37D43"/>
          <w:u w:val="single" w:color="F37D43"/>
        </w:rPr>
        <w:t xml:space="preserve"> the most current forms are</w:t>
      </w:r>
      <w:r>
        <w:rPr>
          <w:color w:val="F37D43"/>
        </w:rPr>
        <w:t xml:space="preserve"> </w:t>
      </w:r>
      <w:r>
        <w:rPr>
          <w:color w:val="F37D43"/>
          <w:u w:val="single" w:color="F37D43"/>
        </w:rPr>
        <w:t>being used</w:t>
      </w:r>
      <w:r>
        <w:t>.</w:t>
      </w:r>
    </w:p>
    <w:p w:rsidR="00B21BDE" w:rsidRDefault="00B21BDE">
      <w:pPr>
        <w:pStyle w:val="BodyText"/>
        <w:spacing w:before="4"/>
        <w:rPr>
          <w:sz w:val="26"/>
        </w:rPr>
      </w:pPr>
    </w:p>
    <w:p w:rsidR="00B21BDE" w:rsidRDefault="00660B6B">
      <w:pPr>
        <w:pStyle w:val="BodyText"/>
        <w:spacing w:line="249" w:lineRule="auto"/>
        <w:ind w:left="455" w:right="219" w:hanging="10"/>
      </w:pPr>
      <w:r>
        <w:t>STD forms modified by an agency with approval of the FMC will carry the STD number and the naming convention of the generating agency, such as “STD 15 - Department of General Services (Rev 12/2019).”</w:t>
      </w:r>
    </w:p>
    <w:p w:rsidR="00B21BDE" w:rsidRDefault="00B21BDE">
      <w:pPr>
        <w:pStyle w:val="BodyText"/>
        <w:spacing w:before="6"/>
        <w:rPr>
          <w:sz w:val="26"/>
        </w:rPr>
      </w:pPr>
    </w:p>
    <w:p w:rsidR="00B21BDE" w:rsidRDefault="00660B6B">
      <w:pPr>
        <w:pStyle w:val="BodyText"/>
        <w:spacing w:before="1" w:line="249" w:lineRule="auto"/>
        <w:ind w:left="455" w:right="195" w:hanging="10"/>
      </w:pPr>
      <w:r>
        <w:rPr>
          <w:noProof/>
        </w:rPr>
        <mc:AlternateContent>
          <mc:Choice Requires="wps">
            <w:drawing>
              <wp:anchor distT="0" distB="0" distL="114300" distR="114300" simplePos="0" relativeHeight="15825408" behindDoc="0" locked="0" layoutInCell="1" allowOverlap="1">
                <wp:simplePos x="0" y="0"/>
                <wp:positionH relativeFrom="page">
                  <wp:posOffset>323215</wp:posOffset>
                </wp:positionH>
                <wp:positionV relativeFrom="paragraph">
                  <wp:posOffset>364490</wp:posOffset>
                </wp:positionV>
                <wp:extent cx="8890" cy="365760"/>
                <wp:effectExtent l="0" t="0" r="0" b="0"/>
                <wp:wrapNone/>
                <wp:docPr id="1405"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EAC8E" id="Rectangle 1038" o:spid="_x0000_s1026" style="position:absolute;margin-left:25.45pt;margin-top:28.7pt;width:.7pt;height:28.8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CjegIAAP4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" fillcolor="black" stroked="f">
                <w10:wrap anchorx="page"/>
              </v:rect>
            </w:pict>
          </mc:Fallback>
        </mc:AlternateContent>
      </w:r>
      <w:r>
        <w:t xml:space="preserve">Overprinted STD forms – If your agency purchases STD forms in their original paper form and wishes to overprint with agency information, you must request pre-approval from the FMC. Send the FMC a written request with a </w:t>
      </w:r>
      <w:r>
        <w:rPr>
          <w:color w:val="F37D43"/>
          <w:u w:val="single" w:color="F37D43"/>
        </w:rPr>
        <w:t xml:space="preserve">mockup </w:t>
      </w:r>
      <w:r>
        <w:t xml:space="preserve">copy of the form </w:t>
      </w:r>
      <w:r>
        <w:rPr>
          <w:color w:val="F37D43"/>
          <w:u w:val="single" w:color="F37D43"/>
        </w:rPr>
        <w:t xml:space="preserve">showing the </w:t>
      </w:r>
      <w:r>
        <w:rPr>
          <w:strike/>
          <w:color w:val="F37D43"/>
        </w:rPr>
        <w:t>as you wish it</w:t>
      </w:r>
      <w:r>
        <w:rPr>
          <w:color w:val="F37D43"/>
        </w:rPr>
        <w:t xml:space="preserve"> </w:t>
      </w:r>
      <w:r>
        <w:t>overprinted</w:t>
      </w:r>
      <w:r>
        <w:rPr>
          <w:color w:val="F37D43"/>
          <w:u w:val="single" w:color="F37D43"/>
        </w:rPr>
        <w:t xml:space="preserve"> text</w:t>
      </w:r>
      <w:r>
        <w:t>. The Office of State Publishing (OSP) will not overprint STD forms without approval from the FMC. Overprinted forms do not need special identification of the using agency if it is identified in the material</w:t>
      </w:r>
      <w:r>
        <w:rPr>
          <w:spacing w:val="-5"/>
        </w:rPr>
        <w:t xml:space="preserve"> </w:t>
      </w:r>
      <w:r>
        <w:t>overprinted.</w:t>
      </w:r>
    </w:p>
    <w:p w:rsidR="00B21BDE" w:rsidRDefault="00B21BDE">
      <w:pPr>
        <w:pStyle w:val="BodyText"/>
        <w:spacing w:before="7"/>
        <w:rPr>
          <w:sz w:val="26"/>
        </w:rPr>
      </w:pPr>
    </w:p>
    <w:p w:rsidR="00B21BDE" w:rsidRDefault="00660B6B">
      <w:pPr>
        <w:pStyle w:val="BodyText"/>
        <w:spacing w:line="249" w:lineRule="auto"/>
        <w:ind w:left="455" w:right="299" w:hanging="10"/>
      </w:pPr>
      <w:r>
        <w:rPr>
          <w:noProof/>
        </w:rPr>
        <mc:AlternateContent>
          <mc:Choice Requires="wps">
            <w:drawing>
              <wp:anchor distT="0" distB="0" distL="114300" distR="114300" simplePos="0" relativeHeight="482095616" behindDoc="1" locked="0" layoutInCell="1" allowOverlap="1">
                <wp:simplePos x="0" y="0"/>
                <wp:positionH relativeFrom="page">
                  <wp:posOffset>2534920</wp:posOffset>
                </wp:positionH>
                <wp:positionV relativeFrom="paragraph">
                  <wp:posOffset>650240</wp:posOffset>
                </wp:positionV>
                <wp:extent cx="42545" cy="7620"/>
                <wp:effectExtent l="0" t="0" r="0" b="0"/>
                <wp:wrapNone/>
                <wp:docPr id="1404"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10B47" id="Rectangle 1037" o:spid="_x0000_s1026" style="position:absolute;margin-left:199.6pt;margin-top:51.2pt;width:3.35pt;height:.6pt;z-index:-212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" fillcolor="#f37d43" stroked="f">
                <w10:wrap anchorx="page"/>
              </v:rect>
            </w:pict>
          </mc:Fallback>
        </mc:AlternateContent>
      </w:r>
      <w:r>
        <w:rPr>
          <w:noProof/>
        </w:rPr>
        <mc:AlternateContent>
          <mc:Choice Requires="wps">
            <w:drawing>
              <wp:anchor distT="0" distB="0" distL="114300" distR="114300" simplePos="0" relativeHeight="15825920" behindDoc="0" locked="0" layoutInCell="1" allowOverlap="1">
                <wp:simplePos x="0" y="0"/>
                <wp:positionH relativeFrom="page">
                  <wp:posOffset>323215</wp:posOffset>
                </wp:positionH>
                <wp:positionV relativeFrom="paragraph">
                  <wp:posOffset>180975</wp:posOffset>
                </wp:positionV>
                <wp:extent cx="8890" cy="1096010"/>
                <wp:effectExtent l="0" t="0" r="0" b="0"/>
                <wp:wrapNone/>
                <wp:docPr id="1403"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96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B39FA" id="Rectangle 1036" o:spid="_x0000_s1026" style="position:absolute;margin-left:25.45pt;margin-top:14.25pt;width:.7pt;height:86.3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2/eAIAAP8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" fillcolor="black" stroked="f">
                <w10:wrap anchorx="page"/>
              </v:rect>
            </w:pict>
          </mc:Fallback>
        </mc:AlternateContent>
      </w:r>
      <w:r>
        <w:t xml:space="preserve">State government agencies may opt to have STD forms developed in-house by state government union employees such as digital composers but must coordinate development with </w:t>
      </w:r>
      <w:r>
        <w:rPr>
          <w:color w:val="F37D43"/>
          <w:u w:val="single" w:color="F37D43"/>
        </w:rPr>
        <w:t>the</w:t>
      </w:r>
      <w:r>
        <w:rPr>
          <w:color w:val="F37D43"/>
        </w:rPr>
        <w:t xml:space="preserve"> </w:t>
      </w:r>
      <w:r>
        <w:t xml:space="preserve">FMC. </w:t>
      </w:r>
      <w:r>
        <w:rPr>
          <w:strike/>
          <w:color w:val="F37D43"/>
        </w:rPr>
        <w:t xml:space="preserve">Whichever the case, </w:t>
      </w:r>
      <w:r>
        <w:t xml:space="preserve">STD forms must adhere to the FMC’s forms design principles and practices. </w:t>
      </w:r>
      <w:r>
        <w:rPr>
          <w:strike/>
          <w:color w:val="F37D43"/>
        </w:rPr>
        <w:t xml:space="preserve">As a result, </w:t>
      </w:r>
      <w:proofErr w:type="spellStart"/>
      <w:r>
        <w:rPr>
          <w:color w:val="F37D43"/>
          <w:u w:val="single" w:color="F37D43"/>
        </w:rPr>
        <w:t>T</w:t>
      </w:r>
      <w:r>
        <w:rPr>
          <w:color w:val="F37D43"/>
        </w:rPr>
        <w:t>t</w:t>
      </w:r>
      <w:r>
        <w:t>he</w:t>
      </w:r>
      <w:proofErr w:type="spellEnd"/>
      <w:r>
        <w:t xml:space="preserve"> FMC has final approval of the layout and design of STD forms. The final management and dissemination of STD forms </w:t>
      </w:r>
      <w:r>
        <w:rPr>
          <w:strike/>
          <w:color w:val="F37D43"/>
        </w:rPr>
        <w:t xml:space="preserve">must </w:t>
      </w:r>
      <w:proofErr w:type="spellStart"/>
      <w:r>
        <w:rPr>
          <w:strike/>
          <w:color w:val="F37D43"/>
        </w:rPr>
        <w:t>occur</w:t>
      </w:r>
      <w:r>
        <w:rPr>
          <w:color w:val="F37D43"/>
          <w:u w:val="single" w:color="F37D43"/>
        </w:rPr>
        <w:t>is</w:t>
      </w:r>
      <w:proofErr w:type="spellEnd"/>
      <w:r>
        <w:rPr>
          <w:color w:val="F37D43"/>
          <w:u w:val="single" w:color="F37D43"/>
        </w:rPr>
        <w:t xml:space="preserve"> required</w:t>
      </w:r>
      <w:r>
        <w:rPr>
          <w:color w:val="F37D43"/>
        </w:rPr>
        <w:t xml:space="preserve"> </w:t>
      </w:r>
      <w:r>
        <w:rPr>
          <w:strike/>
          <w:color w:val="F37D43"/>
        </w:rPr>
        <w:t xml:space="preserve">from </w:t>
      </w:r>
      <w:r>
        <w:rPr>
          <w:color w:val="F37D43"/>
          <w:u w:val="single" w:color="F37D43"/>
        </w:rPr>
        <w:t xml:space="preserve">by the </w:t>
      </w:r>
      <w:r>
        <w:t>FMC</w:t>
      </w:r>
    </w:p>
    <w:p w:rsidR="00B21BDE" w:rsidRDefault="00660B6B">
      <w:pPr>
        <w:pStyle w:val="BodyText"/>
        <w:tabs>
          <w:tab w:val="left" w:pos="4992"/>
        </w:tabs>
        <w:ind w:left="455"/>
      </w:pPr>
      <w:r>
        <w:rPr>
          <w:noProof/>
        </w:rPr>
        <mc:AlternateContent>
          <mc:Choice Requires="wpg">
            <w:drawing>
              <wp:anchor distT="0" distB="0" distL="114300" distR="114300" simplePos="0" relativeHeight="482096128" behindDoc="1" locked="0" layoutInCell="1" allowOverlap="1">
                <wp:simplePos x="0" y="0"/>
                <wp:positionH relativeFrom="page">
                  <wp:posOffset>1169035</wp:posOffset>
                </wp:positionH>
                <wp:positionV relativeFrom="paragraph">
                  <wp:posOffset>0</wp:posOffset>
                </wp:positionV>
                <wp:extent cx="2361565" cy="178435"/>
                <wp:effectExtent l="0" t="0" r="0" b="0"/>
                <wp:wrapNone/>
                <wp:docPr id="1395"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1565" cy="178435"/>
                          <a:chOff x="1841" y="0"/>
                          <a:chExt cx="3719" cy="281"/>
                        </a:xfrm>
                      </wpg:grpSpPr>
                      <wps:wsp>
                        <wps:cNvPr id="1396" name="Rectangle 1035"/>
                        <wps:cNvSpPr>
                          <a:spLocks noChangeArrowheads="1"/>
                        </wps:cNvSpPr>
                        <wps:spPr bwMode="auto">
                          <a:xfrm>
                            <a:off x="1846" y="-1"/>
                            <a:ext cx="3706" cy="276"/>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AutoShape 1034"/>
                        <wps:cNvSpPr>
                          <a:spLocks/>
                        </wps:cNvSpPr>
                        <wps:spPr bwMode="auto">
                          <a:xfrm>
                            <a:off x="1842" y="5"/>
                            <a:ext cx="5" cy="274"/>
                          </a:xfrm>
                          <a:custGeom>
                            <a:avLst/>
                            <a:gdLst>
                              <a:gd name="T0" fmla="+- 0 1847 1842"/>
                              <a:gd name="T1" fmla="*/ T0 w 5"/>
                              <a:gd name="T2" fmla="+- 0 279 6"/>
                              <a:gd name="T3" fmla="*/ 279 h 274"/>
                              <a:gd name="T4" fmla="+- 0 1845 1842"/>
                              <a:gd name="T5" fmla="*/ T4 w 5"/>
                              <a:gd name="T6" fmla="+- 0 277 6"/>
                              <a:gd name="T7" fmla="*/ 277 h 274"/>
                              <a:gd name="T8" fmla="+- 0 1842 1842"/>
                              <a:gd name="T9" fmla="*/ T8 w 5"/>
                              <a:gd name="T10" fmla="+- 0 274 6"/>
                              <a:gd name="T11" fmla="*/ 274 h 274"/>
                              <a:gd name="T12" fmla="+- 0 1842 1842"/>
                              <a:gd name="T13" fmla="*/ T12 w 5"/>
                              <a:gd name="T14" fmla="+- 0 10 6"/>
                              <a:gd name="T15" fmla="*/ 10 h 274"/>
                              <a:gd name="T16" fmla="+- 0 1842 1842"/>
                              <a:gd name="T17" fmla="*/ T16 w 5"/>
                              <a:gd name="T18" fmla="+- 0 8 6"/>
                              <a:gd name="T19" fmla="*/ 8 h 274"/>
                              <a:gd name="T20" fmla="+- 0 1845 1842"/>
                              <a:gd name="T21" fmla="*/ T20 w 5"/>
                              <a:gd name="T22" fmla="+- 0 6 6"/>
                              <a:gd name="T23" fmla="*/ 6 h 274"/>
                            </a:gdLst>
                            <a:ahLst/>
                            <a:cxnLst>
                              <a:cxn ang="0">
                                <a:pos x="T1" y="T3"/>
                              </a:cxn>
                              <a:cxn ang="0">
                                <a:pos x="T5" y="T7"/>
                              </a:cxn>
                              <a:cxn ang="0">
                                <a:pos x="T9" y="T11"/>
                              </a:cxn>
                              <a:cxn ang="0">
                                <a:pos x="T13" y="T15"/>
                              </a:cxn>
                              <a:cxn ang="0">
                                <a:pos x="T17" y="T19"/>
                              </a:cxn>
                              <a:cxn ang="0">
                                <a:pos x="T21" y="T23"/>
                              </a:cxn>
                            </a:cxnLst>
                            <a:rect l="0" t="0" r="r" b="b"/>
                            <a:pathLst>
                              <a:path w="5" h="274">
                                <a:moveTo>
                                  <a:pt x="5" y="273"/>
                                </a:moveTo>
                                <a:lnTo>
                                  <a:pt x="3" y="271"/>
                                </a:lnTo>
                                <a:moveTo>
                                  <a:pt x="0" y="268"/>
                                </a:moveTo>
                                <a:lnTo>
                                  <a:pt x="0" y="4"/>
                                </a:lnTo>
                                <a:moveTo>
                                  <a:pt x="0" y="2"/>
                                </a:moveTo>
                                <a:lnTo>
                                  <a:pt x="3"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AutoShape 1033"/>
                        <wps:cNvSpPr>
                          <a:spLocks/>
                        </wps:cNvSpPr>
                        <wps:spPr bwMode="auto">
                          <a:xfrm>
                            <a:off x="1842" y="5"/>
                            <a:ext cx="5" cy="274"/>
                          </a:xfrm>
                          <a:custGeom>
                            <a:avLst/>
                            <a:gdLst>
                              <a:gd name="T0" fmla="+- 0 1847 1842"/>
                              <a:gd name="T1" fmla="*/ T0 w 5"/>
                              <a:gd name="T2" fmla="+- 0 279 6"/>
                              <a:gd name="T3" fmla="*/ 279 h 274"/>
                              <a:gd name="T4" fmla="+- 0 1845 1842"/>
                              <a:gd name="T5" fmla="*/ T4 w 5"/>
                              <a:gd name="T6" fmla="+- 0 277 6"/>
                              <a:gd name="T7" fmla="*/ 277 h 274"/>
                              <a:gd name="T8" fmla="+- 0 1842 1842"/>
                              <a:gd name="T9" fmla="*/ T8 w 5"/>
                              <a:gd name="T10" fmla="+- 0 274 6"/>
                              <a:gd name="T11" fmla="*/ 274 h 274"/>
                              <a:gd name="T12" fmla="+- 0 1842 1842"/>
                              <a:gd name="T13" fmla="*/ T12 w 5"/>
                              <a:gd name="T14" fmla="+- 0 10 6"/>
                              <a:gd name="T15" fmla="*/ 10 h 274"/>
                              <a:gd name="T16" fmla="+- 0 1842 1842"/>
                              <a:gd name="T17" fmla="*/ T16 w 5"/>
                              <a:gd name="T18" fmla="+- 0 8 6"/>
                              <a:gd name="T19" fmla="*/ 8 h 274"/>
                              <a:gd name="T20" fmla="+- 0 1845 1842"/>
                              <a:gd name="T21" fmla="*/ T20 w 5"/>
                              <a:gd name="T22" fmla="+- 0 6 6"/>
                              <a:gd name="T23" fmla="*/ 6 h 274"/>
                            </a:gdLst>
                            <a:ahLst/>
                            <a:cxnLst>
                              <a:cxn ang="0">
                                <a:pos x="T1" y="T3"/>
                              </a:cxn>
                              <a:cxn ang="0">
                                <a:pos x="T5" y="T7"/>
                              </a:cxn>
                              <a:cxn ang="0">
                                <a:pos x="T9" y="T11"/>
                              </a:cxn>
                              <a:cxn ang="0">
                                <a:pos x="T13" y="T15"/>
                              </a:cxn>
                              <a:cxn ang="0">
                                <a:pos x="T17" y="T19"/>
                              </a:cxn>
                              <a:cxn ang="0">
                                <a:pos x="T21" y="T23"/>
                              </a:cxn>
                            </a:cxnLst>
                            <a:rect l="0" t="0" r="r" b="b"/>
                            <a:pathLst>
                              <a:path w="5" h="274">
                                <a:moveTo>
                                  <a:pt x="5" y="273"/>
                                </a:moveTo>
                                <a:lnTo>
                                  <a:pt x="3" y="271"/>
                                </a:lnTo>
                                <a:moveTo>
                                  <a:pt x="0" y="268"/>
                                </a:moveTo>
                                <a:lnTo>
                                  <a:pt x="0" y="4"/>
                                </a:lnTo>
                                <a:moveTo>
                                  <a:pt x="0" y="2"/>
                                </a:moveTo>
                                <a:lnTo>
                                  <a:pt x="3" y="0"/>
                                </a:lnTo>
                              </a:path>
                            </a:pathLst>
                          </a:custGeom>
                          <a:noFill/>
                          <a:ln w="1778">
                            <a:solidFill>
                              <a:srgbClr val="6231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AutoShape 1032"/>
                        <wps:cNvSpPr>
                          <a:spLocks/>
                        </wps:cNvSpPr>
                        <wps:spPr bwMode="auto">
                          <a:xfrm>
                            <a:off x="5167" y="5"/>
                            <a:ext cx="5" cy="274"/>
                          </a:xfrm>
                          <a:custGeom>
                            <a:avLst/>
                            <a:gdLst>
                              <a:gd name="T0" fmla="+- 0 5167 5167"/>
                              <a:gd name="T1" fmla="*/ T0 w 5"/>
                              <a:gd name="T2" fmla="+- 0 279 6"/>
                              <a:gd name="T3" fmla="*/ 279 h 274"/>
                              <a:gd name="T4" fmla="+- 0 5169 5167"/>
                              <a:gd name="T5" fmla="*/ T4 w 5"/>
                              <a:gd name="T6" fmla="+- 0 277 6"/>
                              <a:gd name="T7" fmla="*/ 277 h 274"/>
                              <a:gd name="T8" fmla="+- 0 5172 5167"/>
                              <a:gd name="T9" fmla="*/ T8 w 5"/>
                              <a:gd name="T10" fmla="+- 0 274 6"/>
                              <a:gd name="T11" fmla="*/ 274 h 274"/>
                              <a:gd name="T12" fmla="+- 0 5172 5167"/>
                              <a:gd name="T13" fmla="*/ T12 w 5"/>
                              <a:gd name="T14" fmla="+- 0 10 6"/>
                              <a:gd name="T15" fmla="*/ 10 h 274"/>
                              <a:gd name="T16" fmla="+- 0 5172 5167"/>
                              <a:gd name="T17" fmla="*/ T16 w 5"/>
                              <a:gd name="T18" fmla="+- 0 8 6"/>
                              <a:gd name="T19" fmla="*/ 8 h 274"/>
                              <a:gd name="T20" fmla="+- 0 5169 5167"/>
                              <a:gd name="T21" fmla="*/ T20 w 5"/>
                              <a:gd name="T22" fmla="+- 0 6 6"/>
                              <a:gd name="T23" fmla="*/ 6 h 274"/>
                            </a:gdLst>
                            <a:ahLst/>
                            <a:cxnLst>
                              <a:cxn ang="0">
                                <a:pos x="T1" y="T3"/>
                              </a:cxn>
                              <a:cxn ang="0">
                                <a:pos x="T5" y="T7"/>
                              </a:cxn>
                              <a:cxn ang="0">
                                <a:pos x="T9" y="T11"/>
                              </a:cxn>
                              <a:cxn ang="0">
                                <a:pos x="T13" y="T15"/>
                              </a:cxn>
                              <a:cxn ang="0">
                                <a:pos x="T17" y="T19"/>
                              </a:cxn>
                              <a:cxn ang="0">
                                <a:pos x="T21" y="T23"/>
                              </a:cxn>
                            </a:cxnLst>
                            <a:rect l="0" t="0" r="r" b="b"/>
                            <a:pathLst>
                              <a:path w="5" h="274">
                                <a:moveTo>
                                  <a:pt x="0" y="273"/>
                                </a:moveTo>
                                <a:lnTo>
                                  <a:pt x="2" y="271"/>
                                </a:lnTo>
                                <a:moveTo>
                                  <a:pt x="5" y="268"/>
                                </a:moveTo>
                                <a:lnTo>
                                  <a:pt x="5" y="4"/>
                                </a:lnTo>
                                <a:moveTo>
                                  <a:pt x="5" y="2"/>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AutoShape 1031"/>
                        <wps:cNvSpPr>
                          <a:spLocks/>
                        </wps:cNvSpPr>
                        <wps:spPr bwMode="auto">
                          <a:xfrm>
                            <a:off x="5553" y="10"/>
                            <a:ext cx="5" cy="269"/>
                          </a:xfrm>
                          <a:custGeom>
                            <a:avLst/>
                            <a:gdLst>
                              <a:gd name="T0" fmla="+- 0 5553 5553"/>
                              <a:gd name="T1" fmla="*/ T0 w 5"/>
                              <a:gd name="T2" fmla="+- 0 279 10"/>
                              <a:gd name="T3" fmla="*/ 279 h 269"/>
                              <a:gd name="T4" fmla="+- 0 5556 5553"/>
                              <a:gd name="T5" fmla="*/ T4 w 5"/>
                              <a:gd name="T6" fmla="+- 0 277 10"/>
                              <a:gd name="T7" fmla="*/ 277 h 269"/>
                              <a:gd name="T8" fmla="+- 0 5558 5553"/>
                              <a:gd name="T9" fmla="*/ T8 w 5"/>
                              <a:gd name="T10" fmla="+- 0 274 10"/>
                              <a:gd name="T11" fmla="*/ 274 h 269"/>
                              <a:gd name="T12" fmla="+- 0 5558 5553"/>
                              <a:gd name="T13" fmla="*/ T12 w 5"/>
                              <a:gd name="T14" fmla="+- 0 10 10"/>
                              <a:gd name="T15" fmla="*/ 10 h 269"/>
                            </a:gdLst>
                            <a:ahLst/>
                            <a:cxnLst>
                              <a:cxn ang="0">
                                <a:pos x="T1" y="T3"/>
                              </a:cxn>
                              <a:cxn ang="0">
                                <a:pos x="T5" y="T7"/>
                              </a:cxn>
                              <a:cxn ang="0">
                                <a:pos x="T9" y="T11"/>
                              </a:cxn>
                              <a:cxn ang="0">
                                <a:pos x="T13" y="T15"/>
                              </a:cxn>
                            </a:cxnLst>
                            <a:rect l="0" t="0" r="r" b="b"/>
                            <a:pathLst>
                              <a:path w="5" h="269">
                                <a:moveTo>
                                  <a:pt x="0" y="269"/>
                                </a:moveTo>
                                <a:lnTo>
                                  <a:pt x="3" y="267"/>
                                </a:lnTo>
                                <a:moveTo>
                                  <a:pt x="5" y="264"/>
                                </a:moveTo>
                                <a:lnTo>
                                  <a:pt x="5" y="0"/>
                                </a:lnTo>
                              </a:path>
                            </a:pathLst>
                          </a:custGeom>
                          <a:noFill/>
                          <a:ln w="1778">
                            <a:solidFill>
                              <a:srgbClr val="6231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Text Box 1030"/>
                        <wps:cNvSpPr txBox="1">
                          <a:spLocks noChangeArrowheads="1"/>
                        </wps:cNvSpPr>
                        <wps:spPr bwMode="auto">
                          <a:xfrm>
                            <a:off x="5173" y="-1"/>
                            <a:ext cx="384" cy="276"/>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75"/>
                                <w:ind w:left="-8"/>
                                <w:rPr>
                                  <w:sz w:val="16"/>
                                </w:rPr>
                              </w:pPr>
                              <w:r>
                                <w:rPr>
                                  <w:sz w:val="16"/>
                                </w:rPr>
                                <w:t>[FK4]</w:t>
                              </w:r>
                            </w:p>
                          </w:txbxContent>
                        </wps:txbx>
                        <wps:bodyPr rot="0" vert="horz" wrap="square" lIns="0" tIns="0" rIns="0" bIns="0" anchor="t" anchorCtr="0" upright="1">
                          <a:noAutofit/>
                        </wps:bodyPr>
                      </wps:wsp>
                      <wps:wsp>
                        <wps:cNvPr id="1402" name="Text Box 1029"/>
                        <wps:cNvSpPr txBox="1">
                          <a:spLocks noChangeArrowheads="1"/>
                        </wps:cNvSpPr>
                        <wps:spPr bwMode="auto">
                          <a:xfrm>
                            <a:off x="1843" y="-1"/>
                            <a:ext cx="3327" cy="276"/>
                          </a:xfrm>
                          <a:prstGeom prst="rect">
                            <a:avLst/>
                          </a:prstGeom>
                          <a:solidFill>
                            <a:srgbClr val="FCE2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76" w:lineRule="exact"/>
                                <w:ind w:left="2"/>
                                <w:rPr>
                                  <w:sz w:val="24"/>
                                </w:rPr>
                              </w:pPr>
                              <w:r>
                                <w:rPr>
                                  <w:sz w:val="24"/>
                                </w:rPr>
                                <w:t>its centralized resource center</w:t>
                              </w:r>
                              <w:r>
                                <w:rPr>
                                  <w:strike/>
                                  <w:color w:val="F37D43"/>
                                  <w:sz w:val="24"/>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o:spid="_x0000_s1045" style="position:absolute;left:0;text-align:left;margin-left:92.05pt;margin-top:0;width:185.95pt;height:14.05pt;z-index:-21220352;mso-position-horizontal-relative:page;mso-position-vertical-relative:text" coordorigin="1841" coordsize="371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">
                <v:rect id="Rectangle 1035" o:spid="_x0000_s1046" style="position:absolute;left:1846;top:-1;width:3706;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" fillcolor="#fce2d6" stroked="f"/>
                <v:shape id="AutoShape 1034" o:spid="_x0000_s1047" style="position:absolute;left:1842;top:5;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" path="m5,273l3,271m,268l,4m,2l3,e" filled="f" strokecolor="#f37d43" strokeweight=".14pt">
                  <v:path arrowok="t" o:connecttype="custom" o:connectlocs="5,279;3,277;0,274;0,10;0,8;3,6" o:connectangles="0,0,0,0,0,0"/>
                </v:shape>
                <v:shape id="AutoShape 1033" o:spid="_x0000_s1048" style="position:absolute;left:1842;top:5;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" path="m5,273l3,271m,268l,4m,2l3,e" filled="f" strokecolor="#623177" strokeweight=".14pt">
                  <v:path arrowok="t" o:connecttype="custom" o:connectlocs="5,279;3,277;0,274;0,10;0,8;3,6" o:connectangles="0,0,0,0,0,0"/>
                </v:shape>
                <v:shape id="AutoShape 1032" o:spid="_x0000_s1049" style="position:absolute;left:5167;top:5;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" path="m,273r2,-2m5,268l5,4m5,2l2,e" filled="f" strokecolor="#f37d43" strokeweight=".14pt">
                  <v:path arrowok="t" o:connecttype="custom" o:connectlocs="0,279;2,277;5,274;5,10;5,8;2,6" o:connectangles="0,0,0,0,0,0"/>
                </v:shape>
                <v:shape id="AutoShape 1031" o:spid="_x0000_s1050" style="position:absolute;left:5553;top:10;width:5;height:269;visibility:visible;mso-wrap-style:square;v-text-anchor:top" coordsize="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" path="m,269r3,-2m5,264l5,e" filled="f" strokecolor="#623177" strokeweight=".14pt">
                  <v:path arrowok="t" o:connecttype="custom" o:connectlocs="0,279;3,277;5,274;5,10" o:connectangles="0,0,0,0"/>
                </v:shape>
                <v:shape id="Text Box 1030" o:spid="_x0000_s1051" type="#_x0000_t202" style="position:absolute;left:5173;top:-1;width:38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" fillcolor="#fce2d6" stroked="f">
                  <v:textbox inset="0,0,0,0">
                    <w:txbxContent>
                      <w:p w:rsidR="00660B6B" w:rsidRDefault="00660B6B">
                        <w:pPr>
                          <w:spacing w:before="75"/>
                          <w:ind w:left="-8"/>
                          <w:rPr>
                            <w:sz w:val="16"/>
                          </w:rPr>
                        </w:pPr>
                        <w:r>
                          <w:rPr>
                            <w:sz w:val="16"/>
                          </w:rPr>
                          <w:t>[FK4]</w:t>
                        </w:r>
                      </w:p>
                    </w:txbxContent>
                  </v:textbox>
                </v:shape>
                <v:shape id="Text Box 1029" o:spid="_x0000_s1052" type="#_x0000_t202" style="position:absolute;left:1843;top:-1;width:33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" fillcolor="#fce2d6" stroked="f">
                  <v:textbox inset="0,0,0,0">
                    <w:txbxContent>
                      <w:p w:rsidR="00660B6B" w:rsidRDefault="00660B6B">
                        <w:pPr>
                          <w:spacing w:line="276" w:lineRule="exact"/>
                          <w:ind w:left="2"/>
                          <w:rPr>
                            <w:sz w:val="24"/>
                          </w:rPr>
                        </w:pPr>
                        <w:r>
                          <w:rPr>
                            <w:sz w:val="24"/>
                          </w:rPr>
                          <w:t>its centralized resource center</w:t>
                        </w:r>
                        <w:r>
                          <w:rPr>
                            <w:strike/>
                            <w:color w:val="F37D43"/>
                            <w:sz w:val="24"/>
                          </w:rPr>
                          <w:t>s</w:t>
                        </w:r>
                      </w:p>
                    </w:txbxContent>
                  </v:textbox>
                </v:shape>
                <w10:wrap anchorx="page"/>
              </v:group>
            </w:pict>
          </mc:Fallback>
        </mc:AlternateContent>
      </w:r>
      <w:r>
        <w:t>or</w:t>
      </w:r>
      <w:r>
        <w:rPr>
          <w:spacing w:val="-1"/>
        </w:rPr>
        <w:t xml:space="preserve"> </w:t>
      </w:r>
      <w:r>
        <w:t>from</w:t>
      </w:r>
      <w:r>
        <w:tab/>
      </w:r>
      <w:r>
        <w:rPr>
          <w:sz w:val="16"/>
          <w:shd w:val="clear" w:color="auto" w:fill="ECE0F1"/>
        </w:rPr>
        <w:t>[RS5]</w:t>
      </w:r>
      <w:r>
        <w:t>. Compliance with these guidelines minimizes</w:t>
      </w:r>
      <w:r>
        <w:rPr>
          <w:spacing w:val="-13"/>
        </w:rPr>
        <w:t xml:space="preserve"> </w:t>
      </w:r>
      <w:r>
        <w:t>the</w:t>
      </w:r>
    </w:p>
    <w:p w:rsidR="00B21BDE" w:rsidRDefault="00660B6B">
      <w:pPr>
        <w:pStyle w:val="BodyText"/>
        <w:spacing w:before="12" w:line="252" w:lineRule="auto"/>
        <w:ind w:left="455" w:right="953"/>
      </w:pPr>
      <w:r>
        <w:t xml:space="preserve">chance of errors associated with unauthorized forms and maximizes </w:t>
      </w:r>
      <w:r>
        <w:rPr>
          <w:color w:val="F37D43"/>
          <w:u w:val="single" w:color="F37D43"/>
        </w:rPr>
        <w:t xml:space="preserve">efficient use of </w:t>
      </w:r>
      <w:r>
        <w:t>state resources.</w:t>
      </w:r>
    </w:p>
    <w:p w:rsidR="00B21BDE" w:rsidRDefault="00B21BDE">
      <w:pPr>
        <w:spacing w:line="252" w:lineRule="auto"/>
        <w:sectPr w:rsidR="00B21BDE">
          <w:headerReference w:type="default" r:id="rId155"/>
          <w:footerReference w:type="default" r:id="rId156"/>
          <w:pgSz w:w="12240" w:h="15840"/>
          <w:pgMar w:top="1700" w:right="820" w:bottom="980" w:left="560" w:header="1449" w:footer="786" w:gutter="0"/>
          <w:cols w:space="720"/>
        </w:sectPr>
      </w:pPr>
    </w:p>
    <w:p w:rsidR="00B21BDE" w:rsidRDefault="00B21BDE">
      <w:pPr>
        <w:pStyle w:val="BodyText"/>
        <w:spacing w:before="6"/>
      </w:pPr>
    </w:p>
    <w:p w:rsidR="00B21BDE" w:rsidRDefault="00660B6B">
      <w:pPr>
        <w:pStyle w:val="Heading1"/>
        <w:tabs>
          <w:tab w:val="right" w:pos="10660"/>
        </w:tabs>
        <w:spacing w:before="92"/>
        <w:ind w:left="460"/>
      </w:pPr>
      <w:r>
        <w:rPr>
          <w:noProof/>
        </w:rPr>
        <mc:AlternateContent>
          <mc:Choice Requires="wps">
            <w:drawing>
              <wp:anchor distT="0" distB="0" distL="114300" distR="114300" simplePos="0" relativeHeight="15827456" behindDoc="0" locked="0" layoutInCell="1" allowOverlap="1">
                <wp:simplePos x="0" y="0"/>
                <wp:positionH relativeFrom="page">
                  <wp:posOffset>323215</wp:posOffset>
                </wp:positionH>
                <wp:positionV relativeFrom="paragraph">
                  <wp:posOffset>-164465</wp:posOffset>
                </wp:positionV>
                <wp:extent cx="8890" cy="970915"/>
                <wp:effectExtent l="0" t="0" r="0" b="0"/>
                <wp:wrapNone/>
                <wp:docPr id="1394"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70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B96A5" id="Rectangle 1027" o:spid="_x0000_s1026" style="position:absolute;margin-left:25.45pt;margin-top:-12.95pt;width:.7pt;height:76.4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3dgIAAP4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" fillcolor="black" stroked="f">
                <w10:wrap anchorx="page"/>
              </v:rect>
            </w:pict>
          </mc:Fallback>
        </mc:AlternateContent>
      </w:r>
      <w:bookmarkStart w:id="17" w:name="1735"/>
      <w:bookmarkEnd w:id="17"/>
      <w:r>
        <w:t>BUSINESS-USE</w:t>
      </w:r>
      <w:r>
        <w:rPr>
          <w:spacing w:val="-1"/>
        </w:rPr>
        <w:t xml:space="preserve"> </w:t>
      </w:r>
      <w:r>
        <w:t>INVENTORY</w:t>
      </w:r>
      <w:r>
        <w:tab/>
        <w:t>1735</w:t>
      </w:r>
    </w:p>
    <w:p w:rsidR="00B21BDE" w:rsidRDefault="00660B6B">
      <w:pPr>
        <w:pStyle w:val="BodyText"/>
        <w:spacing w:before="24"/>
        <w:ind w:left="450"/>
      </w:pPr>
      <w:r>
        <w:t>(</w:t>
      </w:r>
      <w:proofErr w:type="spellStart"/>
      <w:r>
        <w:t>Rev</w:t>
      </w:r>
      <w:r>
        <w:rPr>
          <w:color w:val="623177"/>
          <w:u w:val="single" w:color="623177"/>
        </w:rPr>
        <w:t>ised</w:t>
      </w:r>
      <w:r>
        <w:rPr>
          <w:strike/>
          <w:color w:val="623177"/>
        </w:rPr>
        <w:t>iewed</w:t>
      </w:r>
      <w:proofErr w:type="spellEnd"/>
      <w:r>
        <w:rPr>
          <w:color w:val="623177"/>
        </w:rPr>
        <w:t xml:space="preserve"> </w:t>
      </w:r>
      <w:r>
        <w:rPr>
          <w:strike/>
          <w:color w:val="623177"/>
        </w:rPr>
        <w:t>7/2014</w:t>
      </w:r>
      <w:r>
        <w:rPr>
          <w:color w:val="623177"/>
          <w:u w:val="single" w:color="623177"/>
        </w:rPr>
        <w:t>07/2020</w:t>
      </w:r>
      <w:r>
        <w:t>)</w:t>
      </w:r>
    </w:p>
    <w:p w:rsidR="00B21BDE" w:rsidRDefault="00B21BDE">
      <w:pPr>
        <w:pStyle w:val="BodyText"/>
        <w:spacing w:before="4"/>
        <w:rPr>
          <w:sz w:val="27"/>
        </w:rPr>
      </w:pPr>
    </w:p>
    <w:p w:rsidR="00B21BDE" w:rsidRDefault="00674B8A">
      <w:pPr>
        <w:pStyle w:val="BodyText"/>
        <w:spacing w:line="249" w:lineRule="auto"/>
        <w:ind w:left="460" w:right="253" w:hanging="10"/>
        <w:jc w:val="both"/>
      </w:pPr>
      <w:hyperlink r:id="rId157">
        <w:r w:rsidR="00660B6B">
          <w:rPr>
            <w:color w:val="0000FF"/>
            <w:u w:val="single" w:color="0000FF"/>
          </w:rPr>
          <w:t>Governmen</w:t>
        </w:r>
      </w:hyperlink>
      <w:hyperlink r:id="rId158">
        <w:r w:rsidR="00660B6B">
          <w:rPr>
            <w:color w:val="0000FF"/>
            <w:u w:val="single" w:color="0000FF"/>
          </w:rPr>
          <w:t xml:space="preserve">t </w:t>
        </w:r>
      </w:hyperlink>
      <w:hyperlink r:id="rId159">
        <w:r w:rsidR="00660B6B">
          <w:rPr>
            <w:color w:val="0000FF"/>
            <w:u w:val="single" w:color="0000FF"/>
          </w:rPr>
          <w:t>Cod</w:t>
        </w:r>
      </w:hyperlink>
      <w:hyperlink r:id="rId160">
        <w:r w:rsidR="00660B6B">
          <w:rPr>
            <w:color w:val="0000FF"/>
            <w:u w:val="single" w:color="0000FF"/>
          </w:rPr>
          <w:t xml:space="preserve">e </w:t>
        </w:r>
      </w:hyperlink>
      <w:hyperlink r:id="rId161">
        <w:r w:rsidR="00660B6B">
          <w:rPr>
            <w:color w:val="0000FF"/>
            <w:u w:val="single" w:color="0000FF"/>
          </w:rPr>
          <w:t>Section</w:t>
        </w:r>
      </w:hyperlink>
      <w:hyperlink r:id="rId162">
        <w:r w:rsidR="00660B6B">
          <w:rPr>
            <w:color w:val="0000FF"/>
            <w:u w:val="single" w:color="0000FF"/>
          </w:rPr>
          <w:t xml:space="preserve">s </w:t>
        </w:r>
      </w:hyperlink>
      <w:hyperlink r:id="rId163">
        <w:r w:rsidR="00660B6B">
          <w:rPr>
            <w:color w:val="0000FF"/>
            <w:u w:val="single" w:color="0000FF"/>
          </w:rPr>
          <w:t>14771(c</w:t>
        </w:r>
      </w:hyperlink>
      <w:hyperlink r:id="rId164">
        <w:r w:rsidR="00660B6B">
          <w:rPr>
            <w:color w:val="0000FF"/>
            <w:u w:val="single" w:color="0000FF"/>
          </w:rPr>
          <w:t xml:space="preserve">) </w:t>
        </w:r>
      </w:hyperlink>
      <w:hyperlink r:id="rId165">
        <w:r w:rsidR="00660B6B">
          <w:t>a</w:t>
        </w:r>
      </w:hyperlink>
      <w:r w:rsidR="00660B6B">
        <w:t xml:space="preserve">nd </w:t>
      </w:r>
      <w:hyperlink r:id="rId166">
        <w:r w:rsidR="00660B6B">
          <w:rPr>
            <w:color w:val="0000FF"/>
            <w:u w:val="single" w:color="0000FF"/>
          </w:rPr>
          <w:t>1477</w:t>
        </w:r>
      </w:hyperlink>
      <w:hyperlink r:id="rId167">
        <w:r w:rsidR="00660B6B">
          <w:rPr>
            <w:color w:val="0000FF"/>
            <w:u w:val="single" w:color="0000FF"/>
          </w:rPr>
          <w:t xml:space="preserve">5 </w:t>
        </w:r>
      </w:hyperlink>
      <w:r w:rsidR="00660B6B">
        <w:t>require the development, maintenance, and review</w:t>
      </w:r>
      <w:r w:rsidR="00660B6B">
        <w:rPr>
          <w:spacing w:val="-19"/>
        </w:rPr>
        <w:t xml:space="preserve"> </w:t>
      </w:r>
      <w:r w:rsidR="00660B6B">
        <w:t>of</w:t>
      </w:r>
      <w:r w:rsidR="00660B6B">
        <w:rPr>
          <w:spacing w:val="-17"/>
        </w:rPr>
        <w:t xml:space="preserve"> </w:t>
      </w:r>
      <w:r w:rsidR="00660B6B">
        <w:t>a</w:t>
      </w:r>
      <w:r w:rsidR="00660B6B">
        <w:rPr>
          <w:spacing w:val="-17"/>
        </w:rPr>
        <w:t xml:space="preserve"> </w:t>
      </w:r>
      <w:r w:rsidR="00660B6B">
        <w:t>statewide</w:t>
      </w:r>
      <w:r w:rsidR="00660B6B">
        <w:rPr>
          <w:spacing w:val="-17"/>
        </w:rPr>
        <w:t xml:space="preserve"> </w:t>
      </w:r>
      <w:r w:rsidR="00660B6B">
        <w:t>inventory</w:t>
      </w:r>
      <w:r w:rsidR="00660B6B">
        <w:rPr>
          <w:spacing w:val="-18"/>
        </w:rPr>
        <w:t xml:space="preserve"> </w:t>
      </w:r>
      <w:r w:rsidR="00660B6B">
        <w:t>of</w:t>
      </w:r>
      <w:r w:rsidR="00660B6B">
        <w:rPr>
          <w:spacing w:val="-21"/>
        </w:rPr>
        <w:t xml:space="preserve"> </w:t>
      </w:r>
      <w:r w:rsidR="00660B6B">
        <w:t>non-tax</w:t>
      </w:r>
      <w:r w:rsidR="00660B6B">
        <w:rPr>
          <w:spacing w:val="-18"/>
        </w:rPr>
        <w:t xml:space="preserve"> </w:t>
      </w:r>
      <w:r w:rsidR="00660B6B">
        <w:t>business-use</w:t>
      </w:r>
      <w:r w:rsidR="00660B6B">
        <w:rPr>
          <w:spacing w:val="-17"/>
        </w:rPr>
        <w:t xml:space="preserve"> </w:t>
      </w:r>
      <w:r w:rsidR="00660B6B">
        <w:t>forms</w:t>
      </w:r>
      <w:r w:rsidR="00660B6B">
        <w:rPr>
          <w:spacing w:val="-18"/>
        </w:rPr>
        <w:t xml:space="preserve"> </w:t>
      </w:r>
      <w:r w:rsidR="00660B6B">
        <w:t>and</w:t>
      </w:r>
      <w:r w:rsidR="00660B6B">
        <w:rPr>
          <w:spacing w:val="-17"/>
        </w:rPr>
        <w:t xml:space="preserve"> </w:t>
      </w:r>
      <w:r w:rsidR="00660B6B">
        <w:t>reports</w:t>
      </w:r>
      <w:r w:rsidR="00660B6B">
        <w:rPr>
          <w:spacing w:val="-19"/>
        </w:rPr>
        <w:t xml:space="preserve"> </w:t>
      </w:r>
      <w:r w:rsidR="00660B6B">
        <w:t>used</w:t>
      </w:r>
      <w:r w:rsidR="00660B6B">
        <w:rPr>
          <w:spacing w:val="-17"/>
        </w:rPr>
        <w:t xml:space="preserve"> </w:t>
      </w:r>
      <w:r w:rsidR="00660B6B">
        <w:t>by</w:t>
      </w:r>
      <w:r w:rsidR="00660B6B">
        <w:rPr>
          <w:spacing w:val="-18"/>
        </w:rPr>
        <w:t xml:space="preserve"> </w:t>
      </w:r>
      <w:r w:rsidR="00660B6B">
        <w:t>state</w:t>
      </w:r>
      <w:r w:rsidR="00660B6B">
        <w:rPr>
          <w:spacing w:val="-17"/>
        </w:rPr>
        <w:t xml:space="preserve"> </w:t>
      </w:r>
      <w:r w:rsidR="00660B6B">
        <w:t>agencies to collect and/or solicit information from</w:t>
      </w:r>
      <w:r w:rsidR="00660B6B">
        <w:rPr>
          <w:spacing w:val="-4"/>
        </w:rPr>
        <w:t xml:space="preserve"> </w:t>
      </w:r>
      <w:r w:rsidR="00660B6B">
        <w:t>businesses.</w:t>
      </w:r>
    </w:p>
    <w:p w:rsidR="00B21BDE" w:rsidRDefault="00660B6B">
      <w:pPr>
        <w:pStyle w:val="BodyText"/>
        <w:spacing w:before="161" w:line="249" w:lineRule="auto"/>
        <w:ind w:left="460" w:right="243" w:hanging="10"/>
        <w:jc w:val="both"/>
      </w:pPr>
      <w:r>
        <w:rPr>
          <w:noProof/>
        </w:rPr>
        <mc:AlternateContent>
          <mc:Choice Requires="wps">
            <w:drawing>
              <wp:anchor distT="0" distB="0" distL="114300" distR="114300" simplePos="0" relativeHeight="482099200" behindDoc="1" locked="0" layoutInCell="1" allowOverlap="1">
                <wp:simplePos x="0" y="0"/>
                <wp:positionH relativeFrom="page">
                  <wp:posOffset>4860925</wp:posOffset>
                </wp:positionH>
                <wp:positionV relativeFrom="paragraph">
                  <wp:posOffset>262255</wp:posOffset>
                </wp:positionV>
                <wp:extent cx="42545" cy="10795"/>
                <wp:effectExtent l="0" t="0" r="0" b="0"/>
                <wp:wrapNone/>
                <wp:docPr id="1393"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AEEB3" id="Rectangle 1026" o:spid="_x0000_s1026" style="position:absolute;margin-left:382.75pt;margin-top:20.65pt;width:3.35pt;height:.85pt;z-index:-212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YogQIAAP4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099712" behindDoc="1" locked="0" layoutInCell="1" allowOverlap="1">
                <wp:simplePos x="0" y="0"/>
                <wp:positionH relativeFrom="page">
                  <wp:posOffset>2727325</wp:posOffset>
                </wp:positionH>
                <wp:positionV relativeFrom="paragraph">
                  <wp:posOffset>752475</wp:posOffset>
                </wp:positionV>
                <wp:extent cx="52070" cy="7620"/>
                <wp:effectExtent l="0" t="0" r="0" b="0"/>
                <wp:wrapNone/>
                <wp:docPr id="1392"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345B1" id="Rectangle 1025" o:spid="_x0000_s1026" style="position:absolute;margin-left:214.75pt;margin-top:59.25pt;width:4.1pt;height:.6pt;z-index:-212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" fillcolor="#623177" stroked="f">
                <w10:wrap anchorx="page"/>
              </v:rect>
            </w:pict>
          </mc:Fallback>
        </mc:AlternateContent>
      </w:r>
      <w:r>
        <w:rPr>
          <w:noProof/>
        </w:rPr>
        <mc:AlternateContent>
          <mc:Choice Requires="wps">
            <w:drawing>
              <wp:anchor distT="0" distB="0" distL="114300" distR="114300" simplePos="0" relativeHeight="15827968" behindDoc="0" locked="0" layoutInCell="1" allowOverlap="1">
                <wp:simplePos x="0" y="0"/>
                <wp:positionH relativeFrom="page">
                  <wp:posOffset>323215</wp:posOffset>
                </wp:positionH>
                <wp:positionV relativeFrom="paragraph">
                  <wp:posOffset>102235</wp:posOffset>
                </wp:positionV>
                <wp:extent cx="8890" cy="364490"/>
                <wp:effectExtent l="0" t="0" r="0" b="0"/>
                <wp:wrapNone/>
                <wp:docPr id="1391"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4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7E7E9" id="Rectangle 1024" o:spid="_x0000_s1026" style="position:absolute;margin-left:25.45pt;margin-top:8.05pt;width:.7pt;height:28.7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" fillcolor="black" stroked="f">
                <w10:wrap anchorx="page"/>
              </v:rect>
            </w:pict>
          </mc:Fallback>
        </mc:AlternateContent>
      </w:r>
      <w:r>
        <w:rPr>
          <w:noProof/>
        </w:rPr>
        <mc:AlternateContent>
          <mc:Choice Requires="wps">
            <w:drawing>
              <wp:anchor distT="0" distB="0" distL="114300" distR="114300" simplePos="0" relativeHeight="15828480" behindDoc="0" locked="0" layoutInCell="1" allowOverlap="1">
                <wp:simplePos x="0" y="0"/>
                <wp:positionH relativeFrom="page">
                  <wp:posOffset>323215</wp:posOffset>
                </wp:positionH>
                <wp:positionV relativeFrom="paragraph">
                  <wp:posOffset>648970</wp:posOffset>
                </wp:positionV>
                <wp:extent cx="8890" cy="182880"/>
                <wp:effectExtent l="0" t="0" r="0" b="0"/>
                <wp:wrapNone/>
                <wp:docPr id="1390"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3D984" id="Rectangle 1023" o:spid="_x0000_s1026" style="position:absolute;margin-left:25.45pt;margin-top:51.1pt;width:.7pt;height:14.4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" fillcolor="black" stroked="f">
                <w10:wrap anchorx="page"/>
              </v:rect>
            </w:pict>
          </mc:Fallback>
        </mc:AlternateContent>
      </w:r>
      <w:r>
        <w:rPr>
          <w:noProof/>
        </w:rPr>
        <mc:AlternateContent>
          <mc:Choice Requires="wps">
            <w:drawing>
              <wp:anchor distT="0" distB="0" distL="114300" distR="114300" simplePos="0" relativeHeight="15828992" behindDoc="0" locked="0" layoutInCell="1" allowOverlap="1">
                <wp:simplePos x="0" y="0"/>
                <wp:positionH relativeFrom="page">
                  <wp:posOffset>323215</wp:posOffset>
                </wp:positionH>
                <wp:positionV relativeFrom="paragraph">
                  <wp:posOffset>1199515</wp:posOffset>
                </wp:positionV>
                <wp:extent cx="8890" cy="372110"/>
                <wp:effectExtent l="0" t="0" r="0" b="0"/>
                <wp:wrapNone/>
                <wp:docPr id="1389"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49A31" id="Rectangle 1022" o:spid="_x0000_s1026" style="position:absolute;margin-left:25.45pt;margin-top:94.45pt;width:.7pt;height:29.3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" fillcolor="black" stroked="f">
                <w10:wrap anchorx="page"/>
              </v:rect>
            </w:pict>
          </mc:Fallback>
        </mc:AlternateContent>
      </w:r>
      <w:r>
        <w:t>This inventory is known as the Business-Use Inventory (BUI)</w:t>
      </w:r>
      <w:r>
        <w:rPr>
          <w:color w:val="623177"/>
        </w:rPr>
        <w:t xml:space="preserve">, </w:t>
      </w:r>
      <w:r>
        <w:rPr>
          <w:color w:val="623177"/>
          <w:u w:val="single" w:color="623177"/>
        </w:rPr>
        <w:t>synonymous with departmental</w:t>
      </w:r>
      <w:r>
        <w:rPr>
          <w:color w:val="623177"/>
        </w:rPr>
        <w:t xml:space="preserve"> </w:t>
      </w:r>
      <w:r>
        <w:rPr>
          <w:color w:val="623177"/>
          <w:u w:val="single" w:color="623177"/>
        </w:rPr>
        <w:t xml:space="preserve">forms, </w:t>
      </w:r>
      <w:r>
        <w:t>which is comprised of the forms your department has created in order to conduct its daily business</w:t>
      </w:r>
      <w:r>
        <w:rPr>
          <w:spacing w:val="-12"/>
        </w:rPr>
        <w:t xml:space="preserve"> </w:t>
      </w:r>
      <w:r>
        <w:t>and</w:t>
      </w:r>
      <w:r>
        <w:rPr>
          <w:spacing w:val="-7"/>
        </w:rPr>
        <w:t xml:space="preserve"> </w:t>
      </w:r>
      <w:r>
        <w:t>reports</w:t>
      </w:r>
      <w:r>
        <w:rPr>
          <w:spacing w:val="-9"/>
        </w:rPr>
        <w:t xml:space="preserve"> </w:t>
      </w:r>
      <w:r>
        <w:t>that</w:t>
      </w:r>
      <w:r>
        <w:rPr>
          <w:spacing w:val="-8"/>
        </w:rPr>
        <w:t xml:space="preserve"> </w:t>
      </w:r>
      <w:r>
        <w:t>it</w:t>
      </w:r>
      <w:r>
        <w:rPr>
          <w:spacing w:val="-12"/>
        </w:rPr>
        <w:t xml:space="preserve"> </w:t>
      </w:r>
      <w:r>
        <w:t>requests</w:t>
      </w:r>
      <w:r>
        <w:rPr>
          <w:spacing w:val="-10"/>
        </w:rPr>
        <w:t xml:space="preserve"> </w:t>
      </w:r>
      <w:r>
        <w:t>of</w:t>
      </w:r>
      <w:r>
        <w:rPr>
          <w:spacing w:val="-10"/>
        </w:rPr>
        <w:t xml:space="preserve"> </w:t>
      </w:r>
      <w:r>
        <w:t>businesses.</w:t>
      </w:r>
      <w:r>
        <w:rPr>
          <w:spacing w:val="-9"/>
        </w:rPr>
        <w:t xml:space="preserve"> </w:t>
      </w:r>
      <w:r>
        <w:t>For</w:t>
      </w:r>
      <w:r>
        <w:rPr>
          <w:spacing w:val="-9"/>
        </w:rPr>
        <w:t xml:space="preserve"> </w:t>
      </w:r>
      <w:r>
        <w:t>the</w:t>
      </w:r>
      <w:r>
        <w:rPr>
          <w:spacing w:val="-8"/>
        </w:rPr>
        <w:t xml:space="preserve"> </w:t>
      </w:r>
      <w:r>
        <w:t>purpose</w:t>
      </w:r>
      <w:r>
        <w:rPr>
          <w:spacing w:val="-10"/>
        </w:rPr>
        <w:t xml:space="preserve"> </w:t>
      </w:r>
      <w:r>
        <w:t>of</w:t>
      </w:r>
      <w:r>
        <w:rPr>
          <w:spacing w:val="-10"/>
        </w:rPr>
        <w:t xml:space="preserve"> </w:t>
      </w:r>
      <w:r>
        <w:t>this</w:t>
      </w:r>
      <w:r>
        <w:rPr>
          <w:spacing w:val="-10"/>
        </w:rPr>
        <w:t xml:space="preserve"> </w:t>
      </w:r>
      <w:r>
        <w:t>inventory,</w:t>
      </w:r>
      <w:r>
        <w:rPr>
          <w:spacing w:val="-8"/>
        </w:rPr>
        <w:t xml:space="preserve"> </w:t>
      </w:r>
      <w:r>
        <w:t>a</w:t>
      </w:r>
      <w:r>
        <w:rPr>
          <w:spacing w:val="-11"/>
        </w:rPr>
        <w:t xml:space="preserve"> </w:t>
      </w:r>
      <w:r>
        <w:t>business is defined as any partnership, corporation, organization, business trust, or any person or non- governmental entity or representative thereof which supplies the state with information by filling out a</w:t>
      </w:r>
      <w:r>
        <w:rPr>
          <w:spacing w:val="-3"/>
        </w:rPr>
        <w:t xml:space="preserve"> </w:t>
      </w:r>
      <w:r>
        <w:t>form.</w:t>
      </w:r>
    </w:p>
    <w:p w:rsidR="00B21BDE" w:rsidRDefault="00B21BDE">
      <w:pPr>
        <w:pStyle w:val="BodyText"/>
        <w:spacing w:before="5"/>
        <w:rPr>
          <w:sz w:val="26"/>
        </w:rPr>
      </w:pPr>
    </w:p>
    <w:p w:rsidR="00B21BDE" w:rsidRDefault="00660B6B">
      <w:pPr>
        <w:pStyle w:val="BodyText"/>
        <w:spacing w:before="1" w:line="249" w:lineRule="auto"/>
        <w:ind w:left="460" w:right="254" w:hanging="10"/>
        <w:jc w:val="both"/>
      </w:pPr>
      <w:r>
        <w:rPr>
          <w:noProof/>
        </w:rPr>
        <mc:AlternateContent>
          <mc:Choice Requires="wps">
            <w:drawing>
              <wp:anchor distT="0" distB="0" distL="114300" distR="114300" simplePos="0" relativeHeight="15829504" behindDoc="0" locked="0" layoutInCell="1" allowOverlap="1">
                <wp:simplePos x="0" y="0"/>
                <wp:positionH relativeFrom="page">
                  <wp:posOffset>323215</wp:posOffset>
                </wp:positionH>
                <wp:positionV relativeFrom="paragraph">
                  <wp:posOffset>366395</wp:posOffset>
                </wp:positionV>
                <wp:extent cx="8890" cy="2868295"/>
                <wp:effectExtent l="0" t="0" r="0" b="0"/>
                <wp:wrapNone/>
                <wp:docPr id="1388"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68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339F1" id="Rectangle 1021" o:spid="_x0000_s1026" style="position:absolute;margin-left:25.45pt;margin-top:28.85pt;width:.7pt;height:225.85pt;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" fillcolor="black" stroked="f">
                <w10:wrap anchorx="page"/>
              </v:rect>
            </w:pict>
          </mc:Fallback>
        </mc:AlternateContent>
      </w:r>
      <w:hyperlink r:id="rId168">
        <w:r>
          <w:rPr>
            <w:color w:val="0000FF"/>
            <w:u w:val="single" w:color="0000FF"/>
          </w:rPr>
          <w:t>Governmen</w:t>
        </w:r>
      </w:hyperlink>
      <w:hyperlink r:id="rId169">
        <w:r>
          <w:rPr>
            <w:color w:val="0000FF"/>
            <w:u w:val="single" w:color="0000FF"/>
          </w:rPr>
          <w:t>t</w:t>
        </w:r>
        <w:r>
          <w:rPr>
            <w:color w:val="0000FF"/>
            <w:spacing w:val="-6"/>
            <w:u w:val="single" w:color="0000FF"/>
          </w:rPr>
          <w:t xml:space="preserve"> </w:t>
        </w:r>
      </w:hyperlink>
      <w:hyperlink r:id="rId170">
        <w:r>
          <w:rPr>
            <w:color w:val="0000FF"/>
            <w:u w:val="single" w:color="0000FF"/>
          </w:rPr>
          <w:t>Code</w:t>
        </w:r>
        <w:r>
          <w:rPr>
            <w:color w:val="0000FF"/>
            <w:spacing w:val="-7"/>
            <w:u w:val="single" w:color="0000FF"/>
          </w:rPr>
          <w:t xml:space="preserve"> </w:t>
        </w:r>
      </w:hyperlink>
      <w:hyperlink r:id="rId171">
        <w:r>
          <w:rPr>
            <w:color w:val="0000FF"/>
            <w:u w:val="single" w:color="0000FF"/>
          </w:rPr>
          <w:t>Section</w:t>
        </w:r>
        <w:r>
          <w:rPr>
            <w:color w:val="0000FF"/>
            <w:spacing w:val="-5"/>
            <w:u w:val="single" w:color="0000FF"/>
          </w:rPr>
          <w:t xml:space="preserve"> </w:t>
        </w:r>
      </w:hyperlink>
      <w:hyperlink r:id="rId172">
        <w:r>
          <w:rPr>
            <w:color w:val="0000FF"/>
            <w:u w:val="single" w:color="0000FF"/>
          </w:rPr>
          <w:t>14771(c)</w:t>
        </w:r>
        <w:r>
          <w:rPr>
            <w:color w:val="0000FF"/>
            <w:spacing w:val="-8"/>
          </w:rPr>
          <w:t xml:space="preserve"> </w:t>
        </w:r>
      </w:hyperlink>
      <w:hyperlink r:id="rId173">
        <w:r>
          <w:t>r</w:t>
        </w:r>
      </w:hyperlink>
      <w:r>
        <w:t>equires</w:t>
      </w:r>
      <w:r>
        <w:rPr>
          <w:spacing w:val="-7"/>
        </w:rPr>
        <w:t xml:space="preserve"> </w:t>
      </w:r>
      <w:r>
        <w:t>the</w:t>
      </w:r>
      <w:r>
        <w:rPr>
          <w:spacing w:val="-7"/>
        </w:rPr>
        <w:t xml:space="preserve"> </w:t>
      </w:r>
      <w:r>
        <w:t>director</w:t>
      </w:r>
      <w:r>
        <w:rPr>
          <w:spacing w:val="-8"/>
        </w:rPr>
        <w:t xml:space="preserve"> </w:t>
      </w:r>
      <w:r>
        <w:t>of</w:t>
      </w:r>
      <w:r>
        <w:rPr>
          <w:spacing w:val="-6"/>
        </w:rPr>
        <w:t xml:space="preserve"> </w:t>
      </w:r>
      <w:r>
        <w:t>the</w:t>
      </w:r>
      <w:r>
        <w:rPr>
          <w:spacing w:val="-7"/>
        </w:rPr>
        <w:t xml:space="preserve"> </w:t>
      </w:r>
      <w:r>
        <w:t>Department</w:t>
      </w:r>
      <w:r>
        <w:rPr>
          <w:spacing w:val="-6"/>
        </w:rPr>
        <w:t xml:space="preserve"> </w:t>
      </w:r>
      <w:r>
        <w:t>of</w:t>
      </w:r>
      <w:r>
        <w:rPr>
          <w:spacing w:val="-7"/>
        </w:rPr>
        <w:t xml:space="preserve"> </w:t>
      </w:r>
      <w:r>
        <w:t>General</w:t>
      </w:r>
      <w:r>
        <w:rPr>
          <w:spacing w:val="-7"/>
        </w:rPr>
        <w:t xml:space="preserve"> </w:t>
      </w:r>
      <w:r>
        <w:t xml:space="preserve">Services (DGS), through the Forms Management Center (FMC), to develop and maintain the statewide </w:t>
      </w:r>
      <w:r>
        <w:rPr>
          <w:strike/>
          <w:color w:val="623177"/>
        </w:rPr>
        <w:t xml:space="preserve">Business-Use </w:t>
      </w:r>
      <w:proofErr w:type="spellStart"/>
      <w:r>
        <w:rPr>
          <w:strike/>
          <w:color w:val="623177"/>
        </w:rPr>
        <w:t>Inventory</w:t>
      </w:r>
      <w:r>
        <w:rPr>
          <w:color w:val="623177"/>
          <w:u w:val="single" w:color="623177"/>
        </w:rPr>
        <w:t>BUI</w:t>
      </w:r>
      <w:proofErr w:type="spellEnd"/>
      <w:r>
        <w:t>, and notify state agencies of their annual review</w:t>
      </w:r>
      <w:r>
        <w:rPr>
          <w:spacing w:val="-22"/>
        </w:rPr>
        <w:t xml:space="preserve"> </w:t>
      </w:r>
      <w:r>
        <w:t>requirements.</w:t>
      </w:r>
    </w:p>
    <w:p w:rsidR="00B21BDE" w:rsidRDefault="00674B8A">
      <w:pPr>
        <w:pStyle w:val="BodyText"/>
        <w:spacing w:before="161" w:line="247" w:lineRule="auto"/>
        <w:ind w:left="460" w:right="252" w:hanging="10"/>
        <w:jc w:val="both"/>
      </w:pPr>
      <w:hyperlink r:id="rId174">
        <w:r w:rsidR="00660B6B">
          <w:rPr>
            <w:color w:val="0000FF"/>
            <w:u w:val="single" w:color="0000FF"/>
          </w:rPr>
          <w:t>Governmen</w:t>
        </w:r>
      </w:hyperlink>
      <w:hyperlink r:id="rId175">
        <w:r w:rsidR="00660B6B">
          <w:rPr>
            <w:color w:val="0000FF"/>
            <w:u w:val="single" w:color="0000FF"/>
          </w:rPr>
          <w:t>t</w:t>
        </w:r>
        <w:r w:rsidR="00660B6B">
          <w:rPr>
            <w:color w:val="0000FF"/>
            <w:spacing w:val="-6"/>
            <w:u w:val="single" w:color="0000FF"/>
          </w:rPr>
          <w:t xml:space="preserve"> </w:t>
        </w:r>
      </w:hyperlink>
      <w:hyperlink r:id="rId176">
        <w:r w:rsidR="00660B6B">
          <w:rPr>
            <w:color w:val="0000FF"/>
            <w:u w:val="single" w:color="0000FF"/>
          </w:rPr>
          <w:t>Code</w:t>
        </w:r>
        <w:r w:rsidR="00660B6B">
          <w:rPr>
            <w:color w:val="0000FF"/>
            <w:spacing w:val="-7"/>
            <w:u w:val="single" w:color="0000FF"/>
          </w:rPr>
          <w:t xml:space="preserve"> </w:t>
        </w:r>
      </w:hyperlink>
      <w:hyperlink r:id="rId177">
        <w:r w:rsidR="00660B6B">
          <w:rPr>
            <w:color w:val="0000FF"/>
            <w:u w:val="single" w:color="0000FF"/>
          </w:rPr>
          <w:t>Section</w:t>
        </w:r>
        <w:r w:rsidR="00660B6B">
          <w:rPr>
            <w:color w:val="0000FF"/>
            <w:spacing w:val="-6"/>
            <w:u w:val="single" w:color="0000FF"/>
          </w:rPr>
          <w:t xml:space="preserve"> </w:t>
        </w:r>
      </w:hyperlink>
      <w:hyperlink r:id="rId178">
        <w:r w:rsidR="00660B6B">
          <w:rPr>
            <w:color w:val="0000FF"/>
            <w:u w:val="single" w:color="0000FF"/>
          </w:rPr>
          <w:t>14775(b)</w:t>
        </w:r>
        <w:r w:rsidR="00660B6B">
          <w:rPr>
            <w:color w:val="0000FF"/>
            <w:spacing w:val="-7"/>
          </w:rPr>
          <w:t xml:space="preserve"> </w:t>
        </w:r>
      </w:hyperlink>
      <w:hyperlink r:id="rId179">
        <w:r w:rsidR="00660B6B">
          <w:t>r</w:t>
        </w:r>
      </w:hyperlink>
      <w:r w:rsidR="00660B6B">
        <w:t>equires</w:t>
      </w:r>
      <w:r w:rsidR="00660B6B">
        <w:rPr>
          <w:spacing w:val="-10"/>
        </w:rPr>
        <w:t xml:space="preserve"> </w:t>
      </w:r>
      <w:r w:rsidR="00660B6B">
        <w:t>each</w:t>
      </w:r>
      <w:r w:rsidR="00660B6B">
        <w:rPr>
          <w:spacing w:val="-6"/>
        </w:rPr>
        <w:t xml:space="preserve"> </w:t>
      </w:r>
      <w:r w:rsidR="00660B6B">
        <w:t>state</w:t>
      </w:r>
      <w:r w:rsidR="00660B6B">
        <w:rPr>
          <w:spacing w:val="-9"/>
        </w:rPr>
        <w:t xml:space="preserve"> </w:t>
      </w:r>
      <w:r w:rsidR="00660B6B">
        <w:t>agency,</w:t>
      </w:r>
      <w:r w:rsidR="00660B6B">
        <w:rPr>
          <w:spacing w:val="-7"/>
        </w:rPr>
        <w:t xml:space="preserve"> </w:t>
      </w:r>
      <w:r w:rsidR="00660B6B">
        <w:t>commencing</w:t>
      </w:r>
      <w:r w:rsidR="00660B6B">
        <w:rPr>
          <w:spacing w:val="-7"/>
        </w:rPr>
        <w:t xml:space="preserve"> </w:t>
      </w:r>
      <w:r w:rsidR="00660B6B">
        <w:t>on</w:t>
      </w:r>
      <w:r w:rsidR="00660B6B">
        <w:rPr>
          <w:spacing w:val="-7"/>
        </w:rPr>
        <w:t xml:space="preserve"> </w:t>
      </w:r>
      <w:r w:rsidR="00660B6B">
        <w:t>December</w:t>
      </w:r>
      <w:r w:rsidR="00660B6B">
        <w:rPr>
          <w:spacing w:val="-7"/>
        </w:rPr>
        <w:t xml:space="preserve"> </w:t>
      </w:r>
      <w:r w:rsidR="00660B6B">
        <w:t xml:space="preserve">31, 1995, to review one-third of its </w:t>
      </w:r>
      <w:r w:rsidR="00660B6B">
        <w:rPr>
          <w:strike/>
          <w:color w:val="623177"/>
        </w:rPr>
        <w:t xml:space="preserve">Business-Use </w:t>
      </w:r>
      <w:proofErr w:type="spellStart"/>
      <w:r w:rsidR="00660B6B">
        <w:rPr>
          <w:strike/>
          <w:color w:val="623177"/>
        </w:rPr>
        <w:t>Inventory</w:t>
      </w:r>
      <w:r w:rsidR="00660B6B">
        <w:rPr>
          <w:color w:val="623177"/>
          <w:u w:val="single" w:color="623177"/>
        </w:rPr>
        <w:t>BUI</w:t>
      </w:r>
      <w:proofErr w:type="spellEnd"/>
      <w:r w:rsidR="00660B6B">
        <w:rPr>
          <w:color w:val="623177"/>
        </w:rPr>
        <w:t xml:space="preserve"> </w:t>
      </w:r>
      <w:r w:rsidR="00660B6B">
        <w:t>on an annual</w:t>
      </w:r>
      <w:r w:rsidR="00660B6B">
        <w:rPr>
          <w:spacing w:val="-12"/>
        </w:rPr>
        <w:t xml:space="preserve"> </w:t>
      </w:r>
      <w:r w:rsidR="00660B6B">
        <w:t>basis.</w:t>
      </w:r>
    </w:p>
    <w:p w:rsidR="00B21BDE" w:rsidRDefault="00B21BDE">
      <w:pPr>
        <w:pStyle w:val="BodyText"/>
        <w:spacing w:before="8"/>
        <w:rPr>
          <w:sz w:val="18"/>
        </w:rPr>
      </w:pPr>
    </w:p>
    <w:p w:rsidR="00B21BDE" w:rsidRDefault="00660B6B">
      <w:pPr>
        <w:pStyle w:val="BodyText"/>
        <w:spacing w:before="92" w:line="249" w:lineRule="auto"/>
        <w:ind w:left="460" w:right="174" w:hanging="10"/>
      </w:pPr>
      <w:r>
        <w:rPr>
          <w:strike/>
          <w:color w:val="623177"/>
        </w:rPr>
        <w:t>The reporting period has been changed to alleviate other workloads that exist due to the closing</w:t>
      </w:r>
      <w:r>
        <w:rPr>
          <w:color w:val="623177"/>
        </w:rPr>
        <w:t xml:space="preserve"> </w:t>
      </w:r>
      <w:r>
        <w:rPr>
          <w:strike/>
          <w:color w:val="623177"/>
        </w:rPr>
        <w:t xml:space="preserve">of fiscal years. </w:t>
      </w:r>
      <w:r>
        <w:t xml:space="preserve">The </w:t>
      </w:r>
      <w:r>
        <w:rPr>
          <w:strike/>
          <w:color w:val="623177"/>
        </w:rPr>
        <w:t xml:space="preserve">new </w:t>
      </w:r>
      <w:r>
        <w:t xml:space="preserve">reporting period is January 1 through December 31. </w:t>
      </w:r>
      <w:r>
        <w:rPr>
          <w:color w:val="623177"/>
          <w:u w:val="single" w:color="623177"/>
        </w:rPr>
        <w:t>Each agency shall</w:t>
      </w:r>
      <w:r>
        <w:rPr>
          <w:color w:val="623177"/>
        </w:rPr>
        <w:t xml:space="preserve"> </w:t>
      </w:r>
      <w:r>
        <w:rPr>
          <w:color w:val="623177"/>
          <w:u w:val="single" w:color="623177"/>
        </w:rPr>
        <w:t xml:space="preserve">submit their inventory report using the form FMC 95 - </w:t>
      </w:r>
      <w:r>
        <w:rPr>
          <w:i/>
          <w:color w:val="623177"/>
          <w:u w:val="single" w:color="623177"/>
        </w:rPr>
        <w:t xml:space="preserve">Forms Inventory Report. </w:t>
      </w:r>
      <w:r>
        <w:t>Reports for that calendar year are due</w:t>
      </w:r>
      <w:r>
        <w:rPr>
          <w:color w:val="623177"/>
          <w:u w:val="single" w:color="623177"/>
        </w:rPr>
        <w:t xml:space="preserve"> to the Form Management Center (FMC)</w:t>
      </w:r>
      <w:r>
        <w:rPr>
          <w:color w:val="623177"/>
        </w:rPr>
        <w:t xml:space="preserve"> </w:t>
      </w:r>
      <w:r>
        <w:t>on December 31.</w:t>
      </w:r>
    </w:p>
    <w:p w:rsidR="00B21BDE" w:rsidRDefault="00B21BDE">
      <w:pPr>
        <w:pStyle w:val="BodyText"/>
        <w:spacing w:before="8"/>
        <w:rPr>
          <w:sz w:val="18"/>
        </w:rPr>
      </w:pPr>
    </w:p>
    <w:p w:rsidR="00B21BDE" w:rsidRDefault="00660B6B">
      <w:pPr>
        <w:pStyle w:val="BodyText"/>
        <w:spacing w:before="92" w:line="249" w:lineRule="auto"/>
        <w:ind w:left="460" w:right="251" w:hanging="10"/>
        <w:jc w:val="both"/>
      </w:pPr>
      <w:r>
        <w:rPr>
          <w:strike/>
          <w:color w:val="623177"/>
        </w:rPr>
        <w:t xml:space="preserve">Initially, the reporting requirement is met by submitting a complete listing of all the </w:t>
      </w:r>
      <w:proofErr w:type="spellStart"/>
      <w:r>
        <w:rPr>
          <w:strike/>
          <w:color w:val="623177"/>
        </w:rPr>
        <w:t>businessuse</w:t>
      </w:r>
      <w:proofErr w:type="spellEnd"/>
      <w:r>
        <w:rPr>
          <w:color w:val="623177"/>
        </w:rPr>
        <w:t xml:space="preserve"> </w:t>
      </w:r>
      <w:r>
        <w:rPr>
          <w:strike/>
          <w:color w:val="623177"/>
        </w:rPr>
        <w:t>forms</w:t>
      </w:r>
      <w:r>
        <w:rPr>
          <w:strike/>
          <w:color w:val="623177"/>
          <w:spacing w:val="-9"/>
        </w:rPr>
        <w:t xml:space="preserve"> </w:t>
      </w:r>
      <w:r>
        <w:rPr>
          <w:strike/>
          <w:color w:val="623177"/>
        </w:rPr>
        <w:t>created</w:t>
      </w:r>
      <w:r>
        <w:rPr>
          <w:strike/>
          <w:color w:val="623177"/>
          <w:spacing w:val="-7"/>
        </w:rPr>
        <w:t xml:space="preserve"> </w:t>
      </w:r>
      <w:r>
        <w:rPr>
          <w:strike/>
          <w:color w:val="623177"/>
        </w:rPr>
        <w:t>by</w:t>
      </w:r>
      <w:r>
        <w:rPr>
          <w:strike/>
          <w:color w:val="623177"/>
          <w:spacing w:val="-9"/>
        </w:rPr>
        <w:t xml:space="preserve"> </w:t>
      </w:r>
      <w:r>
        <w:rPr>
          <w:strike/>
          <w:color w:val="623177"/>
        </w:rPr>
        <w:t>your</w:t>
      </w:r>
      <w:r>
        <w:rPr>
          <w:strike/>
          <w:color w:val="623177"/>
          <w:spacing w:val="-11"/>
        </w:rPr>
        <w:t xml:space="preserve"> </w:t>
      </w:r>
      <w:r>
        <w:rPr>
          <w:strike/>
          <w:color w:val="623177"/>
        </w:rPr>
        <w:t>agency,</w:t>
      </w:r>
      <w:r>
        <w:rPr>
          <w:strike/>
          <w:color w:val="623177"/>
          <w:spacing w:val="-8"/>
        </w:rPr>
        <w:t xml:space="preserve"> </w:t>
      </w:r>
      <w:r>
        <w:rPr>
          <w:strike/>
          <w:color w:val="623177"/>
        </w:rPr>
        <w:t>along</w:t>
      </w:r>
      <w:r>
        <w:rPr>
          <w:strike/>
          <w:color w:val="623177"/>
          <w:spacing w:val="-6"/>
        </w:rPr>
        <w:t xml:space="preserve"> </w:t>
      </w:r>
      <w:r>
        <w:rPr>
          <w:strike/>
          <w:color w:val="623177"/>
        </w:rPr>
        <w:t>with</w:t>
      </w:r>
      <w:r>
        <w:rPr>
          <w:strike/>
          <w:color w:val="623177"/>
          <w:spacing w:val="-7"/>
        </w:rPr>
        <w:t xml:space="preserve"> </w:t>
      </w:r>
      <w:r>
        <w:rPr>
          <w:strike/>
          <w:color w:val="623177"/>
        </w:rPr>
        <w:t>other</w:t>
      </w:r>
      <w:r>
        <w:rPr>
          <w:strike/>
          <w:color w:val="623177"/>
          <w:spacing w:val="-7"/>
        </w:rPr>
        <w:t xml:space="preserve"> </w:t>
      </w:r>
      <w:r>
        <w:rPr>
          <w:strike/>
          <w:color w:val="623177"/>
        </w:rPr>
        <w:t>information</w:t>
      </w:r>
      <w:r>
        <w:rPr>
          <w:strike/>
          <w:color w:val="623177"/>
          <w:spacing w:val="-7"/>
        </w:rPr>
        <w:t xml:space="preserve"> </w:t>
      </w:r>
      <w:r>
        <w:rPr>
          <w:strike/>
          <w:color w:val="623177"/>
        </w:rPr>
        <w:t>such</w:t>
      </w:r>
      <w:r>
        <w:rPr>
          <w:strike/>
          <w:color w:val="623177"/>
          <w:spacing w:val="-8"/>
        </w:rPr>
        <w:t xml:space="preserve"> </w:t>
      </w:r>
      <w:r>
        <w:rPr>
          <w:strike/>
          <w:color w:val="623177"/>
        </w:rPr>
        <w:t>as</w:t>
      </w:r>
      <w:r>
        <w:rPr>
          <w:strike/>
          <w:color w:val="623177"/>
          <w:spacing w:val="-11"/>
        </w:rPr>
        <w:t xml:space="preserve"> </w:t>
      </w:r>
      <w:r>
        <w:rPr>
          <w:strike/>
          <w:color w:val="623177"/>
        </w:rPr>
        <w:t>revision</w:t>
      </w:r>
      <w:r>
        <w:rPr>
          <w:strike/>
          <w:color w:val="623177"/>
          <w:spacing w:val="-6"/>
        </w:rPr>
        <w:t xml:space="preserve"> </w:t>
      </w:r>
      <w:r>
        <w:rPr>
          <w:strike/>
          <w:color w:val="623177"/>
        </w:rPr>
        <w:t>date,</w:t>
      </w:r>
      <w:r>
        <w:rPr>
          <w:strike/>
          <w:color w:val="623177"/>
          <w:spacing w:val="-5"/>
        </w:rPr>
        <w:t xml:space="preserve"> </w:t>
      </w:r>
      <w:r>
        <w:rPr>
          <w:strike/>
          <w:color w:val="623177"/>
        </w:rPr>
        <w:t>form</w:t>
      </w:r>
      <w:r>
        <w:rPr>
          <w:strike/>
          <w:color w:val="623177"/>
          <w:spacing w:val="-7"/>
        </w:rPr>
        <w:t xml:space="preserve"> </w:t>
      </w:r>
      <w:r>
        <w:rPr>
          <w:strike/>
          <w:color w:val="623177"/>
        </w:rPr>
        <w:t>type,</w:t>
      </w:r>
      <w:r>
        <w:rPr>
          <w:strike/>
          <w:color w:val="623177"/>
          <w:spacing w:val="-9"/>
        </w:rPr>
        <w:t xml:space="preserve"> </w:t>
      </w:r>
      <w:r>
        <w:rPr>
          <w:strike/>
          <w:color w:val="623177"/>
        </w:rPr>
        <w:t>and</w:t>
      </w:r>
      <w:r>
        <w:rPr>
          <w:color w:val="623177"/>
        </w:rPr>
        <w:t xml:space="preserve"> </w:t>
      </w:r>
      <w:r>
        <w:rPr>
          <w:strike/>
          <w:color w:val="623177"/>
        </w:rPr>
        <w:t>associated</w:t>
      </w:r>
      <w:r>
        <w:rPr>
          <w:strike/>
          <w:color w:val="623177"/>
          <w:spacing w:val="-8"/>
        </w:rPr>
        <w:t xml:space="preserve"> </w:t>
      </w:r>
      <w:r>
        <w:rPr>
          <w:strike/>
          <w:color w:val="623177"/>
        </w:rPr>
        <w:t>statutory</w:t>
      </w:r>
      <w:r>
        <w:rPr>
          <w:strike/>
          <w:color w:val="623177"/>
          <w:spacing w:val="-9"/>
        </w:rPr>
        <w:t xml:space="preserve"> </w:t>
      </w:r>
      <w:r>
        <w:rPr>
          <w:strike/>
          <w:color w:val="623177"/>
        </w:rPr>
        <w:t>code.</w:t>
      </w:r>
      <w:r>
        <w:rPr>
          <w:strike/>
          <w:color w:val="623177"/>
          <w:spacing w:val="-8"/>
        </w:rPr>
        <w:t xml:space="preserve"> </w:t>
      </w:r>
      <w:r>
        <w:rPr>
          <w:strike/>
          <w:color w:val="623177"/>
        </w:rPr>
        <w:t>The</w:t>
      </w:r>
      <w:r>
        <w:rPr>
          <w:strike/>
          <w:color w:val="623177"/>
          <w:spacing w:val="-7"/>
        </w:rPr>
        <w:t xml:space="preserve"> </w:t>
      </w:r>
      <w:r>
        <w:rPr>
          <w:strike/>
          <w:color w:val="623177"/>
        </w:rPr>
        <w:t>FMC</w:t>
      </w:r>
      <w:r>
        <w:rPr>
          <w:strike/>
          <w:color w:val="623177"/>
          <w:spacing w:val="-9"/>
        </w:rPr>
        <w:t xml:space="preserve"> </w:t>
      </w:r>
      <w:r>
        <w:rPr>
          <w:strike/>
          <w:color w:val="623177"/>
        </w:rPr>
        <w:t>will</w:t>
      </w:r>
      <w:r>
        <w:rPr>
          <w:strike/>
          <w:color w:val="623177"/>
          <w:spacing w:val="-9"/>
        </w:rPr>
        <w:t xml:space="preserve"> </w:t>
      </w:r>
      <w:r>
        <w:rPr>
          <w:strike/>
          <w:color w:val="623177"/>
        </w:rPr>
        <w:t>combine</w:t>
      </w:r>
      <w:r>
        <w:rPr>
          <w:strike/>
          <w:color w:val="623177"/>
          <w:spacing w:val="-7"/>
        </w:rPr>
        <w:t xml:space="preserve"> </w:t>
      </w:r>
      <w:r>
        <w:rPr>
          <w:strike/>
          <w:color w:val="623177"/>
        </w:rPr>
        <w:t>all</w:t>
      </w:r>
      <w:r>
        <w:rPr>
          <w:strike/>
          <w:color w:val="623177"/>
          <w:spacing w:val="-9"/>
        </w:rPr>
        <w:t xml:space="preserve"> </w:t>
      </w:r>
      <w:r>
        <w:rPr>
          <w:strike/>
          <w:color w:val="623177"/>
        </w:rPr>
        <w:t>agency</w:t>
      </w:r>
      <w:r>
        <w:rPr>
          <w:strike/>
          <w:color w:val="623177"/>
          <w:spacing w:val="-3"/>
        </w:rPr>
        <w:t xml:space="preserve"> </w:t>
      </w:r>
      <w:r>
        <w:rPr>
          <w:strike/>
          <w:color w:val="623177"/>
        </w:rPr>
        <w:t>lists</w:t>
      </w:r>
      <w:r>
        <w:rPr>
          <w:strike/>
          <w:color w:val="623177"/>
          <w:spacing w:val="-8"/>
        </w:rPr>
        <w:t xml:space="preserve"> </w:t>
      </w:r>
      <w:r>
        <w:rPr>
          <w:strike/>
          <w:color w:val="623177"/>
        </w:rPr>
        <w:t>into</w:t>
      </w:r>
      <w:r>
        <w:rPr>
          <w:strike/>
          <w:color w:val="623177"/>
          <w:spacing w:val="-10"/>
        </w:rPr>
        <w:t xml:space="preserve"> </w:t>
      </w:r>
      <w:r>
        <w:rPr>
          <w:strike/>
          <w:color w:val="623177"/>
        </w:rPr>
        <w:t>a</w:t>
      </w:r>
      <w:r>
        <w:rPr>
          <w:strike/>
          <w:color w:val="623177"/>
          <w:spacing w:val="-7"/>
        </w:rPr>
        <w:t xml:space="preserve"> </w:t>
      </w:r>
      <w:r>
        <w:rPr>
          <w:strike/>
          <w:color w:val="623177"/>
        </w:rPr>
        <w:t>statewide</w:t>
      </w:r>
      <w:r>
        <w:rPr>
          <w:strike/>
          <w:color w:val="623177"/>
          <w:spacing w:val="-7"/>
        </w:rPr>
        <w:t xml:space="preserve"> </w:t>
      </w:r>
      <w:r>
        <w:rPr>
          <w:strike/>
          <w:color w:val="623177"/>
        </w:rPr>
        <w:t>master</w:t>
      </w:r>
      <w:r>
        <w:rPr>
          <w:strike/>
          <w:color w:val="623177"/>
          <w:spacing w:val="-9"/>
        </w:rPr>
        <w:t xml:space="preserve"> </w:t>
      </w:r>
      <w:r>
        <w:rPr>
          <w:strike/>
          <w:color w:val="623177"/>
        </w:rPr>
        <w:t>list.</w:t>
      </w:r>
      <w:r>
        <w:rPr>
          <w:strike/>
          <w:color w:val="623177"/>
          <w:spacing w:val="-10"/>
        </w:rPr>
        <w:t xml:space="preserve"> </w:t>
      </w:r>
      <w:r>
        <w:rPr>
          <w:strike/>
          <w:color w:val="623177"/>
        </w:rPr>
        <w:t>For</w:t>
      </w:r>
      <w:r>
        <w:rPr>
          <w:color w:val="623177"/>
        </w:rPr>
        <w:t xml:space="preserve"> </w:t>
      </w:r>
      <w:r>
        <w:rPr>
          <w:strike/>
          <w:color w:val="623177"/>
        </w:rPr>
        <w:t>very specific instructions for formatting your data please contact the</w:t>
      </w:r>
      <w:r>
        <w:rPr>
          <w:strike/>
          <w:color w:val="623177"/>
          <w:spacing w:val="-9"/>
        </w:rPr>
        <w:t xml:space="preserve"> </w:t>
      </w:r>
      <w:r>
        <w:rPr>
          <w:strike/>
          <w:color w:val="623177"/>
        </w:rPr>
        <w:t>FMC.</w:t>
      </w:r>
    </w:p>
    <w:p w:rsidR="00B21BDE" w:rsidRDefault="00B21BDE">
      <w:pPr>
        <w:pStyle w:val="BodyText"/>
        <w:spacing w:before="5"/>
        <w:rPr>
          <w:sz w:val="18"/>
        </w:rPr>
      </w:pPr>
    </w:p>
    <w:p w:rsidR="00B21BDE" w:rsidRDefault="00660B6B">
      <w:pPr>
        <w:pStyle w:val="BodyText"/>
        <w:spacing w:before="92" w:line="249" w:lineRule="auto"/>
        <w:ind w:left="460" w:right="256" w:hanging="10"/>
        <w:jc w:val="both"/>
      </w:pPr>
      <w:r>
        <w:rPr>
          <w:noProof/>
        </w:rPr>
        <mc:AlternateContent>
          <mc:Choice Requires="wps">
            <w:drawing>
              <wp:anchor distT="0" distB="0" distL="114300" distR="114300" simplePos="0" relativeHeight="15830016" behindDoc="0" locked="0" layoutInCell="1" allowOverlap="1">
                <wp:simplePos x="0" y="0"/>
                <wp:positionH relativeFrom="page">
                  <wp:posOffset>323215</wp:posOffset>
                </wp:positionH>
                <wp:positionV relativeFrom="paragraph">
                  <wp:posOffset>791210</wp:posOffset>
                </wp:positionV>
                <wp:extent cx="8890" cy="403860"/>
                <wp:effectExtent l="0" t="0" r="0" b="0"/>
                <wp:wrapNone/>
                <wp:docPr id="1387"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3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EE761" id="Rectangle 1020" o:spid="_x0000_s1026" style="position:absolute;margin-left:25.45pt;margin-top:62.3pt;width:.7pt;height:31.8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" fillcolor="black" stroked="f">
                <w10:wrap anchorx="page"/>
              </v:rect>
            </w:pict>
          </mc:Fallback>
        </mc:AlternateContent>
      </w:r>
      <w:r>
        <w:t xml:space="preserve">As part of the annual review requirements, each state agency is to eliminate those forms and/or reports that are not mandated by statute. However, an agency head may certify the continued use of a form and/or report if the information provided on the form and/or report meet specific requirements detailed in </w:t>
      </w:r>
      <w:hyperlink r:id="rId180">
        <w:r>
          <w:rPr>
            <w:color w:val="0000FF"/>
            <w:u w:val="single" w:color="0000FF"/>
          </w:rPr>
          <w:t>Governmen</w:t>
        </w:r>
      </w:hyperlink>
      <w:hyperlink r:id="rId181">
        <w:r>
          <w:rPr>
            <w:color w:val="0000FF"/>
            <w:u w:val="single" w:color="0000FF"/>
          </w:rPr>
          <w:t xml:space="preserve">t </w:t>
        </w:r>
      </w:hyperlink>
      <w:hyperlink r:id="rId182">
        <w:r>
          <w:rPr>
            <w:color w:val="0000FF"/>
            <w:u w:val="single" w:color="0000FF"/>
          </w:rPr>
          <w:t xml:space="preserve">Code </w:t>
        </w:r>
      </w:hyperlink>
      <w:hyperlink r:id="rId183">
        <w:r>
          <w:rPr>
            <w:color w:val="0000FF"/>
            <w:u w:val="single" w:color="0000FF"/>
          </w:rPr>
          <w:t xml:space="preserve">Section </w:t>
        </w:r>
      </w:hyperlink>
      <w:hyperlink r:id="rId184">
        <w:r>
          <w:rPr>
            <w:color w:val="0000FF"/>
            <w:u w:val="single" w:color="0000FF"/>
          </w:rPr>
          <w:t>14775(b)</w:t>
        </w:r>
      </w:hyperlink>
      <w:hyperlink r:id="rId185">
        <w:r>
          <w:t>.</w:t>
        </w:r>
      </w:hyperlink>
    </w:p>
    <w:p w:rsidR="00B21BDE" w:rsidRDefault="00B21BDE">
      <w:pPr>
        <w:pStyle w:val="BodyText"/>
        <w:spacing w:before="10"/>
        <w:rPr>
          <w:sz w:val="22"/>
        </w:rPr>
      </w:pPr>
    </w:p>
    <w:p w:rsidR="00B21BDE" w:rsidRDefault="00660B6B">
      <w:pPr>
        <w:pStyle w:val="BodyText"/>
        <w:spacing w:before="92" w:line="249" w:lineRule="auto"/>
        <w:ind w:left="460" w:hanging="10"/>
      </w:pPr>
      <w:r>
        <w:rPr>
          <w:noProof/>
        </w:rPr>
        <mc:AlternateContent>
          <mc:Choice Requires="wps">
            <w:drawing>
              <wp:anchor distT="0" distB="0" distL="114300" distR="114300" simplePos="0" relativeHeight="15830528" behindDoc="0" locked="0" layoutInCell="1" allowOverlap="1">
                <wp:simplePos x="0" y="0"/>
                <wp:positionH relativeFrom="page">
                  <wp:posOffset>323215</wp:posOffset>
                </wp:positionH>
                <wp:positionV relativeFrom="paragraph">
                  <wp:posOffset>426720</wp:posOffset>
                </wp:positionV>
                <wp:extent cx="8890" cy="568325"/>
                <wp:effectExtent l="0" t="0" r="0" b="0"/>
                <wp:wrapNone/>
                <wp:docPr id="1386"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68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6529E" id="Rectangle 1019" o:spid="_x0000_s1026" style="position:absolute;margin-left:25.45pt;margin-top:33.6pt;width:.7pt;height:44.75pt;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" fillcolor="black" stroked="f">
                <w10:wrap anchorx="page"/>
              </v:rect>
            </w:pict>
          </mc:Fallback>
        </mc:AlternateContent>
      </w:r>
      <w:hyperlink r:id="rId186">
        <w:r>
          <w:rPr>
            <w:color w:val="0000FF"/>
            <w:u w:val="single" w:color="0000FF"/>
          </w:rPr>
          <w:t>Governmen</w:t>
        </w:r>
      </w:hyperlink>
      <w:hyperlink r:id="rId187">
        <w:r>
          <w:rPr>
            <w:color w:val="0000FF"/>
            <w:u w:val="single" w:color="0000FF"/>
          </w:rPr>
          <w:t>t</w:t>
        </w:r>
      </w:hyperlink>
      <w:r>
        <w:rPr>
          <w:color w:val="0000FF"/>
          <w:u w:val="single" w:color="0000FF"/>
        </w:rPr>
        <w:t xml:space="preserve"> </w:t>
      </w:r>
      <w:hyperlink r:id="rId188">
        <w:r>
          <w:rPr>
            <w:color w:val="0000FF"/>
            <w:u w:val="single" w:color="0000FF"/>
          </w:rPr>
          <w:t>Code Sectio</w:t>
        </w:r>
      </w:hyperlink>
      <w:hyperlink r:id="rId189">
        <w:r>
          <w:rPr>
            <w:color w:val="0000FF"/>
            <w:u w:val="single" w:color="0000FF"/>
          </w:rPr>
          <w:t>n</w:t>
        </w:r>
      </w:hyperlink>
      <w:r>
        <w:rPr>
          <w:color w:val="0000FF"/>
          <w:u w:val="single" w:color="0000FF"/>
        </w:rPr>
        <w:t xml:space="preserve"> </w:t>
      </w:r>
      <w:hyperlink r:id="rId190">
        <w:r>
          <w:rPr>
            <w:color w:val="0000FF"/>
            <w:u w:val="single" w:color="0000FF"/>
          </w:rPr>
          <w:t>14775(c</w:t>
        </w:r>
      </w:hyperlink>
      <w:hyperlink r:id="rId191">
        <w:r>
          <w:rPr>
            <w:color w:val="0000FF"/>
            <w:u w:val="single" w:color="0000FF"/>
          </w:rPr>
          <w:t>)</w:t>
        </w:r>
      </w:hyperlink>
      <w:r>
        <w:rPr>
          <w:color w:val="0000FF"/>
          <w:u w:val="single" w:color="0000FF"/>
        </w:rPr>
        <w:t xml:space="preserve"> </w:t>
      </w:r>
      <w:hyperlink r:id="rId192">
        <w:r>
          <w:t>s</w:t>
        </w:r>
      </w:hyperlink>
      <w:r>
        <w:t>tates that a business may contest an agency head's certification of the continued use of a form and/or report.</w:t>
      </w:r>
    </w:p>
    <w:p w:rsidR="00B21BDE" w:rsidRDefault="00B21BDE">
      <w:pPr>
        <w:pStyle w:val="BodyText"/>
        <w:rPr>
          <w:sz w:val="26"/>
        </w:rPr>
      </w:pPr>
    </w:p>
    <w:p w:rsidR="00B21BDE" w:rsidRDefault="00B21BDE">
      <w:pPr>
        <w:pStyle w:val="BodyText"/>
        <w:spacing w:before="4"/>
        <w:rPr>
          <w:sz w:val="26"/>
        </w:rPr>
      </w:pPr>
    </w:p>
    <w:p w:rsidR="00B21BDE" w:rsidRDefault="00660B6B">
      <w:pPr>
        <w:pStyle w:val="Heading1"/>
        <w:spacing w:before="0"/>
        <w:ind w:left="268"/>
        <w:jc w:val="center"/>
      </w:pPr>
      <w:r>
        <w:rPr>
          <w:strike/>
          <w:color w:val="623177"/>
        </w:rPr>
        <w:t>REV 427</w:t>
      </w:r>
    </w:p>
    <w:p w:rsidR="00B21BDE" w:rsidRDefault="00B21BDE">
      <w:pPr>
        <w:jc w:val="center"/>
        <w:sectPr w:rsidR="00B21BDE">
          <w:headerReference w:type="default" r:id="rId193"/>
          <w:footerReference w:type="default" r:id="rId194"/>
          <w:pgSz w:w="12240" w:h="15840"/>
          <w:pgMar w:top="1700" w:right="820" w:bottom="980" w:left="560" w:header="1449" w:footer="794" w:gutter="0"/>
          <w:cols w:space="720"/>
        </w:sectPr>
      </w:pPr>
    </w:p>
    <w:p w:rsidR="00B21BDE" w:rsidRDefault="00B21BDE">
      <w:pPr>
        <w:pStyle w:val="BodyText"/>
        <w:spacing w:before="11"/>
        <w:rPr>
          <w:b/>
          <w:sz w:val="19"/>
        </w:rPr>
      </w:pPr>
    </w:p>
    <w:p w:rsidR="00B21BDE" w:rsidRDefault="00660B6B">
      <w:pPr>
        <w:tabs>
          <w:tab w:val="right" w:pos="10660"/>
        </w:tabs>
        <w:spacing w:before="92"/>
        <w:ind w:left="460"/>
        <w:rPr>
          <w:b/>
          <w:sz w:val="24"/>
        </w:rPr>
      </w:pPr>
      <w:bookmarkStart w:id="18" w:name="1740"/>
      <w:bookmarkEnd w:id="18"/>
      <w:r>
        <w:rPr>
          <w:b/>
          <w:sz w:val="24"/>
        </w:rPr>
        <w:t>PUBLIC-USE</w:t>
      </w:r>
      <w:r>
        <w:rPr>
          <w:b/>
          <w:spacing w:val="-1"/>
          <w:sz w:val="24"/>
        </w:rPr>
        <w:t xml:space="preserve"> </w:t>
      </w:r>
      <w:r>
        <w:rPr>
          <w:b/>
          <w:sz w:val="24"/>
        </w:rPr>
        <w:t>FORMS INVENTORY</w:t>
      </w:r>
      <w:r>
        <w:rPr>
          <w:b/>
          <w:sz w:val="24"/>
        </w:rPr>
        <w:tab/>
        <w:t>1740</w:t>
      </w:r>
    </w:p>
    <w:p w:rsidR="00B21BDE" w:rsidRDefault="00660B6B">
      <w:pPr>
        <w:pStyle w:val="BodyText"/>
        <w:spacing w:before="26"/>
        <w:ind w:left="450"/>
      </w:pPr>
      <w:r>
        <w:rPr>
          <w:noProof/>
        </w:rPr>
        <mc:AlternateContent>
          <mc:Choice Requires="wps">
            <w:drawing>
              <wp:anchor distT="0" distB="0" distL="114300" distR="114300" simplePos="0" relativeHeight="15832576" behindDoc="0" locked="0" layoutInCell="1" allowOverlap="1">
                <wp:simplePos x="0" y="0"/>
                <wp:positionH relativeFrom="page">
                  <wp:posOffset>323215</wp:posOffset>
                </wp:positionH>
                <wp:positionV relativeFrom="paragraph">
                  <wp:posOffset>391160</wp:posOffset>
                </wp:positionV>
                <wp:extent cx="8890" cy="182880"/>
                <wp:effectExtent l="0" t="0" r="0" b="0"/>
                <wp:wrapNone/>
                <wp:docPr id="1385"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86D09" id="Rectangle 1018" o:spid="_x0000_s1026" style="position:absolute;margin-left:25.45pt;margin-top:30.8pt;width:.7pt;height:14.4pt;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eVeQIAAP4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" fillcolor="black" stroked="f">
                <w10:wrap anchorx="page"/>
              </v:rect>
            </w:pict>
          </mc:Fallback>
        </mc:AlternateContent>
      </w:r>
      <w:r>
        <w:t>(</w:t>
      </w:r>
      <w:proofErr w:type="spellStart"/>
      <w:r>
        <w:t>Rev</w:t>
      </w:r>
      <w:r>
        <w:rPr>
          <w:color w:val="623177"/>
          <w:u w:val="single" w:color="623177"/>
        </w:rPr>
        <w:t>ised</w:t>
      </w:r>
      <w:r>
        <w:rPr>
          <w:strike/>
          <w:color w:val="623177"/>
        </w:rPr>
        <w:t>iewed</w:t>
      </w:r>
      <w:proofErr w:type="spellEnd"/>
      <w:r>
        <w:rPr>
          <w:color w:val="623177"/>
        </w:rPr>
        <w:t xml:space="preserve"> </w:t>
      </w:r>
      <w:r>
        <w:rPr>
          <w:color w:val="623177"/>
          <w:u w:val="single" w:color="623177"/>
        </w:rPr>
        <w:t>07</w:t>
      </w:r>
      <w:r>
        <w:rPr>
          <w:strike/>
          <w:color w:val="623177"/>
        </w:rPr>
        <w:t>12</w:t>
      </w:r>
      <w:r>
        <w:t>/20</w:t>
      </w:r>
      <w:r>
        <w:rPr>
          <w:color w:val="623177"/>
          <w:u w:val="single" w:color="623177"/>
        </w:rPr>
        <w:t>20</w:t>
      </w:r>
      <w:r>
        <w:rPr>
          <w:strike/>
          <w:color w:val="623177"/>
        </w:rPr>
        <w:t>19</w:t>
      </w:r>
      <w:r>
        <w:t>)</w:t>
      </w:r>
    </w:p>
    <w:p w:rsidR="00B21BDE" w:rsidRDefault="00B21BDE">
      <w:pPr>
        <w:pStyle w:val="BodyText"/>
        <w:spacing w:before="4"/>
        <w:rPr>
          <w:sz w:val="27"/>
        </w:rPr>
      </w:pPr>
    </w:p>
    <w:p w:rsidR="00B21BDE" w:rsidRDefault="00660B6B">
      <w:pPr>
        <w:pStyle w:val="BodyText"/>
        <w:spacing w:line="249" w:lineRule="auto"/>
        <w:ind w:left="460" w:hanging="10"/>
      </w:pPr>
      <w:r>
        <w:rPr>
          <w:noProof/>
        </w:rPr>
        <mc:AlternateContent>
          <mc:Choice Requires="wps">
            <w:drawing>
              <wp:anchor distT="0" distB="0" distL="114300" distR="114300" simplePos="0" relativeHeight="15832064" behindDoc="0" locked="0" layoutInCell="1" allowOverlap="1">
                <wp:simplePos x="0" y="0"/>
                <wp:positionH relativeFrom="page">
                  <wp:posOffset>323215</wp:posOffset>
                </wp:positionH>
                <wp:positionV relativeFrom="paragraph">
                  <wp:posOffset>-375285</wp:posOffset>
                </wp:positionV>
                <wp:extent cx="8890" cy="186055"/>
                <wp:effectExtent l="0" t="0" r="0" b="0"/>
                <wp:wrapNone/>
                <wp:docPr id="1384"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F9F8C" id="Rectangle 1017" o:spid="_x0000_s1026" style="position:absolute;margin-left:25.45pt;margin-top:-29.55pt;width:.7pt;height:14.65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5+YeAIAAP4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" fillcolor="black" stroked="f">
                <w10:wrap anchorx="page"/>
              </v:rect>
            </w:pict>
          </mc:Fallback>
        </mc:AlternateContent>
      </w:r>
      <w:hyperlink r:id="rId195">
        <w:r>
          <w:rPr>
            <w:color w:val="0000FF"/>
            <w:u w:val="single" w:color="0000FF"/>
          </w:rPr>
          <w:t>Governmen</w:t>
        </w:r>
      </w:hyperlink>
      <w:hyperlink r:id="rId196">
        <w:r>
          <w:rPr>
            <w:color w:val="0000FF"/>
            <w:u w:val="single" w:color="0000FF"/>
          </w:rPr>
          <w:t xml:space="preserve">t </w:t>
        </w:r>
      </w:hyperlink>
      <w:hyperlink r:id="rId197">
        <w:r>
          <w:rPr>
            <w:color w:val="0000FF"/>
            <w:u w:val="single" w:color="0000FF"/>
          </w:rPr>
          <w:t xml:space="preserve">Code </w:t>
        </w:r>
      </w:hyperlink>
      <w:hyperlink r:id="rId198">
        <w:r>
          <w:rPr>
            <w:color w:val="0000FF"/>
            <w:u w:val="single" w:color="0000FF"/>
          </w:rPr>
          <w:t xml:space="preserve">Section </w:t>
        </w:r>
      </w:hyperlink>
      <w:hyperlink r:id="rId199">
        <w:r>
          <w:rPr>
            <w:color w:val="0000FF"/>
            <w:u w:val="single" w:color="0000FF"/>
          </w:rPr>
          <w:t>14771(a)(12</w:t>
        </w:r>
      </w:hyperlink>
      <w:hyperlink r:id="rId200">
        <w:r>
          <w:rPr>
            <w:color w:val="0000FF"/>
            <w:u w:val="single" w:color="0000FF"/>
          </w:rPr>
          <w:t xml:space="preserve">) </w:t>
        </w:r>
      </w:hyperlink>
      <w:hyperlink r:id="rId201">
        <w:r>
          <w:t>r</w:t>
        </w:r>
      </w:hyperlink>
      <w:r>
        <w:t xml:space="preserve">equires that forms </w:t>
      </w:r>
      <w:r>
        <w:rPr>
          <w:strike/>
          <w:color w:val="F37D43"/>
        </w:rPr>
        <w:t xml:space="preserve">to be </w:t>
      </w:r>
      <w:r>
        <w:t>used by the public (including businesses) have assigned control numbers. The agency form number serves this purpose and must appear on the form as part of the identification. See SAM Section 1720.</w:t>
      </w:r>
    </w:p>
    <w:p w:rsidR="00B21BDE" w:rsidRDefault="00660B6B">
      <w:pPr>
        <w:pStyle w:val="BodyText"/>
        <w:spacing w:before="159" w:line="249" w:lineRule="auto"/>
        <w:ind w:left="460" w:right="334" w:hanging="10"/>
      </w:pPr>
      <w:r>
        <w:rPr>
          <w:noProof/>
        </w:rPr>
        <mc:AlternateContent>
          <mc:Choice Requires="wpg">
            <w:drawing>
              <wp:anchor distT="0" distB="0" distL="114300" distR="114300" simplePos="0" relativeHeight="482103808" behindDoc="1" locked="0" layoutInCell="1" allowOverlap="1">
                <wp:simplePos x="0" y="0"/>
                <wp:positionH relativeFrom="page">
                  <wp:posOffset>4833620</wp:posOffset>
                </wp:positionH>
                <wp:positionV relativeFrom="paragraph">
                  <wp:posOffset>286385</wp:posOffset>
                </wp:positionV>
                <wp:extent cx="1832610" cy="175895"/>
                <wp:effectExtent l="0" t="0" r="0" b="0"/>
                <wp:wrapNone/>
                <wp:docPr id="1380"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75895"/>
                          <a:chOff x="7612" y="451"/>
                          <a:chExt cx="2886" cy="277"/>
                        </a:xfrm>
                      </wpg:grpSpPr>
                      <wps:wsp>
                        <wps:cNvPr id="1381" name="AutoShape 1016"/>
                        <wps:cNvSpPr>
                          <a:spLocks/>
                        </wps:cNvSpPr>
                        <wps:spPr bwMode="auto">
                          <a:xfrm>
                            <a:off x="7616" y="609"/>
                            <a:ext cx="2881" cy="12"/>
                          </a:xfrm>
                          <a:custGeom>
                            <a:avLst/>
                            <a:gdLst>
                              <a:gd name="T0" fmla="+- 0 10216 7617"/>
                              <a:gd name="T1" fmla="*/ T0 w 2881"/>
                              <a:gd name="T2" fmla="+- 0 610 610"/>
                              <a:gd name="T3" fmla="*/ 610 h 12"/>
                              <a:gd name="T4" fmla="+- 0 7617 7617"/>
                              <a:gd name="T5" fmla="*/ T4 w 2881"/>
                              <a:gd name="T6" fmla="+- 0 610 610"/>
                              <a:gd name="T7" fmla="*/ 610 h 12"/>
                              <a:gd name="T8" fmla="+- 0 7617 7617"/>
                              <a:gd name="T9" fmla="*/ T8 w 2881"/>
                              <a:gd name="T10" fmla="+- 0 622 610"/>
                              <a:gd name="T11" fmla="*/ 622 h 12"/>
                              <a:gd name="T12" fmla="+- 0 10216 7617"/>
                              <a:gd name="T13" fmla="*/ T12 w 2881"/>
                              <a:gd name="T14" fmla="+- 0 622 610"/>
                              <a:gd name="T15" fmla="*/ 622 h 12"/>
                              <a:gd name="T16" fmla="+- 0 10216 7617"/>
                              <a:gd name="T17" fmla="*/ T16 w 2881"/>
                              <a:gd name="T18" fmla="+- 0 610 610"/>
                              <a:gd name="T19" fmla="*/ 610 h 12"/>
                              <a:gd name="T20" fmla="+- 0 10497 7617"/>
                              <a:gd name="T21" fmla="*/ T20 w 2881"/>
                              <a:gd name="T22" fmla="+- 0 610 610"/>
                              <a:gd name="T23" fmla="*/ 610 h 12"/>
                              <a:gd name="T24" fmla="+- 0 10216 7617"/>
                              <a:gd name="T25" fmla="*/ T24 w 2881"/>
                              <a:gd name="T26" fmla="+- 0 610 610"/>
                              <a:gd name="T27" fmla="*/ 610 h 12"/>
                              <a:gd name="T28" fmla="+- 0 10216 7617"/>
                              <a:gd name="T29" fmla="*/ T28 w 2881"/>
                              <a:gd name="T30" fmla="+- 0 622 610"/>
                              <a:gd name="T31" fmla="*/ 622 h 12"/>
                              <a:gd name="T32" fmla="+- 0 10497 7617"/>
                              <a:gd name="T33" fmla="*/ T32 w 2881"/>
                              <a:gd name="T34" fmla="+- 0 622 610"/>
                              <a:gd name="T35" fmla="*/ 622 h 12"/>
                              <a:gd name="T36" fmla="+- 0 10497 7617"/>
                              <a:gd name="T37" fmla="*/ T36 w 2881"/>
                              <a:gd name="T38" fmla="+- 0 610 610"/>
                              <a:gd name="T39" fmla="*/ 61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81" h="12">
                                <a:moveTo>
                                  <a:pt x="2599" y="0"/>
                                </a:moveTo>
                                <a:lnTo>
                                  <a:pt x="0" y="0"/>
                                </a:lnTo>
                                <a:lnTo>
                                  <a:pt x="0" y="12"/>
                                </a:lnTo>
                                <a:lnTo>
                                  <a:pt x="2599" y="12"/>
                                </a:lnTo>
                                <a:lnTo>
                                  <a:pt x="2599" y="0"/>
                                </a:lnTo>
                                <a:close/>
                                <a:moveTo>
                                  <a:pt x="2880" y="0"/>
                                </a:moveTo>
                                <a:lnTo>
                                  <a:pt x="2599" y="0"/>
                                </a:lnTo>
                                <a:lnTo>
                                  <a:pt x="2599" y="12"/>
                                </a:lnTo>
                                <a:lnTo>
                                  <a:pt x="2880" y="12"/>
                                </a:lnTo>
                                <a:lnTo>
                                  <a:pt x="2880" y="0"/>
                                </a:lnTo>
                                <a:close/>
                              </a:path>
                            </a:pathLst>
                          </a:custGeom>
                          <a:solidFill>
                            <a:srgbClr val="6231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AutoShape 1015"/>
                        <wps:cNvSpPr>
                          <a:spLocks/>
                        </wps:cNvSpPr>
                        <wps:spPr bwMode="auto">
                          <a:xfrm>
                            <a:off x="7613" y="452"/>
                            <a:ext cx="5" cy="274"/>
                          </a:xfrm>
                          <a:custGeom>
                            <a:avLst/>
                            <a:gdLst>
                              <a:gd name="T0" fmla="+- 0 7618 7613"/>
                              <a:gd name="T1" fmla="*/ T0 w 5"/>
                              <a:gd name="T2" fmla="+- 0 726 453"/>
                              <a:gd name="T3" fmla="*/ 726 h 274"/>
                              <a:gd name="T4" fmla="+- 0 7615 7613"/>
                              <a:gd name="T5" fmla="*/ T4 w 5"/>
                              <a:gd name="T6" fmla="+- 0 724 453"/>
                              <a:gd name="T7" fmla="*/ 724 h 274"/>
                              <a:gd name="T8" fmla="+- 0 7613 7613"/>
                              <a:gd name="T9" fmla="*/ T8 w 5"/>
                              <a:gd name="T10" fmla="+- 0 721 453"/>
                              <a:gd name="T11" fmla="*/ 721 h 274"/>
                              <a:gd name="T12" fmla="+- 0 7613 7613"/>
                              <a:gd name="T13" fmla="*/ T12 w 5"/>
                              <a:gd name="T14" fmla="+- 0 457 453"/>
                              <a:gd name="T15" fmla="*/ 457 h 274"/>
                              <a:gd name="T16" fmla="+- 0 7613 7613"/>
                              <a:gd name="T17" fmla="*/ T16 w 5"/>
                              <a:gd name="T18" fmla="+- 0 455 453"/>
                              <a:gd name="T19" fmla="*/ 455 h 274"/>
                              <a:gd name="T20" fmla="+- 0 7615 7613"/>
                              <a:gd name="T21" fmla="*/ T20 w 5"/>
                              <a:gd name="T22" fmla="+- 0 453 453"/>
                              <a:gd name="T23" fmla="*/ 453 h 274"/>
                            </a:gdLst>
                            <a:ahLst/>
                            <a:cxnLst>
                              <a:cxn ang="0">
                                <a:pos x="T1" y="T3"/>
                              </a:cxn>
                              <a:cxn ang="0">
                                <a:pos x="T5" y="T7"/>
                              </a:cxn>
                              <a:cxn ang="0">
                                <a:pos x="T9" y="T11"/>
                              </a:cxn>
                              <a:cxn ang="0">
                                <a:pos x="T13" y="T15"/>
                              </a:cxn>
                              <a:cxn ang="0">
                                <a:pos x="T17" y="T19"/>
                              </a:cxn>
                              <a:cxn ang="0">
                                <a:pos x="T21" y="T23"/>
                              </a:cxn>
                            </a:cxnLst>
                            <a:rect l="0" t="0" r="r" b="b"/>
                            <a:pathLst>
                              <a:path w="5" h="274">
                                <a:moveTo>
                                  <a:pt x="5" y="273"/>
                                </a:moveTo>
                                <a:lnTo>
                                  <a:pt x="2" y="271"/>
                                </a:lnTo>
                                <a:moveTo>
                                  <a:pt x="0" y="268"/>
                                </a:moveTo>
                                <a:lnTo>
                                  <a:pt x="0" y="4"/>
                                </a:lnTo>
                                <a:moveTo>
                                  <a:pt x="0" y="2"/>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AutoShape 1014"/>
                        <wps:cNvSpPr>
                          <a:spLocks/>
                        </wps:cNvSpPr>
                        <wps:spPr bwMode="auto">
                          <a:xfrm>
                            <a:off x="7613" y="452"/>
                            <a:ext cx="5" cy="274"/>
                          </a:xfrm>
                          <a:custGeom>
                            <a:avLst/>
                            <a:gdLst>
                              <a:gd name="T0" fmla="+- 0 7618 7613"/>
                              <a:gd name="T1" fmla="*/ T0 w 5"/>
                              <a:gd name="T2" fmla="+- 0 726 453"/>
                              <a:gd name="T3" fmla="*/ 726 h 274"/>
                              <a:gd name="T4" fmla="+- 0 7615 7613"/>
                              <a:gd name="T5" fmla="*/ T4 w 5"/>
                              <a:gd name="T6" fmla="+- 0 724 453"/>
                              <a:gd name="T7" fmla="*/ 724 h 274"/>
                              <a:gd name="T8" fmla="+- 0 7613 7613"/>
                              <a:gd name="T9" fmla="*/ T8 w 5"/>
                              <a:gd name="T10" fmla="+- 0 721 453"/>
                              <a:gd name="T11" fmla="*/ 721 h 274"/>
                              <a:gd name="T12" fmla="+- 0 7613 7613"/>
                              <a:gd name="T13" fmla="*/ T12 w 5"/>
                              <a:gd name="T14" fmla="+- 0 457 453"/>
                              <a:gd name="T15" fmla="*/ 457 h 274"/>
                              <a:gd name="T16" fmla="+- 0 7613 7613"/>
                              <a:gd name="T17" fmla="*/ T16 w 5"/>
                              <a:gd name="T18" fmla="+- 0 455 453"/>
                              <a:gd name="T19" fmla="*/ 455 h 274"/>
                              <a:gd name="T20" fmla="+- 0 7615 7613"/>
                              <a:gd name="T21" fmla="*/ T20 w 5"/>
                              <a:gd name="T22" fmla="+- 0 453 453"/>
                              <a:gd name="T23" fmla="*/ 453 h 274"/>
                            </a:gdLst>
                            <a:ahLst/>
                            <a:cxnLst>
                              <a:cxn ang="0">
                                <a:pos x="T1" y="T3"/>
                              </a:cxn>
                              <a:cxn ang="0">
                                <a:pos x="T5" y="T7"/>
                              </a:cxn>
                              <a:cxn ang="0">
                                <a:pos x="T9" y="T11"/>
                              </a:cxn>
                              <a:cxn ang="0">
                                <a:pos x="T13" y="T15"/>
                              </a:cxn>
                              <a:cxn ang="0">
                                <a:pos x="T17" y="T19"/>
                              </a:cxn>
                              <a:cxn ang="0">
                                <a:pos x="T21" y="T23"/>
                              </a:cxn>
                            </a:cxnLst>
                            <a:rect l="0" t="0" r="r" b="b"/>
                            <a:pathLst>
                              <a:path w="5" h="274">
                                <a:moveTo>
                                  <a:pt x="5" y="273"/>
                                </a:moveTo>
                                <a:lnTo>
                                  <a:pt x="2" y="271"/>
                                </a:lnTo>
                                <a:moveTo>
                                  <a:pt x="0" y="268"/>
                                </a:moveTo>
                                <a:lnTo>
                                  <a:pt x="0" y="4"/>
                                </a:lnTo>
                                <a:moveTo>
                                  <a:pt x="0" y="2"/>
                                </a:moveTo>
                                <a:lnTo>
                                  <a:pt x="2" y="0"/>
                                </a:lnTo>
                              </a:path>
                            </a:pathLst>
                          </a:custGeom>
                          <a:noFill/>
                          <a:ln w="1778">
                            <a:solidFill>
                              <a:srgbClr val="6231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90D48" id="Group 1013" o:spid="_x0000_s1026" style="position:absolute;margin-left:380.6pt;margin-top:22.55pt;width:144.3pt;height:13.85pt;z-index:-21212672;mso-position-horizontal-relative:page" coordorigin="7612,451" coordsize="288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">
                <v:shape id="AutoShape 1016" o:spid="_x0000_s1027" style="position:absolute;left:7616;top:609;width:2881;height:12;visibility:visible;mso-wrap-style:square;v-text-anchor:top" coordsize="28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" path="m2599,l,,,12r2599,l2599,xm2880,l2599,r,12l2880,12r,-12xe" fillcolor="#623177" stroked="f">
                  <v:path arrowok="t" o:connecttype="custom" o:connectlocs="2599,610;0,610;0,622;2599,622;2599,610;2880,610;2599,610;2599,622;2880,622;2880,610" o:connectangles="0,0,0,0,0,0,0,0,0,0"/>
                </v:shape>
                <v:shape id="AutoShape 1015" o:spid="_x0000_s1028" style="position:absolute;left:7613;top:452;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" path="m5,273l2,271m,268l,4m,2l2,e" filled="f" strokecolor="#f37d43" strokeweight=".14pt">
                  <v:path arrowok="t" o:connecttype="custom" o:connectlocs="5,726;2,724;0,721;0,457;0,455;2,453" o:connectangles="0,0,0,0,0,0"/>
                </v:shape>
                <v:shape id="AutoShape 1014" o:spid="_x0000_s1029" style="position:absolute;left:7613;top:452;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" path="m5,273l2,271m,268l,4m,2l2,e" filled="f" strokecolor="#623177" strokeweight=".14pt">
                  <v:path arrowok="t" o:connecttype="custom" o:connectlocs="5,726;2,724;0,721;0,457;0,455;2,453" o:connectangles="0,0,0,0,0,0"/>
                </v:shape>
                <w10:wrap anchorx="page"/>
              </v:group>
            </w:pict>
          </mc:Fallback>
        </mc:AlternateContent>
      </w:r>
      <w:r>
        <w:t xml:space="preserve">An agency may not ask for or require members of the public to supply information to the state on a form </w:t>
      </w:r>
      <w:r>
        <w:rPr>
          <w:color w:val="F37D43"/>
          <w:u w:val="single" w:color="F37D43"/>
        </w:rPr>
        <w:t xml:space="preserve">without the required </w:t>
      </w:r>
      <w:r>
        <w:rPr>
          <w:strike/>
          <w:color w:val="F37D43"/>
        </w:rPr>
        <w:t xml:space="preserve">not so </w:t>
      </w:r>
      <w:r>
        <w:t>identifi</w:t>
      </w:r>
      <w:r>
        <w:rPr>
          <w:color w:val="F37D43"/>
          <w:u w:val="single" w:color="F37D43"/>
        </w:rPr>
        <w:t>cation number</w:t>
      </w:r>
      <w:r>
        <w:rPr>
          <w:strike/>
          <w:color w:val="F37D43"/>
        </w:rPr>
        <w:t>ed</w:t>
      </w:r>
      <w:r>
        <w:t xml:space="preserve">. </w:t>
      </w:r>
      <w:r>
        <w:rPr>
          <w:color w:val="623177"/>
          <w:shd w:val="clear" w:color="auto" w:fill="FCE2D6"/>
        </w:rPr>
        <w:t xml:space="preserve">This applies whether </w:t>
      </w:r>
      <w:proofErr w:type="spellStart"/>
      <w:r>
        <w:rPr>
          <w:color w:val="623177"/>
          <w:shd w:val="clear" w:color="auto" w:fill="FCE2D6"/>
        </w:rPr>
        <w:t>the</w:t>
      </w:r>
      <w:r>
        <w:rPr>
          <w:color w:val="623177"/>
          <w:u w:val="single" w:color="F37D43"/>
          <w:shd w:val="clear" w:color="auto" w:fill="FCE2D6"/>
        </w:rPr>
        <w:t>for</w:t>
      </w:r>
      <w:proofErr w:type="spellEnd"/>
    </w:p>
    <w:p w:rsidR="00B21BDE" w:rsidRDefault="00660B6B">
      <w:pPr>
        <w:pStyle w:val="BodyText"/>
        <w:spacing w:line="276" w:lineRule="exact"/>
        <w:ind w:left="8223"/>
      </w:pPr>
      <w:r>
        <w:rPr>
          <w:noProof/>
        </w:rPr>
        <mc:AlternateContent>
          <mc:Choice Requires="wpg">
            <w:drawing>
              <wp:anchor distT="0" distB="0" distL="114300" distR="114300" simplePos="0" relativeHeight="15831552" behindDoc="0" locked="0" layoutInCell="1" allowOverlap="1">
                <wp:simplePos x="0" y="0"/>
                <wp:positionH relativeFrom="page">
                  <wp:posOffset>647700</wp:posOffset>
                </wp:positionH>
                <wp:positionV relativeFrom="paragraph">
                  <wp:posOffset>4445</wp:posOffset>
                </wp:positionV>
                <wp:extent cx="4899025" cy="356870"/>
                <wp:effectExtent l="0" t="0" r="0" b="0"/>
                <wp:wrapNone/>
                <wp:docPr id="1374"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025" cy="356870"/>
                          <a:chOff x="1020" y="7"/>
                          <a:chExt cx="7715" cy="562"/>
                        </a:xfrm>
                      </wpg:grpSpPr>
                      <wps:wsp>
                        <wps:cNvPr id="1375" name="Rectangle 1012"/>
                        <wps:cNvSpPr>
                          <a:spLocks noChangeArrowheads="1"/>
                        </wps:cNvSpPr>
                        <wps:spPr bwMode="auto">
                          <a:xfrm>
                            <a:off x="8331" y="287"/>
                            <a:ext cx="404" cy="277"/>
                          </a:xfrm>
                          <a:prstGeom prst="rect">
                            <a:avLst/>
                          </a:prstGeom>
                          <a:solidFill>
                            <a:srgbClr val="EC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AutoShape 1011"/>
                        <wps:cNvSpPr>
                          <a:spLocks/>
                        </wps:cNvSpPr>
                        <wps:spPr bwMode="auto">
                          <a:xfrm>
                            <a:off x="1020" y="450"/>
                            <a:ext cx="7715" cy="29"/>
                          </a:xfrm>
                          <a:custGeom>
                            <a:avLst/>
                            <a:gdLst>
                              <a:gd name="T0" fmla="+- 0 7945 1020"/>
                              <a:gd name="T1" fmla="*/ T0 w 7715"/>
                              <a:gd name="T2" fmla="+- 0 450 450"/>
                              <a:gd name="T3" fmla="*/ 450 h 29"/>
                              <a:gd name="T4" fmla="+- 0 1020 1020"/>
                              <a:gd name="T5" fmla="*/ T4 w 7715"/>
                              <a:gd name="T6" fmla="+- 0 450 450"/>
                              <a:gd name="T7" fmla="*/ 450 h 29"/>
                              <a:gd name="T8" fmla="+- 0 1020 1020"/>
                              <a:gd name="T9" fmla="*/ T8 w 7715"/>
                              <a:gd name="T10" fmla="+- 0 462 450"/>
                              <a:gd name="T11" fmla="*/ 462 h 29"/>
                              <a:gd name="T12" fmla="+- 0 7945 1020"/>
                              <a:gd name="T13" fmla="*/ T12 w 7715"/>
                              <a:gd name="T14" fmla="+- 0 462 450"/>
                              <a:gd name="T15" fmla="*/ 462 h 29"/>
                              <a:gd name="T16" fmla="+- 0 7945 1020"/>
                              <a:gd name="T17" fmla="*/ T16 w 7715"/>
                              <a:gd name="T18" fmla="+- 0 450 450"/>
                              <a:gd name="T19" fmla="*/ 450 h 29"/>
                              <a:gd name="T20" fmla="+- 0 8735 1020"/>
                              <a:gd name="T21" fmla="*/ T20 w 7715"/>
                              <a:gd name="T22" fmla="+- 0 472 450"/>
                              <a:gd name="T23" fmla="*/ 472 h 29"/>
                              <a:gd name="T24" fmla="+- 0 7945 1020"/>
                              <a:gd name="T25" fmla="*/ T24 w 7715"/>
                              <a:gd name="T26" fmla="+- 0 472 450"/>
                              <a:gd name="T27" fmla="*/ 472 h 29"/>
                              <a:gd name="T28" fmla="+- 0 7945 1020"/>
                              <a:gd name="T29" fmla="*/ T28 w 7715"/>
                              <a:gd name="T30" fmla="+- 0 479 450"/>
                              <a:gd name="T31" fmla="*/ 479 h 29"/>
                              <a:gd name="T32" fmla="+- 0 8735 1020"/>
                              <a:gd name="T33" fmla="*/ T32 w 7715"/>
                              <a:gd name="T34" fmla="+- 0 479 450"/>
                              <a:gd name="T35" fmla="*/ 479 h 29"/>
                              <a:gd name="T36" fmla="+- 0 8735 1020"/>
                              <a:gd name="T37" fmla="*/ T36 w 7715"/>
                              <a:gd name="T38" fmla="+- 0 472 450"/>
                              <a:gd name="T39" fmla="*/ 47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5" h="29">
                                <a:moveTo>
                                  <a:pt x="6925" y="0"/>
                                </a:moveTo>
                                <a:lnTo>
                                  <a:pt x="0" y="0"/>
                                </a:lnTo>
                                <a:lnTo>
                                  <a:pt x="0" y="12"/>
                                </a:lnTo>
                                <a:lnTo>
                                  <a:pt x="6925" y="12"/>
                                </a:lnTo>
                                <a:lnTo>
                                  <a:pt x="6925" y="0"/>
                                </a:lnTo>
                                <a:close/>
                                <a:moveTo>
                                  <a:pt x="7715" y="22"/>
                                </a:moveTo>
                                <a:lnTo>
                                  <a:pt x="6925" y="22"/>
                                </a:lnTo>
                                <a:lnTo>
                                  <a:pt x="6925" y="29"/>
                                </a:lnTo>
                                <a:lnTo>
                                  <a:pt x="7715" y="29"/>
                                </a:lnTo>
                                <a:lnTo>
                                  <a:pt x="7715" y="22"/>
                                </a:lnTo>
                                <a:close/>
                              </a:path>
                            </a:pathLst>
                          </a:custGeom>
                          <a:solidFill>
                            <a:srgbClr val="6231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AutoShape 1010"/>
                        <wps:cNvSpPr>
                          <a:spLocks/>
                        </wps:cNvSpPr>
                        <wps:spPr bwMode="auto">
                          <a:xfrm>
                            <a:off x="7946" y="293"/>
                            <a:ext cx="5" cy="275"/>
                          </a:xfrm>
                          <a:custGeom>
                            <a:avLst/>
                            <a:gdLst>
                              <a:gd name="T0" fmla="+- 0 7947 7947"/>
                              <a:gd name="T1" fmla="*/ T0 w 5"/>
                              <a:gd name="T2" fmla="+- 0 567 293"/>
                              <a:gd name="T3" fmla="*/ 567 h 275"/>
                              <a:gd name="T4" fmla="+- 0 7949 7947"/>
                              <a:gd name="T5" fmla="*/ T4 w 5"/>
                              <a:gd name="T6" fmla="+- 0 565 293"/>
                              <a:gd name="T7" fmla="*/ 565 h 275"/>
                              <a:gd name="T8" fmla="+- 0 7951 7947"/>
                              <a:gd name="T9" fmla="*/ T8 w 5"/>
                              <a:gd name="T10" fmla="+- 0 562 293"/>
                              <a:gd name="T11" fmla="*/ 562 h 275"/>
                              <a:gd name="T12" fmla="+- 0 7951 7947"/>
                              <a:gd name="T13" fmla="*/ T12 w 5"/>
                              <a:gd name="T14" fmla="+- 0 298 293"/>
                              <a:gd name="T15" fmla="*/ 298 h 275"/>
                              <a:gd name="T16" fmla="+- 0 7951 7947"/>
                              <a:gd name="T17" fmla="*/ T16 w 5"/>
                              <a:gd name="T18" fmla="+- 0 295 293"/>
                              <a:gd name="T19" fmla="*/ 295 h 275"/>
                              <a:gd name="T20" fmla="+- 0 7949 7947"/>
                              <a:gd name="T21" fmla="*/ T20 w 5"/>
                              <a:gd name="T22" fmla="+- 0 293 293"/>
                              <a:gd name="T23" fmla="*/ 293 h 275"/>
                            </a:gdLst>
                            <a:ahLst/>
                            <a:cxnLst>
                              <a:cxn ang="0">
                                <a:pos x="T1" y="T3"/>
                              </a:cxn>
                              <a:cxn ang="0">
                                <a:pos x="T5" y="T7"/>
                              </a:cxn>
                              <a:cxn ang="0">
                                <a:pos x="T9" y="T11"/>
                              </a:cxn>
                              <a:cxn ang="0">
                                <a:pos x="T13" y="T15"/>
                              </a:cxn>
                              <a:cxn ang="0">
                                <a:pos x="T17" y="T19"/>
                              </a:cxn>
                              <a:cxn ang="0">
                                <a:pos x="T21" y="T23"/>
                              </a:cxn>
                            </a:cxnLst>
                            <a:rect l="0" t="0" r="r" b="b"/>
                            <a:pathLst>
                              <a:path w="5" h="275">
                                <a:moveTo>
                                  <a:pt x="0" y="274"/>
                                </a:moveTo>
                                <a:lnTo>
                                  <a:pt x="2" y="272"/>
                                </a:lnTo>
                                <a:moveTo>
                                  <a:pt x="4" y="269"/>
                                </a:moveTo>
                                <a:lnTo>
                                  <a:pt x="4" y="5"/>
                                </a:lnTo>
                                <a:moveTo>
                                  <a:pt x="4" y="2"/>
                                </a:moveTo>
                                <a:lnTo>
                                  <a:pt x="2" y="0"/>
                                </a:lnTo>
                              </a:path>
                            </a:pathLst>
                          </a:custGeom>
                          <a:noFill/>
                          <a:ln w="1778">
                            <a:solidFill>
                              <a:srgbClr val="F37D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AutoShape 1009"/>
                        <wps:cNvSpPr>
                          <a:spLocks/>
                        </wps:cNvSpPr>
                        <wps:spPr bwMode="auto">
                          <a:xfrm>
                            <a:off x="8333" y="293"/>
                            <a:ext cx="5" cy="275"/>
                          </a:xfrm>
                          <a:custGeom>
                            <a:avLst/>
                            <a:gdLst>
                              <a:gd name="T0" fmla="+- 0 8333 8333"/>
                              <a:gd name="T1" fmla="*/ T0 w 5"/>
                              <a:gd name="T2" fmla="+- 0 567 293"/>
                              <a:gd name="T3" fmla="*/ 567 h 275"/>
                              <a:gd name="T4" fmla="+- 0 8335 8333"/>
                              <a:gd name="T5" fmla="*/ T4 w 5"/>
                              <a:gd name="T6" fmla="+- 0 565 293"/>
                              <a:gd name="T7" fmla="*/ 565 h 275"/>
                              <a:gd name="T8" fmla="+- 0 8338 8333"/>
                              <a:gd name="T9" fmla="*/ T8 w 5"/>
                              <a:gd name="T10" fmla="+- 0 562 293"/>
                              <a:gd name="T11" fmla="*/ 562 h 275"/>
                              <a:gd name="T12" fmla="+- 0 8338 8333"/>
                              <a:gd name="T13" fmla="*/ T12 w 5"/>
                              <a:gd name="T14" fmla="+- 0 298 293"/>
                              <a:gd name="T15" fmla="*/ 298 h 275"/>
                              <a:gd name="T16" fmla="+- 0 8338 8333"/>
                              <a:gd name="T17" fmla="*/ T16 w 5"/>
                              <a:gd name="T18" fmla="+- 0 295 293"/>
                              <a:gd name="T19" fmla="*/ 295 h 275"/>
                              <a:gd name="T20" fmla="+- 0 8335 8333"/>
                              <a:gd name="T21" fmla="*/ T20 w 5"/>
                              <a:gd name="T22" fmla="+- 0 293 293"/>
                              <a:gd name="T23" fmla="*/ 293 h 275"/>
                            </a:gdLst>
                            <a:ahLst/>
                            <a:cxnLst>
                              <a:cxn ang="0">
                                <a:pos x="T1" y="T3"/>
                              </a:cxn>
                              <a:cxn ang="0">
                                <a:pos x="T5" y="T7"/>
                              </a:cxn>
                              <a:cxn ang="0">
                                <a:pos x="T9" y="T11"/>
                              </a:cxn>
                              <a:cxn ang="0">
                                <a:pos x="T13" y="T15"/>
                              </a:cxn>
                              <a:cxn ang="0">
                                <a:pos x="T17" y="T19"/>
                              </a:cxn>
                              <a:cxn ang="0">
                                <a:pos x="T21" y="T23"/>
                              </a:cxn>
                            </a:cxnLst>
                            <a:rect l="0" t="0" r="r" b="b"/>
                            <a:pathLst>
                              <a:path w="5" h="275">
                                <a:moveTo>
                                  <a:pt x="0" y="274"/>
                                </a:moveTo>
                                <a:lnTo>
                                  <a:pt x="2" y="272"/>
                                </a:lnTo>
                                <a:moveTo>
                                  <a:pt x="5" y="269"/>
                                </a:moveTo>
                                <a:lnTo>
                                  <a:pt x="5" y="5"/>
                                </a:lnTo>
                                <a:moveTo>
                                  <a:pt x="5" y="2"/>
                                </a:moveTo>
                                <a:lnTo>
                                  <a:pt x="2" y="0"/>
                                </a:lnTo>
                              </a:path>
                            </a:pathLst>
                          </a:custGeom>
                          <a:noFill/>
                          <a:ln w="1778">
                            <a:solidFill>
                              <a:srgbClr val="6231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Text Box 1008"/>
                        <wps:cNvSpPr txBox="1">
                          <a:spLocks noChangeArrowheads="1"/>
                        </wps:cNvSpPr>
                        <wps:spPr bwMode="auto">
                          <a:xfrm>
                            <a:off x="1020" y="7"/>
                            <a:ext cx="7715"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49" w:lineRule="auto"/>
                                <w:ind w:right="-23"/>
                                <w:rPr>
                                  <w:sz w:val="16"/>
                                </w:rPr>
                              </w:pPr>
                              <w:r>
                                <w:rPr>
                                  <w:strike/>
                                  <w:color w:val="623177"/>
                                  <w:sz w:val="24"/>
                                  <w:shd w:val="clear" w:color="auto" w:fill="FCE2D6"/>
                                </w:rPr>
                                <w:t>information is submitted voluntarily, required to gain or retain a benefit or</w:t>
                              </w:r>
                              <w:r>
                                <w:rPr>
                                  <w:color w:val="623177"/>
                                  <w:sz w:val="24"/>
                                </w:rPr>
                                <w:t xml:space="preserve"> </w:t>
                              </w:r>
                              <w:r>
                                <w:rPr>
                                  <w:color w:val="623177"/>
                                  <w:sz w:val="24"/>
                                  <w:shd w:val="clear" w:color="auto" w:fill="FCE2D6"/>
                                </w:rPr>
                                <w:t>(a penalty will be assessed for failure to provide the information).</w:t>
                              </w:r>
                              <w:r>
                                <w:rPr>
                                  <w:color w:val="623177"/>
                                  <w:spacing w:val="-14"/>
                                  <w:sz w:val="24"/>
                                  <w:shd w:val="clear" w:color="auto" w:fill="FCE2D6"/>
                                </w:rPr>
                                <w:t xml:space="preserve"> </w:t>
                              </w:r>
                              <w:r>
                                <w:rPr>
                                  <w:color w:val="623177"/>
                                  <w:sz w:val="16"/>
                                  <w:shd w:val="clear" w:color="auto" w:fill="FCE2D6"/>
                                </w:rPr>
                                <w:t>[FK1]</w:t>
                              </w:r>
                              <w:r>
                                <w:rPr>
                                  <w:color w:val="623177"/>
                                  <w:sz w:val="16"/>
                                </w:rPr>
                                <w:t>[RS2]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053" style="position:absolute;left:0;text-align:left;margin-left:51pt;margin-top:.35pt;width:385.75pt;height:28.1pt;z-index:15831552;mso-position-horizontal-relative:page;mso-position-vertical-relative:text" coordorigin="1020,7" coordsize="77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">
                <v:rect id="Rectangle 1012" o:spid="_x0000_s1054" style="position:absolute;left:8331;top:287;width:40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" fillcolor="#ece0f1" stroked="f"/>
                <v:shape id="AutoShape 1011" o:spid="_x0000_s1055" style="position:absolute;left:1020;top:450;width:7715;height:29;visibility:visible;mso-wrap-style:square;v-text-anchor:top" coordsize="77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" path="m6925,l,,,12r6925,l6925,xm7715,22r-790,l6925,29r790,l7715,22xe" fillcolor="#623177" stroked="f">
                  <v:path arrowok="t" o:connecttype="custom" o:connectlocs="6925,450;0,450;0,462;6925,462;6925,450;7715,472;6925,472;6925,479;7715,479;7715,472" o:connectangles="0,0,0,0,0,0,0,0,0,0"/>
                </v:shape>
                <v:shape id="AutoShape 1010" o:spid="_x0000_s1056" style="position:absolute;left:7946;top:293;width:5;height:2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" path="m,274r2,-2m4,269l4,5m4,2l2,e" filled="f" strokecolor="#f37d43" strokeweight=".14pt">
                  <v:path arrowok="t" o:connecttype="custom" o:connectlocs="0,567;2,565;4,562;4,298;4,295;2,293" o:connectangles="0,0,0,0,0,0"/>
                </v:shape>
                <v:shape id="AutoShape 1009" o:spid="_x0000_s1057" style="position:absolute;left:8333;top:293;width:5;height:2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" path="m,274r2,-2m5,269l5,5m5,2l2,e" filled="f" strokecolor="#623177" strokeweight=".14pt">
                  <v:path arrowok="t" o:connecttype="custom" o:connectlocs="0,567;2,565;5,562;5,298;5,295;2,293" o:connectangles="0,0,0,0,0,0"/>
                </v:shape>
                <v:shape id="Text Box 1008" o:spid="_x0000_s1058" type="#_x0000_t202" style="position:absolute;left:1020;top:7;width:7715;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rsidR="00660B6B" w:rsidRDefault="00660B6B">
                        <w:pPr>
                          <w:spacing w:line="249" w:lineRule="auto"/>
                          <w:ind w:right="-23"/>
                          <w:rPr>
                            <w:sz w:val="16"/>
                          </w:rPr>
                        </w:pPr>
                        <w:r>
                          <w:rPr>
                            <w:strike/>
                            <w:color w:val="623177"/>
                            <w:sz w:val="24"/>
                            <w:shd w:val="clear" w:color="auto" w:fill="FCE2D6"/>
                          </w:rPr>
                          <w:t>information is submitted voluntarily, required to gain or retain a benefit or</w:t>
                        </w:r>
                        <w:r>
                          <w:rPr>
                            <w:color w:val="623177"/>
                            <w:sz w:val="24"/>
                          </w:rPr>
                          <w:t xml:space="preserve"> </w:t>
                        </w:r>
                        <w:r>
                          <w:rPr>
                            <w:color w:val="623177"/>
                            <w:sz w:val="24"/>
                            <w:shd w:val="clear" w:color="auto" w:fill="FCE2D6"/>
                          </w:rPr>
                          <w:t>(a penalty will be assessed for failure to provide the information).</w:t>
                        </w:r>
                        <w:r>
                          <w:rPr>
                            <w:color w:val="623177"/>
                            <w:spacing w:val="-14"/>
                            <w:sz w:val="24"/>
                            <w:shd w:val="clear" w:color="auto" w:fill="FCE2D6"/>
                          </w:rPr>
                          <w:t xml:space="preserve"> </w:t>
                        </w:r>
                        <w:r>
                          <w:rPr>
                            <w:color w:val="623177"/>
                            <w:sz w:val="16"/>
                            <w:shd w:val="clear" w:color="auto" w:fill="FCE2D6"/>
                          </w:rPr>
                          <w:t>[FK</w:t>
                        </w:r>
                        <w:proofErr w:type="gramStart"/>
                        <w:r>
                          <w:rPr>
                            <w:color w:val="623177"/>
                            <w:sz w:val="16"/>
                            <w:shd w:val="clear" w:color="auto" w:fill="FCE2D6"/>
                          </w:rPr>
                          <w:t>1]</w:t>
                        </w:r>
                        <w:r>
                          <w:rPr>
                            <w:color w:val="623177"/>
                            <w:sz w:val="16"/>
                          </w:rPr>
                          <w:t>[</w:t>
                        </w:r>
                        <w:proofErr w:type="gramEnd"/>
                        <w:r>
                          <w:rPr>
                            <w:color w:val="623177"/>
                            <w:sz w:val="16"/>
                          </w:rPr>
                          <w:t>RS2]</w:t>
                        </w:r>
                      </w:p>
                    </w:txbxContent>
                  </v:textbox>
                </v:shape>
                <w10:wrap anchorx="page"/>
              </v:group>
            </w:pict>
          </mc:Fallback>
        </mc:AlternateContent>
      </w:r>
      <w:r>
        <w:rPr>
          <w:strike/>
          <w:color w:val="623177"/>
          <w:shd w:val="clear" w:color="auto" w:fill="FCE2D6"/>
        </w:rPr>
        <w:t>service, or mandatory</w:t>
      </w:r>
    </w:p>
    <w:p w:rsidR="00B21BDE" w:rsidRDefault="00B21BDE">
      <w:pPr>
        <w:pStyle w:val="BodyText"/>
        <w:rPr>
          <w:sz w:val="20"/>
        </w:rPr>
      </w:pPr>
    </w:p>
    <w:p w:rsidR="00B21BDE" w:rsidRDefault="00B21BDE">
      <w:pPr>
        <w:pStyle w:val="BodyText"/>
        <w:spacing w:before="5"/>
      </w:pPr>
    </w:p>
    <w:p w:rsidR="00B21BDE" w:rsidRDefault="00660B6B">
      <w:pPr>
        <w:pStyle w:val="BodyText"/>
        <w:spacing w:before="92" w:line="249" w:lineRule="auto"/>
        <w:ind w:left="460" w:right="486" w:hanging="10"/>
      </w:pPr>
      <w:r>
        <w:rPr>
          <w:noProof/>
        </w:rPr>
        <mc:AlternateContent>
          <mc:Choice Requires="wps">
            <w:drawing>
              <wp:anchor distT="0" distB="0" distL="114300" distR="114300" simplePos="0" relativeHeight="15833088" behindDoc="0" locked="0" layoutInCell="1" allowOverlap="1">
                <wp:simplePos x="0" y="0"/>
                <wp:positionH relativeFrom="page">
                  <wp:posOffset>323215</wp:posOffset>
                </wp:positionH>
                <wp:positionV relativeFrom="paragraph">
                  <wp:posOffset>-864235</wp:posOffset>
                </wp:positionV>
                <wp:extent cx="8890" cy="733425"/>
                <wp:effectExtent l="0" t="0" r="0" b="0"/>
                <wp:wrapNone/>
                <wp:docPr id="1373"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3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2C2E6" id="Rectangle 1006" o:spid="_x0000_s1026" style="position:absolute;margin-left:25.45pt;margin-top:-68.05pt;width:.7pt;height:57.7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" fillcolor="black" stroked="f">
                <w10:wrap anchorx="page"/>
              </v:rect>
            </w:pict>
          </mc:Fallback>
        </mc:AlternateContent>
      </w:r>
      <w:r>
        <w:rPr>
          <w:noProof/>
        </w:rPr>
        <mc:AlternateContent>
          <mc:Choice Requires="wps">
            <w:drawing>
              <wp:anchor distT="0" distB="0" distL="114300" distR="114300" simplePos="0" relativeHeight="15833600" behindDoc="0" locked="0" layoutInCell="1" allowOverlap="1">
                <wp:simplePos x="0" y="0"/>
                <wp:positionH relativeFrom="page">
                  <wp:posOffset>323215</wp:posOffset>
                </wp:positionH>
                <wp:positionV relativeFrom="paragraph">
                  <wp:posOffset>58420</wp:posOffset>
                </wp:positionV>
                <wp:extent cx="8890" cy="182880"/>
                <wp:effectExtent l="0" t="0" r="0" b="0"/>
                <wp:wrapNone/>
                <wp:docPr id="1372"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EFF64" id="Rectangle 1005" o:spid="_x0000_s1026" style="position:absolute;margin-left:25.45pt;margin-top:4.6pt;width:.7pt;height:14.4pt;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yregIAAP4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" fillcolor="black" stroked="f">
                <w10:wrap anchorx="page"/>
              </v:rect>
            </w:pict>
          </mc:Fallback>
        </mc:AlternateContent>
      </w:r>
      <w:r>
        <w:t>Agencies have been given the responsibility by the Forms Management Center (FMC) to identify all forms used by the public to maintain a current index and inventory of forms. Upon request, agencies must report changes to their inventory to the FMC.</w:t>
      </w:r>
    </w:p>
    <w:p w:rsidR="00B21BDE" w:rsidRDefault="00B21BDE">
      <w:pPr>
        <w:pStyle w:val="BodyText"/>
        <w:spacing w:before="6"/>
        <w:rPr>
          <w:sz w:val="26"/>
        </w:rPr>
      </w:pPr>
    </w:p>
    <w:p w:rsidR="00B21BDE" w:rsidRDefault="00660B6B">
      <w:pPr>
        <w:pStyle w:val="BodyText"/>
        <w:spacing w:before="1" w:line="249" w:lineRule="auto"/>
        <w:ind w:left="460" w:right="784" w:hanging="10"/>
      </w:pPr>
      <w:r>
        <w:rPr>
          <w:noProof/>
        </w:rPr>
        <mc:AlternateContent>
          <mc:Choice Requires="wps">
            <w:drawing>
              <wp:anchor distT="0" distB="0" distL="114300" distR="114300" simplePos="0" relativeHeight="15834112" behindDoc="0" locked="0" layoutInCell="1" allowOverlap="1">
                <wp:simplePos x="0" y="0"/>
                <wp:positionH relativeFrom="page">
                  <wp:posOffset>323215</wp:posOffset>
                </wp:positionH>
                <wp:positionV relativeFrom="paragraph">
                  <wp:posOffset>635</wp:posOffset>
                </wp:positionV>
                <wp:extent cx="8890" cy="182880"/>
                <wp:effectExtent l="0" t="0" r="0" b="0"/>
                <wp:wrapNone/>
                <wp:docPr id="1371"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CF6DC" id="Rectangle 1004" o:spid="_x0000_s1026" style="position:absolute;margin-left:25.45pt;margin-top:.05pt;width:.7pt;height:14.4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UKeQIAAP4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" fillcolor="black" stroked="f">
                <w10:wrap anchorx="page"/>
              </v:rect>
            </w:pict>
          </mc:Fallback>
        </mc:AlternateContent>
      </w:r>
      <w:r>
        <w:t xml:space="preserve">Government Code Sections </w:t>
      </w:r>
      <w:hyperlink r:id="rId202">
        <w:r>
          <w:rPr>
            <w:color w:val="0000FF"/>
            <w:u w:val="single" w:color="0000FF"/>
          </w:rPr>
          <w:t xml:space="preserve">14771 </w:t>
        </w:r>
      </w:hyperlink>
      <w:hyperlink r:id="rId203">
        <w:r>
          <w:rPr>
            <w:color w:val="0000FF"/>
            <w:u w:val="single" w:color="0000FF"/>
          </w:rPr>
          <w:t xml:space="preserve">– </w:t>
        </w:r>
      </w:hyperlink>
      <w:hyperlink r:id="rId204">
        <w:r>
          <w:rPr>
            <w:color w:val="0000FF"/>
            <w:u w:val="single" w:color="0000FF"/>
          </w:rPr>
          <w:t>14775</w:t>
        </w:r>
        <w:r>
          <w:rPr>
            <w:color w:val="0000FF"/>
          </w:rPr>
          <w:t xml:space="preserve"> </w:t>
        </w:r>
      </w:hyperlink>
      <w:r>
        <w:t>and SAM Chapters 1700 – 1750 give the FMC ruling authority concerning the disposition of public-use forms. During the FMC’s analytical review of public-use forms, the FMC may create a state standard (STD) form in order to eliminate duplicate forms and duplicate form authoring efforts by state departments.</w:t>
      </w:r>
    </w:p>
    <w:p w:rsidR="00B21BDE" w:rsidRDefault="00B21BDE">
      <w:pPr>
        <w:pStyle w:val="BodyText"/>
        <w:spacing w:before="4"/>
        <w:rPr>
          <w:sz w:val="26"/>
        </w:rPr>
      </w:pPr>
    </w:p>
    <w:p w:rsidR="00B21BDE" w:rsidRDefault="00660B6B">
      <w:pPr>
        <w:pStyle w:val="BodyText"/>
        <w:spacing w:before="1" w:line="249" w:lineRule="auto"/>
        <w:ind w:left="460" w:right="219" w:hanging="10"/>
      </w:pPr>
      <w:r>
        <w:rPr>
          <w:noProof/>
        </w:rPr>
        <mc:AlternateContent>
          <mc:Choice Requires="wps">
            <w:drawing>
              <wp:anchor distT="0" distB="0" distL="114300" distR="114300" simplePos="0" relativeHeight="15834624" behindDoc="0" locked="0" layoutInCell="1" allowOverlap="1">
                <wp:simplePos x="0" y="0"/>
                <wp:positionH relativeFrom="page">
                  <wp:posOffset>323215</wp:posOffset>
                </wp:positionH>
                <wp:positionV relativeFrom="paragraph">
                  <wp:posOffset>635</wp:posOffset>
                </wp:positionV>
                <wp:extent cx="8890" cy="182880"/>
                <wp:effectExtent l="0" t="0" r="0" b="0"/>
                <wp:wrapNone/>
                <wp:docPr id="1370"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A8EE7" id="Rectangle 1003" o:spid="_x0000_s1026" style="position:absolute;margin-left:25.45pt;margin-top:.05pt;width:.7pt;height:14.4pt;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" fillcolor="black" stroked="f">
                <w10:wrap anchorx="page"/>
              </v:rect>
            </w:pict>
          </mc:Fallback>
        </mc:AlternateContent>
      </w:r>
      <w:r>
        <w:t>When weighing the effect that a form's disposition has on interagency and common administrative usage, consideration of management and maintenance criteria shall include, but is not limited to, costs associated with publication, distribution and availability.</w:t>
      </w:r>
    </w:p>
    <w:p w:rsidR="00B21BDE" w:rsidRDefault="00B21BDE">
      <w:pPr>
        <w:pStyle w:val="BodyText"/>
        <w:spacing w:before="6"/>
        <w:rPr>
          <w:sz w:val="26"/>
        </w:rPr>
      </w:pPr>
    </w:p>
    <w:p w:rsidR="00B21BDE" w:rsidRDefault="00660B6B">
      <w:pPr>
        <w:pStyle w:val="BodyText"/>
        <w:spacing w:line="249" w:lineRule="auto"/>
        <w:ind w:left="460" w:right="486"/>
      </w:pPr>
      <w:r>
        <w:t>The FMC will make every effort to meet the needs of the authoring agency. However, an authoring agency must understand that the needs of the state supersede the needs of an agency. FMC expects full cooperation and objectivity from an authoring agency and expects abidance by and compliance with the FMC’s decisions, policies, and procedures.</w:t>
      </w:r>
    </w:p>
    <w:p w:rsidR="00B21BDE" w:rsidRDefault="00B21BDE">
      <w:pPr>
        <w:spacing w:line="249" w:lineRule="auto"/>
        <w:sectPr w:rsidR="00B21BDE">
          <w:headerReference w:type="default" r:id="rId205"/>
          <w:footerReference w:type="default" r:id="rId206"/>
          <w:pgSz w:w="12240" w:h="15840"/>
          <w:pgMar w:top="1700" w:right="820" w:bottom="980" w:left="560" w:header="1449" w:footer="794" w:gutter="0"/>
          <w:cols w:space="720"/>
        </w:sectPr>
      </w:pPr>
    </w:p>
    <w:p w:rsidR="00B21BDE" w:rsidRDefault="00660B6B">
      <w:pPr>
        <w:pStyle w:val="BodyText"/>
        <w:spacing w:before="11"/>
        <w:rPr>
          <w:sz w:val="19"/>
        </w:rPr>
      </w:pPr>
      <w:r>
        <w:rPr>
          <w:noProof/>
        </w:rPr>
        <mc:AlternateContent>
          <mc:Choice Requires="wps">
            <w:drawing>
              <wp:anchor distT="0" distB="0" distL="114300" distR="114300" simplePos="0" relativeHeight="15839232" behindDoc="0" locked="0" layoutInCell="1" allowOverlap="1">
                <wp:simplePos x="0" y="0"/>
                <wp:positionH relativeFrom="page">
                  <wp:posOffset>323215</wp:posOffset>
                </wp:positionH>
                <wp:positionV relativeFrom="page">
                  <wp:posOffset>6857365</wp:posOffset>
                </wp:positionV>
                <wp:extent cx="8890" cy="3129280"/>
                <wp:effectExtent l="0" t="0" r="0" b="0"/>
                <wp:wrapNone/>
                <wp:docPr id="1369"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29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97E04" id="Rectangle 1002" o:spid="_x0000_s1026" style="position:absolute;margin-left:25.45pt;margin-top:539.95pt;width:.7pt;height:246.4pt;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" fillcolor="black" stroked="f">
                <w10:wrap anchorx="page" anchory="page"/>
              </v:rect>
            </w:pict>
          </mc:Fallback>
        </mc:AlternateContent>
      </w:r>
    </w:p>
    <w:p w:rsidR="00B21BDE" w:rsidRDefault="00660B6B">
      <w:pPr>
        <w:pStyle w:val="Heading1"/>
        <w:tabs>
          <w:tab w:val="right" w:pos="10459"/>
        </w:tabs>
        <w:spacing w:before="92"/>
        <w:ind w:left="450"/>
      </w:pPr>
      <w:bookmarkStart w:id="19" w:name="1745"/>
      <w:bookmarkEnd w:id="19"/>
      <w:r>
        <w:t>OTHER APPLICABLE</w:t>
      </w:r>
      <w:r>
        <w:rPr>
          <w:spacing w:val="-1"/>
        </w:rPr>
        <w:t xml:space="preserve"> </w:t>
      </w:r>
      <w:r>
        <w:t>FORM REQUIREMENTS</w:t>
      </w:r>
      <w:r>
        <w:tab/>
        <w:t>1745</w:t>
      </w:r>
    </w:p>
    <w:p w:rsidR="00B21BDE" w:rsidRDefault="00660B6B">
      <w:pPr>
        <w:pStyle w:val="BodyText"/>
        <w:spacing w:before="9"/>
        <w:ind w:left="460"/>
      </w:pPr>
      <w:r>
        <w:t>(</w:t>
      </w:r>
      <w:proofErr w:type="spellStart"/>
      <w:r>
        <w:t>Rev</w:t>
      </w:r>
      <w:r>
        <w:rPr>
          <w:color w:val="623177"/>
          <w:u w:val="single" w:color="623177"/>
        </w:rPr>
        <w:t>ised</w:t>
      </w:r>
      <w:r>
        <w:rPr>
          <w:strike/>
          <w:color w:val="623177"/>
        </w:rPr>
        <w:t>ised</w:t>
      </w:r>
      <w:proofErr w:type="spellEnd"/>
      <w:r>
        <w:rPr>
          <w:color w:val="623177"/>
        </w:rPr>
        <w:t xml:space="preserve"> </w:t>
      </w:r>
      <w:r>
        <w:rPr>
          <w:strike/>
          <w:color w:val="623177"/>
        </w:rPr>
        <w:t>9/2015</w:t>
      </w:r>
      <w:r>
        <w:rPr>
          <w:color w:val="623177"/>
          <w:u w:val="single" w:color="623177"/>
        </w:rPr>
        <w:t>07/2020</w:t>
      </w:r>
      <w:r>
        <w:t>)</w:t>
      </w:r>
    </w:p>
    <w:p w:rsidR="00B21BDE" w:rsidRDefault="00660B6B">
      <w:pPr>
        <w:pStyle w:val="BodyText"/>
        <w:spacing w:before="322" w:line="249" w:lineRule="auto"/>
        <w:ind w:left="460" w:right="131" w:hanging="10"/>
      </w:pPr>
      <w:r>
        <w:rPr>
          <w:noProof/>
        </w:rPr>
        <mc:AlternateContent>
          <mc:Choice Requires="wps">
            <w:drawing>
              <wp:anchor distT="0" distB="0" distL="114300" distR="114300" simplePos="0" relativeHeight="15835648" behindDoc="0" locked="0" layoutInCell="1" allowOverlap="1">
                <wp:simplePos x="0" y="0"/>
                <wp:positionH relativeFrom="page">
                  <wp:posOffset>323215</wp:posOffset>
                </wp:positionH>
                <wp:positionV relativeFrom="paragraph">
                  <wp:posOffset>-356870</wp:posOffset>
                </wp:positionV>
                <wp:extent cx="8890" cy="372110"/>
                <wp:effectExtent l="0" t="0" r="0" b="0"/>
                <wp:wrapNone/>
                <wp:docPr id="1368"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61F90" id="Rectangle 1001" o:spid="_x0000_s1026" style="position:absolute;margin-left:25.45pt;margin-top:-28.1pt;width:.7pt;height:29.3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" fillcolor="black" stroked="f">
                <w10:wrap anchorx="page"/>
              </v:rect>
            </w:pict>
          </mc:Fallback>
        </mc:AlternateContent>
      </w:r>
      <w:r>
        <w:rPr>
          <w:noProof/>
        </w:rPr>
        <mc:AlternateContent>
          <mc:Choice Requires="wps">
            <w:drawing>
              <wp:anchor distT="0" distB="0" distL="114300" distR="114300" simplePos="0" relativeHeight="15836672" behindDoc="0" locked="0" layoutInCell="1" allowOverlap="1">
                <wp:simplePos x="0" y="0"/>
                <wp:positionH relativeFrom="page">
                  <wp:posOffset>323215</wp:posOffset>
                </wp:positionH>
                <wp:positionV relativeFrom="paragraph">
                  <wp:posOffset>762000</wp:posOffset>
                </wp:positionV>
                <wp:extent cx="8890" cy="372110"/>
                <wp:effectExtent l="0" t="0" r="0" b="0"/>
                <wp:wrapNone/>
                <wp:docPr id="1367"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CB70F" id="Rectangle 1000" o:spid="_x0000_s1026" style="position:absolute;margin-left:25.45pt;margin-top:60pt;width:.7pt;height:29.3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" fillcolor="black" stroked="f">
                <w10:wrap anchorx="page"/>
              </v:rect>
            </w:pict>
          </mc:Fallback>
        </mc:AlternateContent>
      </w:r>
      <w:r>
        <w:t>There are other pertinent laws and/or directives regarding forms</w:t>
      </w:r>
      <w:r>
        <w:rPr>
          <w:strike/>
          <w:color w:val="623177"/>
        </w:rPr>
        <w:t xml:space="preserve"> to consider</w:t>
      </w:r>
      <w:r>
        <w:t>. This includes</w:t>
      </w:r>
      <w:r>
        <w:rPr>
          <w:strike/>
          <w:color w:val="623177"/>
        </w:rPr>
        <w:t>, but is</w:t>
      </w:r>
      <w:r>
        <w:rPr>
          <w:color w:val="623177"/>
        </w:rPr>
        <w:t xml:space="preserve"> </w:t>
      </w:r>
      <w:r>
        <w:rPr>
          <w:strike/>
          <w:color w:val="623177"/>
        </w:rPr>
        <w:t>not limited to</w:t>
      </w:r>
      <w:r>
        <w:t>:</w:t>
      </w:r>
    </w:p>
    <w:p w:rsidR="00B21BDE" w:rsidRDefault="00B21BDE">
      <w:pPr>
        <w:pStyle w:val="BodyText"/>
        <w:spacing w:before="5"/>
        <w:rPr>
          <w:sz w:val="26"/>
        </w:rPr>
      </w:pPr>
    </w:p>
    <w:p w:rsidR="00B21BDE" w:rsidRDefault="00660B6B">
      <w:pPr>
        <w:pStyle w:val="Heading1"/>
        <w:spacing w:before="0"/>
        <w:ind w:left="450"/>
      </w:pPr>
      <w:r>
        <w:rPr>
          <w:noProof/>
        </w:rPr>
        <mc:AlternateContent>
          <mc:Choice Requires="wps">
            <w:drawing>
              <wp:anchor distT="0" distB="0" distL="114300" distR="114300" simplePos="0" relativeHeight="15836160" behindDoc="0" locked="0" layoutInCell="1" allowOverlap="1">
                <wp:simplePos x="0" y="0"/>
                <wp:positionH relativeFrom="page">
                  <wp:posOffset>323215</wp:posOffset>
                </wp:positionH>
                <wp:positionV relativeFrom="paragraph">
                  <wp:posOffset>-558165</wp:posOffset>
                </wp:positionV>
                <wp:extent cx="8890" cy="368935"/>
                <wp:effectExtent l="0" t="0" r="0" b="0"/>
                <wp:wrapNone/>
                <wp:docPr id="1366"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8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9479B" id="Rectangle 999" o:spid="_x0000_s1026" style="position:absolute;margin-left:25.45pt;margin-top:-43.95pt;width:.7pt;height:29.05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" fillcolor="black" stroked="f">
                <w10:wrap anchorx="page"/>
              </v:rect>
            </w:pict>
          </mc:Fallback>
        </mc:AlternateContent>
      </w:r>
      <w:r>
        <w:t>Americans with Disabilities Act (ADA)</w:t>
      </w:r>
    </w:p>
    <w:p w:rsidR="00B21BDE" w:rsidRDefault="00660B6B">
      <w:pPr>
        <w:pStyle w:val="BodyText"/>
        <w:spacing w:before="22" w:line="249" w:lineRule="auto"/>
        <w:ind w:left="460" w:hanging="10"/>
      </w:pPr>
      <w:r>
        <w:t>Section 508 of the Rehabilitation Act requires electronic and information technology to be accessible to people with disabilities, including employees and members of the public.</w:t>
      </w:r>
    </w:p>
    <w:p w:rsidR="00B21BDE" w:rsidRDefault="00B21BDE">
      <w:pPr>
        <w:pStyle w:val="BodyText"/>
        <w:spacing w:before="11"/>
        <w:rPr>
          <w:sz w:val="21"/>
        </w:rPr>
      </w:pPr>
    </w:p>
    <w:p w:rsidR="00B21BDE" w:rsidRDefault="00660B6B">
      <w:pPr>
        <w:pStyle w:val="ListParagraph"/>
        <w:numPr>
          <w:ilvl w:val="0"/>
          <w:numId w:val="38"/>
        </w:numPr>
        <w:tabs>
          <w:tab w:val="left" w:pos="459"/>
          <w:tab w:val="left" w:pos="460"/>
        </w:tabs>
        <w:rPr>
          <w:sz w:val="24"/>
        </w:rPr>
      </w:pPr>
      <w:r>
        <w:rPr>
          <w:noProof/>
        </w:rPr>
        <mc:AlternateContent>
          <mc:Choice Requires="wps">
            <w:drawing>
              <wp:anchor distT="0" distB="0" distL="114300" distR="114300" simplePos="0" relativeHeight="15837184" behindDoc="0" locked="0" layoutInCell="1" allowOverlap="1">
                <wp:simplePos x="0" y="0"/>
                <wp:positionH relativeFrom="page">
                  <wp:posOffset>323215</wp:posOffset>
                </wp:positionH>
                <wp:positionV relativeFrom="paragraph">
                  <wp:posOffset>-635</wp:posOffset>
                </wp:positionV>
                <wp:extent cx="8890" cy="370840"/>
                <wp:effectExtent l="0" t="0" r="0" b="0"/>
                <wp:wrapNone/>
                <wp:docPr id="1365"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08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6F00" id="Rectangle 998" o:spid="_x0000_s1026" style="position:absolute;margin-left:25.45pt;margin-top:-.05pt;width:.7pt;height:29.2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" fillcolor="black" stroked="f">
                <w10:wrap anchorx="page"/>
              </v:rect>
            </w:pict>
          </mc:Fallback>
        </mc:AlternateContent>
      </w:r>
      <w:r>
        <w:rPr>
          <w:sz w:val="24"/>
        </w:rPr>
        <w:t>The Rehabilitation Act:</w:t>
      </w:r>
      <w:r>
        <w:rPr>
          <w:strike/>
          <w:color w:val="623177"/>
          <w:sz w:val="24"/>
        </w:rPr>
        <w:t xml:space="preserve"> </w:t>
      </w:r>
      <w:r>
        <w:rPr>
          <w:strike/>
          <w:color w:val="623177"/>
          <w:sz w:val="24"/>
          <w:u w:val="single" w:color="0000FF"/>
        </w:rPr>
        <w:t>Full text</w:t>
      </w:r>
      <w:r>
        <w:rPr>
          <w:color w:val="623177"/>
          <w:sz w:val="24"/>
          <w:u w:val="single" w:color="0000FF"/>
        </w:rPr>
        <w:t xml:space="preserve"> </w:t>
      </w:r>
      <w:hyperlink r:id="rId207">
        <w:r>
          <w:rPr>
            <w:color w:val="623177"/>
            <w:sz w:val="24"/>
            <w:u w:val="single" w:color="0000FF"/>
          </w:rPr>
          <w:t>Public Law No:</w:t>
        </w:r>
        <w:r>
          <w:rPr>
            <w:color w:val="623177"/>
            <w:spacing w:val="-5"/>
            <w:sz w:val="24"/>
            <w:u w:val="single" w:color="0000FF"/>
          </w:rPr>
          <w:t xml:space="preserve"> </w:t>
        </w:r>
        <w:r>
          <w:rPr>
            <w:color w:val="623177"/>
            <w:sz w:val="24"/>
            <w:u w:val="single" w:color="0000FF"/>
          </w:rPr>
          <w:t>93-112</w:t>
        </w:r>
      </w:hyperlink>
    </w:p>
    <w:p w:rsidR="00B21BDE" w:rsidRDefault="00660B6B">
      <w:pPr>
        <w:pStyle w:val="ListParagraph"/>
        <w:numPr>
          <w:ilvl w:val="0"/>
          <w:numId w:val="38"/>
        </w:numPr>
        <w:tabs>
          <w:tab w:val="left" w:pos="459"/>
          <w:tab w:val="left" w:pos="460"/>
        </w:tabs>
        <w:spacing w:before="17"/>
        <w:rPr>
          <w:sz w:val="24"/>
        </w:rPr>
      </w:pPr>
      <w:r>
        <w:rPr>
          <w:noProof/>
        </w:rPr>
        <mc:AlternateContent>
          <mc:Choice Requires="wps">
            <w:drawing>
              <wp:anchor distT="0" distB="0" distL="114300" distR="114300" simplePos="0" relativeHeight="15837696" behindDoc="0" locked="0" layoutInCell="1" allowOverlap="1">
                <wp:simplePos x="0" y="0"/>
                <wp:positionH relativeFrom="page">
                  <wp:posOffset>323215</wp:posOffset>
                </wp:positionH>
                <wp:positionV relativeFrom="paragraph">
                  <wp:posOffset>385445</wp:posOffset>
                </wp:positionV>
                <wp:extent cx="8890" cy="372110"/>
                <wp:effectExtent l="0" t="0" r="0" b="0"/>
                <wp:wrapNone/>
                <wp:docPr id="1364"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F1694" id="Rectangle 997" o:spid="_x0000_s1026" style="position:absolute;margin-left:25.45pt;margin-top:30.35pt;width:.7pt;height:29.3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9K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" fillcolor="black" stroked="f">
                <w10:wrap anchorx="page"/>
              </v:rect>
            </w:pict>
          </mc:Fallback>
        </mc:AlternateContent>
      </w:r>
      <w:r>
        <w:rPr>
          <w:sz w:val="24"/>
        </w:rPr>
        <w:t>US Department of Justice, Civil Rights Division:</w:t>
      </w:r>
      <w:r>
        <w:rPr>
          <w:color w:val="0000FF"/>
          <w:sz w:val="24"/>
        </w:rPr>
        <w:t xml:space="preserve"> </w:t>
      </w:r>
      <w:hyperlink r:id="rId208">
        <w:r>
          <w:rPr>
            <w:color w:val="0000FF"/>
            <w:sz w:val="24"/>
            <w:u w:val="single" w:color="0000FF"/>
          </w:rPr>
          <w:t>Overview of Section</w:t>
        </w:r>
        <w:r>
          <w:rPr>
            <w:color w:val="0000FF"/>
            <w:spacing w:val="-3"/>
            <w:sz w:val="24"/>
            <w:u w:val="single" w:color="0000FF"/>
          </w:rPr>
          <w:t xml:space="preserve"> </w:t>
        </w:r>
        <w:r>
          <w:rPr>
            <w:color w:val="0000FF"/>
            <w:sz w:val="24"/>
            <w:u w:val="single" w:color="0000FF"/>
          </w:rPr>
          <w:t>508</w:t>
        </w:r>
      </w:hyperlink>
    </w:p>
    <w:p w:rsidR="00B21BDE" w:rsidRDefault="00B21BDE">
      <w:pPr>
        <w:pStyle w:val="BodyText"/>
        <w:spacing w:before="3"/>
        <w:rPr>
          <w:sz w:val="19"/>
        </w:rPr>
      </w:pPr>
    </w:p>
    <w:p w:rsidR="00B21BDE" w:rsidRDefault="00660B6B">
      <w:pPr>
        <w:pStyle w:val="Heading1"/>
        <w:spacing w:before="93"/>
        <w:ind w:left="450"/>
      </w:pPr>
      <w:r>
        <w:t>Savable Documents</w:t>
      </w:r>
    </w:p>
    <w:p w:rsidR="00B21BDE" w:rsidRDefault="00660B6B">
      <w:pPr>
        <w:pStyle w:val="BodyText"/>
        <w:spacing w:before="21" w:line="249" w:lineRule="auto"/>
        <w:ind w:left="460" w:right="131" w:firstLine="57"/>
      </w:pPr>
      <w:r>
        <w:rPr>
          <w:noProof/>
        </w:rPr>
        <mc:AlternateContent>
          <mc:Choice Requires="wps">
            <w:drawing>
              <wp:anchor distT="0" distB="0" distL="114300" distR="114300" simplePos="0" relativeHeight="482107904" behindDoc="1" locked="0" layoutInCell="1" allowOverlap="1">
                <wp:simplePos x="0" y="0"/>
                <wp:positionH relativeFrom="page">
                  <wp:posOffset>641350</wp:posOffset>
                </wp:positionH>
                <wp:positionV relativeFrom="paragraph">
                  <wp:posOffset>116840</wp:posOffset>
                </wp:positionV>
                <wp:extent cx="42545" cy="7620"/>
                <wp:effectExtent l="0" t="0" r="0" b="0"/>
                <wp:wrapNone/>
                <wp:docPr id="1363"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1931" id="Rectangle 996" o:spid="_x0000_s1026" style="position:absolute;margin-left:50.5pt;margin-top:9.2pt;width:3.35pt;height:.6pt;z-index:-212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" fillcolor="#623177" stroked="f">
                <w10:wrap anchorx="page"/>
              </v:rect>
            </w:pict>
          </mc:Fallback>
        </mc:AlternateContent>
      </w:r>
      <w:r>
        <w:t>All State forms that are available online must be available in a fillable and savable format. This will help reduce errors, processing delays and enhance the user experience by providing a more efficient method to communicate with government.</w:t>
      </w:r>
    </w:p>
    <w:p w:rsidR="00B21BDE" w:rsidRDefault="00B21BDE">
      <w:pPr>
        <w:pStyle w:val="BodyText"/>
        <w:spacing w:before="6"/>
        <w:rPr>
          <w:sz w:val="26"/>
        </w:rPr>
      </w:pPr>
    </w:p>
    <w:p w:rsidR="00B21BDE" w:rsidRDefault="00660B6B">
      <w:pPr>
        <w:pStyle w:val="Heading1"/>
        <w:spacing w:before="1"/>
        <w:ind w:left="450"/>
      </w:pPr>
      <w:r>
        <w:rPr>
          <w:noProof/>
        </w:rPr>
        <mc:AlternateContent>
          <mc:Choice Requires="wps">
            <w:drawing>
              <wp:anchor distT="0" distB="0" distL="114300" distR="114300" simplePos="0" relativeHeight="15838208" behindDoc="0" locked="0" layoutInCell="1" allowOverlap="1">
                <wp:simplePos x="0" y="0"/>
                <wp:positionH relativeFrom="page">
                  <wp:posOffset>323215</wp:posOffset>
                </wp:positionH>
                <wp:positionV relativeFrom="paragraph">
                  <wp:posOffset>635</wp:posOffset>
                </wp:positionV>
                <wp:extent cx="8890" cy="372110"/>
                <wp:effectExtent l="0" t="0" r="0" b="0"/>
                <wp:wrapNone/>
                <wp:docPr id="1362"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1EC42" id="Rectangle 995" o:spid="_x0000_s1026" style="position:absolute;margin-left:25.45pt;margin-top:.05pt;width:.7pt;height:29.3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PC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" fillcolor="black" stroked="f">
                <w10:wrap anchorx="page"/>
              </v:rect>
            </w:pict>
          </mc:Fallback>
        </mc:AlternateContent>
      </w:r>
      <w:r>
        <w:t>Privacy and Disclosure</w:t>
      </w:r>
    </w:p>
    <w:p w:rsidR="00B21BDE" w:rsidRDefault="00660B6B">
      <w:pPr>
        <w:pStyle w:val="BodyText"/>
        <w:spacing w:before="21" w:line="249" w:lineRule="auto"/>
        <w:ind w:left="460" w:right="227" w:hanging="10"/>
      </w:pPr>
      <w:r>
        <w:t>State and federal laws protect people's privacy and confidential information. An agency must obey these laws when gathering or disclosing information about an individual. These laws include requirements concerning the kind of information a form can request, the information that is provided by the individual, how to store the forms and their information; and disclosing the data on the forms.</w:t>
      </w:r>
    </w:p>
    <w:p w:rsidR="00B21BDE" w:rsidRDefault="00B21BDE">
      <w:pPr>
        <w:pStyle w:val="BodyText"/>
        <w:spacing w:before="9"/>
        <w:rPr>
          <w:sz w:val="26"/>
        </w:rPr>
      </w:pPr>
    </w:p>
    <w:p w:rsidR="00B21BDE" w:rsidRDefault="00660B6B">
      <w:pPr>
        <w:pStyle w:val="ListParagraph"/>
        <w:numPr>
          <w:ilvl w:val="0"/>
          <w:numId w:val="38"/>
        </w:numPr>
        <w:tabs>
          <w:tab w:val="left" w:pos="459"/>
          <w:tab w:val="left" w:pos="460"/>
        </w:tabs>
        <w:rPr>
          <w:color w:val="0000FF"/>
          <w:sz w:val="24"/>
        </w:rPr>
      </w:pPr>
      <w:r>
        <w:rPr>
          <w:noProof/>
        </w:rPr>
        <mc:AlternateContent>
          <mc:Choice Requires="wps">
            <w:drawing>
              <wp:anchor distT="0" distB="0" distL="114300" distR="114300" simplePos="0" relativeHeight="15838720" behindDoc="0" locked="0" layoutInCell="1" allowOverlap="1">
                <wp:simplePos x="0" y="0"/>
                <wp:positionH relativeFrom="page">
                  <wp:posOffset>323215</wp:posOffset>
                </wp:positionH>
                <wp:positionV relativeFrom="paragraph">
                  <wp:posOffset>0</wp:posOffset>
                </wp:positionV>
                <wp:extent cx="8890" cy="755650"/>
                <wp:effectExtent l="0" t="0" r="0" b="0"/>
                <wp:wrapNone/>
                <wp:docPr id="1361"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55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09FC6" id="Rectangle 994" o:spid="_x0000_s1026" style="position:absolute;margin-left:25.45pt;margin-top:0;width:.7pt;height:59.5pt;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Bq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" fillcolor="black" stroked="f">
                <w10:wrap anchorx="page"/>
              </v:rect>
            </w:pict>
          </mc:Fallback>
        </mc:AlternateContent>
      </w:r>
      <w:hyperlink r:id="rId209">
        <w:r>
          <w:rPr>
            <w:color w:val="0000FF"/>
            <w:sz w:val="24"/>
            <w:u w:val="single" w:color="0000FF"/>
          </w:rPr>
          <w:t>Federal Privacy Act, Public Law</w:t>
        </w:r>
        <w:r>
          <w:rPr>
            <w:color w:val="0000FF"/>
            <w:spacing w:val="-8"/>
            <w:sz w:val="24"/>
            <w:u w:val="single" w:color="0000FF"/>
          </w:rPr>
          <w:t xml:space="preserve"> </w:t>
        </w:r>
        <w:r>
          <w:rPr>
            <w:color w:val="0000FF"/>
            <w:sz w:val="24"/>
            <w:u w:val="single" w:color="0000FF"/>
          </w:rPr>
          <w:t>93</w:t>
        </w:r>
      </w:hyperlink>
      <w:hyperlink r:id="rId210">
        <w:r>
          <w:rPr>
            <w:color w:val="0000FF"/>
            <w:sz w:val="24"/>
            <w:u w:val="single" w:color="0000FF"/>
          </w:rPr>
          <w:t>-</w:t>
        </w:r>
      </w:hyperlink>
      <w:hyperlink r:id="rId211">
        <w:r>
          <w:rPr>
            <w:color w:val="0000FF"/>
            <w:sz w:val="24"/>
            <w:u w:val="single" w:color="0000FF"/>
          </w:rPr>
          <w:t>579</w:t>
        </w:r>
      </w:hyperlink>
    </w:p>
    <w:p w:rsidR="00B21BDE" w:rsidRDefault="00674B8A">
      <w:pPr>
        <w:pStyle w:val="ListParagraph"/>
        <w:numPr>
          <w:ilvl w:val="0"/>
          <w:numId w:val="38"/>
        </w:numPr>
        <w:tabs>
          <w:tab w:val="left" w:pos="459"/>
          <w:tab w:val="left" w:pos="460"/>
        </w:tabs>
        <w:spacing w:before="22"/>
        <w:rPr>
          <w:color w:val="0000FF"/>
          <w:sz w:val="24"/>
        </w:rPr>
      </w:pPr>
      <w:hyperlink r:id="rId212">
        <w:r w:rsidR="00660B6B">
          <w:rPr>
            <w:color w:val="0000FF"/>
            <w:sz w:val="24"/>
            <w:u w:val="single" w:color="0000FF"/>
          </w:rPr>
          <w:t>Freedom of Information Act, 5 U.S.C.</w:t>
        </w:r>
        <w:r w:rsidR="00660B6B">
          <w:rPr>
            <w:color w:val="0000FF"/>
            <w:spacing w:val="-1"/>
            <w:sz w:val="24"/>
            <w:u w:val="single" w:color="0000FF"/>
          </w:rPr>
          <w:t xml:space="preserve"> </w:t>
        </w:r>
        <w:r w:rsidR="00660B6B">
          <w:rPr>
            <w:color w:val="0000FF"/>
            <w:sz w:val="24"/>
            <w:u w:val="single" w:color="0000FF"/>
          </w:rPr>
          <w:t>552(b)(6)</w:t>
        </w:r>
      </w:hyperlink>
    </w:p>
    <w:p w:rsidR="00B21BDE" w:rsidRDefault="00674B8A">
      <w:pPr>
        <w:pStyle w:val="ListParagraph"/>
        <w:numPr>
          <w:ilvl w:val="0"/>
          <w:numId w:val="38"/>
        </w:numPr>
        <w:tabs>
          <w:tab w:val="left" w:pos="459"/>
          <w:tab w:val="left" w:pos="460"/>
        </w:tabs>
        <w:spacing w:before="21"/>
        <w:rPr>
          <w:color w:val="0000FF"/>
          <w:sz w:val="24"/>
        </w:rPr>
      </w:pPr>
      <w:hyperlink r:id="rId213">
        <w:r w:rsidR="00660B6B">
          <w:rPr>
            <w:color w:val="0000FF"/>
            <w:sz w:val="24"/>
            <w:u w:val="single" w:color="0000FF"/>
          </w:rPr>
          <w:t>Information Practices Act, California Civil Code Section 1798 et</w:t>
        </w:r>
        <w:r w:rsidR="00660B6B">
          <w:rPr>
            <w:color w:val="0000FF"/>
            <w:spacing w:val="-11"/>
            <w:sz w:val="24"/>
            <w:u w:val="single" w:color="0000FF"/>
          </w:rPr>
          <w:t xml:space="preserve"> </w:t>
        </w:r>
        <w:r w:rsidR="00660B6B">
          <w:rPr>
            <w:color w:val="0000FF"/>
            <w:sz w:val="24"/>
            <w:u w:val="single" w:color="0000FF"/>
          </w:rPr>
          <w:t>seq.</w:t>
        </w:r>
      </w:hyperlink>
    </w:p>
    <w:p w:rsidR="00B21BDE" w:rsidRDefault="00674B8A">
      <w:pPr>
        <w:pStyle w:val="ListParagraph"/>
        <w:numPr>
          <w:ilvl w:val="0"/>
          <w:numId w:val="38"/>
        </w:numPr>
        <w:tabs>
          <w:tab w:val="left" w:pos="459"/>
          <w:tab w:val="left" w:pos="460"/>
        </w:tabs>
        <w:spacing w:before="22"/>
        <w:rPr>
          <w:color w:val="0000FF"/>
          <w:sz w:val="24"/>
        </w:rPr>
      </w:pPr>
      <w:hyperlink r:id="rId214">
        <w:r w:rsidR="00660B6B">
          <w:rPr>
            <w:color w:val="0000FF"/>
            <w:sz w:val="24"/>
            <w:u w:val="single" w:color="0000FF"/>
          </w:rPr>
          <w:t>California Public Records Act, Government Code Section 6250 et</w:t>
        </w:r>
        <w:r w:rsidR="00660B6B">
          <w:rPr>
            <w:color w:val="0000FF"/>
            <w:spacing w:val="-10"/>
            <w:sz w:val="24"/>
            <w:u w:val="single" w:color="0000FF"/>
          </w:rPr>
          <w:t xml:space="preserve"> </w:t>
        </w:r>
        <w:r w:rsidR="00660B6B">
          <w:rPr>
            <w:color w:val="0000FF"/>
            <w:sz w:val="24"/>
            <w:u w:val="single" w:color="0000FF"/>
          </w:rPr>
          <w:t>seq.</w:t>
        </w:r>
      </w:hyperlink>
    </w:p>
    <w:p w:rsidR="00B21BDE" w:rsidRDefault="00B21BDE">
      <w:pPr>
        <w:rPr>
          <w:sz w:val="24"/>
        </w:rPr>
        <w:sectPr w:rsidR="00B21BDE">
          <w:headerReference w:type="default" r:id="rId215"/>
          <w:footerReference w:type="default" r:id="rId216"/>
          <w:pgSz w:w="12240" w:h="15840"/>
          <w:pgMar w:top="1700" w:right="820" w:bottom="980" w:left="560" w:header="1449" w:footer="786" w:gutter="0"/>
          <w:cols w:space="720"/>
        </w:sectPr>
      </w:pPr>
    </w:p>
    <w:p w:rsidR="00B21BDE" w:rsidRDefault="00660B6B">
      <w:pPr>
        <w:pStyle w:val="BodyText"/>
        <w:spacing w:before="81"/>
        <w:ind w:left="1180"/>
      </w:pPr>
      <w:r>
        <w:rPr>
          <w:noProof/>
        </w:rPr>
        <mc:AlternateContent>
          <mc:Choice Requires="wps">
            <w:drawing>
              <wp:anchor distT="0" distB="0" distL="114300" distR="114300" simplePos="0" relativeHeight="15839744" behindDoc="0" locked="0" layoutInCell="1" allowOverlap="1">
                <wp:simplePos x="0" y="0"/>
                <wp:positionH relativeFrom="page">
                  <wp:posOffset>323215</wp:posOffset>
                </wp:positionH>
                <wp:positionV relativeFrom="paragraph">
                  <wp:posOffset>50800</wp:posOffset>
                </wp:positionV>
                <wp:extent cx="8890" cy="3129280"/>
                <wp:effectExtent l="0" t="0" r="0" b="0"/>
                <wp:wrapNone/>
                <wp:docPr id="1360"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29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71C74" id="Rectangle 993" o:spid="_x0000_s1026" style="position:absolute;margin-left:25.45pt;margin-top:4pt;width:.7pt;height:246.4pt;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S/eAIAAP4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" fillcolor="black" stroked="f">
                <w10:wrap anchorx="page"/>
              </v:rect>
            </w:pict>
          </mc:Fallback>
        </mc:AlternateContent>
      </w:r>
      <w:r>
        <w:rPr>
          <w:noProof/>
        </w:rPr>
        <mc:AlternateContent>
          <mc:Choice Requires="wps">
            <w:drawing>
              <wp:anchor distT="0" distB="0" distL="114300" distR="114300" simplePos="0" relativeHeight="15840256" behindDoc="0" locked="0" layoutInCell="1" allowOverlap="1">
                <wp:simplePos x="0" y="0"/>
                <wp:positionH relativeFrom="page">
                  <wp:posOffset>323215</wp:posOffset>
                </wp:positionH>
                <wp:positionV relativeFrom="page">
                  <wp:posOffset>9427210</wp:posOffset>
                </wp:positionV>
                <wp:extent cx="8890" cy="175260"/>
                <wp:effectExtent l="0" t="0" r="0" b="0"/>
                <wp:wrapNone/>
                <wp:docPr id="1359"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2C6B0" id="Rectangle 992" o:spid="_x0000_s1026" style="position:absolute;margin-left:25.45pt;margin-top:742.3pt;width:.7pt;height:13.8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gk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" fillcolor="black" stroked="f">
                <w10:wrap anchorx="page" anchory="page"/>
              </v:rect>
            </w:pict>
          </mc:Fallback>
        </mc:AlternateContent>
      </w:r>
      <w:r>
        <w:rPr>
          <w:strike/>
          <w:color w:val="623177"/>
        </w:rPr>
        <w:t>REV 431</w:t>
      </w:r>
    </w:p>
    <w:p w:rsidR="00B21BDE" w:rsidRDefault="00B21BDE">
      <w:pPr>
        <w:sectPr w:rsidR="00B21BDE">
          <w:headerReference w:type="default" r:id="rId217"/>
          <w:footerReference w:type="default" r:id="rId218"/>
          <w:pgSz w:w="12240" w:h="15840"/>
          <w:pgMar w:top="1360" w:right="820" w:bottom="900" w:left="560" w:header="0" w:footer="706" w:gutter="0"/>
          <w:cols w:space="720"/>
        </w:sectPr>
      </w:pPr>
    </w:p>
    <w:p w:rsidR="00B21BDE" w:rsidRDefault="00660B6B">
      <w:pPr>
        <w:pStyle w:val="Heading1"/>
        <w:spacing w:before="81"/>
        <w:ind w:left="362"/>
        <w:jc w:val="center"/>
      </w:pPr>
      <w:r>
        <w:rPr>
          <w:noProof/>
        </w:rPr>
        <mc:AlternateContent>
          <mc:Choice Requires="wps">
            <w:drawing>
              <wp:anchor distT="0" distB="0" distL="114300" distR="114300" simplePos="0" relativeHeight="15843328" behindDoc="0" locked="0" layoutInCell="1" allowOverlap="1">
                <wp:simplePos x="0" y="0"/>
                <wp:positionH relativeFrom="page">
                  <wp:posOffset>323215</wp:posOffset>
                </wp:positionH>
                <wp:positionV relativeFrom="page">
                  <wp:posOffset>3326130</wp:posOffset>
                </wp:positionV>
                <wp:extent cx="8890" cy="6732270"/>
                <wp:effectExtent l="0" t="0" r="0" b="0"/>
                <wp:wrapNone/>
                <wp:docPr id="1358"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732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597E9" id="Rectangle 991" o:spid="_x0000_s1026" style="position:absolute;margin-left:25.45pt;margin-top:261.9pt;width:.7pt;height:530.1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" fillcolor="black" stroked="f">
                <w10:wrap anchorx="page" anchory="page"/>
              </v:rect>
            </w:pict>
          </mc:Fallback>
        </mc:AlternateContent>
      </w:r>
      <w:bookmarkStart w:id="20" w:name="1750"/>
      <w:bookmarkEnd w:id="20"/>
      <w:r>
        <w:t>SAM – FORMS MANAGEMENT</w:t>
      </w:r>
    </w:p>
    <w:p w:rsidR="00B21BDE" w:rsidRDefault="00660B6B">
      <w:pPr>
        <w:tabs>
          <w:tab w:val="right" w:pos="10016"/>
        </w:tabs>
        <w:spacing w:before="314"/>
        <w:ind w:left="460"/>
        <w:rPr>
          <w:b/>
          <w:sz w:val="24"/>
        </w:rPr>
      </w:pPr>
      <w:r>
        <w:rPr>
          <w:b/>
          <w:sz w:val="24"/>
        </w:rPr>
        <w:t>DISPOSAL OF UNUSED</w:t>
      </w:r>
      <w:r>
        <w:rPr>
          <w:b/>
          <w:spacing w:val="-2"/>
          <w:sz w:val="24"/>
        </w:rPr>
        <w:t xml:space="preserve"> </w:t>
      </w:r>
      <w:r>
        <w:rPr>
          <w:b/>
          <w:sz w:val="24"/>
        </w:rPr>
        <w:t>ACCOUNTABLE FORMS</w:t>
      </w:r>
      <w:r>
        <w:rPr>
          <w:b/>
          <w:sz w:val="24"/>
        </w:rPr>
        <w:tab/>
        <w:t>1750</w:t>
      </w:r>
    </w:p>
    <w:p w:rsidR="00B21BDE" w:rsidRDefault="00660B6B">
      <w:pPr>
        <w:pStyle w:val="BodyText"/>
        <w:spacing w:before="12"/>
        <w:ind w:left="460"/>
      </w:pPr>
      <w:r>
        <w:rPr>
          <w:noProof/>
        </w:rPr>
        <mc:AlternateContent>
          <mc:Choice Requires="wps">
            <w:drawing>
              <wp:anchor distT="0" distB="0" distL="114300" distR="114300" simplePos="0" relativeHeight="15842304" behindDoc="0" locked="0" layoutInCell="1" allowOverlap="1">
                <wp:simplePos x="0" y="0"/>
                <wp:positionH relativeFrom="page">
                  <wp:posOffset>323215</wp:posOffset>
                </wp:positionH>
                <wp:positionV relativeFrom="paragraph">
                  <wp:posOffset>382270</wp:posOffset>
                </wp:positionV>
                <wp:extent cx="8890" cy="368935"/>
                <wp:effectExtent l="0" t="0" r="0" b="0"/>
                <wp:wrapNone/>
                <wp:docPr id="1357"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8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F0CC7" id="Rectangle 990" o:spid="_x0000_s1026" style="position:absolute;margin-left:25.45pt;margin-top:30.1pt;width:.7pt;height:29.0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" fillcolor="black" stroked="f">
                <w10:wrap anchorx="page"/>
              </v:rect>
            </w:pict>
          </mc:Fallback>
        </mc:AlternateContent>
      </w:r>
      <w:r>
        <w:t>(</w:t>
      </w:r>
      <w:proofErr w:type="spellStart"/>
      <w:r>
        <w:t>Rev</w:t>
      </w:r>
      <w:r>
        <w:rPr>
          <w:color w:val="623177"/>
          <w:u w:val="single" w:color="623177"/>
        </w:rPr>
        <w:t>ised</w:t>
      </w:r>
      <w:r>
        <w:rPr>
          <w:strike/>
          <w:color w:val="623177"/>
        </w:rPr>
        <w:t>ised</w:t>
      </w:r>
      <w:proofErr w:type="spellEnd"/>
      <w:r>
        <w:rPr>
          <w:color w:val="623177"/>
        </w:rPr>
        <w:t xml:space="preserve"> </w:t>
      </w:r>
      <w:r>
        <w:rPr>
          <w:strike/>
          <w:color w:val="623177"/>
        </w:rPr>
        <w:t>7/2014</w:t>
      </w:r>
      <w:r>
        <w:rPr>
          <w:color w:val="623177"/>
          <w:u w:val="single" w:color="623177"/>
        </w:rPr>
        <w:t>07/2020</w:t>
      </w:r>
      <w:r>
        <w:t>)</w:t>
      </w:r>
    </w:p>
    <w:p w:rsidR="00B21BDE" w:rsidRDefault="00B21BDE">
      <w:pPr>
        <w:pStyle w:val="BodyText"/>
        <w:spacing w:before="4"/>
        <w:rPr>
          <w:sz w:val="27"/>
        </w:rPr>
      </w:pPr>
    </w:p>
    <w:p w:rsidR="00B21BDE" w:rsidRDefault="00660B6B">
      <w:pPr>
        <w:pStyle w:val="BodyText"/>
        <w:spacing w:line="254" w:lineRule="auto"/>
        <w:ind w:left="460"/>
      </w:pPr>
      <w:r>
        <w:rPr>
          <w:noProof/>
        </w:rPr>
        <mc:AlternateContent>
          <mc:Choice Requires="wps">
            <w:drawing>
              <wp:anchor distT="0" distB="0" distL="114300" distR="114300" simplePos="0" relativeHeight="15841792" behindDoc="0" locked="0" layoutInCell="1" allowOverlap="1">
                <wp:simplePos x="0" y="0"/>
                <wp:positionH relativeFrom="page">
                  <wp:posOffset>323215</wp:posOffset>
                </wp:positionH>
                <wp:positionV relativeFrom="paragraph">
                  <wp:posOffset>-558165</wp:posOffset>
                </wp:positionV>
                <wp:extent cx="8890" cy="368935"/>
                <wp:effectExtent l="0" t="0" r="0" b="0"/>
                <wp:wrapNone/>
                <wp:docPr id="1356"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8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1A53" id="Rectangle 989" o:spid="_x0000_s1026" style="position:absolute;margin-left:25.45pt;margin-top:-43.95pt;width:.7pt;height:29.05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" fillcolor="black" stroked="f">
                <w10:wrap anchorx="page"/>
              </v:rect>
            </w:pict>
          </mc:Fallback>
        </mc:AlternateContent>
      </w:r>
      <w:r>
        <w:t>Each agency is responsible for the appropriate disposal of unused (blank) accountable forms. Accountable forms are unused pre-numbered forms used to record or transfer money.</w:t>
      </w:r>
    </w:p>
    <w:p w:rsidR="00B21BDE" w:rsidRDefault="00660B6B">
      <w:pPr>
        <w:pStyle w:val="BodyText"/>
        <w:spacing w:line="272" w:lineRule="exact"/>
        <w:ind w:left="460"/>
      </w:pPr>
      <w:r>
        <w:t>Examples are checks, receipts, meal tickets, and licenses.</w:t>
      </w:r>
    </w:p>
    <w:p w:rsidR="00B21BDE" w:rsidRDefault="00B21BDE">
      <w:pPr>
        <w:pStyle w:val="BodyText"/>
        <w:spacing w:before="4"/>
        <w:rPr>
          <w:sz w:val="27"/>
        </w:rPr>
      </w:pPr>
    </w:p>
    <w:p w:rsidR="00B21BDE" w:rsidRDefault="00660B6B">
      <w:pPr>
        <w:pStyle w:val="BodyText"/>
        <w:spacing w:line="249" w:lineRule="auto"/>
        <w:ind w:left="460" w:right="414"/>
      </w:pPr>
      <w:r>
        <w:rPr>
          <w:noProof/>
        </w:rPr>
        <mc:AlternateContent>
          <mc:Choice Requires="wps">
            <w:drawing>
              <wp:anchor distT="0" distB="0" distL="114300" distR="114300" simplePos="0" relativeHeight="482113536" behindDoc="1" locked="0" layoutInCell="1" allowOverlap="1">
                <wp:simplePos x="0" y="0"/>
                <wp:positionH relativeFrom="page">
                  <wp:posOffset>6275705</wp:posOffset>
                </wp:positionH>
                <wp:positionV relativeFrom="paragraph">
                  <wp:posOffset>160020</wp:posOffset>
                </wp:positionV>
                <wp:extent cx="33655" cy="10795"/>
                <wp:effectExtent l="0" t="0" r="0" b="0"/>
                <wp:wrapNone/>
                <wp:docPr id="1355"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E41C9" id="Rectangle 988" o:spid="_x0000_s1026" style="position:absolute;margin-left:494.15pt;margin-top:12.6pt;width:2.65pt;height:.85pt;z-index:-212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114048" behindDoc="1" locked="0" layoutInCell="1" allowOverlap="1">
                <wp:simplePos x="0" y="0"/>
                <wp:positionH relativeFrom="page">
                  <wp:posOffset>6309360</wp:posOffset>
                </wp:positionH>
                <wp:positionV relativeFrom="paragraph">
                  <wp:posOffset>103505</wp:posOffset>
                </wp:positionV>
                <wp:extent cx="50165" cy="7620"/>
                <wp:effectExtent l="0" t="0" r="0" b="0"/>
                <wp:wrapNone/>
                <wp:docPr id="1354"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2EABB" id="Rectangle 987" o:spid="_x0000_s1026" style="position:absolute;margin-left:496.8pt;margin-top:8.15pt;width:3.95pt;height:.6pt;z-index:-212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" fillcolor="#623177" stroked="f">
                <w10:wrap anchorx="page"/>
              </v:rect>
            </w:pict>
          </mc:Fallback>
        </mc:AlternateContent>
      </w:r>
      <w:r>
        <w:rPr>
          <w:noProof/>
        </w:rPr>
        <mc:AlternateContent>
          <mc:Choice Requires="wps">
            <w:drawing>
              <wp:anchor distT="0" distB="0" distL="114300" distR="114300" simplePos="0" relativeHeight="15842816" behindDoc="0" locked="0" layoutInCell="1" allowOverlap="1">
                <wp:simplePos x="0" y="0"/>
                <wp:positionH relativeFrom="page">
                  <wp:posOffset>323215</wp:posOffset>
                </wp:positionH>
                <wp:positionV relativeFrom="paragraph">
                  <wp:posOffset>0</wp:posOffset>
                </wp:positionV>
                <wp:extent cx="8890" cy="182880"/>
                <wp:effectExtent l="0" t="0" r="0" b="0"/>
                <wp:wrapNone/>
                <wp:docPr id="1353"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F4F25" id="Rectangle 986" o:spid="_x0000_s1026" style="position:absolute;margin-left:25.45pt;margin-top:0;width:.7pt;height:14.4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F6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" fillcolor="black" stroked="f">
                <w10:wrap anchorx="page"/>
              </v:rect>
            </w:pict>
          </mc:Fallback>
        </mc:AlternateContent>
      </w:r>
      <w:r>
        <w:t xml:space="preserve">Destruction of accountable forms should be witnessed by a member of your </w:t>
      </w:r>
      <w:proofErr w:type="spellStart"/>
      <w:r>
        <w:t>agency</w:t>
      </w:r>
      <w:r>
        <w:rPr>
          <w:color w:val="623177"/>
        </w:rPr>
        <w:t>’‟</w:t>
      </w:r>
      <w:r>
        <w:t>s</w:t>
      </w:r>
      <w:proofErr w:type="spellEnd"/>
      <w:r>
        <w:t xml:space="preserve"> internal audit unit. If there is no such unit, it must be witnessed by an agency employee who is not directly responsible for handling or accounting for the documents or the fees for which the documents are issued.</w:t>
      </w:r>
    </w:p>
    <w:p w:rsidR="00B21BDE" w:rsidRDefault="00B21BDE">
      <w:pPr>
        <w:pStyle w:val="BodyText"/>
        <w:rPr>
          <w:sz w:val="26"/>
        </w:rPr>
      </w:pPr>
    </w:p>
    <w:p w:rsidR="00B21BDE" w:rsidRDefault="00B21BDE">
      <w:pPr>
        <w:pStyle w:val="BodyText"/>
        <w:spacing w:before="6"/>
        <w:rPr>
          <w:sz w:val="26"/>
        </w:rPr>
      </w:pPr>
    </w:p>
    <w:p w:rsidR="00B21BDE" w:rsidRDefault="00660B6B">
      <w:pPr>
        <w:pStyle w:val="BodyText"/>
        <w:spacing w:before="1"/>
        <w:ind w:left="1180"/>
      </w:pPr>
      <w:r>
        <w:rPr>
          <w:strike/>
          <w:color w:val="623177"/>
        </w:rPr>
        <w:t>REV 427</w:t>
      </w:r>
    </w:p>
    <w:p w:rsidR="00B21BDE" w:rsidRDefault="00B21BDE">
      <w:pPr>
        <w:sectPr w:rsidR="00B21BDE">
          <w:headerReference w:type="default" r:id="rId219"/>
          <w:footerReference w:type="default" r:id="rId220"/>
          <w:pgSz w:w="12240" w:h="15840"/>
          <w:pgMar w:top="1360" w:right="820" w:bottom="980" w:left="560" w:header="0" w:footer="786" w:gutter="0"/>
          <w:cols w:space="720"/>
        </w:sectPr>
      </w:pPr>
    </w:p>
    <w:p w:rsidR="00B21BDE" w:rsidRDefault="00660B6B">
      <w:pPr>
        <w:pStyle w:val="BodyText"/>
        <w:spacing w:before="4"/>
        <w:rPr>
          <w:sz w:val="17"/>
        </w:rPr>
      </w:pPr>
      <w:r>
        <w:rPr>
          <w:noProof/>
        </w:rPr>
        <mc:AlternateContent>
          <mc:Choice Requires="wps">
            <w:drawing>
              <wp:anchor distT="0" distB="0" distL="114300" distR="114300" simplePos="0" relativeHeight="15843840" behindDoc="0" locked="0" layoutInCell="1" allowOverlap="1">
                <wp:simplePos x="0" y="0"/>
                <wp:positionH relativeFrom="page">
                  <wp:posOffset>323215</wp:posOffset>
                </wp:positionH>
                <wp:positionV relativeFrom="page">
                  <wp:posOffset>914400</wp:posOffset>
                </wp:positionV>
                <wp:extent cx="8890" cy="186055"/>
                <wp:effectExtent l="0" t="0" r="0" b="0"/>
                <wp:wrapNone/>
                <wp:docPr id="1352"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8DED2" id="Rectangle 985" o:spid="_x0000_s1026" style="position:absolute;margin-left:25.45pt;margin-top:1in;width:.7pt;height:14.65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PkeA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5844352" behindDoc="0" locked="0" layoutInCell="1" allowOverlap="1">
                <wp:simplePos x="0" y="0"/>
                <wp:positionH relativeFrom="page">
                  <wp:posOffset>323215</wp:posOffset>
                </wp:positionH>
                <wp:positionV relativeFrom="page">
                  <wp:posOffset>9427210</wp:posOffset>
                </wp:positionV>
                <wp:extent cx="8890" cy="175260"/>
                <wp:effectExtent l="0" t="0" r="0" b="0"/>
                <wp:wrapNone/>
                <wp:docPr id="1351"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69122" id="Rectangle 984" o:spid="_x0000_s1026" style="position:absolute;margin-left:25.45pt;margin-top:742.3pt;width:.7pt;height:13.8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vZ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" fillcolor="black" stroked="f">
                <w10:wrap anchorx="page" anchory="page"/>
              </v:rect>
            </w:pict>
          </mc:Fallback>
        </mc:AlternateContent>
      </w:r>
    </w:p>
    <w:p w:rsidR="00B21BDE" w:rsidRDefault="00B21BDE">
      <w:pPr>
        <w:rPr>
          <w:sz w:val="17"/>
        </w:rPr>
        <w:sectPr w:rsidR="00B21BDE">
          <w:headerReference w:type="default" r:id="rId221"/>
          <w:footerReference w:type="default" r:id="rId222"/>
          <w:pgSz w:w="12240" w:h="15840"/>
          <w:pgMar w:top="1440" w:right="820" w:bottom="900" w:left="560" w:header="0" w:footer="706" w:gutter="0"/>
          <w:cols w:space="720"/>
        </w:sectPr>
      </w:pPr>
    </w:p>
    <w:p w:rsidR="00B21BDE" w:rsidRDefault="00660B6B">
      <w:pPr>
        <w:tabs>
          <w:tab w:val="right" w:pos="10145"/>
        </w:tabs>
        <w:spacing w:before="79"/>
        <w:ind w:left="880"/>
        <w:rPr>
          <w:b/>
          <w:sz w:val="28"/>
        </w:rPr>
      </w:pPr>
      <w:bookmarkStart w:id="21" w:name="2876"/>
      <w:bookmarkEnd w:id="21"/>
      <w:r>
        <w:rPr>
          <w:b/>
          <w:sz w:val="28"/>
        </w:rPr>
        <w:t>SAM</w:t>
      </w:r>
      <w:r>
        <w:rPr>
          <w:b/>
          <w:spacing w:val="1"/>
          <w:sz w:val="28"/>
        </w:rPr>
        <w:t xml:space="preserve"> </w:t>
      </w:r>
      <w:r>
        <w:rPr>
          <w:b/>
          <w:sz w:val="28"/>
        </w:rPr>
        <w:t>–</w:t>
      </w:r>
      <w:r>
        <w:rPr>
          <w:b/>
          <w:spacing w:val="-2"/>
          <w:sz w:val="28"/>
        </w:rPr>
        <w:t xml:space="preserve"> </w:t>
      </w:r>
      <w:r>
        <w:rPr>
          <w:b/>
          <w:sz w:val="28"/>
        </w:rPr>
        <w:t>PUBLISHING/PRINTING</w:t>
      </w:r>
      <w:r>
        <w:rPr>
          <w:b/>
          <w:sz w:val="28"/>
        </w:rPr>
        <w:tab/>
        <w:t>2876</w:t>
      </w:r>
    </w:p>
    <w:p w:rsidR="00B21BDE" w:rsidRDefault="00B21BDE">
      <w:pPr>
        <w:pStyle w:val="BodyText"/>
        <w:spacing w:before="1"/>
        <w:rPr>
          <w:b/>
          <w:sz w:val="28"/>
        </w:rPr>
      </w:pPr>
    </w:p>
    <w:p w:rsidR="00B21BDE" w:rsidRDefault="00660B6B">
      <w:pPr>
        <w:pStyle w:val="Heading1"/>
        <w:spacing w:before="0"/>
        <w:ind w:left="880"/>
      </w:pPr>
      <w:r>
        <w:t>APPROVAL REQUIRED TO PURCHASE PRINTING EQUIPMENT</w:t>
      </w:r>
    </w:p>
    <w:p w:rsidR="00B21BDE" w:rsidRDefault="00660B6B">
      <w:pPr>
        <w:pStyle w:val="BodyText"/>
        <w:ind w:left="880"/>
      </w:pPr>
      <w:r>
        <w:rPr>
          <w:shd w:val="clear" w:color="auto" w:fill="FFFF00"/>
        </w:rPr>
        <w:t>(Revised 8/2020)</w:t>
      </w:r>
    </w:p>
    <w:p w:rsidR="00B21BDE" w:rsidRDefault="00B21BDE">
      <w:pPr>
        <w:pStyle w:val="BodyText"/>
      </w:pPr>
    </w:p>
    <w:p w:rsidR="00B21BDE" w:rsidRDefault="00660B6B">
      <w:pPr>
        <w:pStyle w:val="ListParagraph"/>
        <w:numPr>
          <w:ilvl w:val="0"/>
          <w:numId w:val="37"/>
        </w:numPr>
        <w:tabs>
          <w:tab w:val="left" w:pos="1241"/>
        </w:tabs>
        <w:ind w:hanging="361"/>
        <w:rPr>
          <w:sz w:val="24"/>
        </w:rPr>
      </w:pPr>
      <w:r>
        <w:rPr>
          <w:sz w:val="24"/>
          <w:u w:val="single"/>
        </w:rPr>
        <w:t>Overview</w:t>
      </w:r>
    </w:p>
    <w:p w:rsidR="00B21BDE" w:rsidRDefault="00660B6B">
      <w:pPr>
        <w:pStyle w:val="BodyText"/>
        <w:ind w:left="880" w:right="821"/>
      </w:pPr>
      <w:r>
        <w:t>No state agency may acquire printing equipment, including, but not limited to, offset printing, digital printing, or bindery equipment, where a piece of equipment is valued in excess of $50,000, without prior approval from the State Printer.</w:t>
      </w:r>
    </w:p>
    <w:p w:rsidR="00B21BDE" w:rsidRDefault="00B21BDE">
      <w:pPr>
        <w:pStyle w:val="BodyText"/>
      </w:pPr>
    </w:p>
    <w:p w:rsidR="00B21BDE" w:rsidRDefault="00660B6B">
      <w:pPr>
        <w:pStyle w:val="BodyText"/>
        <w:ind w:left="880" w:right="581"/>
      </w:pPr>
      <w:r>
        <w:t>Agencies seeking to acquire new or replacement printing equipment are required to submit a Printing Equipment Acquisition Request (PEAR) (see SAM Section 2876(B)) to the State Printer for approval. The agency should use the PEAR to demonstrate that the agency has the capacity to operate the printing equipment efficiently and cost- effectively, and that the acquisition and use of this equipment will not be unnecessary duplicative of OSP services (or those services provided by other state agency in-plant printing operations as authorized under SAM Section 2875). To assist with this analysis, a Recovery of Investment Template (RIT) (see SAM Section 2876(C)) must be included with the PEAR.</w:t>
      </w:r>
    </w:p>
    <w:p w:rsidR="00B21BDE" w:rsidRDefault="00B21BDE">
      <w:pPr>
        <w:pStyle w:val="BodyText"/>
        <w:spacing w:before="1"/>
      </w:pPr>
    </w:p>
    <w:p w:rsidR="00B21BDE" w:rsidRDefault="00660B6B">
      <w:pPr>
        <w:pStyle w:val="BodyText"/>
        <w:ind w:left="880" w:right="715"/>
      </w:pPr>
      <w:r>
        <w:t>The agency submitting the PEAR must affirm that the print work performed on the equipment will only support the printing needs of the acquiring agency (referring to the office, department, division, bureau, board or commission that purchases and/or operates the equipment), and not that of other agencies, except when a Printing Services Exemption Request (PSER) has been approved by OSP (see SAM Section 2811 for OSP exemptions).</w:t>
      </w:r>
    </w:p>
    <w:p w:rsidR="00B21BDE" w:rsidRDefault="00B21BDE">
      <w:pPr>
        <w:pStyle w:val="BodyText"/>
      </w:pPr>
    </w:p>
    <w:p w:rsidR="00B21BDE" w:rsidRDefault="00660B6B">
      <w:pPr>
        <w:pStyle w:val="BodyText"/>
        <w:ind w:left="880" w:right="622"/>
      </w:pPr>
      <w:r>
        <w:t>The agency must have a current In-Plant Printing Operations Report (IPPOR) (see SAM Section 2875(F)) on file with the State Printer before they may submit a PEAR for approval.</w:t>
      </w:r>
    </w:p>
    <w:p w:rsidR="00B21BDE" w:rsidRDefault="00B21BDE">
      <w:pPr>
        <w:pStyle w:val="BodyText"/>
      </w:pPr>
    </w:p>
    <w:p w:rsidR="00B21BDE" w:rsidRDefault="00660B6B">
      <w:pPr>
        <w:pStyle w:val="BodyText"/>
        <w:spacing w:before="1"/>
        <w:ind w:left="880" w:right="804"/>
        <w:jc w:val="both"/>
      </w:pPr>
      <w:r>
        <w:t>Agencies that have delegations of procurement authority, issued by the Department of General Services’ (DGS) Procurement Division, are still required to submit and</w:t>
      </w:r>
      <w:r>
        <w:rPr>
          <w:spacing w:val="-32"/>
        </w:rPr>
        <w:t xml:space="preserve"> </w:t>
      </w:r>
      <w:r>
        <w:t>receive approval on a PEAR prior to exercising their delegated procurement</w:t>
      </w:r>
      <w:r>
        <w:rPr>
          <w:spacing w:val="-13"/>
        </w:rPr>
        <w:t xml:space="preserve"> </w:t>
      </w:r>
      <w:r>
        <w:t>authority.</w:t>
      </w:r>
    </w:p>
    <w:p w:rsidR="00B21BDE" w:rsidRDefault="00B21BDE">
      <w:pPr>
        <w:pStyle w:val="BodyText"/>
        <w:rPr>
          <w:sz w:val="26"/>
        </w:rPr>
      </w:pPr>
    </w:p>
    <w:p w:rsidR="00B21BDE" w:rsidRDefault="00B21BDE">
      <w:pPr>
        <w:pStyle w:val="BodyText"/>
        <w:spacing w:before="11"/>
        <w:rPr>
          <w:sz w:val="21"/>
        </w:rPr>
      </w:pPr>
    </w:p>
    <w:p w:rsidR="00B21BDE" w:rsidRDefault="00660B6B">
      <w:pPr>
        <w:pStyle w:val="ListParagraph"/>
        <w:numPr>
          <w:ilvl w:val="0"/>
          <w:numId w:val="37"/>
        </w:numPr>
        <w:tabs>
          <w:tab w:val="left" w:pos="1241"/>
        </w:tabs>
        <w:ind w:hanging="361"/>
        <w:rPr>
          <w:sz w:val="24"/>
        </w:rPr>
      </w:pPr>
      <w:r>
        <w:rPr>
          <w:sz w:val="24"/>
          <w:u w:val="single"/>
        </w:rPr>
        <w:t>Printing Equipment Acquisition Request</w:t>
      </w:r>
      <w:r>
        <w:rPr>
          <w:spacing w:val="-4"/>
          <w:sz w:val="24"/>
          <w:u w:val="single"/>
        </w:rPr>
        <w:t xml:space="preserve"> </w:t>
      </w:r>
      <w:r>
        <w:rPr>
          <w:sz w:val="24"/>
          <w:u w:val="single"/>
        </w:rPr>
        <w:t>Information</w:t>
      </w:r>
    </w:p>
    <w:p w:rsidR="00B21BDE" w:rsidRDefault="00660B6B">
      <w:pPr>
        <w:pStyle w:val="BodyText"/>
        <w:ind w:left="880" w:right="641"/>
      </w:pPr>
      <w:r>
        <w:t>The PEAR standardizes the acquisition analysis with regard to the acquisition of printing equipment across state agencies. To ensure that the acquisition of printing equipment is cost-effective, the agency submitting the PEAR must provide a detailed account of its recovery of investment and estimated acquisition, overhead, operation, and maintenance costs.</w:t>
      </w:r>
    </w:p>
    <w:p w:rsidR="00B21BDE" w:rsidRDefault="00B21BDE">
      <w:pPr>
        <w:pStyle w:val="BodyText"/>
        <w:spacing w:before="1"/>
      </w:pPr>
    </w:p>
    <w:p w:rsidR="00B21BDE" w:rsidRDefault="00660B6B">
      <w:pPr>
        <w:pStyle w:val="BodyText"/>
        <w:ind w:left="880" w:right="696"/>
        <w:jc w:val="both"/>
      </w:pPr>
      <w:r>
        <w:t>The agency must complete each section of the PEAR in accordance with the</w:t>
      </w:r>
      <w:r>
        <w:rPr>
          <w:spacing w:val="-30"/>
        </w:rPr>
        <w:t xml:space="preserve"> </w:t>
      </w:r>
      <w:r>
        <w:t>provisions of the PEAR Instructions document. The PEAR must be signed by the agency’s</w:t>
      </w:r>
      <w:r>
        <w:rPr>
          <w:spacing w:val="-29"/>
        </w:rPr>
        <w:t xml:space="preserve"> </w:t>
      </w:r>
      <w:r>
        <w:t>Deputy</w:t>
      </w:r>
    </w:p>
    <w:p w:rsidR="00B21BDE" w:rsidRDefault="00B21BDE">
      <w:pPr>
        <w:jc w:val="both"/>
        <w:sectPr w:rsidR="00B21BDE">
          <w:headerReference w:type="default" r:id="rId223"/>
          <w:footerReference w:type="default" r:id="rId224"/>
          <w:pgSz w:w="12240" w:h="15840"/>
          <w:pgMar w:top="1360" w:right="820" w:bottom="1200" w:left="560" w:header="0" w:footer="1012" w:gutter="0"/>
          <w:pgNumType w:start="1"/>
          <w:cols w:space="720"/>
        </w:sectPr>
      </w:pPr>
    </w:p>
    <w:p w:rsidR="00B21BDE" w:rsidRDefault="00660B6B">
      <w:pPr>
        <w:pStyle w:val="BodyText"/>
        <w:spacing w:before="81"/>
        <w:ind w:left="880" w:right="1369"/>
      </w:pPr>
      <w:r>
        <w:rPr>
          <w:noProof/>
        </w:rPr>
        <mc:AlternateContent>
          <mc:Choice Requires="wps">
            <w:drawing>
              <wp:anchor distT="0" distB="0" distL="114300" distR="114300" simplePos="0" relativeHeight="15844864" behindDoc="0" locked="0" layoutInCell="1" allowOverlap="1">
                <wp:simplePos x="0" y="0"/>
                <wp:positionH relativeFrom="page">
                  <wp:posOffset>457200</wp:posOffset>
                </wp:positionH>
                <wp:positionV relativeFrom="paragraph">
                  <wp:posOffset>50800</wp:posOffset>
                </wp:positionV>
                <wp:extent cx="8890" cy="175260"/>
                <wp:effectExtent l="0" t="0" r="0" b="0"/>
                <wp:wrapNone/>
                <wp:docPr id="1350"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CA099" id="Rectangle 983" o:spid="_x0000_s1026" style="position:absolute;margin-left:36pt;margin-top:4pt;width:.7pt;height:13.8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eceA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" fillcolor="black" stroked="f">
                <w10:wrap anchorx="page"/>
              </v:rect>
            </w:pict>
          </mc:Fallback>
        </mc:AlternateContent>
      </w:r>
      <w:r>
        <w:t xml:space="preserve">Administrative Director and/or Procurement </w:t>
      </w:r>
      <w:r>
        <w:rPr>
          <w:color w:val="DF9A2B"/>
          <w:u w:val="single" w:color="DF9A2B"/>
        </w:rPr>
        <w:t xml:space="preserve">and </w:t>
      </w:r>
      <w:r>
        <w:t>Contracting Officer (no designee signature will be accepted).</w:t>
      </w:r>
    </w:p>
    <w:p w:rsidR="00B21BDE" w:rsidRDefault="00B21BDE">
      <w:pPr>
        <w:pStyle w:val="BodyText"/>
        <w:spacing w:before="11"/>
        <w:rPr>
          <w:sz w:val="23"/>
        </w:rPr>
      </w:pPr>
    </w:p>
    <w:p w:rsidR="00B21BDE" w:rsidRDefault="00660B6B">
      <w:pPr>
        <w:pStyle w:val="BodyText"/>
        <w:ind w:left="880" w:right="1260"/>
      </w:pPr>
      <w:r>
        <w:t xml:space="preserve">Electronic copies of the PEAR and the PEAR Instructions can be found on OSP’s website at: </w:t>
      </w:r>
      <w:r>
        <w:rPr>
          <w:color w:val="0462C1"/>
          <w:u w:val="single" w:color="0462C1"/>
        </w:rPr>
        <w:t>https:/</w:t>
      </w:r>
      <w:hyperlink r:id="rId225">
        <w:r>
          <w:rPr>
            <w:color w:val="0462C1"/>
            <w:u w:val="single" w:color="0462C1"/>
          </w:rPr>
          <w:t>/www.d</w:t>
        </w:r>
      </w:hyperlink>
      <w:r>
        <w:rPr>
          <w:color w:val="0462C1"/>
          <w:u w:val="single" w:color="0462C1"/>
        </w:rPr>
        <w:t>g</w:t>
      </w:r>
      <w:hyperlink r:id="rId226">
        <w:r>
          <w:rPr>
            <w:color w:val="0462C1"/>
            <w:u w:val="single" w:color="0462C1"/>
          </w:rPr>
          <w:t>s.ca.gov/OSP/Resources/Page-Content/Office-of-State-</w:t>
        </w:r>
      </w:hyperlink>
      <w:r>
        <w:rPr>
          <w:color w:val="0462C1"/>
        </w:rPr>
        <w:t xml:space="preserve"> </w:t>
      </w:r>
      <w:r>
        <w:rPr>
          <w:color w:val="0462C1"/>
          <w:u w:val="single" w:color="0462C1"/>
        </w:rPr>
        <w:t>Publishing-Resources-List-Folder/In-plant</w:t>
      </w:r>
      <w:r>
        <w:t>.</w:t>
      </w:r>
    </w:p>
    <w:p w:rsidR="00B21BDE" w:rsidRDefault="00B21BDE">
      <w:pPr>
        <w:pStyle w:val="BodyText"/>
        <w:rPr>
          <w:sz w:val="16"/>
        </w:rPr>
      </w:pPr>
    </w:p>
    <w:p w:rsidR="00B21BDE" w:rsidRDefault="00660B6B">
      <w:pPr>
        <w:pStyle w:val="BodyText"/>
        <w:spacing w:before="92"/>
        <w:ind w:left="880" w:right="715"/>
      </w:pPr>
      <w:r>
        <w:t>A PEAR will not be considered complete unless a complete and accurate RIT with supporting documentation is included.</w:t>
      </w:r>
    </w:p>
    <w:p w:rsidR="00B21BDE" w:rsidRDefault="00B21BDE">
      <w:pPr>
        <w:pStyle w:val="BodyText"/>
        <w:rPr>
          <w:sz w:val="26"/>
        </w:rPr>
      </w:pPr>
    </w:p>
    <w:p w:rsidR="00B21BDE" w:rsidRDefault="00B21BDE">
      <w:pPr>
        <w:pStyle w:val="BodyText"/>
        <w:rPr>
          <w:sz w:val="22"/>
        </w:rPr>
      </w:pPr>
    </w:p>
    <w:p w:rsidR="00B21BDE" w:rsidRDefault="00660B6B">
      <w:pPr>
        <w:pStyle w:val="ListParagraph"/>
        <w:numPr>
          <w:ilvl w:val="0"/>
          <w:numId w:val="37"/>
        </w:numPr>
        <w:tabs>
          <w:tab w:val="left" w:pos="1241"/>
        </w:tabs>
        <w:ind w:hanging="361"/>
        <w:rPr>
          <w:sz w:val="24"/>
        </w:rPr>
      </w:pPr>
      <w:r>
        <w:rPr>
          <w:sz w:val="24"/>
          <w:u w:val="single"/>
        </w:rPr>
        <w:t>Recovery of Investment Template</w:t>
      </w:r>
      <w:r>
        <w:rPr>
          <w:spacing w:val="-3"/>
          <w:sz w:val="24"/>
          <w:u w:val="single"/>
        </w:rPr>
        <w:t xml:space="preserve"> </w:t>
      </w:r>
      <w:r>
        <w:rPr>
          <w:sz w:val="24"/>
          <w:u w:val="single"/>
        </w:rPr>
        <w:t>Information</w:t>
      </w:r>
    </w:p>
    <w:p w:rsidR="00B21BDE" w:rsidRDefault="00660B6B">
      <w:pPr>
        <w:pStyle w:val="BodyText"/>
        <w:ind w:left="880" w:right="875"/>
      </w:pPr>
      <w:r>
        <w:t>State printing operations must be budgeted for cost recovery (see SAM Section 8752 requiring departments that provide goods and services to fully recover their costs). An agency seeking to acquire printing equipment must be able to demonstrate that it can recover the cost of owning and operating that printing equipment over five years. The RIT is a detailed financial analysis tool used to evaluate whether the acquisition of printing equipment is a cost-effective investment.</w:t>
      </w:r>
    </w:p>
    <w:p w:rsidR="00B21BDE" w:rsidRDefault="00B21BDE">
      <w:pPr>
        <w:pStyle w:val="BodyText"/>
        <w:spacing w:before="1"/>
      </w:pPr>
    </w:p>
    <w:p w:rsidR="00B21BDE" w:rsidRDefault="00660B6B">
      <w:pPr>
        <w:pStyle w:val="BodyText"/>
        <w:ind w:left="880" w:right="642"/>
      </w:pPr>
      <w:r>
        <w:t>To ensure that the agency can adequately recover its cost, the agency must complete a five-year fiscal analysis on the RIT in accordance with the provisions of the RIT instructions document. OSP will not accept a PEAR without a complete and accurate RIT.</w:t>
      </w:r>
    </w:p>
    <w:p w:rsidR="00B21BDE" w:rsidRDefault="00B21BDE">
      <w:pPr>
        <w:pStyle w:val="BodyText"/>
      </w:pPr>
    </w:p>
    <w:p w:rsidR="00B21BDE" w:rsidRDefault="00660B6B">
      <w:pPr>
        <w:pStyle w:val="BodyText"/>
        <w:ind w:left="880" w:right="1474"/>
      </w:pPr>
      <w:r>
        <w:t>State agencies must depreciate all printing equipment according to the following schedule:</w:t>
      </w:r>
    </w:p>
    <w:p w:rsidR="00B21BDE" w:rsidRDefault="00B21BDE">
      <w:pPr>
        <w:pStyle w:val="BodyText"/>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799"/>
        <w:gridCol w:w="3294"/>
      </w:tblGrid>
      <w:tr w:rsidR="00B21BDE">
        <w:trPr>
          <w:trHeight w:val="275"/>
        </w:trPr>
        <w:tc>
          <w:tcPr>
            <w:tcW w:w="9353" w:type="dxa"/>
            <w:gridSpan w:val="3"/>
            <w:shd w:val="clear" w:color="auto" w:fill="E7E6E6"/>
          </w:tcPr>
          <w:p w:rsidR="00B21BDE" w:rsidRDefault="00660B6B">
            <w:pPr>
              <w:pStyle w:val="TableParagraph"/>
              <w:spacing w:line="255" w:lineRule="exact"/>
              <w:ind w:left="4240" w:right="4235"/>
              <w:jc w:val="center"/>
              <w:rPr>
                <w:b/>
                <w:sz w:val="24"/>
              </w:rPr>
            </w:pPr>
            <w:r>
              <w:rPr>
                <w:b/>
                <w:sz w:val="24"/>
              </w:rPr>
              <w:t>Table 1</w:t>
            </w:r>
          </w:p>
        </w:tc>
      </w:tr>
      <w:tr w:rsidR="00B21BDE">
        <w:trPr>
          <w:trHeight w:val="460"/>
        </w:trPr>
        <w:tc>
          <w:tcPr>
            <w:tcW w:w="3260" w:type="dxa"/>
            <w:shd w:val="clear" w:color="auto" w:fill="E7E6E6"/>
          </w:tcPr>
          <w:p w:rsidR="00B21BDE" w:rsidRDefault="00660B6B">
            <w:pPr>
              <w:pStyle w:val="TableParagraph"/>
              <w:spacing w:before="3" w:line="230" w:lineRule="exact"/>
              <w:ind w:left="107" w:right="129"/>
              <w:rPr>
                <w:b/>
                <w:sz w:val="20"/>
              </w:rPr>
            </w:pPr>
            <w:r>
              <w:rPr>
                <w:b/>
                <w:sz w:val="20"/>
              </w:rPr>
              <w:t>Cost of Equipment (Before sales tax)</w:t>
            </w:r>
          </w:p>
        </w:tc>
        <w:tc>
          <w:tcPr>
            <w:tcW w:w="2799" w:type="dxa"/>
            <w:shd w:val="clear" w:color="auto" w:fill="E7E6E6"/>
          </w:tcPr>
          <w:p w:rsidR="00B21BDE" w:rsidRDefault="00660B6B">
            <w:pPr>
              <w:pStyle w:val="TableParagraph"/>
              <w:spacing w:line="229" w:lineRule="exact"/>
              <w:ind w:left="107"/>
              <w:rPr>
                <w:b/>
                <w:sz w:val="20"/>
              </w:rPr>
            </w:pPr>
            <w:r>
              <w:rPr>
                <w:b/>
                <w:sz w:val="20"/>
              </w:rPr>
              <w:t>Depreciation Period</w:t>
            </w:r>
          </w:p>
        </w:tc>
        <w:tc>
          <w:tcPr>
            <w:tcW w:w="3294" w:type="dxa"/>
            <w:shd w:val="clear" w:color="auto" w:fill="E7E6E6"/>
          </w:tcPr>
          <w:p w:rsidR="00B21BDE" w:rsidRDefault="00660B6B">
            <w:pPr>
              <w:pStyle w:val="TableParagraph"/>
              <w:spacing w:line="229" w:lineRule="exact"/>
              <w:ind w:left="107"/>
              <w:rPr>
                <w:b/>
                <w:sz w:val="20"/>
              </w:rPr>
            </w:pPr>
            <w:proofErr w:type="spellStart"/>
            <w:r>
              <w:rPr>
                <w:b/>
                <w:color w:val="FF0000"/>
                <w:sz w:val="20"/>
              </w:rPr>
              <w:t>FI$Cal</w:t>
            </w:r>
            <w:proofErr w:type="spellEnd"/>
            <w:r>
              <w:rPr>
                <w:b/>
                <w:color w:val="FF0000"/>
                <w:sz w:val="20"/>
              </w:rPr>
              <w:t xml:space="preserve"> Asset Profile ID</w:t>
            </w:r>
          </w:p>
        </w:tc>
      </w:tr>
      <w:tr w:rsidR="00B21BDE">
        <w:trPr>
          <w:trHeight w:val="548"/>
        </w:trPr>
        <w:tc>
          <w:tcPr>
            <w:tcW w:w="3260" w:type="dxa"/>
          </w:tcPr>
          <w:p w:rsidR="00B21BDE" w:rsidRDefault="00660B6B">
            <w:pPr>
              <w:pStyle w:val="TableParagraph"/>
              <w:spacing w:line="274" w:lineRule="exact"/>
              <w:ind w:left="107"/>
              <w:rPr>
                <w:sz w:val="24"/>
              </w:rPr>
            </w:pPr>
            <w:r>
              <w:rPr>
                <w:sz w:val="24"/>
              </w:rPr>
              <w:t>$50,000 to $1,999,999</w:t>
            </w:r>
          </w:p>
        </w:tc>
        <w:tc>
          <w:tcPr>
            <w:tcW w:w="2799" w:type="dxa"/>
          </w:tcPr>
          <w:p w:rsidR="00B21BDE" w:rsidRDefault="00660B6B">
            <w:pPr>
              <w:pStyle w:val="TableParagraph"/>
              <w:spacing w:before="2" w:line="276" w:lineRule="exact"/>
              <w:ind w:left="107" w:right="220"/>
              <w:rPr>
                <w:sz w:val="24"/>
              </w:rPr>
            </w:pPr>
            <w:r>
              <w:rPr>
                <w:sz w:val="24"/>
              </w:rPr>
              <w:t>May be depreciated up to five years</w:t>
            </w:r>
          </w:p>
        </w:tc>
        <w:tc>
          <w:tcPr>
            <w:tcW w:w="3294" w:type="dxa"/>
          </w:tcPr>
          <w:p w:rsidR="00B21BDE" w:rsidRDefault="00660B6B">
            <w:pPr>
              <w:pStyle w:val="TableParagraph"/>
              <w:spacing w:before="2" w:line="276" w:lineRule="exact"/>
              <w:ind w:left="107" w:right="1556"/>
              <w:rPr>
                <w:sz w:val="24"/>
              </w:rPr>
            </w:pPr>
            <w:r>
              <w:rPr>
                <w:color w:val="FF0000"/>
                <w:sz w:val="24"/>
              </w:rPr>
              <w:t>PRINT_EQUIP (STANDARD)</w:t>
            </w:r>
          </w:p>
        </w:tc>
      </w:tr>
      <w:tr w:rsidR="00B21BDE">
        <w:trPr>
          <w:trHeight w:val="546"/>
        </w:trPr>
        <w:tc>
          <w:tcPr>
            <w:tcW w:w="3260" w:type="dxa"/>
          </w:tcPr>
          <w:p w:rsidR="00B21BDE" w:rsidRDefault="00660B6B">
            <w:pPr>
              <w:pStyle w:val="TableParagraph"/>
              <w:spacing w:line="271" w:lineRule="exact"/>
              <w:ind w:left="107"/>
              <w:rPr>
                <w:sz w:val="24"/>
              </w:rPr>
            </w:pPr>
            <w:r>
              <w:rPr>
                <w:sz w:val="24"/>
              </w:rPr>
              <w:t>$2,000,000 to $4,999,999</w:t>
            </w:r>
          </w:p>
        </w:tc>
        <w:tc>
          <w:tcPr>
            <w:tcW w:w="2799" w:type="dxa"/>
          </w:tcPr>
          <w:p w:rsidR="00B21BDE" w:rsidRDefault="00660B6B">
            <w:pPr>
              <w:pStyle w:val="TableParagraph"/>
              <w:spacing w:line="271" w:lineRule="exact"/>
              <w:ind w:left="107"/>
              <w:rPr>
                <w:sz w:val="24"/>
              </w:rPr>
            </w:pPr>
            <w:r>
              <w:rPr>
                <w:sz w:val="24"/>
              </w:rPr>
              <w:t>May be depreciated up</w:t>
            </w:r>
          </w:p>
          <w:p w:rsidR="00B21BDE" w:rsidRDefault="00660B6B">
            <w:pPr>
              <w:pStyle w:val="TableParagraph"/>
              <w:spacing w:line="255" w:lineRule="exact"/>
              <w:ind w:left="107"/>
              <w:rPr>
                <w:sz w:val="24"/>
              </w:rPr>
            </w:pPr>
            <w:r>
              <w:rPr>
                <w:sz w:val="24"/>
              </w:rPr>
              <w:t>to seven years</w:t>
            </w:r>
          </w:p>
        </w:tc>
        <w:tc>
          <w:tcPr>
            <w:tcW w:w="3294" w:type="dxa"/>
          </w:tcPr>
          <w:p w:rsidR="00B21BDE" w:rsidRDefault="00660B6B">
            <w:pPr>
              <w:pStyle w:val="TableParagraph"/>
              <w:spacing w:line="271" w:lineRule="exact"/>
              <w:ind w:left="107"/>
              <w:rPr>
                <w:sz w:val="24"/>
              </w:rPr>
            </w:pPr>
            <w:r>
              <w:rPr>
                <w:color w:val="FF0000"/>
                <w:sz w:val="24"/>
              </w:rPr>
              <w:t>PRINT_EQUIP (IND)</w:t>
            </w:r>
          </w:p>
        </w:tc>
      </w:tr>
      <w:tr w:rsidR="00B21BDE">
        <w:trPr>
          <w:trHeight w:val="551"/>
        </w:trPr>
        <w:tc>
          <w:tcPr>
            <w:tcW w:w="3260" w:type="dxa"/>
          </w:tcPr>
          <w:p w:rsidR="00B21BDE" w:rsidRDefault="00660B6B">
            <w:pPr>
              <w:pStyle w:val="TableParagraph"/>
              <w:ind w:left="107"/>
              <w:rPr>
                <w:sz w:val="24"/>
              </w:rPr>
            </w:pPr>
            <w:r>
              <w:rPr>
                <w:sz w:val="24"/>
              </w:rPr>
              <w:t>Greater than $5,000,000</w:t>
            </w:r>
          </w:p>
        </w:tc>
        <w:tc>
          <w:tcPr>
            <w:tcW w:w="2799" w:type="dxa"/>
          </w:tcPr>
          <w:p w:rsidR="00B21BDE" w:rsidRDefault="00660B6B">
            <w:pPr>
              <w:pStyle w:val="TableParagraph"/>
              <w:spacing w:line="270" w:lineRule="atLeast"/>
              <w:ind w:left="107" w:right="220"/>
              <w:rPr>
                <w:sz w:val="24"/>
              </w:rPr>
            </w:pPr>
            <w:r>
              <w:rPr>
                <w:sz w:val="24"/>
              </w:rPr>
              <w:t>May be depreciated up to ten years</w:t>
            </w:r>
          </w:p>
        </w:tc>
        <w:tc>
          <w:tcPr>
            <w:tcW w:w="3294" w:type="dxa"/>
          </w:tcPr>
          <w:p w:rsidR="00B21BDE" w:rsidRDefault="00660B6B">
            <w:pPr>
              <w:pStyle w:val="TableParagraph"/>
              <w:ind w:left="107"/>
              <w:rPr>
                <w:sz w:val="24"/>
              </w:rPr>
            </w:pPr>
            <w:r>
              <w:rPr>
                <w:color w:val="FF0000"/>
                <w:sz w:val="24"/>
              </w:rPr>
              <w:t>PRINT_EQUIP (LRG IND)</w:t>
            </w:r>
          </w:p>
        </w:tc>
      </w:tr>
    </w:tbl>
    <w:p w:rsidR="00B21BDE" w:rsidRDefault="00B21BDE">
      <w:pPr>
        <w:pStyle w:val="BodyText"/>
      </w:pPr>
    </w:p>
    <w:p w:rsidR="00B21BDE" w:rsidRDefault="00660B6B">
      <w:pPr>
        <w:pStyle w:val="BodyText"/>
        <w:ind w:left="880" w:right="674"/>
      </w:pPr>
      <w:r>
        <w:t>State agencies may not exceed the depreciation schedule indicated in Table 1, but may choose a lesser depreciation period at their discretion.</w:t>
      </w:r>
    </w:p>
    <w:p w:rsidR="00B21BDE" w:rsidRDefault="00B21BDE">
      <w:pPr>
        <w:pStyle w:val="BodyText"/>
        <w:spacing w:before="1"/>
      </w:pPr>
    </w:p>
    <w:p w:rsidR="00B21BDE" w:rsidRDefault="00660B6B">
      <w:pPr>
        <w:pStyle w:val="BodyText"/>
        <w:ind w:left="880" w:right="723"/>
      </w:pPr>
      <w:r>
        <w:t xml:space="preserve">Electronic copies of the RIT and the RIT instructions can be found on OSP’s website at </w:t>
      </w:r>
      <w:r>
        <w:rPr>
          <w:color w:val="0462C1"/>
          <w:u w:val="single" w:color="0462C1"/>
        </w:rPr>
        <w:t>https://</w:t>
      </w:r>
      <w:hyperlink r:id="rId227">
        <w:r>
          <w:rPr>
            <w:color w:val="0462C1"/>
            <w:u w:val="single" w:color="0462C1"/>
          </w:rPr>
          <w:t>www.dgs.ca.gov/OSP/Resources/Page-Content/Office-of-State-Publishing-</w:t>
        </w:r>
      </w:hyperlink>
      <w:r>
        <w:rPr>
          <w:color w:val="0462C1"/>
        </w:rPr>
        <w:t xml:space="preserve"> </w:t>
      </w:r>
      <w:r>
        <w:rPr>
          <w:color w:val="0462C1"/>
          <w:u w:val="single" w:color="0462C1"/>
        </w:rPr>
        <w:t>Resources-List-Folder/In-plant</w:t>
      </w:r>
      <w:r>
        <w:t>.</w:t>
      </w:r>
    </w:p>
    <w:p w:rsidR="00B21BDE" w:rsidRDefault="00B21BDE">
      <w:pPr>
        <w:sectPr w:rsidR="00B21BDE">
          <w:headerReference w:type="default" r:id="rId228"/>
          <w:footerReference w:type="default" r:id="rId229"/>
          <w:pgSz w:w="12240" w:h="15840"/>
          <w:pgMar w:top="1360" w:right="820" w:bottom="1200" w:left="560" w:header="0" w:footer="1012" w:gutter="0"/>
          <w:cols w:space="720"/>
        </w:sectPr>
      </w:pPr>
    </w:p>
    <w:p w:rsidR="00B21BDE" w:rsidRDefault="00660B6B">
      <w:pPr>
        <w:pStyle w:val="ListParagraph"/>
        <w:numPr>
          <w:ilvl w:val="0"/>
          <w:numId w:val="37"/>
        </w:numPr>
        <w:tabs>
          <w:tab w:val="left" w:pos="1241"/>
        </w:tabs>
        <w:spacing w:before="81"/>
        <w:ind w:hanging="361"/>
        <w:rPr>
          <w:sz w:val="24"/>
        </w:rPr>
      </w:pPr>
      <w:r>
        <w:rPr>
          <w:sz w:val="24"/>
          <w:u w:val="single"/>
        </w:rPr>
        <w:t>Submitting the Printing Equipment Acquisition</w:t>
      </w:r>
      <w:r>
        <w:rPr>
          <w:spacing w:val="-8"/>
          <w:sz w:val="24"/>
          <w:u w:val="single"/>
        </w:rPr>
        <w:t xml:space="preserve"> </w:t>
      </w:r>
      <w:r>
        <w:rPr>
          <w:sz w:val="24"/>
          <w:u w:val="single"/>
        </w:rPr>
        <w:t>Request</w:t>
      </w:r>
    </w:p>
    <w:p w:rsidR="00B21BDE" w:rsidRDefault="00660B6B">
      <w:pPr>
        <w:pStyle w:val="BodyText"/>
        <w:ind w:left="880" w:right="769"/>
      </w:pPr>
      <w:r>
        <w:rPr>
          <w:noProof/>
        </w:rPr>
        <mc:AlternateContent>
          <mc:Choice Requires="wps">
            <w:drawing>
              <wp:anchor distT="0" distB="0" distL="114300" distR="114300" simplePos="0" relativeHeight="15845376" behindDoc="0" locked="0" layoutInCell="1" allowOverlap="1">
                <wp:simplePos x="0" y="0"/>
                <wp:positionH relativeFrom="page">
                  <wp:posOffset>457200</wp:posOffset>
                </wp:positionH>
                <wp:positionV relativeFrom="paragraph">
                  <wp:posOffset>175260</wp:posOffset>
                </wp:positionV>
                <wp:extent cx="8890" cy="350520"/>
                <wp:effectExtent l="0" t="0" r="0" b="0"/>
                <wp:wrapNone/>
                <wp:docPr id="1349"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22183" id="Rectangle 982" o:spid="_x0000_s1026" style="position:absolute;margin-left:36pt;margin-top:13.8pt;width:.7pt;height:27.6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" fillcolor="black" stroked="f">
                <w10:wrap anchorx="page"/>
              </v:rect>
            </w:pict>
          </mc:Fallback>
        </mc:AlternateContent>
      </w:r>
      <w:r>
        <w:t xml:space="preserve">Electronic copies of the PEAR, the RIT, and supporting documentation (as needed) must be submitted by the agency’s Deputy Administrative Director and/or </w:t>
      </w:r>
      <w:r>
        <w:rPr>
          <w:color w:val="DF9A2B"/>
          <w:u w:val="single" w:color="DF9A2B"/>
        </w:rPr>
        <w:t>Procurement</w:t>
      </w:r>
      <w:r>
        <w:rPr>
          <w:color w:val="DF9A2B"/>
        </w:rPr>
        <w:t xml:space="preserve"> </w:t>
      </w:r>
      <w:r>
        <w:rPr>
          <w:color w:val="DF9A2B"/>
          <w:u w:val="single" w:color="DF9A2B"/>
        </w:rPr>
        <w:t xml:space="preserve">and Contracting </w:t>
      </w:r>
      <w:proofErr w:type="spellStart"/>
      <w:r>
        <w:rPr>
          <w:color w:val="DF9A2B"/>
          <w:u w:val="single" w:color="DF9A2B"/>
        </w:rPr>
        <w:t>Officer</w:t>
      </w:r>
      <w:r>
        <w:rPr>
          <w:strike/>
          <w:color w:val="DF9A2B"/>
        </w:rPr>
        <w:t>Chief</w:t>
      </w:r>
      <w:proofErr w:type="spellEnd"/>
      <w:r>
        <w:rPr>
          <w:strike/>
          <w:color w:val="DF9A2B"/>
        </w:rPr>
        <w:t xml:space="preserve"> Procurement Officer</w:t>
      </w:r>
      <w:r>
        <w:rPr>
          <w:color w:val="DF9A2B"/>
        </w:rPr>
        <w:t xml:space="preserve"> </w:t>
      </w:r>
      <w:r>
        <w:t xml:space="preserve">to the Statewide In-Plant Operations Manager at </w:t>
      </w:r>
      <w:hyperlink r:id="rId230">
        <w:r>
          <w:rPr>
            <w:color w:val="0462C1"/>
            <w:u w:val="single" w:color="0462C1"/>
          </w:rPr>
          <w:t xml:space="preserve">inplantopsmanager@dgs.ca.gov </w:t>
        </w:r>
      </w:hyperlink>
      <w:r>
        <w:t>for review. OSP will not review a PEAR unless all sections of the PEAR and the RIT are filled out completely.</w:t>
      </w:r>
    </w:p>
    <w:p w:rsidR="00B21BDE" w:rsidRDefault="00B21BDE">
      <w:pPr>
        <w:pStyle w:val="BodyText"/>
      </w:pPr>
    </w:p>
    <w:p w:rsidR="00B21BDE" w:rsidRDefault="00660B6B">
      <w:pPr>
        <w:pStyle w:val="BodyText"/>
        <w:ind w:left="880" w:right="636"/>
      </w:pPr>
      <w:r>
        <w:rPr>
          <w:noProof/>
        </w:rPr>
        <mc:AlternateContent>
          <mc:Choice Requires="wps">
            <w:drawing>
              <wp:anchor distT="0" distB="0" distL="114300" distR="114300" simplePos="0" relativeHeight="15845888" behindDoc="0" locked="0" layoutInCell="1" allowOverlap="1">
                <wp:simplePos x="0" y="0"/>
                <wp:positionH relativeFrom="page">
                  <wp:posOffset>457200</wp:posOffset>
                </wp:positionH>
                <wp:positionV relativeFrom="paragraph">
                  <wp:posOffset>175260</wp:posOffset>
                </wp:positionV>
                <wp:extent cx="8890" cy="175260"/>
                <wp:effectExtent l="0" t="0" r="0" b="0"/>
                <wp:wrapNone/>
                <wp:docPr id="1348"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C118F" id="Rectangle 981" o:spid="_x0000_s1026" style="position:absolute;margin-left:36pt;margin-top:13.8pt;width:.7pt;height:13.8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" fillcolor="black" stroked="f">
                <w10:wrap anchorx="page"/>
              </v:rect>
            </w:pict>
          </mc:Fallback>
        </mc:AlternateContent>
      </w:r>
      <w:r>
        <w:t xml:space="preserve">The PEAR and supporting documentation must be submitted to the State Printer for approval no less than ninety (90) days prior to the anticipated solicitation </w:t>
      </w:r>
      <w:r>
        <w:rPr>
          <w:color w:val="DF9A2B"/>
          <w:u w:val="single" w:color="DF9A2B"/>
        </w:rPr>
        <w:t xml:space="preserve">release </w:t>
      </w:r>
      <w:r>
        <w:t>date. If the agency intends to use one-time acquisition services from the DGS Procurement Division prior to the end of the fiscal year, the PEAR must be received by the Statewide In-Plant Operations Manager no later than the first business day of February. Agencies are not permitted to enter into a purchasing contract for printing equipment until a signed PEAR approval has been returned by the State</w:t>
      </w:r>
      <w:r>
        <w:rPr>
          <w:spacing w:val="-12"/>
        </w:rPr>
        <w:t xml:space="preserve"> </w:t>
      </w:r>
      <w:r>
        <w:t>Printer.</w:t>
      </w:r>
    </w:p>
    <w:p w:rsidR="00B21BDE" w:rsidRDefault="00B21BDE">
      <w:pPr>
        <w:pStyle w:val="BodyText"/>
      </w:pPr>
    </w:p>
    <w:p w:rsidR="00B21BDE" w:rsidRDefault="00660B6B">
      <w:pPr>
        <w:pStyle w:val="BodyText"/>
        <w:spacing w:before="1"/>
        <w:ind w:left="880" w:right="634"/>
      </w:pPr>
      <w:r>
        <w:t>The State Printer may approve the PEAR as written, provide conditional approval through the recommendation of alternative equipment, or reject the PEAR with explanation. When PEAR approval is received, the submitting agency will be required to provide the PEAR to: 1) the DGS Procurement Division (if one-time acquisition services are required); 2) the DGS Office of Legal Services (OLS) (if OLS contract review is required); and, 3) the SCO (included with the invoice for processing of payment). Non- compliance with the PEAR approval process may result in non-approval of the contract and non-payment of invoices.</w:t>
      </w:r>
    </w:p>
    <w:p w:rsidR="00B21BDE" w:rsidRDefault="00B21BDE">
      <w:pPr>
        <w:pStyle w:val="BodyText"/>
      </w:pPr>
    </w:p>
    <w:p w:rsidR="00B21BDE" w:rsidRDefault="00660B6B">
      <w:pPr>
        <w:pStyle w:val="BodyText"/>
        <w:ind w:left="880" w:right="874"/>
      </w:pPr>
      <w:r>
        <w:rPr>
          <w:noProof/>
        </w:rPr>
        <mc:AlternateContent>
          <mc:Choice Requires="wps">
            <w:drawing>
              <wp:anchor distT="0" distB="0" distL="114300" distR="114300" simplePos="0" relativeHeight="15846400" behindDoc="0" locked="0" layoutInCell="1" allowOverlap="1">
                <wp:simplePos x="0" y="0"/>
                <wp:positionH relativeFrom="page">
                  <wp:posOffset>457200</wp:posOffset>
                </wp:positionH>
                <wp:positionV relativeFrom="paragraph">
                  <wp:posOffset>0</wp:posOffset>
                </wp:positionV>
                <wp:extent cx="8890" cy="175260"/>
                <wp:effectExtent l="0" t="0" r="0" b="0"/>
                <wp:wrapNone/>
                <wp:docPr id="1347"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0007B" id="Rectangle 980" o:spid="_x0000_s1026" style="position:absolute;margin-left:36pt;margin-top:0;width:.7pt;height:13.8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XC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" fillcolor="black" stroked="f">
                <w10:wrap anchorx="page"/>
              </v:rect>
            </w:pict>
          </mc:Fallback>
        </mc:AlternateContent>
      </w:r>
      <w:r>
        <w:t xml:space="preserve">The amount on the solicitation </w:t>
      </w:r>
      <w:r>
        <w:rPr>
          <w:strike/>
          <w:color w:val="DF9A2B"/>
        </w:rPr>
        <w:t xml:space="preserve">or delegation of procurement authority </w:t>
      </w:r>
      <w:r>
        <w:t>to acquire the printing equipment may not exceed 10% of the purchase price indicated on Section 4, Item 1 of the PEAR without secondary approval from OSP.</w:t>
      </w:r>
    </w:p>
    <w:p w:rsidR="00B21BDE" w:rsidRDefault="00B21BDE">
      <w:pPr>
        <w:pStyle w:val="BodyText"/>
      </w:pPr>
    </w:p>
    <w:p w:rsidR="00B21BDE" w:rsidRDefault="00660B6B">
      <w:pPr>
        <w:pStyle w:val="BodyText"/>
        <w:ind w:left="880" w:right="715"/>
      </w:pPr>
      <w:r>
        <w:t>Approval on a PEAR is valid for the duration of the fiscal year of issuance and the following fiscal year.</w:t>
      </w:r>
    </w:p>
    <w:p w:rsidR="00B21BDE" w:rsidRDefault="00B21BDE">
      <w:pPr>
        <w:pStyle w:val="BodyText"/>
      </w:pPr>
    </w:p>
    <w:p w:rsidR="00B21BDE" w:rsidRDefault="00660B6B">
      <w:pPr>
        <w:pStyle w:val="BodyText"/>
        <w:ind w:left="880" w:right="914"/>
      </w:pPr>
      <w:r>
        <w:rPr>
          <w:noProof/>
        </w:rPr>
        <mc:AlternateContent>
          <mc:Choice Requires="wps">
            <w:drawing>
              <wp:anchor distT="0" distB="0" distL="114300" distR="114300" simplePos="0" relativeHeight="15846912" behindDoc="0" locked="0" layoutInCell="1" allowOverlap="1">
                <wp:simplePos x="0" y="0"/>
                <wp:positionH relativeFrom="page">
                  <wp:posOffset>457200</wp:posOffset>
                </wp:positionH>
                <wp:positionV relativeFrom="paragraph">
                  <wp:posOffset>701040</wp:posOffset>
                </wp:positionV>
                <wp:extent cx="8890" cy="525780"/>
                <wp:effectExtent l="0" t="0" r="0" b="0"/>
                <wp:wrapNone/>
                <wp:docPr id="1346"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C378A" id="Rectangle 979" o:spid="_x0000_s1026" style="position:absolute;margin-left:36pt;margin-top:55.2pt;width:.7pt;height:41.4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YEeA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" fillcolor="black" stroked="f">
                <w10:wrap anchorx="page"/>
              </v:rect>
            </w:pict>
          </mc:Fallback>
        </mc:AlternateContent>
      </w:r>
      <w:r>
        <w:t>Electronic copies of the Scope of Work issued with the solicitation and the final purchase agreement must be provided to the Statewide In-Plant Operations Manager within sixty (60) days of a signed purchase agreement.</w:t>
      </w:r>
    </w:p>
    <w:p w:rsidR="00B21BDE" w:rsidRDefault="00B21BDE">
      <w:pPr>
        <w:pStyle w:val="BodyText"/>
        <w:rPr>
          <w:sz w:val="26"/>
        </w:rPr>
      </w:pPr>
    </w:p>
    <w:p w:rsidR="00B21BDE" w:rsidRDefault="00B21BDE">
      <w:pPr>
        <w:pStyle w:val="BodyText"/>
        <w:rPr>
          <w:sz w:val="22"/>
        </w:rPr>
      </w:pPr>
    </w:p>
    <w:p w:rsidR="00B21BDE" w:rsidRDefault="00660B6B">
      <w:pPr>
        <w:pStyle w:val="BodyText"/>
        <w:ind w:left="880" w:right="794"/>
      </w:pPr>
      <w:r>
        <w:rPr>
          <w:color w:val="DF9A2B"/>
          <w:u w:val="single" w:color="DF9A2B"/>
        </w:rPr>
        <w:t>The provisions of SAM Section 2876 do not apply to printing operations enabled under</w:t>
      </w:r>
      <w:r>
        <w:rPr>
          <w:color w:val="DF9A2B"/>
        </w:rPr>
        <w:t xml:space="preserve"> </w:t>
      </w:r>
      <w:r>
        <w:rPr>
          <w:color w:val="DF9A2B"/>
          <w:u w:val="single" w:color="DF9A2B"/>
        </w:rPr>
        <w:t>Penal Code Section 2807.</w:t>
      </w:r>
    </w:p>
    <w:p w:rsidR="00B21BDE" w:rsidRDefault="00B21BDE">
      <w:pPr>
        <w:sectPr w:rsidR="00B21BDE">
          <w:headerReference w:type="default" r:id="rId231"/>
          <w:footerReference w:type="default" r:id="rId232"/>
          <w:pgSz w:w="12240" w:h="15840"/>
          <w:pgMar w:top="1360" w:right="820" w:bottom="1200" w:left="560" w:header="0" w:footer="1012" w:gutter="0"/>
          <w:cols w:space="720"/>
        </w:sectPr>
      </w:pPr>
    </w:p>
    <w:p w:rsidR="00B21BDE" w:rsidRDefault="00B21BDE">
      <w:pPr>
        <w:pStyle w:val="BodyText"/>
        <w:spacing w:before="6"/>
        <w:rPr>
          <w:sz w:val="29"/>
        </w:rPr>
      </w:pPr>
    </w:p>
    <w:p w:rsidR="00B21BDE" w:rsidRDefault="00660B6B">
      <w:pPr>
        <w:pStyle w:val="Heading1"/>
        <w:tabs>
          <w:tab w:val="right" w:pos="10069"/>
        </w:tabs>
        <w:spacing w:before="93"/>
        <w:ind w:left="880"/>
      </w:pPr>
      <w:r>
        <w:rPr>
          <w:noProof/>
        </w:rPr>
        <mc:AlternateContent>
          <mc:Choice Requires="wps">
            <w:drawing>
              <wp:anchor distT="0" distB="0" distL="114300" distR="114300" simplePos="0" relativeHeight="15848448" behindDoc="0" locked="0" layoutInCell="1" allowOverlap="1">
                <wp:simplePos x="0" y="0"/>
                <wp:positionH relativeFrom="page">
                  <wp:posOffset>419100</wp:posOffset>
                </wp:positionH>
                <wp:positionV relativeFrom="paragraph">
                  <wp:posOffset>234315</wp:posOffset>
                </wp:positionV>
                <wp:extent cx="8890" cy="175260"/>
                <wp:effectExtent l="0" t="0" r="0" b="0"/>
                <wp:wrapNone/>
                <wp:docPr id="1345"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D067B" id="Rectangle 978" o:spid="_x0000_s1026" style="position:absolute;margin-left:33pt;margin-top:18.45pt;width:.7pt;height:13.8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U6eQIAAP0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" fillcolor="black" stroked="f">
                <w10:wrap anchorx="page"/>
              </v:rect>
            </w:pict>
          </mc:Fallback>
        </mc:AlternateContent>
      </w:r>
      <w:bookmarkStart w:id="22" w:name="4983.1"/>
      <w:bookmarkEnd w:id="22"/>
      <w:r>
        <w:t>POLICY</w:t>
      </w:r>
      <w:r>
        <w:tab/>
        <w:t>4983.1</w:t>
      </w:r>
    </w:p>
    <w:p w:rsidR="00B21BDE" w:rsidRDefault="00660B6B">
      <w:pPr>
        <w:pStyle w:val="BodyText"/>
        <w:ind w:left="880"/>
      </w:pPr>
      <w:r>
        <w:t xml:space="preserve">(Revised </w:t>
      </w:r>
      <w:r>
        <w:rPr>
          <w:strike/>
          <w:color w:val="50555E"/>
        </w:rPr>
        <w:t>08/2017</w:t>
      </w:r>
      <w:r>
        <w:rPr>
          <w:strike/>
          <w:color w:val="2D96D2"/>
          <w:u w:val="single" w:color="50555E"/>
        </w:rPr>
        <w:t>07</w:t>
      </w:r>
      <w:r>
        <w:rPr>
          <w:color w:val="2D96D2"/>
          <w:u w:val="single" w:color="50555E"/>
        </w:rPr>
        <w:t>xx</w:t>
      </w:r>
      <w:r>
        <w:rPr>
          <w:color w:val="50555E"/>
          <w:u w:val="single" w:color="50555E"/>
        </w:rPr>
        <w:t>/2020</w:t>
      </w:r>
      <w:r>
        <w:t>)</w:t>
      </w:r>
    </w:p>
    <w:p w:rsidR="00B21BDE" w:rsidRDefault="00B21BDE">
      <w:pPr>
        <w:pStyle w:val="BodyText"/>
      </w:pPr>
    </w:p>
    <w:p w:rsidR="00B21BDE" w:rsidRDefault="00660B6B">
      <w:pPr>
        <w:pStyle w:val="BodyText"/>
        <w:ind w:left="880"/>
      </w:pPr>
      <w:r>
        <w:t>As part of the Cloud Computing policy, each Agency/state entity shall:</w:t>
      </w:r>
    </w:p>
    <w:p w:rsidR="00B21BDE" w:rsidRDefault="00660B6B">
      <w:pPr>
        <w:pStyle w:val="ListParagraph"/>
        <w:numPr>
          <w:ilvl w:val="1"/>
          <w:numId w:val="37"/>
        </w:numPr>
        <w:tabs>
          <w:tab w:val="left" w:pos="1601"/>
        </w:tabs>
        <w:spacing w:before="120"/>
        <w:ind w:right="733"/>
        <w:rPr>
          <w:sz w:val="24"/>
        </w:rPr>
      </w:pPr>
      <w:r>
        <w:rPr>
          <w:sz w:val="24"/>
        </w:rPr>
        <w:t>Evaluate, in consultation with their IT organization, secure cloud computing alternatives for all IT projects and infrastructure initiatives (e.g., storage, servers, and Wide Area Network</w:t>
      </w:r>
      <w:r>
        <w:rPr>
          <w:spacing w:val="-10"/>
          <w:sz w:val="24"/>
        </w:rPr>
        <w:t xml:space="preserve"> </w:t>
      </w:r>
      <w:r>
        <w:rPr>
          <w:sz w:val="24"/>
        </w:rPr>
        <w:t>equipment).</w:t>
      </w:r>
    </w:p>
    <w:p w:rsidR="00B21BDE" w:rsidRDefault="00660B6B">
      <w:pPr>
        <w:pStyle w:val="ListParagraph"/>
        <w:numPr>
          <w:ilvl w:val="1"/>
          <w:numId w:val="37"/>
        </w:numPr>
        <w:tabs>
          <w:tab w:val="left" w:pos="1601"/>
        </w:tabs>
        <w:spacing w:before="120"/>
        <w:ind w:right="789"/>
        <w:rPr>
          <w:sz w:val="24"/>
        </w:rPr>
      </w:pPr>
      <w:r>
        <w:rPr>
          <w:noProof/>
        </w:rPr>
        <mc:AlternateContent>
          <mc:Choice Requires="wps">
            <w:drawing>
              <wp:anchor distT="0" distB="0" distL="114300" distR="114300" simplePos="0" relativeHeight="482120192" behindDoc="1" locked="0" layoutInCell="1" allowOverlap="1">
                <wp:simplePos x="0" y="0"/>
                <wp:positionH relativeFrom="page">
                  <wp:posOffset>1283970</wp:posOffset>
                </wp:positionH>
                <wp:positionV relativeFrom="paragraph">
                  <wp:posOffset>409575</wp:posOffset>
                </wp:positionV>
                <wp:extent cx="4671060" cy="4933950"/>
                <wp:effectExtent l="0" t="0" r="0" b="0"/>
                <wp:wrapNone/>
                <wp:docPr id="1344" name="Auto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4559 2022"/>
                            <a:gd name="T1" fmla="*/ T0 w 7356"/>
                            <a:gd name="T2" fmla="+- 0 6815 645"/>
                            <a:gd name="T3" fmla="*/ 6815 h 7770"/>
                            <a:gd name="T4" fmla="+- 0 4123 2022"/>
                            <a:gd name="T5" fmla="*/ T4 w 7356"/>
                            <a:gd name="T6" fmla="+- 0 8034 645"/>
                            <a:gd name="T7" fmla="*/ 8034 h 7770"/>
                            <a:gd name="T8" fmla="+- 0 3209 2022"/>
                            <a:gd name="T9" fmla="*/ T8 w 7356"/>
                            <a:gd name="T10" fmla="+- 0 5985 645"/>
                            <a:gd name="T11" fmla="*/ 5985 h 7770"/>
                            <a:gd name="T12" fmla="+- 0 3864 2022"/>
                            <a:gd name="T13" fmla="*/ T12 w 7356"/>
                            <a:gd name="T14" fmla="+- 0 6414 645"/>
                            <a:gd name="T15" fmla="*/ 6414 h 7770"/>
                            <a:gd name="T16" fmla="+- 0 4378 2022"/>
                            <a:gd name="T17" fmla="*/ T16 w 7356"/>
                            <a:gd name="T18" fmla="+- 0 7045 645"/>
                            <a:gd name="T19" fmla="*/ 7045 h 7770"/>
                            <a:gd name="T20" fmla="+- 0 4336 2022"/>
                            <a:gd name="T21" fmla="*/ T20 w 7356"/>
                            <a:gd name="T22" fmla="+- 0 6518 645"/>
                            <a:gd name="T23" fmla="*/ 6518 h 7770"/>
                            <a:gd name="T24" fmla="+- 0 3739 2022"/>
                            <a:gd name="T25" fmla="*/ T24 w 7356"/>
                            <a:gd name="T26" fmla="+- 0 5950 645"/>
                            <a:gd name="T27" fmla="*/ 5950 h 7770"/>
                            <a:gd name="T28" fmla="+- 0 3061 2022"/>
                            <a:gd name="T29" fmla="*/ T28 w 7356"/>
                            <a:gd name="T30" fmla="+- 0 5633 645"/>
                            <a:gd name="T31" fmla="*/ 5633 h 7770"/>
                            <a:gd name="T32" fmla="+- 0 2354 2022"/>
                            <a:gd name="T33" fmla="*/ T32 w 7356"/>
                            <a:gd name="T34" fmla="+- 0 5872 645"/>
                            <a:gd name="T35" fmla="*/ 5872 h 7770"/>
                            <a:gd name="T36" fmla="+- 0 4067 2022"/>
                            <a:gd name="T37" fmla="*/ T36 w 7356"/>
                            <a:gd name="T38" fmla="+- 0 8343 645"/>
                            <a:gd name="T39" fmla="*/ 8343 h 7770"/>
                            <a:gd name="T40" fmla="+- 0 4601 2022"/>
                            <a:gd name="T41" fmla="*/ T40 w 7356"/>
                            <a:gd name="T42" fmla="+- 0 8044 645"/>
                            <a:gd name="T43" fmla="*/ 8044 h 7770"/>
                            <a:gd name="T44" fmla="+- 0 6421 2022"/>
                            <a:gd name="T45" fmla="*/ T44 w 7356"/>
                            <a:gd name="T46" fmla="+- 0 6210 645"/>
                            <a:gd name="T47" fmla="*/ 6210 h 7770"/>
                            <a:gd name="T48" fmla="+- 0 6334 2022"/>
                            <a:gd name="T49" fmla="*/ T48 w 7356"/>
                            <a:gd name="T50" fmla="+- 0 6119 645"/>
                            <a:gd name="T51" fmla="*/ 6119 h 7770"/>
                            <a:gd name="T52" fmla="+- 0 5281 2022"/>
                            <a:gd name="T53" fmla="*/ T52 w 7356"/>
                            <a:gd name="T54" fmla="+- 0 5519 645"/>
                            <a:gd name="T55" fmla="*/ 5519 h 7770"/>
                            <a:gd name="T56" fmla="+- 0 5031 2022"/>
                            <a:gd name="T57" fmla="*/ T56 w 7356"/>
                            <a:gd name="T58" fmla="+- 0 5436 645"/>
                            <a:gd name="T59" fmla="*/ 5436 h 7770"/>
                            <a:gd name="T60" fmla="+- 0 4942 2022"/>
                            <a:gd name="T61" fmla="*/ T60 w 7356"/>
                            <a:gd name="T62" fmla="+- 0 4933 645"/>
                            <a:gd name="T63" fmla="*/ 4933 h 7770"/>
                            <a:gd name="T64" fmla="+- 0 4721 2022"/>
                            <a:gd name="T65" fmla="*/ T64 w 7356"/>
                            <a:gd name="T66" fmla="+- 0 5466 645"/>
                            <a:gd name="T67" fmla="*/ 5466 h 7770"/>
                            <a:gd name="T68" fmla="+- 0 4004 2022"/>
                            <a:gd name="T69" fmla="*/ T68 w 7356"/>
                            <a:gd name="T70" fmla="+- 0 4724 645"/>
                            <a:gd name="T71" fmla="*/ 4724 h 7770"/>
                            <a:gd name="T72" fmla="+- 0 4502 2022"/>
                            <a:gd name="T73" fmla="*/ T72 w 7356"/>
                            <a:gd name="T74" fmla="+- 0 4826 645"/>
                            <a:gd name="T75" fmla="*/ 4826 h 7770"/>
                            <a:gd name="T76" fmla="+- 0 4771 2022"/>
                            <a:gd name="T77" fmla="*/ T76 w 7356"/>
                            <a:gd name="T78" fmla="+- 0 5264 645"/>
                            <a:gd name="T79" fmla="*/ 5264 h 7770"/>
                            <a:gd name="T80" fmla="+- 0 4384 2022"/>
                            <a:gd name="T81" fmla="*/ T80 w 7356"/>
                            <a:gd name="T82" fmla="+- 0 4410 645"/>
                            <a:gd name="T83" fmla="*/ 4410 h 7770"/>
                            <a:gd name="T84" fmla="+- 0 3834 2022"/>
                            <a:gd name="T85" fmla="*/ T84 w 7356"/>
                            <a:gd name="T86" fmla="+- 0 4420 645"/>
                            <a:gd name="T87" fmla="*/ 4420 h 7770"/>
                            <a:gd name="T88" fmla="+- 0 3370 2022"/>
                            <a:gd name="T89" fmla="*/ T88 w 7356"/>
                            <a:gd name="T90" fmla="+- 0 4860 645"/>
                            <a:gd name="T91" fmla="*/ 4860 h 7770"/>
                            <a:gd name="T92" fmla="+- 0 5517 2022"/>
                            <a:gd name="T93" fmla="*/ T92 w 7356"/>
                            <a:gd name="T94" fmla="+- 0 7104 645"/>
                            <a:gd name="T95" fmla="*/ 7104 h 7770"/>
                            <a:gd name="T96" fmla="+- 0 5625 2022"/>
                            <a:gd name="T97" fmla="*/ T96 w 7356"/>
                            <a:gd name="T98" fmla="+- 0 7044 645"/>
                            <a:gd name="T99" fmla="*/ 7044 h 7770"/>
                            <a:gd name="T100" fmla="+- 0 5685 2022"/>
                            <a:gd name="T101" fmla="*/ T100 w 7356"/>
                            <a:gd name="T102" fmla="+- 0 6937 645"/>
                            <a:gd name="T103" fmla="*/ 6937 h 7770"/>
                            <a:gd name="T104" fmla="+- 0 5016 2022"/>
                            <a:gd name="T105" fmla="*/ T104 w 7356"/>
                            <a:gd name="T106" fmla="+- 0 5752 645"/>
                            <a:gd name="T107" fmla="*/ 5752 h 7770"/>
                            <a:gd name="T108" fmla="+- 0 5480 2022"/>
                            <a:gd name="T109" fmla="*/ T108 w 7356"/>
                            <a:gd name="T110" fmla="+- 0 5919 645"/>
                            <a:gd name="T111" fmla="*/ 5919 h 7770"/>
                            <a:gd name="T112" fmla="+- 0 6284 2022"/>
                            <a:gd name="T113" fmla="*/ T112 w 7356"/>
                            <a:gd name="T114" fmla="+- 0 6370 645"/>
                            <a:gd name="T115" fmla="*/ 6370 h 7770"/>
                            <a:gd name="T116" fmla="+- 0 6399 2022"/>
                            <a:gd name="T117" fmla="*/ T116 w 7356"/>
                            <a:gd name="T118" fmla="+- 0 6263 645"/>
                            <a:gd name="T119" fmla="*/ 6263 h 7770"/>
                            <a:gd name="T120" fmla="+- 0 7707 2022"/>
                            <a:gd name="T121" fmla="*/ T120 w 7356"/>
                            <a:gd name="T122" fmla="+- 0 4874 645"/>
                            <a:gd name="T123" fmla="*/ 4874 h 7770"/>
                            <a:gd name="T124" fmla="+- 0 5899 2022"/>
                            <a:gd name="T125" fmla="*/ T124 w 7356"/>
                            <a:gd name="T126" fmla="+- 0 4640 645"/>
                            <a:gd name="T127" fmla="*/ 4640 h 7770"/>
                            <a:gd name="T128" fmla="+- 0 5113 2022"/>
                            <a:gd name="T129" fmla="*/ T128 w 7356"/>
                            <a:gd name="T130" fmla="+- 0 3220 645"/>
                            <a:gd name="T131" fmla="*/ 3220 h 7770"/>
                            <a:gd name="T132" fmla="+- 0 5006 2022"/>
                            <a:gd name="T133" fmla="*/ T132 w 7356"/>
                            <a:gd name="T134" fmla="+- 0 3211 645"/>
                            <a:gd name="T135" fmla="*/ 3211 h 7770"/>
                            <a:gd name="T136" fmla="+- 0 4874 2022"/>
                            <a:gd name="T137" fmla="*/ T136 w 7356"/>
                            <a:gd name="T138" fmla="+- 0 3335 645"/>
                            <a:gd name="T139" fmla="*/ 3335 h 7770"/>
                            <a:gd name="T140" fmla="+- 0 4857 2022"/>
                            <a:gd name="T141" fmla="*/ T140 w 7356"/>
                            <a:gd name="T142" fmla="+- 0 3439 645"/>
                            <a:gd name="T143" fmla="*/ 3439 h 7770"/>
                            <a:gd name="T144" fmla="+- 0 6501 2022"/>
                            <a:gd name="T145" fmla="*/ T144 w 7356"/>
                            <a:gd name="T146" fmla="+- 0 6031 645"/>
                            <a:gd name="T147" fmla="*/ 6031 h 7770"/>
                            <a:gd name="T148" fmla="+- 0 6613 2022"/>
                            <a:gd name="T149" fmla="*/ T148 w 7356"/>
                            <a:gd name="T150" fmla="+- 0 6052 645"/>
                            <a:gd name="T151" fmla="*/ 6052 h 7770"/>
                            <a:gd name="T152" fmla="+- 0 6715 2022"/>
                            <a:gd name="T153" fmla="*/ T152 w 7356"/>
                            <a:gd name="T154" fmla="+- 0 5933 645"/>
                            <a:gd name="T155" fmla="*/ 5933 h 7770"/>
                            <a:gd name="T156" fmla="+- 0 6556 2022"/>
                            <a:gd name="T157" fmla="*/ T156 w 7356"/>
                            <a:gd name="T158" fmla="+- 0 4931 645"/>
                            <a:gd name="T159" fmla="*/ 4931 h 7770"/>
                            <a:gd name="T160" fmla="+- 0 7587 2022"/>
                            <a:gd name="T161" fmla="*/ T160 w 7356"/>
                            <a:gd name="T162" fmla="+- 0 5071 645"/>
                            <a:gd name="T163" fmla="*/ 5071 h 7770"/>
                            <a:gd name="T164" fmla="+- 0 7712 2022"/>
                            <a:gd name="T165" fmla="*/ T164 w 7356"/>
                            <a:gd name="T166" fmla="+- 0 4950 645"/>
                            <a:gd name="T167" fmla="*/ 4950 h 7770"/>
                            <a:gd name="T168" fmla="+- 0 7659 2022"/>
                            <a:gd name="T169" fmla="*/ T168 w 7356"/>
                            <a:gd name="T170" fmla="+- 0 3059 645"/>
                            <a:gd name="T171" fmla="*/ 3059 h 7770"/>
                            <a:gd name="T172" fmla="+- 0 7582 2022"/>
                            <a:gd name="T173" fmla="*/ T172 w 7356"/>
                            <a:gd name="T174" fmla="+- 0 2921 645"/>
                            <a:gd name="T175" fmla="*/ 2921 h 7770"/>
                            <a:gd name="T176" fmla="+- 0 7438 2022"/>
                            <a:gd name="T177" fmla="*/ T176 w 7356"/>
                            <a:gd name="T178" fmla="+- 0 2811 645"/>
                            <a:gd name="T179" fmla="*/ 2811 h 7770"/>
                            <a:gd name="T180" fmla="+- 0 6689 2022"/>
                            <a:gd name="T181" fmla="*/ T180 w 7356"/>
                            <a:gd name="T182" fmla="+- 0 1999 645"/>
                            <a:gd name="T183" fmla="*/ 1999 h 7770"/>
                            <a:gd name="T184" fmla="+- 0 6538 2022"/>
                            <a:gd name="T185" fmla="*/ T184 w 7356"/>
                            <a:gd name="T186" fmla="+- 0 1826 645"/>
                            <a:gd name="T187" fmla="*/ 1826 h 7770"/>
                            <a:gd name="T188" fmla="+- 0 5807 2022"/>
                            <a:gd name="T189" fmla="*/ T188 w 7356"/>
                            <a:gd name="T190" fmla="+- 0 2422 645"/>
                            <a:gd name="T191" fmla="*/ 2422 h 7770"/>
                            <a:gd name="T192" fmla="+- 0 7943 2022"/>
                            <a:gd name="T193" fmla="*/ T192 w 7356"/>
                            <a:gd name="T194" fmla="+- 0 4661 645"/>
                            <a:gd name="T195" fmla="*/ 4661 h 7770"/>
                            <a:gd name="T196" fmla="+- 0 8050 2022"/>
                            <a:gd name="T197" fmla="*/ T196 w 7356"/>
                            <a:gd name="T198" fmla="+- 0 4619 645"/>
                            <a:gd name="T199" fmla="*/ 4619 h 7770"/>
                            <a:gd name="T200" fmla="+- 0 8123 2022"/>
                            <a:gd name="T201" fmla="*/ T200 w 7356"/>
                            <a:gd name="T202" fmla="+- 0 4508 645"/>
                            <a:gd name="T203" fmla="*/ 4508 h 7770"/>
                            <a:gd name="T204" fmla="+- 0 7828 2022"/>
                            <a:gd name="T205" fmla="*/ T204 w 7356"/>
                            <a:gd name="T206" fmla="+- 0 860 645"/>
                            <a:gd name="T207" fmla="*/ 860 h 7770"/>
                            <a:gd name="T208" fmla="+- 0 7663 2022"/>
                            <a:gd name="T209" fmla="*/ T208 w 7356"/>
                            <a:gd name="T210" fmla="+- 0 678 645"/>
                            <a:gd name="T211" fmla="*/ 678 h 7770"/>
                            <a:gd name="T212" fmla="+- 0 6609 2022"/>
                            <a:gd name="T213" fmla="*/ T212 w 7356"/>
                            <a:gd name="T214" fmla="+- 0 1621 645"/>
                            <a:gd name="T215" fmla="*/ 1621 h 7770"/>
                            <a:gd name="T216" fmla="+- 0 6692 2022"/>
                            <a:gd name="T217" fmla="*/ T216 w 7356"/>
                            <a:gd name="T218" fmla="+- 0 1755 645"/>
                            <a:gd name="T219" fmla="*/ 1755 h 7770"/>
                            <a:gd name="T220" fmla="+- 0 6835 2022"/>
                            <a:gd name="T221" fmla="*/ T220 w 7356"/>
                            <a:gd name="T222" fmla="+- 0 1866 645"/>
                            <a:gd name="T223" fmla="*/ 1866 h 7770"/>
                            <a:gd name="T224" fmla="+- 0 9239 2022"/>
                            <a:gd name="T225" fmla="*/ T224 w 7356"/>
                            <a:gd name="T226" fmla="+- 0 3407 645"/>
                            <a:gd name="T227" fmla="*/ 3407 h 7770"/>
                            <a:gd name="T228" fmla="+- 0 9350 2022"/>
                            <a:gd name="T229" fmla="*/ T228 w 7356"/>
                            <a:gd name="T230" fmla="+- 0 3315 645"/>
                            <a:gd name="T231" fmla="*/ 331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7"/>
                              </a:lnTo>
                              <a:lnTo>
                                <a:pt x="2397" y="7067"/>
                              </a:lnTo>
                              <a:lnTo>
                                <a:pt x="2349" y="7134"/>
                              </a:lnTo>
                              <a:lnTo>
                                <a:pt x="2289" y="7201"/>
                              </a:lnTo>
                              <a:lnTo>
                                <a:pt x="2101" y="7389"/>
                              </a:lnTo>
                              <a:lnTo>
                                <a:pt x="380" y="5668"/>
                              </a:lnTo>
                              <a:lnTo>
                                <a:pt x="566" y="5482"/>
                              </a:lnTo>
                              <a:lnTo>
                                <a:pt x="637" y="5418"/>
                              </a:lnTo>
                              <a:lnTo>
                                <a:pt x="710" y="5369"/>
                              </a:lnTo>
                              <a:lnTo>
                                <a:pt x="785" y="5333"/>
                              </a:lnTo>
                              <a:lnTo>
                                <a:pt x="861" y="5313"/>
                              </a:lnTo>
                              <a:lnTo>
                                <a:pt x="940" y="5305"/>
                              </a:lnTo>
                              <a:lnTo>
                                <a:pt x="1020" y="5306"/>
                              </a:lnTo>
                              <a:lnTo>
                                <a:pt x="1102" y="5318"/>
                              </a:lnTo>
                              <a:lnTo>
                                <a:pt x="1187" y="5340"/>
                              </a:lnTo>
                              <a:lnTo>
                                <a:pt x="1256" y="5364"/>
                              </a:lnTo>
                              <a:lnTo>
                                <a:pt x="1326" y="5395"/>
                              </a:lnTo>
                              <a:lnTo>
                                <a:pt x="1396" y="5431"/>
                              </a:lnTo>
                              <a:lnTo>
                                <a:pt x="1468" y="5472"/>
                              </a:lnTo>
                              <a:lnTo>
                                <a:pt x="1540" y="5520"/>
                              </a:lnTo>
                              <a:lnTo>
                                <a:pt x="1601" y="5565"/>
                              </a:lnTo>
                              <a:lnTo>
                                <a:pt x="1661" y="5612"/>
                              </a:lnTo>
                              <a:lnTo>
                                <a:pt x="1722" y="5661"/>
                              </a:lnTo>
                              <a:lnTo>
                                <a:pt x="1782" y="5714"/>
                              </a:lnTo>
                              <a:lnTo>
                                <a:pt x="1842" y="5769"/>
                              </a:lnTo>
                              <a:lnTo>
                                <a:pt x="1902" y="5828"/>
                              </a:lnTo>
                              <a:lnTo>
                                <a:pt x="1965" y="5891"/>
                              </a:lnTo>
                              <a:lnTo>
                                <a:pt x="2023" y="5954"/>
                              </a:lnTo>
                              <a:lnTo>
                                <a:pt x="2079" y="6015"/>
                              </a:lnTo>
                              <a:lnTo>
                                <a:pt x="2130" y="6075"/>
                              </a:lnTo>
                              <a:lnTo>
                                <a:pt x="2178" y="6133"/>
                              </a:lnTo>
                              <a:lnTo>
                                <a:pt x="2222" y="6191"/>
                              </a:lnTo>
                              <a:lnTo>
                                <a:pt x="2262" y="6247"/>
                              </a:lnTo>
                              <a:lnTo>
                                <a:pt x="2313" y="6324"/>
                              </a:lnTo>
                              <a:lnTo>
                                <a:pt x="2356" y="6400"/>
                              </a:lnTo>
                              <a:lnTo>
                                <a:pt x="2393" y="6473"/>
                              </a:lnTo>
                              <a:lnTo>
                                <a:pt x="2422" y="6544"/>
                              </a:lnTo>
                              <a:lnTo>
                                <a:pt x="2446" y="6613"/>
                              </a:lnTo>
                              <a:lnTo>
                                <a:pt x="2465" y="6696"/>
                              </a:lnTo>
                              <a:lnTo>
                                <a:pt x="2473" y="6776"/>
                              </a:lnTo>
                              <a:lnTo>
                                <a:pt x="2473" y="6077"/>
                              </a:lnTo>
                              <a:lnTo>
                                <a:pt x="2457" y="6053"/>
                              </a:lnTo>
                              <a:lnTo>
                                <a:pt x="2412" y="5994"/>
                              </a:lnTo>
                              <a:lnTo>
                                <a:pt x="2364" y="5934"/>
                              </a:lnTo>
                              <a:lnTo>
                                <a:pt x="2314" y="5873"/>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69"/>
                              </a:lnTo>
                              <a:lnTo>
                                <a:pt x="1434" y="5126"/>
                              </a:lnTo>
                              <a:lnTo>
                                <a:pt x="1356" y="5088"/>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0"/>
                              </a:lnTo>
                              <a:lnTo>
                                <a:pt x="453" y="5122"/>
                              </a:lnTo>
                              <a:lnTo>
                                <a:pt x="392" y="5171"/>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8"/>
                              </a:lnTo>
                              <a:lnTo>
                                <a:pt x="2134" y="7762"/>
                              </a:lnTo>
                              <a:lnTo>
                                <a:pt x="2159" y="7768"/>
                              </a:lnTo>
                              <a:lnTo>
                                <a:pt x="2182" y="7769"/>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close/>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6"/>
                              </a:lnTo>
                              <a:lnTo>
                                <a:pt x="3422" y="4947"/>
                              </a:lnTo>
                              <a:lnTo>
                                <a:pt x="3379" y="4925"/>
                              </a:lnTo>
                              <a:lnTo>
                                <a:pt x="3337" y="4906"/>
                              </a:lnTo>
                              <a:lnTo>
                                <a:pt x="3298" y="4888"/>
                              </a:lnTo>
                              <a:lnTo>
                                <a:pt x="3259" y="4874"/>
                              </a:lnTo>
                              <a:lnTo>
                                <a:pt x="3222" y="4861"/>
                              </a:lnTo>
                              <a:lnTo>
                                <a:pt x="3186" y="4851"/>
                              </a:lnTo>
                              <a:lnTo>
                                <a:pt x="3152" y="4843"/>
                              </a:lnTo>
                              <a:lnTo>
                                <a:pt x="3127" y="4838"/>
                              </a:lnTo>
                              <a:lnTo>
                                <a:pt x="3118" y="4837"/>
                              </a:lnTo>
                              <a:lnTo>
                                <a:pt x="3087" y="4833"/>
                              </a:lnTo>
                              <a:lnTo>
                                <a:pt x="3056" y="4833"/>
                              </a:lnTo>
                              <a:lnTo>
                                <a:pt x="3026" y="4834"/>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59"/>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7"/>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1"/>
                              </a:lnTo>
                              <a:lnTo>
                                <a:pt x="3578" y="6422"/>
                              </a:lnTo>
                              <a:lnTo>
                                <a:pt x="3590" y="6412"/>
                              </a:lnTo>
                              <a:lnTo>
                                <a:pt x="3603" y="6399"/>
                              </a:lnTo>
                              <a:lnTo>
                                <a:pt x="3615" y="6386"/>
                              </a:lnTo>
                              <a:lnTo>
                                <a:pt x="3626" y="6373"/>
                              </a:lnTo>
                              <a:lnTo>
                                <a:pt x="3636" y="6362"/>
                              </a:lnTo>
                              <a:lnTo>
                                <a:pt x="3644" y="6351"/>
                              </a:lnTo>
                              <a:lnTo>
                                <a:pt x="3650" y="6340"/>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2"/>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09"/>
                              </a:lnTo>
                              <a:lnTo>
                                <a:pt x="4184" y="5716"/>
                              </a:lnTo>
                              <a:lnTo>
                                <a:pt x="4195" y="5722"/>
                              </a:lnTo>
                              <a:lnTo>
                                <a:pt x="4205" y="5726"/>
                              </a:lnTo>
                              <a:lnTo>
                                <a:pt x="4216" y="5731"/>
                              </a:lnTo>
                              <a:lnTo>
                                <a:pt x="4229" y="5732"/>
                              </a:lnTo>
                              <a:lnTo>
                                <a:pt x="4241" y="5730"/>
                              </a:lnTo>
                              <a:lnTo>
                                <a:pt x="4252" y="5729"/>
                              </a:lnTo>
                              <a:lnTo>
                                <a:pt x="4262" y="5725"/>
                              </a:lnTo>
                              <a:lnTo>
                                <a:pt x="4272" y="5720"/>
                              </a:lnTo>
                              <a:lnTo>
                                <a:pt x="4282" y="5714"/>
                              </a:lnTo>
                              <a:lnTo>
                                <a:pt x="4292" y="5705"/>
                              </a:lnTo>
                              <a:lnTo>
                                <a:pt x="4304" y="5696"/>
                              </a:lnTo>
                              <a:lnTo>
                                <a:pt x="4317" y="5685"/>
                              </a:lnTo>
                              <a:lnTo>
                                <a:pt x="4330" y="5672"/>
                              </a:lnTo>
                              <a:lnTo>
                                <a:pt x="4345" y="5657"/>
                              </a:lnTo>
                              <a:lnTo>
                                <a:pt x="4357" y="5643"/>
                              </a:lnTo>
                              <a:lnTo>
                                <a:pt x="4368" y="5630"/>
                              </a:lnTo>
                              <a:lnTo>
                                <a:pt x="4377" y="5618"/>
                              </a:lnTo>
                              <a:lnTo>
                                <a:pt x="4385" y="5607"/>
                              </a:lnTo>
                              <a:lnTo>
                                <a:pt x="4390" y="5597"/>
                              </a:lnTo>
                              <a:lnTo>
                                <a:pt x="4394" y="5588"/>
                              </a:lnTo>
                              <a:lnTo>
                                <a:pt x="4397" y="5578"/>
                              </a:lnTo>
                              <a:lnTo>
                                <a:pt x="4399" y="5565"/>
                              </a:lnTo>
                              <a:close/>
                              <a:moveTo>
                                <a:pt x="5703" y="4273"/>
                              </a:moveTo>
                              <a:lnTo>
                                <a:pt x="5702" y="4262"/>
                              </a:lnTo>
                              <a:lnTo>
                                <a:pt x="5699" y="4252"/>
                              </a:lnTo>
                              <a:lnTo>
                                <a:pt x="5693" y="4241"/>
                              </a:lnTo>
                              <a:lnTo>
                                <a:pt x="5685" y="4229"/>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3"/>
                              </a:lnTo>
                              <a:lnTo>
                                <a:pt x="3007" y="2556"/>
                              </a:lnTo>
                              <a:lnTo>
                                <a:pt x="2996" y="2560"/>
                              </a:lnTo>
                              <a:lnTo>
                                <a:pt x="2984" y="2566"/>
                              </a:lnTo>
                              <a:lnTo>
                                <a:pt x="2973" y="2573"/>
                              </a:lnTo>
                              <a:lnTo>
                                <a:pt x="2960" y="2582"/>
                              </a:lnTo>
                              <a:lnTo>
                                <a:pt x="2947" y="2593"/>
                              </a:lnTo>
                              <a:lnTo>
                                <a:pt x="2934" y="2606"/>
                              </a:lnTo>
                              <a:lnTo>
                                <a:pt x="2919" y="2620"/>
                              </a:lnTo>
                              <a:lnTo>
                                <a:pt x="2902" y="2636"/>
                              </a:lnTo>
                              <a:lnTo>
                                <a:pt x="2887" y="2651"/>
                              </a:lnTo>
                              <a:lnTo>
                                <a:pt x="2874" y="2665"/>
                              </a:lnTo>
                              <a:lnTo>
                                <a:pt x="2862" y="2678"/>
                              </a:lnTo>
                              <a:lnTo>
                                <a:pt x="2852" y="2690"/>
                              </a:lnTo>
                              <a:lnTo>
                                <a:pt x="2844" y="2702"/>
                              </a:lnTo>
                              <a:lnTo>
                                <a:pt x="2837" y="2713"/>
                              </a:lnTo>
                              <a:lnTo>
                                <a:pt x="2832" y="2724"/>
                              </a:lnTo>
                              <a:lnTo>
                                <a:pt x="2829" y="2734"/>
                              </a:lnTo>
                              <a:lnTo>
                                <a:pt x="2826" y="2745"/>
                              </a:lnTo>
                              <a:lnTo>
                                <a:pt x="2825" y="2754"/>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09"/>
                              </a:lnTo>
                              <a:lnTo>
                                <a:pt x="4513" y="5418"/>
                              </a:lnTo>
                              <a:lnTo>
                                <a:pt x="4524" y="5423"/>
                              </a:lnTo>
                              <a:lnTo>
                                <a:pt x="4534" y="5427"/>
                              </a:lnTo>
                              <a:lnTo>
                                <a:pt x="4545" y="5428"/>
                              </a:lnTo>
                              <a:lnTo>
                                <a:pt x="4555" y="5427"/>
                              </a:lnTo>
                              <a:lnTo>
                                <a:pt x="4567" y="5423"/>
                              </a:lnTo>
                              <a:lnTo>
                                <a:pt x="4579" y="5416"/>
                              </a:lnTo>
                              <a:lnTo>
                                <a:pt x="4591" y="5407"/>
                              </a:lnTo>
                              <a:lnTo>
                                <a:pt x="4603" y="5396"/>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7"/>
                              </a:lnTo>
                              <a:lnTo>
                                <a:pt x="5640" y="4362"/>
                              </a:lnTo>
                              <a:lnTo>
                                <a:pt x="5656" y="4346"/>
                              </a:lnTo>
                              <a:lnTo>
                                <a:pt x="5669" y="4331"/>
                              </a:lnTo>
                              <a:lnTo>
                                <a:pt x="5680" y="4318"/>
                              </a:lnTo>
                              <a:lnTo>
                                <a:pt x="5690" y="4305"/>
                              </a:lnTo>
                              <a:lnTo>
                                <a:pt x="5697" y="4294"/>
                              </a:lnTo>
                              <a:lnTo>
                                <a:pt x="5701" y="4284"/>
                              </a:lnTo>
                              <a:lnTo>
                                <a:pt x="5703" y="4273"/>
                              </a:lnTo>
                              <a:close/>
                              <a:moveTo>
                                <a:pt x="6101" y="3863"/>
                              </a:moveTo>
                              <a:lnTo>
                                <a:pt x="6100" y="3854"/>
                              </a:lnTo>
                              <a:lnTo>
                                <a:pt x="6095" y="3842"/>
                              </a:lnTo>
                              <a:lnTo>
                                <a:pt x="6091" y="3832"/>
                              </a:lnTo>
                              <a:lnTo>
                                <a:pt x="6085" y="3824"/>
                              </a:lnTo>
                              <a:lnTo>
                                <a:pt x="5156" y="2895"/>
                              </a:lnTo>
                              <a:lnTo>
                                <a:pt x="5637" y="2414"/>
                              </a:lnTo>
                              <a:lnTo>
                                <a:pt x="5638" y="2407"/>
                              </a:lnTo>
                              <a:lnTo>
                                <a:pt x="5638" y="2396"/>
                              </a:lnTo>
                              <a:lnTo>
                                <a:pt x="5637" y="2387"/>
                              </a:lnTo>
                              <a:lnTo>
                                <a:pt x="5634" y="2376"/>
                              </a:lnTo>
                              <a:lnTo>
                                <a:pt x="5622" y="2352"/>
                              </a:lnTo>
                              <a:lnTo>
                                <a:pt x="5615" y="2341"/>
                              </a:lnTo>
                              <a:lnTo>
                                <a:pt x="5607" y="2329"/>
                              </a:lnTo>
                              <a:lnTo>
                                <a:pt x="5597" y="2317"/>
                              </a:lnTo>
                              <a:lnTo>
                                <a:pt x="5586" y="2304"/>
                              </a:lnTo>
                              <a:lnTo>
                                <a:pt x="5560" y="2276"/>
                              </a:lnTo>
                              <a:lnTo>
                                <a:pt x="5544" y="2260"/>
                              </a:lnTo>
                              <a:lnTo>
                                <a:pt x="5527" y="2243"/>
                              </a:lnTo>
                              <a:lnTo>
                                <a:pt x="5511" y="2228"/>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8" y="1390"/>
                              </a:lnTo>
                              <a:lnTo>
                                <a:pt x="4671" y="1384"/>
                              </a:lnTo>
                              <a:lnTo>
                                <a:pt x="4671" y="1374"/>
                              </a:lnTo>
                              <a:lnTo>
                                <a:pt x="4670" y="1365"/>
                              </a:lnTo>
                              <a:lnTo>
                                <a:pt x="4667" y="1354"/>
                              </a:lnTo>
                              <a:lnTo>
                                <a:pt x="4655" y="1330"/>
                              </a:lnTo>
                              <a:lnTo>
                                <a:pt x="4648" y="1319"/>
                              </a:lnTo>
                              <a:lnTo>
                                <a:pt x="4640" y="1307"/>
                              </a:lnTo>
                              <a:lnTo>
                                <a:pt x="4630" y="1295"/>
                              </a:lnTo>
                              <a:lnTo>
                                <a:pt x="4619" y="1282"/>
                              </a:lnTo>
                              <a:lnTo>
                                <a:pt x="4592" y="1253"/>
                              </a:lnTo>
                              <a:lnTo>
                                <a:pt x="4576" y="1237"/>
                              </a:lnTo>
                              <a:lnTo>
                                <a:pt x="4560" y="1221"/>
                              </a:lnTo>
                              <a:lnTo>
                                <a:pt x="4544" y="1206"/>
                              </a:lnTo>
                              <a:lnTo>
                                <a:pt x="4516" y="1181"/>
                              </a:lnTo>
                              <a:lnTo>
                                <a:pt x="4503" y="1171"/>
                              </a:lnTo>
                              <a:lnTo>
                                <a:pt x="4491" y="1162"/>
                              </a:lnTo>
                              <a:lnTo>
                                <a:pt x="4479" y="1155"/>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2"/>
                              </a:lnTo>
                              <a:lnTo>
                                <a:pt x="5982" y="4007"/>
                              </a:lnTo>
                              <a:lnTo>
                                <a:pt x="5993" y="4002"/>
                              </a:lnTo>
                              <a:lnTo>
                                <a:pt x="6004" y="3994"/>
                              </a:lnTo>
                              <a:lnTo>
                                <a:pt x="6016" y="3984"/>
                              </a:lnTo>
                              <a:lnTo>
                                <a:pt x="6028" y="3974"/>
                              </a:lnTo>
                              <a:lnTo>
                                <a:pt x="6040" y="3962"/>
                              </a:lnTo>
                              <a:lnTo>
                                <a:pt x="6053" y="3949"/>
                              </a:lnTo>
                              <a:lnTo>
                                <a:pt x="6064" y="3936"/>
                              </a:lnTo>
                              <a:lnTo>
                                <a:pt x="6073" y="3924"/>
                              </a:lnTo>
                              <a:lnTo>
                                <a:pt x="6082" y="3914"/>
                              </a:lnTo>
                              <a:lnTo>
                                <a:pt x="6087" y="3903"/>
                              </a:lnTo>
                              <a:lnTo>
                                <a:pt x="6092" y="3893"/>
                              </a:lnTo>
                              <a:lnTo>
                                <a:pt x="6095" y="3883"/>
                              </a:lnTo>
                              <a:lnTo>
                                <a:pt x="6097" y="3874"/>
                              </a:lnTo>
                              <a:lnTo>
                                <a:pt x="6101" y="3863"/>
                              </a:lnTo>
                              <a:close/>
                              <a:moveTo>
                                <a:pt x="7355" y="2609"/>
                              </a:moveTo>
                              <a:lnTo>
                                <a:pt x="7355" y="2600"/>
                              </a:lnTo>
                              <a:lnTo>
                                <a:pt x="7347" y="2580"/>
                              </a:lnTo>
                              <a:lnTo>
                                <a:pt x="7340" y="2570"/>
                              </a:lnTo>
                              <a:lnTo>
                                <a:pt x="5414" y="644"/>
                              </a:lnTo>
                              <a:lnTo>
                                <a:pt x="5806" y="253"/>
                              </a:lnTo>
                              <a:lnTo>
                                <a:pt x="5809" y="246"/>
                              </a:lnTo>
                              <a:lnTo>
                                <a:pt x="5809" y="235"/>
                              </a:lnTo>
                              <a:lnTo>
                                <a:pt x="5808" y="226"/>
                              </a:lnTo>
                              <a:lnTo>
                                <a:pt x="5806" y="215"/>
                              </a:lnTo>
                              <a:lnTo>
                                <a:pt x="5794" y="192"/>
                              </a:lnTo>
                              <a:lnTo>
                                <a:pt x="5787" y="181"/>
                              </a:lnTo>
                              <a:lnTo>
                                <a:pt x="5778" y="170"/>
                              </a:lnTo>
                              <a:lnTo>
                                <a:pt x="5768" y="157"/>
                              </a:lnTo>
                              <a:lnTo>
                                <a:pt x="5729" y="115"/>
                              </a:lnTo>
                              <a:lnTo>
                                <a:pt x="5713" y="99"/>
                              </a:lnTo>
                              <a:lnTo>
                                <a:pt x="5697" y="83"/>
                              </a:lnTo>
                              <a:lnTo>
                                <a:pt x="5682" y="69"/>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43" y="1079"/>
                              </a:lnTo>
                              <a:lnTo>
                                <a:pt x="4656" y="1094"/>
                              </a:lnTo>
                              <a:lnTo>
                                <a:pt x="4670" y="1110"/>
                              </a:lnTo>
                              <a:lnTo>
                                <a:pt x="4686" y="1126"/>
                              </a:lnTo>
                              <a:lnTo>
                                <a:pt x="4702" y="1142"/>
                              </a:lnTo>
                              <a:lnTo>
                                <a:pt x="4718" y="1156"/>
                              </a:lnTo>
                              <a:lnTo>
                                <a:pt x="4732" y="1169"/>
                              </a:lnTo>
                              <a:lnTo>
                                <a:pt x="4746" y="1179"/>
                              </a:lnTo>
                              <a:lnTo>
                                <a:pt x="4758" y="1190"/>
                              </a:lnTo>
                              <a:lnTo>
                                <a:pt x="4770" y="1198"/>
                              </a:lnTo>
                              <a:lnTo>
                                <a:pt x="4780" y="1205"/>
                              </a:lnTo>
                              <a:lnTo>
                                <a:pt x="4803" y="1218"/>
                              </a:lnTo>
                              <a:lnTo>
                                <a:pt x="4813" y="1221"/>
                              </a:lnTo>
                              <a:lnTo>
                                <a:pt x="4824" y="1221"/>
                              </a:lnTo>
                              <a:lnTo>
                                <a:pt x="4833" y="1222"/>
                              </a:lnTo>
                              <a:lnTo>
                                <a:pt x="4840" y="1218"/>
                              </a:lnTo>
                              <a:lnTo>
                                <a:pt x="5232" y="827"/>
                              </a:lnTo>
                              <a:lnTo>
                                <a:pt x="7157" y="2753"/>
                              </a:lnTo>
                              <a:lnTo>
                                <a:pt x="7167" y="2760"/>
                              </a:lnTo>
                              <a:lnTo>
                                <a:pt x="7187" y="2767"/>
                              </a:lnTo>
                              <a:lnTo>
                                <a:pt x="7196" y="2768"/>
                              </a:lnTo>
                              <a:lnTo>
                                <a:pt x="7207" y="2764"/>
                              </a:lnTo>
                              <a:lnTo>
                                <a:pt x="7217" y="2762"/>
                              </a:lnTo>
                              <a:lnTo>
                                <a:pt x="7226" y="2758"/>
                              </a:lnTo>
                              <a:lnTo>
                                <a:pt x="7237" y="2753"/>
                              </a:lnTo>
                              <a:lnTo>
                                <a:pt x="7248" y="2748"/>
                              </a:lnTo>
                              <a:lnTo>
                                <a:pt x="7258" y="2739"/>
                              </a:lnTo>
                              <a:lnTo>
                                <a:pt x="7270" y="2730"/>
                              </a:lnTo>
                              <a:lnTo>
                                <a:pt x="7282" y="2719"/>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E0141" id="AutoShape 977" o:spid="_x0000_s1026" style="position:absolute;margin-left:101.1pt;margin-top:32.25pt;width:367.8pt;height:388.5pt;z-index:-211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" path="m2786,6836r-9,-88l2760,6658r-18,-66l2719,6525r-27,-68l2661,6387r-37,-71l2583,6244r-46,-74l2498,6112r-25,-35l2473,6776r-3,77l2457,6926r-24,71l2397,7067r-48,67l2289,7201r-188,188l380,5668,566,5482r71,-64l710,5369r75,-36l861,5313r79,-8l1020,5306r82,12l1187,5340r69,24l1326,5395r70,36l1468,5472r72,48l1601,5565r60,47l1722,5661r60,53l1842,5769r60,59l1965,5891r58,63l2079,6015r51,60l2178,6133r44,58l2262,6247r51,77l2356,6400r37,73l2422,6544r24,69l2465,6696r8,80l2473,6077r-16,-24l2412,5994r-48,-60l2314,5873r-54,-61l2204,5750r-60,-63l2082,5624r-62,-61l1958,5505r-62,-55l1835,5398r-61,-50l1717,5305r-4,-3l1652,5259r-60,-41l1512,5169r-78,-43l1356,5088r-78,-32l1202,5029r-75,-23l1039,4988r-86,-9l869,4978r-82,7l707,5000r-65,19l578,5046r-63,34l453,5122r-61,49l332,5227,21,5538r-10,14l4,5568,,5588r1,22l8,5636r14,28l43,5694r30,32l2045,7698r32,29l2107,7748r27,14l2159,7768r23,1l2202,7767r17,-7l2232,7749r291,-290l2579,7399r8,-10l2627,7339r43,-62l2705,7214r29,-64l2756,7085r19,-80l2785,6922r1,-86xm4399,5565r-1,-9l4393,5547r-4,-9l4381,5529r-8,-9l4365,5513r-10,-8l4343,5495r-14,-10l4312,5474r-87,-55l3700,5106r-53,-32l3563,5024r-49,-28l3422,4947r-43,-22l3337,4906r-39,-18l3259,4874r-37,-13l3186,4851r-34,-8l3127,4838r-9,-1l3087,4833r-31,l3026,4834r-29,4l3009,4791r8,-48l3021,4694r2,-49l3020,4596r-6,-50l3004,4495r-15,-51l2970,4393r-22,-52l2920,4288r-33,-54l2850,4181r-43,-54l2760,4073r-11,-11l2749,4660r-5,41l2735,4742r-15,40l2699,4821r-27,38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7r-74,74l1348,4215r-7,16l1338,4251r,22l1345,4299r14,28l1380,4357r30,32l3465,6444r10,8l3495,6459r10,1l3515,6456r10,-2l3535,6450r10,-5l3556,6439r10,-8l3578,6422r12,-10l3603,6399r12,-13l3626,6373r10,-11l3644,6351r6,-11l3654,6331r3,-10l3660,6312r3,-10l3663,6292r-4,-10l3655,6272r-7,-10l2698,5312r122,-122l2852,5162r33,-23l2920,5122r36,-10l2994,5107r40,-1l3075,5110r42,8l3162,5130r45,16l3254,5165r49,24l3353,5215r51,29l3458,5274r55,33l4172,5709r12,7l4195,5722r10,4l4216,5731r13,1l4241,5730r11,-1l4262,5725r10,-5l4282,5714r10,-9l4304,5696r13,-11l4330,5672r15,-15l4357,5643r11,-13l4377,5618r8,-11l4390,5597r4,-9l4397,5578r2,-13xm5703,4273r-1,-11l5699,4252r-6,-11l5685,4229r-10,-11l5661,4207r-15,-12l5627,4182r-22,-14l5334,3995,4543,3495r,313l4066,4286,3877,3995r-28,-44l3287,3081r-87,-134l3201,2947r,-1l4543,3808r,-313l3675,2946,3091,2575r-11,-7l3068,2562r-11,-5l3047,2554r-10,-2l3027,2552r-10,1l3007,2556r-11,4l2984,2566r-11,7l2960,2582r-13,11l2934,2606r-15,14l2902,2636r-15,15l2874,2665r-12,13l2852,2690r-8,12l2837,2713r-5,11l2829,2734r-3,11l2825,2754r,10l2827,2773r3,11l2835,2794r5,11l2846,2816r84,130l2976,3019r590,933l3594,3995r846,1335l4454,5352r13,18l4479,5386r12,13l4502,5409r11,9l4524,5423r10,4l4545,5428r10,-1l4567,5423r12,-7l4591,5407r12,-11l4617,5384r15,-14l4646,5355r12,-13l4669,5329r9,-11l4684,5308r6,-10l4693,5288r1,-11l4695,5266r1,-11l4690,5243r-3,-10l4681,5222r-8,-13l4296,4630r-42,-65l4534,4286r291,-291l5481,4415r14,7l5506,4427r10,4l5526,4435r10,1l5547,4432r9,-2l5565,4426r10,-6l5587,4412r11,-9l5611,4391r14,-14l5640,4362r16,-16l5669,4331r11,-13l5690,4305r7,-11l5701,4284r2,-11xm6101,3863r-1,-9l6095,3842r-4,-10l6085,3824,5156,2895r481,-481l5638,2407r,-11l5637,2387r-3,-11l5622,2352r-7,-11l5607,2329r-10,-12l5586,2304r-26,-28l5544,2260r-17,-17l5511,2228r-29,-25l5470,2193r-11,-8l5449,2179r-10,-5l5427,2169r-11,-3l5407,2165r-9,2l5392,2170r-480,481l4160,1899r508,-509l4671,1384r,-10l4670,1365r-3,-11l4655,1330r-7,-11l4640,1307r-10,-12l4619,1282r-27,-29l4576,1237r-16,-16l4544,1206r-28,-25l4503,1171r-12,-9l4479,1155r-24,-13l4444,1139r-9,-1l4425,1138r-6,3l3796,1764r-11,13l3778,1794r-3,19l3776,1835r6,26l3797,1889r21,30l3847,1951,5903,4007r8,6l5921,4016r12,6l5942,4023r11,-4l5962,4016r10,-4l5982,4007r11,-5l6004,3994r12,-10l6028,3974r12,-12l6053,3949r11,-13l6073,3924r9,-10l6087,3903r5,-10l6095,3883r2,-9l6101,3863xm7355,2609r,-9l7347,2580r-7,-10l5414,644,5806,253r3,-7l5809,235r-1,-9l5806,215r-12,-23l5787,181r-9,-11l5768,157r-39,-42l5713,99,5697,83,5682,69,5653,43,5641,33r-12,-9l5618,16r-11,-6l5594,3,5583,1,5574,r-11,l5556,3,4590,969r-3,7l4588,985r,11l4591,1006r7,13l4604,1030r8,11l4621,1053r22,26l4656,1094r14,16l4686,1126r16,16l4718,1156r14,13l4746,1179r12,11l4770,1198r10,7l4803,1218r10,3l4824,1221r9,1l4840,1218,5232,827,7157,2753r10,7l7187,2767r9,1l7207,2764r10,-2l7226,2758r11,-5l7248,2748r10,-9l7270,2730r12,-11l7295,2708r12,-14l7318,2682r10,-12l7336,2660r5,-11l7346,2639r3,-10l7351,2620r4,-11xe" fillcolor="silver" stroked="f">
                <v:fill opacity="32896f"/>
                <v:path arrowok="t" o:connecttype="custom" o:connectlocs="1610995,4327525;1334135,5101590;753745,3800475;1169670,4072890;1496060,4473575;1469390,4138930;1090295,3778250;659765,3576955;210820,3728720;1298575,5297805;1637665,5107940;2793365,3943350;2738120,3885565;2069465,3504565;1910715,3451860;1854200,3132455;1713865,3470910;1258570,2999740;1574800,3064510;1745615,3342640;1499870,2800350;1150620,2806700;855980,3086100;2219325,4511040;2287905,4472940;2326005,4404995;1901190,3652520;2195830,3758565;2706370,4044950;2779395,3977005;3609975,3094990;2461895,2946400;1962785,2044700;1894840,2038985;1811020,2117725;1800225,2183765;2844165,3829685;2915285,3843020;2980055,3767455;2879090,3131185;3533775,3220085;3613150,3143250;3579495,1942465;3530600,1854835;3439160,1784985;2963545,1269365;2867660,1159510;2403475,1537970;3759835,2959735;3827780,2933065;3874135,2862580;3686810,546100;3582035,430530;2912745,1029335;2965450,1114425;3056255,1184910;4582795,2163445;4653280,2105025" o:connectangles="0,0,0,0,0,0,0,0,0,0,0,0,0,0,0,0,0,0,0,0,0,0,0,0,0,0,0,0,0,0,0,0,0,0,0,0,0,0,0,0,0,0,0,0,0,0,0,0,0,0,0,0,0,0,0,0,0,0"/>
                <w10:wrap anchorx="page"/>
              </v:shape>
            </w:pict>
          </mc:Fallback>
        </mc:AlternateContent>
      </w:r>
      <w:r>
        <w:rPr>
          <w:sz w:val="24"/>
        </w:rPr>
        <w:t>Use a cloud service model, i.e., Software as a Service (SaaS), Platform as a Service (PaaS), or Infrastructure as a Service (IaaS), whenever a feasible and cost effective solution is available. The use of cloud services must be</w:t>
      </w:r>
      <w:r>
        <w:rPr>
          <w:spacing w:val="-23"/>
          <w:sz w:val="24"/>
        </w:rPr>
        <w:t xml:space="preserve"> </w:t>
      </w:r>
      <w:r>
        <w:rPr>
          <w:sz w:val="24"/>
        </w:rPr>
        <w:t>consistent with the factors described in SAM</w:t>
      </w:r>
      <w:r>
        <w:rPr>
          <w:color w:val="0000FF"/>
          <w:spacing w:val="-3"/>
          <w:sz w:val="24"/>
        </w:rPr>
        <w:t xml:space="preserve"> </w:t>
      </w:r>
      <w:hyperlink r:id="rId233">
        <w:r>
          <w:rPr>
            <w:color w:val="0000FF"/>
            <w:sz w:val="24"/>
            <w:u w:val="single" w:color="0000FF"/>
          </w:rPr>
          <w:t>4981.1</w:t>
        </w:r>
      </w:hyperlink>
      <w:r>
        <w:rPr>
          <w:sz w:val="24"/>
        </w:rPr>
        <w:t>.</w:t>
      </w:r>
    </w:p>
    <w:p w:rsidR="00B21BDE" w:rsidRDefault="00660B6B">
      <w:pPr>
        <w:pStyle w:val="ListParagraph"/>
        <w:numPr>
          <w:ilvl w:val="1"/>
          <w:numId w:val="37"/>
        </w:numPr>
        <w:tabs>
          <w:tab w:val="left" w:pos="1601"/>
        </w:tabs>
        <w:spacing w:before="121"/>
        <w:ind w:hanging="361"/>
        <w:rPr>
          <w:sz w:val="24"/>
        </w:rPr>
      </w:pPr>
      <w:r>
        <w:rPr>
          <w:sz w:val="24"/>
        </w:rPr>
        <w:t>Use IaaS or PaaS solutions for new, expansion or refresh</w:t>
      </w:r>
      <w:r>
        <w:rPr>
          <w:spacing w:val="-13"/>
          <w:sz w:val="24"/>
        </w:rPr>
        <w:t xml:space="preserve"> </w:t>
      </w:r>
      <w:r>
        <w:rPr>
          <w:sz w:val="24"/>
        </w:rPr>
        <w:t>initiatives.</w:t>
      </w:r>
    </w:p>
    <w:p w:rsidR="00B21BDE" w:rsidRDefault="00660B6B">
      <w:pPr>
        <w:pStyle w:val="ListParagraph"/>
        <w:numPr>
          <w:ilvl w:val="1"/>
          <w:numId w:val="37"/>
        </w:numPr>
        <w:tabs>
          <w:tab w:val="left" w:pos="1601"/>
        </w:tabs>
        <w:spacing w:before="120"/>
        <w:ind w:right="1192"/>
        <w:jc w:val="both"/>
        <w:rPr>
          <w:sz w:val="24"/>
        </w:rPr>
      </w:pPr>
      <w:r>
        <w:rPr>
          <w:noProof/>
        </w:rPr>
        <mc:AlternateContent>
          <mc:Choice Requires="wps">
            <w:drawing>
              <wp:anchor distT="0" distB="0" distL="114300" distR="114300" simplePos="0" relativeHeight="15848960" behindDoc="0" locked="0" layoutInCell="1" allowOverlap="1">
                <wp:simplePos x="0" y="0"/>
                <wp:positionH relativeFrom="page">
                  <wp:posOffset>419100</wp:posOffset>
                </wp:positionH>
                <wp:positionV relativeFrom="paragraph">
                  <wp:posOffset>251460</wp:posOffset>
                </wp:positionV>
                <wp:extent cx="8890" cy="350520"/>
                <wp:effectExtent l="0" t="0" r="0" b="0"/>
                <wp:wrapNone/>
                <wp:docPr id="1343"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6B363" id="Rectangle 976" o:spid="_x0000_s1026" style="position:absolute;margin-left:33pt;margin-top:19.8pt;width:.7pt;height:27.6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" fillcolor="black" stroked="f">
                <w10:wrap anchorx="page"/>
              </v:rect>
            </w:pict>
          </mc:Fallback>
        </mc:AlternateContent>
      </w:r>
      <w:r>
        <w:rPr>
          <w:sz w:val="24"/>
        </w:rPr>
        <w:t>Use IaaS and PaaS solutions provided through the California Department of Technology</w:t>
      </w:r>
      <w:r>
        <w:rPr>
          <w:spacing w:val="-10"/>
          <w:sz w:val="24"/>
        </w:rPr>
        <w:t xml:space="preserve"> </w:t>
      </w:r>
      <w:r>
        <w:rPr>
          <w:sz w:val="24"/>
        </w:rPr>
        <w:t>(CDT).</w:t>
      </w:r>
      <w:r>
        <w:rPr>
          <w:spacing w:val="-9"/>
          <w:sz w:val="24"/>
        </w:rPr>
        <w:t xml:space="preserve"> </w:t>
      </w:r>
      <w:r>
        <w:rPr>
          <w:sz w:val="24"/>
        </w:rPr>
        <w:t>Requests</w:t>
      </w:r>
      <w:r>
        <w:rPr>
          <w:spacing w:val="-11"/>
          <w:sz w:val="24"/>
        </w:rPr>
        <w:t xml:space="preserve"> </w:t>
      </w:r>
      <w:r>
        <w:rPr>
          <w:sz w:val="24"/>
        </w:rPr>
        <w:t>shall</w:t>
      </w:r>
      <w:r>
        <w:rPr>
          <w:spacing w:val="-10"/>
          <w:sz w:val="24"/>
        </w:rPr>
        <w:t xml:space="preserve"> </w:t>
      </w:r>
      <w:r>
        <w:rPr>
          <w:sz w:val="24"/>
        </w:rPr>
        <w:t>be</w:t>
      </w:r>
      <w:r>
        <w:rPr>
          <w:spacing w:val="-8"/>
          <w:sz w:val="24"/>
        </w:rPr>
        <w:t xml:space="preserve"> </w:t>
      </w:r>
      <w:r>
        <w:rPr>
          <w:sz w:val="24"/>
        </w:rPr>
        <w:t>submitted</w:t>
      </w:r>
      <w:r>
        <w:rPr>
          <w:spacing w:val="-8"/>
          <w:sz w:val="24"/>
        </w:rPr>
        <w:t xml:space="preserve"> </w:t>
      </w:r>
      <w:r>
        <w:rPr>
          <w:sz w:val="24"/>
        </w:rPr>
        <w:t>to</w:t>
      </w:r>
      <w:r>
        <w:rPr>
          <w:spacing w:val="-8"/>
          <w:sz w:val="24"/>
        </w:rPr>
        <w:t xml:space="preserve"> </w:t>
      </w:r>
      <w:r>
        <w:rPr>
          <w:sz w:val="24"/>
        </w:rPr>
        <w:t>CDT</w:t>
      </w:r>
      <w:r>
        <w:rPr>
          <w:color w:val="50555E"/>
          <w:sz w:val="24"/>
          <w:u w:val="single" w:color="50555E"/>
        </w:rPr>
        <w:t>’s</w:t>
      </w:r>
      <w:r>
        <w:rPr>
          <w:color w:val="50555E"/>
          <w:spacing w:val="-10"/>
          <w:sz w:val="24"/>
          <w:u w:val="single" w:color="50555E"/>
        </w:rPr>
        <w:t xml:space="preserve"> </w:t>
      </w:r>
      <w:r>
        <w:rPr>
          <w:color w:val="50555E"/>
          <w:sz w:val="24"/>
          <w:u w:val="single" w:color="50555E"/>
        </w:rPr>
        <w:t>IT</w:t>
      </w:r>
      <w:r>
        <w:rPr>
          <w:color w:val="50555E"/>
          <w:spacing w:val="-9"/>
          <w:sz w:val="24"/>
          <w:u w:val="single" w:color="50555E"/>
        </w:rPr>
        <w:t xml:space="preserve"> </w:t>
      </w:r>
      <w:r>
        <w:rPr>
          <w:color w:val="50555E"/>
          <w:sz w:val="24"/>
          <w:u w:val="single" w:color="50555E"/>
        </w:rPr>
        <w:t>Services</w:t>
      </w:r>
      <w:r>
        <w:rPr>
          <w:color w:val="50555E"/>
          <w:spacing w:val="-9"/>
          <w:sz w:val="24"/>
          <w:u w:val="single" w:color="50555E"/>
        </w:rPr>
        <w:t xml:space="preserve"> </w:t>
      </w:r>
      <w:r>
        <w:rPr>
          <w:color w:val="50555E"/>
          <w:sz w:val="24"/>
          <w:u w:val="single" w:color="50555E"/>
        </w:rPr>
        <w:t>Portal.</w:t>
      </w:r>
      <w:r>
        <w:rPr>
          <w:strike/>
          <w:color w:val="50555E"/>
          <w:sz w:val="24"/>
        </w:rPr>
        <w:t xml:space="preserve"> through a </w:t>
      </w:r>
      <w:proofErr w:type="spellStart"/>
      <w:r>
        <w:rPr>
          <w:strike/>
          <w:color w:val="50555E"/>
          <w:sz w:val="24"/>
          <w:u w:val="single" w:color="623177"/>
        </w:rPr>
        <w:t>ServiceNow</w:t>
      </w:r>
      <w:r>
        <w:rPr>
          <w:strike/>
          <w:color w:val="50555E"/>
          <w:sz w:val="24"/>
        </w:rPr>
        <w:t>Remedy</w:t>
      </w:r>
      <w:proofErr w:type="spellEnd"/>
      <w:r>
        <w:rPr>
          <w:strike/>
          <w:color w:val="50555E"/>
          <w:sz w:val="24"/>
        </w:rPr>
        <w:t xml:space="preserve"> Service</w:t>
      </w:r>
      <w:r>
        <w:rPr>
          <w:strike/>
          <w:color w:val="50555E"/>
          <w:spacing w:val="-3"/>
          <w:sz w:val="24"/>
        </w:rPr>
        <w:t xml:space="preserve"> </w:t>
      </w:r>
      <w:r>
        <w:rPr>
          <w:strike/>
          <w:color w:val="50555E"/>
          <w:sz w:val="24"/>
        </w:rPr>
        <w:t>Request.</w:t>
      </w:r>
    </w:p>
    <w:p w:rsidR="00B21BDE" w:rsidRDefault="00660B6B">
      <w:pPr>
        <w:pStyle w:val="ListParagraph"/>
        <w:numPr>
          <w:ilvl w:val="1"/>
          <w:numId w:val="37"/>
        </w:numPr>
        <w:tabs>
          <w:tab w:val="left" w:pos="1601"/>
        </w:tabs>
        <w:spacing w:before="120"/>
        <w:ind w:right="1044"/>
        <w:rPr>
          <w:sz w:val="24"/>
        </w:rPr>
      </w:pPr>
      <w:r>
        <w:rPr>
          <w:sz w:val="24"/>
        </w:rPr>
        <w:t>If required IaaS or PaaS solutions are not available through CDT, CDT will partner with the Department of General Services (DGS) to determine the</w:t>
      </w:r>
      <w:r>
        <w:rPr>
          <w:spacing w:val="-30"/>
          <w:sz w:val="24"/>
        </w:rPr>
        <w:t xml:space="preserve"> </w:t>
      </w:r>
      <w:r>
        <w:rPr>
          <w:sz w:val="24"/>
        </w:rPr>
        <w:t>best procurement</w:t>
      </w:r>
      <w:r>
        <w:rPr>
          <w:spacing w:val="-1"/>
          <w:sz w:val="24"/>
        </w:rPr>
        <w:t xml:space="preserve"> </w:t>
      </w:r>
      <w:r>
        <w:rPr>
          <w:sz w:val="24"/>
        </w:rPr>
        <w:t>method.</w:t>
      </w:r>
    </w:p>
    <w:p w:rsidR="00B21BDE" w:rsidRDefault="00660B6B">
      <w:pPr>
        <w:pStyle w:val="ListParagraph"/>
        <w:numPr>
          <w:ilvl w:val="1"/>
          <w:numId w:val="37"/>
        </w:numPr>
        <w:tabs>
          <w:tab w:val="left" w:pos="1601"/>
        </w:tabs>
        <w:spacing w:before="120"/>
        <w:ind w:right="936"/>
        <w:rPr>
          <w:sz w:val="24"/>
        </w:rPr>
      </w:pPr>
      <w:r>
        <w:rPr>
          <w:noProof/>
        </w:rPr>
        <mc:AlternateContent>
          <mc:Choice Requires="wps">
            <w:drawing>
              <wp:anchor distT="0" distB="0" distL="114300" distR="114300" simplePos="0" relativeHeight="15849472" behindDoc="0" locked="0" layoutInCell="1" allowOverlap="1">
                <wp:simplePos x="0" y="0"/>
                <wp:positionH relativeFrom="page">
                  <wp:posOffset>419100</wp:posOffset>
                </wp:positionH>
                <wp:positionV relativeFrom="paragraph">
                  <wp:posOffset>601345</wp:posOffset>
                </wp:positionV>
                <wp:extent cx="8890" cy="426720"/>
                <wp:effectExtent l="0" t="0" r="0" b="0"/>
                <wp:wrapNone/>
                <wp:docPr id="1342"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5AD60" id="Rectangle 975" o:spid="_x0000_s1026" style="position:absolute;margin-left:33pt;margin-top:47.35pt;width:.7pt;height:33.6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ASeAIAAP0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" fillcolor="black" stroked="f">
                <w10:wrap anchorx="page"/>
              </v:rect>
            </w:pict>
          </mc:Fallback>
        </mc:AlternateContent>
      </w:r>
      <w:r>
        <w:rPr>
          <w:sz w:val="24"/>
        </w:rPr>
        <w:t>Use SaaS solutions provided through CDT, e.g., all office productivity</w:t>
      </w:r>
      <w:r>
        <w:rPr>
          <w:spacing w:val="-25"/>
          <w:sz w:val="24"/>
        </w:rPr>
        <w:t xml:space="preserve"> </w:t>
      </w:r>
      <w:r>
        <w:rPr>
          <w:sz w:val="24"/>
        </w:rPr>
        <w:t>software (including email*), or through DGS’ Software Licensing Program (SLP), when implementing commercial and/or government SaaS cloud computing</w:t>
      </w:r>
      <w:r>
        <w:rPr>
          <w:spacing w:val="-54"/>
          <w:sz w:val="24"/>
        </w:rPr>
        <w:t xml:space="preserve"> </w:t>
      </w:r>
      <w:r>
        <w:rPr>
          <w:sz w:val="24"/>
        </w:rPr>
        <w:t>solutions.</w:t>
      </w:r>
    </w:p>
    <w:p w:rsidR="00B21BDE" w:rsidRDefault="00660B6B">
      <w:pPr>
        <w:pStyle w:val="BodyText"/>
        <w:spacing w:before="120"/>
        <w:ind w:left="1600" w:right="1235" w:firstLine="67"/>
      </w:pPr>
      <w:r>
        <w:t xml:space="preserve">*Per </w:t>
      </w:r>
      <w:r>
        <w:rPr>
          <w:color w:val="50555E"/>
          <w:u w:val="single" w:color="50555E"/>
        </w:rPr>
        <w:t xml:space="preserve">Government Code Section 11546.1, </w:t>
      </w:r>
      <w:r>
        <w:rPr>
          <w:strike/>
          <w:color w:val="50555E"/>
          <w:u w:val="single" w:color="50555E"/>
        </w:rPr>
        <w:t>Chapter 147, 47, Statutes of</w:t>
      </w:r>
      <w:r>
        <w:rPr>
          <w:color w:val="50555E"/>
        </w:rPr>
        <w:t xml:space="preserve"> </w:t>
      </w:r>
      <w:r>
        <w:rPr>
          <w:strike/>
          <w:color w:val="50555E"/>
          <w:u w:val="single" w:color="0000FF"/>
        </w:rPr>
        <w:t>2012 (</w:t>
      </w:r>
      <w:proofErr w:type="spellStart"/>
      <w:r>
        <w:rPr>
          <w:strike/>
          <w:color w:val="50555E"/>
          <w:u w:val="single" w:color="0000FF"/>
        </w:rPr>
        <w:t>SenateAssembly</w:t>
      </w:r>
      <w:proofErr w:type="spellEnd"/>
      <w:r>
        <w:rPr>
          <w:strike/>
          <w:color w:val="50555E"/>
          <w:u w:val="single" w:color="0000FF"/>
        </w:rPr>
        <w:t xml:space="preserve"> Bill 10392408)</w:t>
      </w:r>
      <w:r>
        <w:t>, all Agencies/state entities within the executive branch that are under the direct authority of the Governor must consolidate to the state’s shared e-mail solution.</w:t>
      </w:r>
    </w:p>
    <w:p w:rsidR="00B21BDE" w:rsidRDefault="00660B6B">
      <w:pPr>
        <w:pStyle w:val="ListParagraph"/>
        <w:numPr>
          <w:ilvl w:val="1"/>
          <w:numId w:val="37"/>
        </w:numPr>
        <w:tabs>
          <w:tab w:val="left" w:pos="1601"/>
        </w:tabs>
        <w:spacing w:before="120"/>
        <w:ind w:right="731"/>
        <w:rPr>
          <w:sz w:val="24"/>
        </w:rPr>
      </w:pPr>
      <w:r>
        <w:rPr>
          <w:sz w:val="24"/>
        </w:rPr>
        <w:t>If required SaaS solutions are not provided through CDT, Agencies/state entities may acquire other commercial and/or government SaaS</w:t>
      </w:r>
      <w:r>
        <w:rPr>
          <w:spacing w:val="-13"/>
          <w:sz w:val="24"/>
        </w:rPr>
        <w:t xml:space="preserve"> </w:t>
      </w:r>
      <w:r>
        <w:rPr>
          <w:sz w:val="24"/>
        </w:rPr>
        <w:t>solutions.</w:t>
      </w:r>
    </w:p>
    <w:p w:rsidR="00B21BDE" w:rsidRDefault="00660B6B">
      <w:pPr>
        <w:pStyle w:val="ListParagraph"/>
        <w:numPr>
          <w:ilvl w:val="1"/>
          <w:numId w:val="37"/>
        </w:numPr>
        <w:tabs>
          <w:tab w:val="left" w:pos="1601"/>
        </w:tabs>
        <w:spacing w:before="120"/>
        <w:ind w:right="658"/>
        <w:rPr>
          <w:sz w:val="24"/>
        </w:rPr>
      </w:pPr>
      <w:r>
        <w:rPr>
          <w:sz w:val="24"/>
        </w:rPr>
        <w:t>If an Agency/state entity determines that the use of a cloud service solution is</w:t>
      </w:r>
      <w:r>
        <w:rPr>
          <w:spacing w:val="-30"/>
          <w:sz w:val="24"/>
        </w:rPr>
        <w:t xml:space="preserve"> </w:t>
      </w:r>
      <w:r>
        <w:rPr>
          <w:sz w:val="24"/>
        </w:rPr>
        <w:t>not feasible, or the required solution is not provided through CDT, they shall submit an exemption request to CDT for approval. The Cloud Computing Exemption Process is defined in Statewide Information Management Manual (</w:t>
      </w:r>
      <w:hyperlink r:id="rId234">
        <w:r>
          <w:rPr>
            <w:color w:val="0000FF"/>
            <w:sz w:val="24"/>
            <w:u w:val="single" w:color="0000FF"/>
          </w:rPr>
          <w:t>SIMM</w:t>
        </w:r>
      </w:hyperlink>
      <w:r>
        <w:rPr>
          <w:sz w:val="24"/>
        </w:rPr>
        <w:t>)</w:t>
      </w:r>
      <w:r>
        <w:rPr>
          <w:spacing w:val="-33"/>
          <w:sz w:val="24"/>
        </w:rPr>
        <w:t xml:space="preserve"> </w:t>
      </w:r>
      <w:r>
        <w:rPr>
          <w:sz w:val="24"/>
        </w:rPr>
        <w:t>18.</w:t>
      </w:r>
    </w:p>
    <w:p w:rsidR="00B21BDE" w:rsidRDefault="00660B6B">
      <w:pPr>
        <w:pStyle w:val="ListParagraph"/>
        <w:numPr>
          <w:ilvl w:val="1"/>
          <w:numId w:val="37"/>
        </w:numPr>
        <w:tabs>
          <w:tab w:val="left" w:pos="1601"/>
        </w:tabs>
        <w:spacing w:before="120" w:line="242" w:lineRule="auto"/>
        <w:ind w:right="652"/>
        <w:rPr>
          <w:sz w:val="24"/>
        </w:rPr>
      </w:pPr>
      <w:r>
        <w:rPr>
          <w:sz w:val="24"/>
        </w:rPr>
        <w:t>Classify the data managed by the applications that utilize cloud service models in accordance with SAM</w:t>
      </w:r>
      <w:r>
        <w:rPr>
          <w:color w:val="0000FF"/>
          <w:spacing w:val="-6"/>
          <w:sz w:val="24"/>
        </w:rPr>
        <w:t xml:space="preserve"> </w:t>
      </w:r>
      <w:hyperlink r:id="rId235">
        <w:r>
          <w:rPr>
            <w:color w:val="0000FF"/>
            <w:sz w:val="24"/>
            <w:u w:val="single" w:color="0000FF"/>
          </w:rPr>
          <w:t>5305.5</w:t>
        </w:r>
      </w:hyperlink>
      <w:r>
        <w:rPr>
          <w:color w:val="0000FF"/>
          <w:sz w:val="24"/>
          <w:u w:val="single" w:color="0000FF"/>
        </w:rPr>
        <w:t>.</w:t>
      </w:r>
    </w:p>
    <w:p w:rsidR="00B21BDE" w:rsidRDefault="00660B6B">
      <w:pPr>
        <w:pStyle w:val="ListParagraph"/>
        <w:numPr>
          <w:ilvl w:val="1"/>
          <w:numId w:val="37"/>
        </w:numPr>
        <w:tabs>
          <w:tab w:val="left" w:pos="1601"/>
        </w:tabs>
        <w:spacing w:before="118"/>
        <w:ind w:right="835"/>
        <w:jc w:val="both"/>
        <w:rPr>
          <w:sz w:val="24"/>
        </w:rPr>
      </w:pPr>
      <w:r>
        <w:rPr>
          <w:noProof/>
        </w:rPr>
        <mc:AlternateContent>
          <mc:Choice Requires="wps">
            <w:drawing>
              <wp:anchor distT="0" distB="0" distL="114300" distR="114300" simplePos="0" relativeHeight="15847936" behindDoc="0" locked="0" layoutInCell="1" allowOverlap="1">
                <wp:simplePos x="0" y="0"/>
                <wp:positionH relativeFrom="page">
                  <wp:posOffset>6720840</wp:posOffset>
                </wp:positionH>
                <wp:positionV relativeFrom="paragraph">
                  <wp:posOffset>234950</wp:posOffset>
                </wp:positionV>
                <wp:extent cx="41275" cy="10795"/>
                <wp:effectExtent l="0" t="0" r="0" b="0"/>
                <wp:wrapNone/>
                <wp:docPr id="1341"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1BA7" id="Rectangle 974" o:spid="_x0000_s1026" style="position:absolute;margin-left:529.2pt;margin-top:18.5pt;width:3.25pt;height:.85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" fillcolor="blue" stroked="f">
                <w10:wrap anchorx="page"/>
              </v:rect>
            </w:pict>
          </mc:Fallback>
        </mc:AlternateContent>
      </w:r>
      <w:r>
        <w:rPr>
          <w:noProof/>
        </w:rPr>
        <mc:AlternateContent>
          <mc:Choice Requires="wps">
            <w:drawing>
              <wp:anchor distT="0" distB="0" distL="114300" distR="114300" simplePos="0" relativeHeight="15849984" behindDoc="0" locked="0" layoutInCell="1" allowOverlap="1">
                <wp:simplePos x="0" y="0"/>
                <wp:positionH relativeFrom="page">
                  <wp:posOffset>419100</wp:posOffset>
                </wp:positionH>
                <wp:positionV relativeFrom="paragraph">
                  <wp:posOffset>250190</wp:posOffset>
                </wp:positionV>
                <wp:extent cx="8890" cy="350520"/>
                <wp:effectExtent l="0" t="0" r="0" b="0"/>
                <wp:wrapNone/>
                <wp:docPr id="1340"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E87F2" id="Rectangle 973" o:spid="_x0000_s1026" style="position:absolute;margin-left:33pt;margin-top:19.7pt;width:.7pt;height:27.6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" fillcolor="black" stroked="f">
                <w10:wrap anchorx="page"/>
              </v:rect>
            </w:pict>
          </mc:Fallback>
        </mc:AlternateContent>
      </w:r>
      <w:r>
        <w:rPr>
          <w:sz w:val="24"/>
        </w:rPr>
        <w:t>Ensure compliance with the security provisions of the SAM (Chapters</w:t>
      </w:r>
      <w:r>
        <w:rPr>
          <w:color w:val="0000FF"/>
          <w:sz w:val="24"/>
        </w:rPr>
        <w:t xml:space="preserve"> </w:t>
      </w:r>
      <w:hyperlink r:id="rId236">
        <w:r>
          <w:rPr>
            <w:color w:val="0000FF"/>
            <w:sz w:val="24"/>
            <w:u w:val="single" w:color="0000FF"/>
          </w:rPr>
          <w:t>5100</w:t>
        </w:r>
        <w:r>
          <w:rPr>
            <w:color w:val="0000FF"/>
            <w:sz w:val="24"/>
          </w:rPr>
          <w:t xml:space="preserve"> </w:t>
        </w:r>
      </w:hyperlink>
      <w:r>
        <w:rPr>
          <w:sz w:val="24"/>
        </w:rPr>
        <w:t>and</w:t>
      </w:r>
      <w:hyperlink r:id="rId237">
        <w:r>
          <w:rPr>
            <w:color w:val="0000FF"/>
            <w:sz w:val="24"/>
            <w:u w:val="single" w:color="0000FF"/>
          </w:rPr>
          <w:t xml:space="preserve"> 5300</w:t>
        </w:r>
      </w:hyperlink>
      <w:r>
        <w:rPr>
          <w:sz w:val="24"/>
        </w:rPr>
        <w:t>) and the</w:t>
      </w:r>
      <w:hyperlink r:id="rId238">
        <w:r>
          <w:rPr>
            <w:color w:val="0000FF"/>
            <w:sz w:val="24"/>
          </w:rPr>
          <w:t xml:space="preserve"> </w:t>
        </w:r>
        <w:r>
          <w:rPr>
            <w:color w:val="0000FF"/>
            <w:sz w:val="24"/>
            <w:u w:val="single" w:color="0000FF"/>
          </w:rPr>
          <w:t>SIMM</w:t>
        </w:r>
        <w:r>
          <w:rPr>
            <w:color w:val="0000FF"/>
            <w:sz w:val="24"/>
          </w:rPr>
          <w:t xml:space="preserve"> </w:t>
        </w:r>
      </w:hyperlink>
      <w:r>
        <w:rPr>
          <w:sz w:val="24"/>
        </w:rPr>
        <w:t>(Sections 58-C, 58-D, 66-B, 5305-A, 5310-A and B,</w:t>
      </w:r>
      <w:r>
        <w:rPr>
          <w:color w:val="50555E"/>
          <w:sz w:val="24"/>
        </w:rPr>
        <w:t xml:space="preserve"> </w:t>
      </w:r>
      <w:r>
        <w:rPr>
          <w:color w:val="50555E"/>
          <w:sz w:val="24"/>
          <w:u w:val="single" w:color="50555E"/>
        </w:rPr>
        <w:t>5315- B,</w:t>
      </w:r>
      <w:r>
        <w:rPr>
          <w:color w:val="50555E"/>
          <w:sz w:val="24"/>
        </w:rPr>
        <w:t xml:space="preserve"> </w:t>
      </w:r>
      <w:r>
        <w:rPr>
          <w:sz w:val="24"/>
        </w:rPr>
        <w:t>5325-A and B, 5330-A, B and C, 5340-A, B and C,</w:t>
      </w:r>
      <w:r>
        <w:rPr>
          <w:spacing w:val="-15"/>
          <w:sz w:val="24"/>
        </w:rPr>
        <w:t xml:space="preserve"> </w:t>
      </w:r>
      <w:r>
        <w:rPr>
          <w:sz w:val="24"/>
        </w:rPr>
        <w:t>5360-B).</w:t>
      </w:r>
    </w:p>
    <w:p w:rsidR="00B21BDE" w:rsidRDefault="00B21BDE">
      <w:pPr>
        <w:pStyle w:val="BodyText"/>
        <w:spacing w:before="9"/>
        <w:rPr>
          <w:sz w:val="15"/>
        </w:rPr>
      </w:pPr>
    </w:p>
    <w:p w:rsidR="00B21BDE" w:rsidRDefault="00660B6B">
      <w:pPr>
        <w:pStyle w:val="BodyText"/>
        <w:spacing w:before="92"/>
        <w:ind w:left="880"/>
      </w:pPr>
      <w:r>
        <w:t>(Continued)</w:t>
      </w:r>
    </w:p>
    <w:p w:rsidR="00B21BDE" w:rsidRDefault="00B21BDE">
      <w:pPr>
        <w:sectPr w:rsidR="00B21BDE">
          <w:headerReference w:type="default" r:id="rId239"/>
          <w:footerReference w:type="default" r:id="rId240"/>
          <w:pgSz w:w="12240" w:h="15840"/>
          <w:pgMar w:top="1160" w:right="820" w:bottom="1000" w:left="560" w:header="625" w:footer="811" w:gutter="0"/>
          <w:cols w:space="720"/>
        </w:sectPr>
      </w:pPr>
    </w:p>
    <w:p w:rsidR="00B21BDE" w:rsidRDefault="00B21BDE">
      <w:pPr>
        <w:pStyle w:val="BodyText"/>
        <w:spacing w:before="6"/>
        <w:rPr>
          <w:sz w:val="29"/>
        </w:rPr>
      </w:pPr>
    </w:p>
    <w:p w:rsidR="00B21BDE" w:rsidRDefault="00660B6B">
      <w:pPr>
        <w:pStyle w:val="BodyText"/>
        <w:spacing w:before="93"/>
        <w:ind w:left="880"/>
      </w:pPr>
      <w:r>
        <w:t>(Continued)</w:t>
      </w:r>
    </w:p>
    <w:p w:rsidR="00B21BDE" w:rsidRDefault="00660B6B">
      <w:pPr>
        <w:tabs>
          <w:tab w:val="left" w:pos="8441"/>
        </w:tabs>
        <w:ind w:left="880"/>
        <w:rPr>
          <w:sz w:val="24"/>
        </w:rPr>
      </w:pPr>
      <w:r>
        <w:rPr>
          <w:noProof/>
        </w:rPr>
        <mc:AlternateContent>
          <mc:Choice Requires="wps">
            <w:drawing>
              <wp:anchor distT="0" distB="0" distL="114300" distR="114300" simplePos="0" relativeHeight="15851520" behindDoc="0" locked="0" layoutInCell="1" allowOverlap="1">
                <wp:simplePos x="0" y="0"/>
                <wp:positionH relativeFrom="page">
                  <wp:posOffset>419100</wp:posOffset>
                </wp:positionH>
                <wp:positionV relativeFrom="paragraph">
                  <wp:posOffset>175260</wp:posOffset>
                </wp:positionV>
                <wp:extent cx="8890" cy="175260"/>
                <wp:effectExtent l="0" t="0" r="0" b="0"/>
                <wp:wrapNone/>
                <wp:docPr id="1339"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B9893" id="Rectangle 972" o:spid="_x0000_s1026" style="position:absolute;margin-left:33pt;margin-top:13.8pt;width:.7pt;height:13.8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C+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" fillcolor="black" stroked="f">
                <w10:wrap anchorx="page"/>
              </v:rect>
            </w:pict>
          </mc:Fallback>
        </mc:AlternateContent>
      </w:r>
      <w:r>
        <w:rPr>
          <w:b/>
          <w:sz w:val="24"/>
        </w:rPr>
        <w:t>POLICY</w:t>
      </w:r>
      <w:r>
        <w:rPr>
          <w:b/>
          <w:sz w:val="24"/>
        </w:rPr>
        <w:tab/>
        <w:t xml:space="preserve">4983.1 </w:t>
      </w:r>
      <w:r>
        <w:rPr>
          <w:sz w:val="24"/>
        </w:rPr>
        <w:t>(Cont.</w:t>
      </w:r>
      <w:r>
        <w:rPr>
          <w:spacing w:val="-2"/>
          <w:sz w:val="24"/>
        </w:rPr>
        <w:t xml:space="preserve"> </w:t>
      </w:r>
      <w:r>
        <w:rPr>
          <w:sz w:val="24"/>
        </w:rPr>
        <w:t>1)</w:t>
      </w:r>
    </w:p>
    <w:p w:rsidR="00B21BDE" w:rsidRDefault="00660B6B">
      <w:pPr>
        <w:pStyle w:val="BodyText"/>
        <w:ind w:left="880"/>
      </w:pPr>
      <w:r>
        <w:t xml:space="preserve">(Revised </w:t>
      </w:r>
      <w:r>
        <w:rPr>
          <w:strike/>
          <w:color w:val="623177"/>
        </w:rPr>
        <w:t>08/2017</w:t>
      </w:r>
      <w:r>
        <w:rPr>
          <w:strike/>
          <w:color w:val="2D96D2"/>
          <w:u w:val="single" w:color="50555E"/>
        </w:rPr>
        <w:t>07</w:t>
      </w:r>
      <w:r>
        <w:rPr>
          <w:color w:val="2D96D2"/>
          <w:u w:val="single" w:color="50555E"/>
        </w:rPr>
        <w:t>xx</w:t>
      </w:r>
      <w:r>
        <w:rPr>
          <w:color w:val="50555E"/>
          <w:u w:val="single" w:color="50555E"/>
        </w:rPr>
        <w:t>/2020</w:t>
      </w:r>
      <w:r>
        <w:t>)</w:t>
      </w:r>
    </w:p>
    <w:p w:rsidR="00B21BDE" w:rsidRDefault="00B21BDE">
      <w:pPr>
        <w:pStyle w:val="BodyText"/>
        <w:rPr>
          <w:sz w:val="20"/>
        </w:rPr>
      </w:pPr>
    </w:p>
    <w:p w:rsidR="00B21BDE" w:rsidRDefault="00B21BDE">
      <w:pPr>
        <w:pStyle w:val="BodyText"/>
        <w:spacing w:before="9"/>
        <w:rPr>
          <w:sz w:val="16"/>
        </w:rPr>
      </w:pPr>
    </w:p>
    <w:p w:rsidR="00B21BDE" w:rsidRDefault="00660B6B">
      <w:pPr>
        <w:pStyle w:val="ListParagraph"/>
        <w:numPr>
          <w:ilvl w:val="1"/>
          <w:numId w:val="37"/>
        </w:numPr>
        <w:tabs>
          <w:tab w:val="left" w:pos="1601"/>
        </w:tabs>
        <w:spacing w:before="93"/>
        <w:ind w:right="639"/>
        <w:rPr>
          <w:sz w:val="24"/>
        </w:rPr>
      </w:pPr>
      <w:r>
        <w:rPr>
          <w:noProof/>
        </w:rPr>
        <mc:AlternateContent>
          <mc:Choice Requires="wps">
            <w:drawing>
              <wp:anchor distT="0" distB="0" distL="114300" distR="114300" simplePos="0" relativeHeight="482123264" behindDoc="1" locked="0" layoutInCell="1" allowOverlap="1">
                <wp:simplePos x="0" y="0"/>
                <wp:positionH relativeFrom="page">
                  <wp:posOffset>1283970</wp:posOffset>
                </wp:positionH>
                <wp:positionV relativeFrom="paragraph">
                  <wp:posOffset>918210</wp:posOffset>
                </wp:positionV>
                <wp:extent cx="4671060" cy="4933950"/>
                <wp:effectExtent l="0" t="0" r="0" b="0"/>
                <wp:wrapNone/>
                <wp:docPr id="1338"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4559 2022"/>
                            <a:gd name="T1" fmla="*/ T0 w 7356"/>
                            <a:gd name="T2" fmla="+- 0 7616 1446"/>
                            <a:gd name="T3" fmla="*/ 7616 h 7770"/>
                            <a:gd name="T4" fmla="+- 0 4123 2022"/>
                            <a:gd name="T5" fmla="*/ T4 w 7356"/>
                            <a:gd name="T6" fmla="+- 0 8835 1446"/>
                            <a:gd name="T7" fmla="*/ 8835 h 7770"/>
                            <a:gd name="T8" fmla="+- 0 3209 2022"/>
                            <a:gd name="T9" fmla="*/ T8 w 7356"/>
                            <a:gd name="T10" fmla="+- 0 6786 1446"/>
                            <a:gd name="T11" fmla="*/ 6786 h 7770"/>
                            <a:gd name="T12" fmla="+- 0 3864 2022"/>
                            <a:gd name="T13" fmla="*/ T12 w 7356"/>
                            <a:gd name="T14" fmla="+- 0 7215 1446"/>
                            <a:gd name="T15" fmla="*/ 7215 h 7770"/>
                            <a:gd name="T16" fmla="+- 0 4378 2022"/>
                            <a:gd name="T17" fmla="*/ T16 w 7356"/>
                            <a:gd name="T18" fmla="+- 0 7846 1446"/>
                            <a:gd name="T19" fmla="*/ 7846 h 7770"/>
                            <a:gd name="T20" fmla="+- 0 4336 2022"/>
                            <a:gd name="T21" fmla="*/ T20 w 7356"/>
                            <a:gd name="T22" fmla="+- 0 7319 1446"/>
                            <a:gd name="T23" fmla="*/ 7319 h 7770"/>
                            <a:gd name="T24" fmla="+- 0 3739 2022"/>
                            <a:gd name="T25" fmla="*/ T24 w 7356"/>
                            <a:gd name="T26" fmla="+- 0 6751 1446"/>
                            <a:gd name="T27" fmla="*/ 6751 h 7770"/>
                            <a:gd name="T28" fmla="+- 0 3061 2022"/>
                            <a:gd name="T29" fmla="*/ T28 w 7356"/>
                            <a:gd name="T30" fmla="+- 0 6434 1446"/>
                            <a:gd name="T31" fmla="*/ 6434 h 7770"/>
                            <a:gd name="T32" fmla="+- 0 2354 2022"/>
                            <a:gd name="T33" fmla="*/ T32 w 7356"/>
                            <a:gd name="T34" fmla="+- 0 6673 1446"/>
                            <a:gd name="T35" fmla="*/ 6673 h 7770"/>
                            <a:gd name="T36" fmla="+- 0 4067 2022"/>
                            <a:gd name="T37" fmla="*/ T36 w 7356"/>
                            <a:gd name="T38" fmla="+- 0 9144 1446"/>
                            <a:gd name="T39" fmla="*/ 9144 h 7770"/>
                            <a:gd name="T40" fmla="+- 0 4601 2022"/>
                            <a:gd name="T41" fmla="*/ T40 w 7356"/>
                            <a:gd name="T42" fmla="+- 0 8845 1446"/>
                            <a:gd name="T43" fmla="*/ 8845 h 7770"/>
                            <a:gd name="T44" fmla="+- 0 6421 2022"/>
                            <a:gd name="T45" fmla="*/ T44 w 7356"/>
                            <a:gd name="T46" fmla="+- 0 7011 1446"/>
                            <a:gd name="T47" fmla="*/ 7011 h 7770"/>
                            <a:gd name="T48" fmla="+- 0 6334 2022"/>
                            <a:gd name="T49" fmla="*/ T48 w 7356"/>
                            <a:gd name="T50" fmla="+- 0 6920 1446"/>
                            <a:gd name="T51" fmla="*/ 6920 h 7770"/>
                            <a:gd name="T52" fmla="+- 0 5281 2022"/>
                            <a:gd name="T53" fmla="*/ T52 w 7356"/>
                            <a:gd name="T54" fmla="+- 0 6320 1446"/>
                            <a:gd name="T55" fmla="*/ 6320 h 7770"/>
                            <a:gd name="T56" fmla="+- 0 5031 2022"/>
                            <a:gd name="T57" fmla="*/ T56 w 7356"/>
                            <a:gd name="T58" fmla="+- 0 6237 1446"/>
                            <a:gd name="T59" fmla="*/ 6237 h 7770"/>
                            <a:gd name="T60" fmla="+- 0 4942 2022"/>
                            <a:gd name="T61" fmla="*/ T60 w 7356"/>
                            <a:gd name="T62" fmla="+- 0 5734 1446"/>
                            <a:gd name="T63" fmla="*/ 5734 h 7770"/>
                            <a:gd name="T64" fmla="+- 0 4721 2022"/>
                            <a:gd name="T65" fmla="*/ T64 w 7356"/>
                            <a:gd name="T66" fmla="+- 0 6267 1446"/>
                            <a:gd name="T67" fmla="*/ 6267 h 7770"/>
                            <a:gd name="T68" fmla="+- 0 4004 2022"/>
                            <a:gd name="T69" fmla="*/ T68 w 7356"/>
                            <a:gd name="T70" fmla="+- 0 5525 1446"/>
                            <a:gd name="T71" fmla="*/ 5525 h 7770"/>
                            <a:gd name="T72" fmla="+- 0 4502 2022"/>
                            <a:gd name="T73" fmla="*/ T72 w 7356"/>
                            <a:gd name="T74" fmla="+- 0 5627 1446"/>
                            <a:gd name="T75" fmla="*/ 5627 h 7770"/>
                            <a:gd name="T76" fmla="+- 0 4771 2022"/>
                            <a:gd name="T77" fmla="*/ T76 w 7356"/>
                            <a:gd name="T78" fmla="+- 0 6065 1446"/>
                            <a:gd name="T79" fmla="*/ 6065 h 7770"/>
                            <a:gd name="T80" fmla="+- 0 4384 2022"/>
                            <a:gd name="T81" fmla="*/ T80 w 7356"/>
                            <a:gd name="T82" fmla="+- 0 5211 1446"/>
                            <a:gd name="T83" fmla="*/ 5211 h 7770"/>
                            <a:gd name="T84" fmla="+- 0 3834 2022"/>
                            <a:gd name="T85" fmla="*/ T84 w 7356"/>
                            <a:gd name="T86" fmla="+- 0 5221 1446"/>
                            <a:gd name="T87" fmla="*/ 5221 h 7770"/>
                            <a:gd name="T88" fmla="+- 0 3370 2022"/>
                            <a:gd name="T89" fmla="*/ T88 w 7356"/>
                            <a:gd name="T90" fmla="+- 0 5661 1446"/>
                            <a:gd name="T91" fmla="*/ 5661 h 7770"/>
                            <a:gd name="T92" fmla="+- 0 5517 2022"/>
                            <a:gd name="T93" fmla="*/ T92 w 7356"/>
                            <a:gd name="T94" fmla="+- 0 7905 1446"/>
                            <a:gd name="T95" fmla="*/ 7905 h 7770"/>
                            <a:gd name="T96" fmla="+- 0 5625 2022"/>
                            <a:gd name="T97" fmla="*/ T96 w 7356"/>
                            <a:gd name="T98" fmla="+- 0 7845 1446"/>
                            <a:gd name="T99" fmla="*/ 7845 h 7770"/>
                            <a:gd name="T100" fmla="+- 0 5685 2022"/>
                            <a:gd name="T101" fmla="*/ T100 w 7356"/>
                            <a:gd name="T102" fmla="+- 0 7738 1446"/>
                            <a:gd name="T103" fmla="*/ 7738 h 7770"/>
                            <a:gd name="T104" fmla="+- 0 5016 2022"/>
                            <a:gd name="T105" fmla="*/ T104 w 7356"/>
                            <a:gd name="T106" fmla="+- 0 6553 1446"/>
                            <a:gd name="T107" fmla="*/ 6553 h 7770"/>
                            <a:gd name="T108" fmla="+- 0 5480 2022"/>
                            <a:gd name="T109" fmla="*/ T108 w 7356"/>
                            <a:gd name="T110" fmla="+- 0 6720 1446"/>
                            <a:gd name="T111" fmla="*/ 6720 h 7770"/>
                            <a:gd name="T112" fmla="+- 0 6284 2022"/>
                            <a:gd name="T113" fmla="*/ T112 w 7356"/>
                            <a:gd name="T114" fmla="+- 0 7171 1446"/>
                            <a:gd name="T115" fmla="*/ 7171 h 7770"/>
                            <a:gd name="T116" fmla="+- 0 6399 2022"/>
                            <a:gd name="T117" fmla="*/ T116 w 7356"/>
                            <a:gd name="T118" fmla="+- 0 7064 1446"/>
                            <a:gd name="T119" fmla="*/ 7064 h 7770"/>
                            <a:gd name="T120" fmla="+- 0 7707 2022"/>
                            <a:gd name="T121" fmla="*/ T120 w 7356"/>
                            <a:gd name="T122" fmla="+- 0 5675 1446"/>
                            <a:gd name="T123" fmla="*/ 5675 h 7770"/>
                            <a:gd name="T124" fmla="+- 0 5899 2022"/>
                            <a:gd name="T125" fmla="*/ T124 w 7356"/>
                            <a:gd name="T126" fmla="+- 0 5441 1446"/>
                            <a:gd name="T127" fmla="*/ 5441 h 7770"/>
                            <a:gd name="T128" fmla="+- 0 5113 2022"/>
                            <a:gd name="T129" fmla="*/ T128 w 7356"/>
                            <a:gd name="T130" fmla="+- 0 4021 1446"/>
                            <a:gd name="T131" fmla="*/ 4021 h 7770"/>
                            <a:gd name="T132" fmla="+- 0 5006 2022"/>
                            <a:gd name="T133" fmla="*/ T132 w 7356"/>
                            <a:gd name="T134" fmla="+- 0 4012 1446"/>
                            <a:gd name="T135" fmla="*/ 4012 h 7770"/>
                            <a:gd name="T136" fmla="+- 0 4874 2022"/>
                            <a:gd name="T137" fmla="*/ T136 w 7356"/>
                            <a:gd name="T138" fmla="+- 0 4136 1446"/>
                            <a:gd name="T139" fmla="*/ 4136 h 7770"/>
                            <a:gd name="T140" fmla="+- 0 4857 2022"/>
                            <a:gd name="T141" fmla="*/ T140 w 7356"/>
                            <a:gd name="T142" fmla="+- 0 4240 1446"/>
                            <a:gd name="T143" fmla="*/ 4240 h 7770"/>
                            <a:gd name="T144" fmla="+- 0 6501 2022"/>
                            <a:gd name="T145" fmla="*/ T144 w 7356"/>
                            <a:gd name="T146" fmla="+- 0 6832 1446"/>
                            <a:gd name="T147" fmla="*/ 6832 h 7770"/>
                            <a:gd name="T148" fmla="+- 0 6613 2022"/>
                            <a:gd name="T149" fmla="*/ T148 w 7356"/>
                            <a:gd name="T150" fmla="+- 0 6853 1446"/>
                            <a:gd name="T151" fmla="*/ 6853 h 7770"/>
                            <a:gd name="T152" fmla="+- 0 6715 2022"/>
                            <a:gd name="T153" fmla="*/ T152 w 7356"/>
                            <a:gd name="T154" fmla="+- 0 6734 1446"/>
                            <a:gd name="T155" fmla="*/ 6734 h 7770"/>
                            <a:gd name="T156" fmla="+- 0 6556 2022"/>
                            <a:gd name="T157" fmla="*/ T156 w 7356"/>
                            <a:gd name="T158" fmla="+- 0 5732 1446"/>
                            <a:gd name="T159" fmla="*/ 5732 h 7770"/>
                            <a:gd name="T160" fmla="+- 0 7587 2022"/>
                            <a:gd name="T161" fmla="*/ T160 w 7356"/>
                            <a:gd name="T162" fmla="+- 0 5872 1446"/>
                            <a:gd name="T163" fmla="*/ 5872 h 7770"/>
                            <a:gd name="T164" fmla="+- 0 7712 2022"/>
                            <a:gd name="T165" fmla="*/ T164 w 7356"/>
                            <a:gd name="T166" fmla="+- 0 5751 1446"/>
                            <a:gd name="T167" fmla="*/ 5751 h 7770"/>
                            <a:gd name="T168" fmla="+- 0 7659 2022"/>
                            <a:gd name="T169" fmla="*/ T168 w 7356"/>
                            <a:gd name="T170" fmla="+- 0 3860 1446"/>
                            <a:gd name="T171" fmla="*/ 3860 h 7770"/>
                            <a:gd name="T172" fmla="+- 0 7582 2022"/>
                            <a:gd name="T173" fmla="*/ T172 w 7356"/>
                            <a:gd name="T174" fmla="+- 0 3722 1446"/>
                            <a:gd name="T175" fmla="*/ 3722 h 7770"/>
                            <a:gd name="T176" fmla="+- 0 7438 2022"/>
                            <a:gd name="T177" fmla="*/ T176 w 7356"/>
                            <a:gd name="T178" fmla="+- 0 3612 1446"/>
                            <a:gd name="T179" fmla="*/ 3612 h 7770"/>
                            <a:gd name="T180" fmla="+- 0 6689 2022"/>
                            <a:gd name="T181" fmla="*/ T180 w 7356"/>
                            <a:gd name="T182" fmla="+- 0 2800 1446"/>
                            <a:gd name="T183" fmla="*/ 2800 h 7770"/>
                            <a:gd name="T184" fmla="+- 0 6538 2022"/>
                            <a:gd name="T185" fmla="*/ T184 w 7356"/>
                            <a:gd name="T186" fmla="+- 0 2627 1446"/>
                            <a:gd name="T187" fmla="*/ 2627 h 7770"/>
                            <a:gd name="T188" fmla="+- 0 5807 2022"/>
                            <a:gd name="T189" fmla="*/ T188 w 7356"/>
                            <a:gd name="T190" fmla="+- 0 3223 1446"/>
                            <a:gd name="T191" fmla="*/ 3223 h 7770"/>
                            <a:gd name="T192" fmla="+- 0 7943 2022"/>
                            <a:gd name="T193" fmla="*/ T192 w 7356"/>
                            <a:gd name="T194" fmla="+- 0 5462 1446"/>
                            <a:gd name="T195" fmla="*/ 5462 h 7770"/>
                            <a:gd name="T196" fmla="+- 0 8050 2022"/>
                            <a:gd name="T197" fmla="*/ T196 w 7356"/>
                            <a:gd name="T198" fmla="+- 0 5420 1446"/>
                            <a:gd name="T199" fmla="*/ 5420 h 7770"/>
                            <a:gd name="T200" fmla="+- 0 8123 2022"/>
                            <a:gd name="T201" fmla="*/ T200 w 7356"/>
                            <a:gd name="T202" fmla="+- 0 5309 1446"/>
                            <a:gd name="T203" fmla="*/ 5309 h 7770"/>
                            <a:gd name="T204" fmla="+- 0 7828 2022"/>
                            <a:gd name="T205" fmla="*/ T204 w 7356"/>
                            <a:gd name="T206" fmla="+- 0 1661 1446"/>
                            <a:gd name="T207" fmla="*/ 1661 h 7770"/>
                            <a:gd name="T208" fmla="+- 0 7663 2022"/>
                            <a:gd name="T209" fmla="*/ T208 w 7356"/>
                            <a:gd name="T210" fmla="+- 0 1479 1446"/>
                            <a:gd name="T211" fmla="*/ 1479 h 7770"/>
                            <a:gd name="T212" fmla="+- 0 6609 2022"/>
                            <a:gd name="T213" fmla="*/ T212 w 7356"/>
                            <a:gd name="T214" fmla="+- 0 2422 1446"/>
                            <a:gd name="T215" fmla="*/ 2422 h 7770"/>
                            <a:gd name="T216" fmla="+- 0 6692 2022"/>
                            <a:gd name="T217" fmla="*/ T216 w 7356"/>
                            <a:gd name="T218" fmla="+- 0 2556 1446"/>
                            <a:gd name="T219" fmla="*/ 2556 h 7770"/>
                            <a:gd name="T220" fmla="+- 0 6835 2022"/>
                            <a:gd name="T221" fmla="*/ T220 w 7356"/>
                            <a:gd name="T222" fmla="+- 0 2667 1446"/>
                            <a:gd name="T223" fmla="*/ 2667 h 7770"/>
                            <a:gd name="T224" fmla="+- 0 9239 2022"/>
                            <a:gd name="T225" fmla="*/ T224 w 7356"/>
                            <a:gd name="T226" fmla="+- 0 4208 1446"/>
                            <a:gd name="T227" fmla="*/ 4208 h 7770"/>
                            <a:gd name="T228" fmla="+- 0 9350 2022"/>
                            <a:gd name="T229" fmla="*/ T228 w 7356"/>
                            <a:gd name="T230" fmla="+- 0 4116 1446"/>
                            <a:gd name="T231" fmla="*/ 411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7"/>
                              </a:lnTo>
                              <a:lnTo>
                                <a:pt x="2397" y="7067"/>
                              </a:lnTo>
                              <a:lnTo>
                                <a:pt x="2349" y="7134"/>
                              </a:lnTo>
                              <a:lnTo>
                                <a:pt x="2289" y="7201"/>
                              </a:lnTo>
                              <a:lnTo>
                                <a:pt x="2101" y="7389"/>
                              </a:lnTo>
                              <a:lnTo>
                                <a:pt x="380" y="5668"/>
                              </a:lnTo>
                              <a:lnTo>
                                <a:pt x="566" y="5482"/>
                              </a:lnTo>
                              <a:lnTo>
                                <a:pt x="637" y="5418"/>
                              </a:lnTo>
                              <a:lnTo>
                                <a:pt x="710" y="5369"/>
                              </a:lnTo>
                              <a:lnTo>
                                <a:pt x="785" y="5333"/>
                              </a:lnTo>
                              <a:lnTo>
                                <a:pt x="861" y="5313"/>
                              </a:lnTo>
                              <a:lnTo>
                                <a:pt x="940" y="5305"/>
                              </a:lnTo>
                              <a:lnTo>
                                <a:pt x="1020" y="5306"/>
                              </a:lnTo>
                              <a:lnTo>
                                <a:pt x="1102" y="5318"/>
                              </a:lnTo>
                              <a:lnTo>
                                <a:pt x="1187" y="5340"/>
                              </a:lnTo>
                              <a:lnTo>
                                <a:pt x="1256" y="5364"/>
                              </a:lnTo>
                              <a:lnTo>
                                <a:pt x="1326" y="5395"/>
                              </a:lnTo>
                              <a:lnTo>
                                <a:pt x="1396" y="5431"/>
                              </a:lnTo>
                              <a:lnTo>
                                <a:pt x="1468" y="5472"/>
                              </a:lnTo>
                              <a:lnTo>
                                <a:pt x="1540" y="5520"/>
                              </a:lnTo>
                              <a:lnTo>
                                <a:pt x="1601" y="5565"/>
                              </a:lnTo>
                              <a:lnTo>
                                <a:pt x="1661" y="5612"/>
                              </a:lnTo>
                              <a:lnTo>
                                <a:pt x="1722" y="5661"/>
                              </a:lnTo>
                              <a:lnTo>
                                <a:pt x="1782" y="5714"/>
                              </a:lnTo>
                              <a:lnTo>
                                <a:pt x="1842" y="5769"/>
                              </a:lnTo>
                              <a:lnTo>
                                <a:pt x="1902" y="5828"/>
                              </a:lnTo>
                              <a:lnTo>
                                <a:pt x="1965" y="5891"/>
                              </a:lnTo>
                              <a:lnTo>
                                <a:pt x="2023" y="5954"/>
                              </a:lnTo>
                              <a:lnTo>
                                <a:pt x="2079" y="6015"/>
                              </a:lnTo>
                              <a:lnTo>
                                <a:pt x="2130" y="6075"/>
                              </a:lnTo>
                              <a:lnTo>
                                <a:pt x="2178" y="6133"/>
                              </a:lnTo>
                              <a:lnTo>
                                <a:pt x="2222" y="6191"/>
                              </a:lnTo>
                              <a:lnTo>
                                <a:pt x="2262" y="6247"/>
                              </a:lnTo>
                              <a:lnTo>
                                <a:pt x="2313" y="6324"/>
                              </a:lnTo>
                              <a:lnTo>
                                <a:pt x="2356" y="6400"/>
                              </a:lnTo>
                              <a:lnTo>
                                <a:pt x="2393" y="6473"/>
                              </a:lnTo>
                              <a:lnTo>
                                <a:pt x="2422" y="6544"/>
                              </a:lnTo>
                              <a:lnTo>
                                <a:pt x="2446" y="6613"/>
                              </a:lnTo>
                              <a:lnTo>
                                <a:pt x="2465" y="6696"/>
                              </a:lnTo>
                              <a:lnTo>
                                <a:pt x="2473" y="6776"/>
                              </a:lnTo>
                              <a:lnTo>
                                <a:pt x="2473" y="6077"/>
                              </a:lnTo>
                              <a:lnTo>
                                <a:pt x="2457" y="6053"/>
                              </a:lnTo>
                              <a:lnTo>
                                <a:pt x="2412" y="5994"/>
                              </a:lnTo>
                              <a:lnTo>
                                <a:pt x="2364" y="5934"/>
                              </a:lnTo>
                              <a:lnTo>
                                <a:pt x="2314" y="5873"/>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69"/>
                              </a:lnTo>
                              <a:lnTo>
                                <a:pt x="1434" y="5126"/>
                              </a:lnTo>
                              <a:lnTo>
                                <a:pt x="1356" y="5088"/>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0"/>
                              </a:lnTo>
                              <a:lnTo>
                                <a:pt x="453" y="5122"/>
                              </a:lnTo>
                              <a:lnTo>
                                <a:pt x="392" y="5171"/>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8"/>
                              </a:lnTo>
                              <a:lnTo>
                                <a:pt x="2134" y="7762"/>
                              </a:lnTo>
                              <a:lnTo>
                                <a:pt x="2159" y="7768"/>
                              </a:lnTo>
                              <a:lnTo>
                                <a:pt x="2182" y="7769"/>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close/>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6"/>
                              </a:lnTo>
                              <a:lnTo>
                                <a:pt x="3422" y="4947"/>
                              </a:lnTo>
                              <a:lnTo>
                                <a:pt x="3379" y="4925"/>
                              </a:lnTo>
                              <a:lnTo>
                                <a:pt x="3337" y="4906"/>
                              </a:lnTo>
                              <a:lnTo>
                                <a:pt x="3298" y="4888"/>
                              </a:lnTo>
                              <a:lnTo>
                                <a:pt x="3259" y="4874"/>
                              </a:lnTo>
                              <a:lnTo>
                                <a:pt x="3222" y="4861"/>
                              </a:lnTo>
                              <a:lnTo>
                                <a:pt x="3186" y="4851"/>
                              </a:lnTo>
                              <a:lnTo>
                                <a:pt x="3152" y="4843"/>
                              </a:lnTo>
                              <a:lnTo>
                                <a:pt x="3127" y="4838"/>
                              </a:lnTo>
                              <a:lnTo>
                                <a:pt x="3118" y="4837"/>
                              </a:lnTo>
                              <a:lnTo>
                                <a:pt x="3087" y="4833"/>
                              </a:lnTo>
                              <a:lnTo>
                                <a:pt x="3056" y="4833"/>
                              </a:lnTo>
                              <a:lnTo>
                                <a:pt x="3026" y="4834"/>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59"/>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7"/>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1"/>
                              </a:lnTo>
                              <a:lnTo>
                                <a:pt x="3578" y="6422"/>
                              </a:lnTo>
                              <a:lnTo>
                                <a:pt x="3590" y="6412"/>
                              </a:lnTo>
                              <a:lnTo>
                                <a:pt x="3603" y="6399"/>
                              </a:lnTo>
                              <a:lnTo>
                                <a:pt x="3615" y="6386"/>
                              </a:lnTo>
                              <a:lnTo>
                                <a:pt x="3626" y="6373"/>
                              </a:lnTo>
                              <a:lnTo>
                                <a:pt x="3636" y="6362"/>
                              </a:lnTo>
                              <a:lnTo>
                                <a:pt x="3644" y="6351"/>
                              </a:lnTo>
                              <a:lnTo>
                                <a:pt x="3650" y="6340"/>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2"/>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09"/>
                              </a:lnTo>
                              <a:lnTo>
                                <a:pt x="4184" y="5716"/>
                              </a:lnTo>
                              <a:lnTo>
                                <a:pt x="4195" y="5722"/>
                              </a:lnTo>
                              <a:lnTo>
                                <a:pt x="4205" y="5726"/>
                              </a:lnTo>
                              <a:lnTo>
                                <a:pt x="4216" y="5731"/>
                              </a:lnTo>
                              <a:lnTo>
                                <a:pt x="4229" y="5732"/>
                              </a:lnTo>
                              <a:lnTo>
                                <a:pt x="4241" y="5730"/>
                              </a:lnTo>
                              <a:lnTo>
                                <a:pt x="4252" y="5729"/>
                              </a:lnTo>
                              <a:lnTo>
                                <a:pt x="4262" y="5725"/>
                              </a:lnTo>
                              <a:lnTo>
                                <a:pt x="4272" y="5720"/>
                              </a:lnTo>
                              <a:lnTo>
                                <a:pt x="4282" y="5714"/>
                              </a:lnTo>
                              <a:lnTo>
                                <a:pt x="4292" y="5705"/>
                              </a:lnTo>
                              <a:lnTo>
                                <a:pt x="4304" y="5696"/>
                              </a:lnTo>
                              <a:lnTo>
                                <a:pt x="4317" y="5685"/>
                              </a:lnTo>
                              <a:lnTo>
                                <a:pt x="4330" y="5672"/>
                              </a:lnTo>
                              <a:lnTo>
                                <a:pt x="4345" y="5657"/>
                              </a:lnTo>
                              <a:lnTo>
                                <a:pt x="4357" y="5643"/>
                              </a:lnTo>
                              <a:lnTo>
                                <a:pt x="4368" y="5630"/>
                              </a:lnTo>
                              <a:lnTo>
                                <a:pt x="4377" y="5618"/>
                              </a:lnTo>
                              <a:lnTo>
                                <a:pt x="4385" y="5607"/>
                              </a:lnTo>
                              <a:lnTo>
                                <a:pt x="4390" y="5597"/>
                              </a:lnTo>
                              <a:lnTo>
                                <a:pt x="4394" y="5588"/>
                              </a:lnTo>
                              <a:lnTo>
                                <a:pt x="4397" y="5578"/>
                              </a:lnTo>
                              <a:lnTo>
                                <a:pt x="4399" y="5565"/>
                              </a:lnTo>
                              <a:close/>
                              <a:moveTo>
                                <a:pt x="5703" y="4273"/>
                              </a:moveTo>
                              <a:lnTo>
                                <a:pt x="5702" y="4262"/>
                              </a:lnTo>
                              <a:lnTo>
                                <a:pt x="5699" y="4252"/>
                              </a:lnTo>
                              <a:lnTo>
                                <a:pt x="5693" y="4241"/>
                              </a:lnTo>
                              <a:lnTo>
                                <a:pt x="5685" y="4229"/>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3"/>
                              </a:lnTo>
                              <a:lnTo>
                                <a:pt x="3007" y="2556"/>
                              </a:lnTo>
                              <a:lnTo>
                                <a:pt x="2996" y="2560"/>
                              </a:lnTo>
                              <a:lnTo>
                                <a:pt x="2984" y="2566"/>
                              </a:lnTo>
                              <a:lnTo>
                                <a:pt x="2973" y="2573"/>
                              </a:lnTo>
                              <a:lnTo>
                                <a:pt x="2960" y="2582"/>
                              </a:lnTo>
                              <a:lnTo>
                                <a:pt x="2947" y="2593"/>
                              </a:lnTo>
                              <a:lnTo>
                                <a:pt x="2934" y="2606"/>
                              </a:lnTo>
                              <a:lnTo>
                                <a:pt x="2919" y="2620"/>
                              </a:lnTo>
                              <a:lnTo>
                                <a:pt x="2902" y="2636"/>
                              </a:lnTo>
                              <a:lnTo>
                                <a:pt x="2887" y="2651"/>
                              </a:lnTo>
                              <a:lnTo>
                                <a:pt x="2874" y="2665"/>
                              </a:lnTo>
                              <a:lnTo>
                                <a:pt x="2862" y="2678"/>
                              </a:lnTo>
                              <a:lnTo>
                                <a:pt x="2852" y="2690"/>
                              </a:lnTo>
                              <a:lnTo>
                                <a:pt x="2844" y="2702"/>
                              </a:lnTo>
                              <a:lnTo>
                                <a:pt x="2837" y="2713"/>
                              </a:lnTo>
                              <a:lnTo>
                                <a:pt x="2832" y="2724"/>
                              </a:lnTo>
                              <a:lnTo>
                                <a:pt x="2829" y="2734"/>
                              </a:lnTo>
                              <a:lnTo>
                                <a:pt x="2826" y="2745"/>
                              </a:lnTo>
                              <a:lnTo>
                                <a:pt x="2825" y="2754"/>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09"/>
                              </a:lnTo>
                              <a:lnTo>
                                <a:pt x="4513" y="5418"/>
                              </a:lnTo>
                              <a:lnTo>
                                <a:pt x="4524" y="5423"/>
                              </a:lnTo>
                              <a:lnTo>
                                <a:pt x="4534" y="5427"/>
                              </a:lnTo>
                              <a:lnTo>
                                <a:pt x="4545" y="5428"/>
                              </a:lnTo>
                              <a:lnTo>
                                <a:pt x="4555" y="5427"/>
                              </a:lnTo>
                              <a:lnTo>
                                <a:pt x="4567" y="5423"/>
                              </a:lnTo>
                              <a:lnTo>
                                <a:pt x="4579" y="5416"/>
                              </a:lnTo>
                              <a:lnTo>
                                <a:pt x="4591" y="5407"/>
                              </a:lnTo>
                              <a:lnTo>
                                <a:pt x="4603" y="5396"/>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7"/>
                              </a:lnTo>
                              <a:lnTo>
                                <a:pt x="5640" y="4362"/>
                              </a:lnTo>
                              <a:lnTo>
                                <a:pt x="5656" y="4346"/>
                              </a:lnTo>
                              <a:lnTo>
                                <a:pt x="5669" y="4331"/>
                              </a:lnTo>
                              <a:lnTo>
                                <a:pt x="5680" y="4318"/>
                              </a:lnTo>
                              <a:lnTo>
                                <a:pt x="5690" y="4305"/>
                              </a:lnTo>
                              <a:lnTo>
                                <a:pt x="5697" y="4294"/>
                              </a:lnTo>
                              <a:lnTo>
                                <a:pt x="5701" y="4284"/>
                              </a:lnTo>
                              <a:lnTo>
                                <a:pt x="5703" y="4273"/>
                              </a:lnTo>
                              <a:close/>
                              <a:moveTo>
                                <a:pt x="6101" y="3863"/>
                              </a:moveTo>
                              <a:lnTo>
                                <a:pt x="6100" y="3854"/>
                              </a:lnTo>
                              <a:lnTo>
                                <a:pt x="6095" y="3842"/>
                              </a:lnTo>
                              <a:lnTo>
                                <a:pt x="6091" y="3832"/>
                              </a:lnTo>
                              <a:lnTo>
                                <a:pt x="6085" y="3824"/>
                              </a:lnTo>
                              <a:lnTo>
                                <a:pt x="5156" y="2895"/>
                              </a:lnTo>
                              <a:lnTo>
                                <a:pt x="5637" y="2414"/>
                              </a:lnTo>
                              <a:lnTo>
                                <a:pt x="5638" y="2407"/>
                              </a:lnTo>
                              <a:lnTo>
                                <a:pt x="5638" y="2396"/>
                              </a:lnTo>
                              <a:lnTo>
                                <a:pt x="5637" y="2387"/>
                              </a:lnTo>
                              <a:lnTo>
                                <a:pt x="5634" y="2376"/>
                              </a:lnTo>
                              <a:lnTo>
                                <a:pt x="5622" y="2352"/>
                              </a:lnTo>
                              <a:lnTo>
                                <a:pt x="5615" y="2341"/>
                              </a:lnTo>
                              <a:lnTo>
                                <a:pt x="5607" y="2329"/>
                              </a:lnTo>
                              <a:lnTo>
                                <a:pt x="5597" y="2317"/>
                              </a:lnTo>
                              <a:lnTo>
                                <a:pt x="5586" y="2304"/>
                              </a:lnTo>
                              <a:lnTo>
                                <a:pt x="5560" y="2276"/>
                              </a:lnTo>
                              <a:lnTo>
                                <a:pt x="5544" y="2260"/>
                              </a:lnTo>
                              <a:lnTo>
                                <a:pt x="5527" y="2243"/>
                              </a:lnTo>
                              <a:lnTo>
                                <a:pt x="5511" y="2228"/>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8" y="1390"/>
                              </a:lnTo>
                              <a:lnTo>
                                <a:pt x="4671" y="1384"/>
                              </a:lnTo>
                              <a:lnTo>
                                <a:pt x="4671" y="1374"/>
                              </a:lnTo>
                              <a:lnTo>
                                <a:pt x="4670" y="1365"/>
                              </a:lnTo>
                              <a:lnTo>
                                <a:pt x="4667" y="1354"/>
                              </a:lnTo>
                              <a:lnTo>
                                <a:pt x="4655" y="1330"/>
                              </a:lnTo>
                              <a:lnTo>
                                <a:pt x="4648" y="1319"/>
                              </a:lnTo>
                              <a:lnTo>
                                <a:pt x="4640" y="1307"/>
                              </a:lnTo>
                              <a:lnTo>
                                <a:pt x="4630" y="1295"/>
                              </a:lnTo>
                              <a:lnTo>
                                <a:pt x="4619" y="1282"/>
                              </a:lnTo>
                              <a:lnTo>
                                <a:pt x="4592" y="1253"/>
                              </a:lnTo>
                              <a:lnTo>
                                <a:pt x="4576" y="1237"/>
                              </a:lnTo>
                              <a:lnTo>
                                <a:pt x="4560" y="1221"/>
                              </a:lnTo>
                              <a:lnTo>
                                <a:pt x="4544" y="1206"/>
                              </a:lnTo>
                              <a:lnTo>
                                <a:pt x="4516" y="1181"/>
                              </a:lnTo>
                              <a:lnTo>
                                <a:pt x="4503" y="1171"/>
                              </a:lnTo>
                              <a:lnTo>
                                <a:pt x="4491" y="1162"/>
                              </a:lnTo>
                              <a:lnTo>
                                <a:pt x="4479" y="1155"/>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2"/>
                              </a:lnTo>
                              <a:lnTo>
                                <a:pt x="5982" y="4007"/>
                              </a:lnTo>
                              <a:lnTo>
                                <a:pt x="5993" y="4002"/>
                              </a:lnTo>
                              <a:lnTo>
                                <a:pt x="6004" y="3994"/>
                              </a:lnTo>
                              <a:lnTo>
                                <a:pt x="6016" y="3984"/>
                              </a:lnTo>
                              <a:lnTo>
                                <a:pt x="6028" y="3974"/>
                              </a:lnTo>
                              <a:lnTo>
                                <a:pt x="6040" y="3962"/>
                              </a:lnTo>
                              <a:lnTo>
                                <a:pt x="6053" y="3949"/>
                              </a:lnTo>
                              <a:lnTo>
                                <a:pt x="6064" y="3936"/>
                              </a:lnTo>
                              <a:lnTo>
                                <a:pt x="6073" y="3924"/>
                              </a:lnTo>
                              <a:lnTo>
                                <a:pt x="6082" y="3914"/>
                              </a:lnTo>
                              <a:lnTo>
                                <a:pt x="6087" y="3903"/>
                              </a:lnTo>
                              <a:lnTo>
                                <a:pt x="6092" y="3893"/>
                              </a:lnTo>
                              <a:lnTo>
                                <a:pt x="6095" y="3883"/>
                              </a:lnTo>
                              <a:lnTo>
                                <a:pt x="6097" y="3874"/>
                              </a:lnTo>
                              <a:lnTo>
                                <a:pt x="6101" y="3863"/>
                              </a:lnTo>
                              <a:close/>
                              <a:moveTo>
                                <a:pt x="7355" y="2609"/>
                              </a:moveTo>
                              <a:lnTo>
                                <a:pt x="7355" y="2600"/>
                              </a:lnTo>
                              <a:lnTo>
                                <a:pt x="7347" y="2580"/>
                              </a:lnTo>
                              <a:lnTo>
                                <a:pt x="7340" y="2570"/>
                              </a:lnTo>
                              <a:lnTo>
                                <a:pt x="5414" y="644"/>
                              </a:lnTo>
                              <a:lnTo>
                                <a:pt x="5806" y="253"/>
                              </a:lnTo>
                              <a:lnTo>
                                <a:pt x="5809" y="246"/>
                              </a:lnTo>
                              <a:lnTo>
                                <a:pt x="5809" y="235"/>
                              </a:lnTo>
                              <a:lnTo>
                                <a:pt x="5808" y="226"/>
                              </a:lnTo>
                              <a:lnTo>
                                <a:pt x="5806" y="215"/>
                              </a:lnTo>
                              <a:lnTo>
                                <a:pt x="5794" y="192"/>
                              </a:lnTo>
                              <a:lnTo>
                                <a:pt x="5787" y="181"/>
                              </a:lnTo>
                              <a:lnTo>
                                <a:pt x="5778" y="170"/>
                              </a:lnTo>
                              <a:lnTo>
                                <a:pt x="5768" y="157"/>
                              </a:lnTo>
                              <a:lnTo>
                                <a:pt x="5729" y="115"/>
                              </a:lnTo>
                              <a:lnTo>
                                <a:pt x="5713" y="99"/>
                              </a:lnTo>
                              <a:lnTo>
                                <a:pt x="5697" y="83"/>
                              </a:lnTo>
                              <a:lnTo>
                                <a:pt x="5682" y="69"/>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43" y="1079"/>
                              </a:lnTo>
                              <a:lnTo>
                                <a:pt x="4656" y="1094"/>
                              </a:lnTo>
                              <a:lnTo>
                                <a:pt x="4670" y="1110"/>
                              </a:lnTo>
                              <a:lnTo>
                                <a:pt x="4686" y="1126"/>
                              </a:lnTo>
                              <a:lnTo>
                                <a:pt x="4702" y="1142"/>
                              </a:lnTo>
                              <a:lnTo>
                                <a:pt x="4718" y="1156"/>
                              </a:lnTo>
                              <a:lnTo>
                                <a:pt x="4732" y="1169"/>
                              </a:lnTo>
                              <a:lnTo>
                                <a:pt x="4746" y="1179"/>
                              </a:lnTo>
                              <a:lnTo>
                                <a:pt x="4758" y="1190"/>
                              </a:lnTo>
                              <a:lnTo>
                                <a:pt x="4770" y="1198"/>
                              </a:lnTo>
                              <a:lnTo>
                                <a:pt x="4780" y="1205"/>
                              </a:lnTo>
                              <a:lnTo>
                                <a:pt x="4803" y="1218"/>
                              </a:lnTo>
                              <a:lnTo>
                                <a:pt x="4813" y="1221"/>
                              </a:lnTo>
                              <a:lnTo>
                                <a:pt x="4824" y="1221"/>
                              </a:lnTo>
                              <a:lnTo>
                                <a:pt x="4833" y="1222"/>
                              </a:lnTo>
                              <a:lnTo>
                                <a:pt x="4840" y="1218"/>
                              </a:lnTo>
                              <a:lnTo>
                                <a:pt x="5232" y="827"/>
                              </a:lnTo>
                              <a:lnTo>
                                <a:pt x="7157" y="2753"/>
                              </a:lnTo>
                              <a:lnTo>
                                <a:pt x="7167" y="2760"/>
                              </a:lnTo>
                              <a:lnTo>
                                <a:pt x="7187" y="2767"/>
                              </a:lnTo>
                              <a:lnTo>
                                <a:pt x="7196" y="2768"/>
                              </a:lnTo>
                              <a:lnTo>
                                <a:pt x="7207" y="2764"/>
                              </a:lnTo>
                              <a:lnTo>
                                <a:pt x="7217" y="2762"/>
                              </a:lnTo>
                              <a:lnTo>
                                <a:pt x="7226" y="2758"/>
                              </a:lnTo>
                              <a:lnTo>
                                <a:pt x="7237" y="2753"/>
                              </a:lnTo>
                              <a:lnTo>
                                <a:pt x="7248" y="2748"/>
                              </a:lnTo>
                              <a:lnTo>
                                <a:pt x="7258" y="2739"/>
                              </a:lnTo>
                              <a:lnTo>
                                <a:pt x="7270" y="2730"/>
                              </a:lnTo>
                              <a:lnTo>
                                <a:pt x="7282" y="2719"/>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2C8E" id="AutoShape 971" o:spid="_x0000_s1026" style="position:absolute;margin-left:101.1pt;margin-top:72.3pt;width:367.8pt;height:388.5pt;z-index:-211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" path="m2786,6836r-9,-88l2760,6658r-18,-66l2719,6525r-27,-68l2661,6387r-37,-71l2583,6244r-46,-74l2498,6112r-25,-35l2473,6776r-3,77l2457,6926r-24,71l2397,7067r-48,67l2289,7201r-188,188l380,5668,566,5482r71,-64l710,5369r75,-36l861,5313r79,-8l1020,5306r82,12l1187,5340r69,24l1326,5395r70,36l1468,5472r72,48l1601,5565r60,47l1722,5661r60,53l1842,5769r60,59l1965,5891r58,63l2079,6015r51,60l2178,6133r44,58l2262,6247r51,77l2356,6400r37,73l2422,6544r24,69l2465,6696r8,80l2473,6077r-16,-24l2412,5994r-48,-60l2314,5873r-54,-61l2204,5750r-60,-63l2082,5624r-62,-61l1958,5505r-62,-55l1835,5398r-61,-50l1717,5305r-4,-3l1652,5259r-60,-41l1512,5169r-78,-43l1356,5088r-78,-32l1202,5029r-75,-23l1039,4988r-86,-9l869,4978r-82,7l707,5000r-65,19l578,5046r-63,34l453,5122r-61,49l332,5227,21,5538r-10,14l4,5568,,5588r1,22l8,5636r14,28l43,5694r30,32l2045,7698r32,29l2107,7748r27,14l2159,7768r23,1l2202,7767r17,-7l2232,7749r291,-290l2579,7399r8,-10l2627,7339r43,-62l2705,7214r29,-64l2756,7085r19,-80l2785,6922r1,-86xm4399,5565r-1,-9l4393,5547r-4,-9l4381,5529r-8,-9l4365,5513r-10,-8l4343,5495r-14,-10l4312,5474r-87,-55l3700,5106r-53,-32l3563,5024r-49,-28l3422,4947r-43,-22l3337,4906r-39,-18l3259,4874r-37,-13l3186,4851r-34,-8l3127,4838r-9,-1l3087,4833r-31,l3026,4834r-29,4l3009,4791r8,-48l3021,4694r2,-49l3020,4596r-6,-50l3004,4495r-15,-51l2970,4393r-22,-52l2920,4288r-33,-54l2850,4181r-43,-54l2760,4073r-11,-11l2749,4660r-5,41l2735,4742r-15,40l2699,4821r-27,38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7r-74,74l1348,4215r-7,16l1338,4251r,22l1345,4299r14,28l1380,4357r30,32l3465,6444r10,8l3495,6459r10,1l3515,6456r10,-2l3535,6450r10,-5l3556,6439r10,-8l3578,6422r12,-10l3603,6399r12,-13l3626,6373r10,-11l3644,6351r6,-11l3654,6331r3,-10l3660,6312r3,-10l3663,6292r-4,-10l3655,6272r-7,-10l2698,5312r122,-122l2852,5162r33,-23l2920,5122r36,-10l2994,5107r40,-1l3075,5110r42,8l3162,5130r45,16l3254,5165r49,24l3353,5215r51,29l3458,5274r55,33l4172,5709r12,7l4195,5722r10,4l4216,5731r13,1l4241,5730r11,-1l4262,5725r10,-5l4282,5714r10,-9l4304,5696r13,-11l4330,5672r15,-15l4357,5643r11,-13l4377,5618r8,-11l4390,5597r4,-9l4397,5578r2,-13xm5703,4273r-1,-11l5699,4252r-6,-11l5685,4229r-10,-11l5661,4207r-15,-12l5627,4182r-22,-14l5334,3995,4543,3495r,313l4066,4286,3877,3995r-28,-44l3287,3081r-87,-134l3201,2947r,-1l4543,3808r,-313l3675,2946,3091,2575r-11,-7l3068,2562r-11,-5l3047,2554r-10,-2l3027,2552r-10,1l3007,2556r-11,4l2984,2566r-11,7l2960,2582r-13,11l2934,2606r-15,14l2902,2636r-15,15l2874,2665r-12,13l2852,2690r-8,12l2837,2713r-5,11l2829,2734r-3,11l2825,2754r,10l2827,2773r3,11l2835,2794r5,11l2846,2816r84,130l2976,3019r590,933l3594,3995r846,1335l4454,5352r13,18l4479,5386r12,13l4502,5409r11,9l4524,5423r10,4l4545,5428r10,-1l4567,5423r12,-7l4591,5407r12,-11l4617,5384r15,-14l4646,5355r12,-13l4669,5329r9,-11l4684,5308r6,-10l4693,5288r1,-11l4695,5266r1,-11l4690,5243r-3,-10l4681,5222r-8,-13l4296,4630r-42,-65l4534,4286r291,-291l5481,4415r14,7l5506,4427r10,4l5526,4435r10,1l5547,4432r9,-2l5565,4426r10,-6l5587,4412r11,-9l5611,4391r14,-14l5640,4362r16,-16l5669,4331r11,-13l5690,4305r7,-11l5701,4284r2,-11xm6101,3863r-1,-9l6095,3842r-4,-10l6085,3824,5156,2895r481,-481l5638,2407r,-11l5637,2387r-3,-11l5622,2352r-7,-11l5607,2329r-10,-12l5586,2304r-26,-28l5544,2260r-17,-17l5511,2228r-29,-25l5470,2193r-11,-8l5449,2179r-10,-5l5427,2169r-11,-3l5407,2165r-9,2l5392,2170r-480,481l4160,1899r508,-509l4671,1384r,-10l4670,1365r-3,-11l4655,1330r-7,-11l4640,1307r-10,-12l4619,1282r-27,-29l4576,1237r-16,-16l4544,1206r-28,-25l4503,1171r-12,-9l4479,1155r-24,-13l4444,1139r-9,-1l4425,1138r-6,3l3796,1764r-11,13l3778,1794r-3,19l3776,1835r6,26l3797,1889r21,30l3847,1951,5903,4007r8,6l5921,4016r12,6l5942,4023r11,-4l5962,4016r10,-4l5982,4007r11,-5l6004,3994r12,-10l6028,3974r12,-12l6053,3949r11,-13l6073,3924r9,-10l6087,3903r5,-10l6095,3883r2,-9l6101,3863xm7355,2609r,-9l7347,2580r-7,-10l5414,644,5806,253r3,-7l5809,235r-1,-9l5806,215r-12,-23l5787,181r-9,-11l5768,157r-39,-42l5713,99,5697,83,5682,69,5653,43,5641,33r-12,-9l5618,16r-11,-6l5594,3,5583,1,5574,r-11,l5556,3,4590,969r-3,7l4588,985r,11l4591,1006r7,13l4604,1030r8,11l4621,1053r22,26l4656,1094r14,16l4686,1126r16,16l4718,1156r14,13l4746,1179r12,11l4770,1198r10,7l4803,1218r10,3l4824,1221r9,1l4840,1218,5232,827,7157,2753r10,7l7187,2767r9,1l7207,2764r10,-2l7226,2758r11,-5l7248,2748r10,-9l7270,2730r12,-11l7295,2708r12,-14l7318,2682r10,-12l7336,2660r5,-11l7346,2639r3,-10l7351,2620r4,-11xe" fillcolor="silver" stroked="f">
                <v:fill opacity="32896f"/>
                <v:path arrowok="t" o:connecttype="custom" o:connectlocs="1610995,4836160;1334135,5610225;753745,4309110;1169670,4581525;1496060,4982210;1469390,4647565;1090295,4286885;659765,4085590;210820,4237355;1298575,5806440;1637665,5616575;2793365,4451985;2738120,4394200;2069465,4013200;1910715,3960495;1854200,3641090;1713865,3979545;1258570,3508375;1574800,3573145;1745615,3851275;1499870,3308985;1150620,3315335;855980,3594735;2219325,5019675;2287905,4981575;2326005,4913630;1901190,4161155;2195830,4267200;2706370,4553585;2779395,4485640;3609975,3603625;2461895,3455035;1962785,2553335;1894840,2547620;1811020,2626360;1800225,2692400;2844165,4338320;2915285,4351655;2980055,4276090;2879090,3639820;3533775,3728720;3613150,3651885;3579495,2451100;3530600,2363470;3439160,2293620;2963545,1778000;2867660,1668145;2403475,2046605;3759835,3468370;3827780,3441700;3874135,3371215;3686810,1054735;3582035,939165;2912745,1537970;2965450,1623060;3056255,1693545;4582795,2672080;4653280,2613660" o:connectangles="0,0,0,0,0,0,0,0,0,0,0,0,0,0,0,0,0,0,0,0,0,0,0,0,0,0,0,0,0,0,0,0,0,0,0,0,0,0,0,0,0,0,0,0,0,0,0,0,0,0,0,0,0,0,0,0,0,0"/>
                <w10:wrap anchorx="page"/>
              </v:shape>
            </w:pict>
          </mc:Fallback>
        </mc:AlternateContent>
      </w:r>
      <w:r>
        <w:rPr>
          <w:noProof/>
        </w:rPr>
        <mc:AlternateContent>
          <mc:Choice Requires="wps">
            <w:drawing>
              <wp:anchor distT="0" distB="0" distL="114300" distR="114300" simplePos="0" relativeHeight="15852032" behindDoc="0" locked="0" layoutInCell="1" allowOverlap="1">
                <wp:simplePos x="0" y="0"/>
                <wp:positionH relativeFrom="page">
                  <wp:posOffset>419100</wp:posOffset>
                </wp:positionH>
                <wp:positionV relativeFrom="paragraph">
                  <wp:posOffset>1285875</wp:posOffset>
                </wp:positionV>
                <wp:extent cx="8890" cy="175260"/>
                <wp:effectExtent l="0" t="0" r="0" b="0"/>
                <wp:wrapNone/>
                <wp:docPr id="1337"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FB5D5" id="Rectangle 970" o:spid="_x0000_s1026" style="position:absolute;margin-left:33pt;margin-top:101.25pt;width:.7pt;height:13.8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" fillcolor="black" stroked="f">
                <w10:wrap anchorx="page"/>
              </v:rect>
            </w:pict>
          </mc:Fallback>
        </mc:AlternateContent>
      </w:r>
      <w:r>
        <w:rPr>
          <w:sz w:val="24"/>
        </w:rPr>
        <w:t>Based on data classification pursuant to SAM</w:t>
      </w:r>
      <w:r>
        <w:rPr>
          <w:color w:val="0000FF"/>
          <w:sz w:val="24"/>
        </w:rPr>
        <w:t xml:space="preserve"> </w:t>
      </w:r>
      <w:hyperlink r:id="rId241">
        <w:r>
          <w:rPr>
            <w:color w:val="0000FF"/>
            <w:sz w:val="24"/>
            <w:u w:val="single" w:color="0000FF"/>
          </w:rPr>
          <w:t>5305.5</w:t>
        </w:r>
      </w:hyperlink>
      <w:r>
        <w:rPr>
          <w:sz w:val="24"/>
        </w:rPr>
        <w:t>, ensure compliance with relevant security provisions including those in the California Information Practices Act (</w:t>
      </w:r>
      <w:hyperlink r:id="rId242">
        <w:r>
          <w:rPr>
            <w:color w:val="0000FF"/>
            <w:sz w:val="24"/>
            <w:u w:val="single" w:color="0000FF"/>
          </w:rPr>
          <w:t>Civil Code Section 1798 et seq.</w:t>
        </w:r>
      </w:hyperlink>
      <w:r>
        <w:rPr>
          <w:sz w:val="24"/>
        </w:rPr>
        <w:t>), Internal Revenue Service (IRS) Publication</w:t>
      </w:r>
      <w:hyperlink r:id="rId243">
        <w:r>
          <w:rPr>
            <w:color w:val="0000FF"/>
            <w:sz w:val="24"/>
            <w:u w:val="single" w:color="0000FF"/>
          </w:rPr>
          <w:t xml:space="preserve"> 1075</w:t>
        </w:r>
      </w:hyperlink>
      <w:r>
        <w:rPr>
          <w:sz w:val="24"/>
        </w:rPr>
        <w:t>, Social Security Administration (SSA)</w:t>
      </w:r>
      <w:hyperlink r:id="rId244">
        <w:r>
          <w:rPr>
            <w:color w:val="0000FF"/>
            <w:sz w:val="24"/>
          </w:rPr>
          <w:t xml:space="preserve"> </w:t>
        </w:r>
        <w:r>
          <w:rPr>
            <w:color w:val="0000FF"/>
            <w:sz w:val="24"/>
            <w:u w:val="single" w:color="0000FF"/>
          </w:rPr>
          <w:t>Electronic Information Exchange</w:t>
        </w:r>
      </w:hyperlink>
      <w:hyperlink r:id="rId245">
        <w:r>
          <w:rPr>
            <w:color w:val="0000FF"/>
            <w:sz w:val="24"/>
            <w:u w:val="single" w:color="0000FF"/>
          </w:rPr>
          <w:t xml:space="preserve"> Security Requirements</w:t>
        </w:r>
      </w:hyperlink>
      <w:r>
        <w:rPr>
          <w:sz w:val="24"/>
        </w:rPr>
        <w:t>, Payment Card Industry Data Security Standard (</w:t>
      </w:r>
      <w:hyperlink r:id="rId246">
        <w:r>
          <w:rPr>
            <w:color w:val="0000FF"/>
            <w:sz w:val="24"/>
            <w:u w:val="single" w:color="0000FF"/>
          </w:rPr>
          <w:t>PC</w:t>
        </w:r>
      </w:hyperlink>
      <w:hyperlink r:id="rId247">
        <w:r>
          <w:rPr>
            <w:color w:val="0000FF"/>
            <w:sz w:val="24"/>
            <w:u w:val="single" w:color="0000FF"/>
          </w:rPr>
          <w:t>I</w:t>
        </w:r>
      </w:hyperlink>
      <w:hyperlink r:id="rId248">
        <w:r>
          <w:rPr>
            <w:color w:val="0000FF"/>
            <w:sz w:val="24"/>
            <w:u w:val="single" w:color="0000FF"/>
          </w:rPr>
          <w:t xml:space="preserve"> DSS</w:t>
        </w:r>
      </w:hyperlink>
      <w:r>
        <w:rPr>
          <w:sz w:val="24"/>
        </w:rPr>
        <w:t>) including the PCI DSS Cloud Computing Guidelines, Health Insurance Portability and Accountability Act (</w:t>
      </w:r>
      <w:hyperlink r:id="rId249">
        <w:r>
          <w:rPr>
            <w:color w:val="0000FF"/>
            <w:sz w:val="24"/>
            <w:u w:val="single" w:color="0000FF"/>
          </w:rPr>
          <w:t>HIPAA</w:t>
        </w:r>
      </w:hyperlink>
      <w:r>
        <w:rPr>
          <w:sz w:val="24"/>
        </w:rPr>
        <w:t>) Security Rule, Health Information Technology for Economic and Clinical Health (</w:t>
      </w:r>
      <w:hyperlink r:id="rId250">
        <w:r>
          <w:rPr>
            <w:color w:val="50555E"/>
            <w:sz w:val="24"/>
            <w:u w:val="single" w:color="50555E"/>
          </w:rPr>
          <w:t>HITECH</w:t>
        </w:r>
      </w:hyperlink>
      <w:r>
        <w:rPr>
          <w:sz w:val="24"/>
        </w:rPr>
        <w:t>) Act, and Criminal Justice Information Services (</w:t>
      </w:r>
      <w:hyperlink r:id="rId251">
        <w:r>
          <w:rPr>
            <w:color w:val="0000FF"/>
            <w:sz w:val="24"/>
            <w:u w:val="single" w:color="0000FF"/>
          </w:rPr>
          <w:t>CJIS</w:t>
        </w:r>
      </w:hyperlink>
      <w:r>
        <w:rPr>
          <w:sz w:val="24"/>
        </w:rPr>
        <w:t>) Security</w:t>
      </w:r>
      <w:r>
        <w:rPr>
          <w:spacing w:val="-5"/>
          <w:sz w:val="24"/>
        </w:rPr>
        <w:t xml:space="preserve"> </w:t>
      </w:r>
      <w:r>
        <w:rPr>
          <w:sz w:val="24"/>
        </w:rPr>
        <w:t>Policy.</w:t>
      </w:r>
    </w:p>
    <w:p w:rsidR="00B21BDE" w:rsidRDefault="00660B6B">
      <w:pPr>
        <w:pStyle w:val="ListParagraph"/>
        <w:numPr>
          <w:ilvl w:val="1"/>
          <w:numId w:val="37"/>
        </w:numPr>
        <w:tabs>
          <w:tab w:val="left" w:pos="1601"/>
        </w:tabs>
        <w:spacing w:before="121"/>
        <w:ind w:right="723"/>
        <w:rPr>
          <w:sz w:val="24"/>
        </w:rPr>
      </w:pPr>
      <w:r>
        <w:rPr>
          <w:noProof/>
        </w:rPr>
        <mc:AlternateContent>
          <mc:Choice Requires="wps">
            <w:drawing>
              <wp:anchor distT="0" distB="0" distL="114300" distR="114300" simplePos="0" relativeHeight="482123776" behindDoc="1" locked="0" layoutInCell="1" allowOverlap="1">
                <wp:simplePos x="0" y="0"/>
                <wp:positionH relativeFrom="page">
                  <wp:posOffset>6473825</wp:posOffset>
                </wp:positionH>
                <wp:positionV relativeFrom="paragraph">
                  <wp:posOffset>412115</wp:posOffset>
                </wp:positionV>
                <wp:extent cx="41275" cy="10795"/>
                <wp:effectExtent l="0" t="0" r="0" b="0"/>
                <wp:wrapNone/>
                <wp:docPr id="1336"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60415" id="Rectangle 969" o:spid="_x0000_s1026" style="position:absolute;margin-left:509.75pt;margin-top:32.45pt;width:3.25pt;height:.85pt;z-index:-211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" fillcolor="blue" stroked="f">
                <w10:wrap anchorx="page"/>
              </v:rect>
            </w:pict>
          </mc:Fallback>
        </mc:AlternateContent>
      </w:r>
      <w:r>
        <w:rPr>
          <w:sz w:val="24"/>
        </w:rPr>
        <w:t>Ensure that the commercial and/or government cloud service provider’s Standards for Attestation Engagements No.16 Service Organization Control</w:t>
      </w:r>
      <w:r>
        <w:rPr>
          <w:color w:val="0000FF"/>
          <w:sz w:val="24"/>
          <w:u w:val="single" w:color="0000FF"/>
        </w:rPr>
        <w:t xml:space="preserve"> </w:t>
      </w:r>
      <w:hyperlink r:id="rId252">
        <w:r>
          <w:rPr>
            <w:color w:val="0000FF"/>
            <w:sz w:val="24"/>
            <w:u w:val="single" w:color="0000FF"/>
          </w:rPr>
          <w:t>(SOC</w:t>
        </w:r>
      </w:hyperlink>
      <w:r>
        <w:rPr>
          <w:sz w:val="24"/>
        </w:rPr>
        <w:t>) 2 Type II report along with the cloud service provider’s plan to correct</w:t>
      </w:r>
      <w:r>
        <w:rPr>
          <w:spacing w:val="-30"/>
          <w:sz w:val="24"/>
        </w:rPr>
        <w:t xml:space="preserve"> </w:t>
      </w:r>
      <w:r>
        <w:rPr>
          <w:sz w:val="24"/>
        </w:rPr>
        <w:t>any negative findings is available to the Agency/state</w:t>
      </w:r>
      <w:r>
        <w:rPr>
          <w:spacing w:val="-4"/>
          <w:sz w:val="24"/>
        </w:rPr>
        <w:t xml:space="preserve"> </w:t>
      </w:r>
      <w:r>
        <w:rPr>
          <w:sz w:val="24"/>
        </w:rPr>
        <w:t>entity.</w:t>
      </w:r>
    </w:p>
    <w:p w:rsidR="00B21BDE" w:rsidRDefault="00660B6B">
      <w:pPr>
        <w:pStyle w:val="ListParagraph"/>
        <w:numPr>
          <w:ilvl w:val="1"/>
          <w:numId w:val="37"/>
        </w:numPr>
        <w:tabs>
          <w:tab w:val="left" w:pos="1601"/>
        </w:tabs>
        <w:spacing w:before="120"/>
        <w:ind w:right="1011"/>
        <w:rPr>
          <w:sz w:val="24"/>
        </w:rPr>
      </w:pPr>
      <w:r>
        <w:rPr>
          <w:noProof/>
        </w:rPr>
        <mc:AlternateContent>
          <mc:Choice Requires="wps">
            <w:drawing>
              <wp:anchor distT="0" distB="0" distL="114300" distR="114300" simplePos="0" relativeHeight="15852544" behindDoc="0" locked="0" layoutInCell="1" allowOverlap="1">
                <wp:simplePos x="0" y="0"/>
                <wp:positionH relativeFrom="page">
                  <wp:posOffset>419100</wp:posOffset>
                </wp:positionH>
                <wp:positionV relativeFrom="paragraph">
                  <wp:posOffset>251460</wp:posOffset>
                </wp:positionV>
                <wp:extent cx="8890" cy="175260"/>
                <wp:effectExtent l="0" t="0" r="0" b="0"/>
                <wp:wrapNone/>
                <wp:docPr id="1335"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89E27" id="Rectangle 968" o:spid="_x0000_s1026" style="position:absolute;margin-left:33pt;margin-top:19.8pt;width:.7pt;height:13.8pt;z-index:1585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dA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" fillcolor="black" stroked="f">
                <w10:wrap anchorx="page"/>
              </v:rect>
            </w:pict>
          </mc:Fallback>
        </mc:AlternateContent>
      </w:r>
      <w:r>
        <w:rPr>
          <w:sz w:val="24"/>
        </w:rPr>
        <w:t>Ensure that all confidential, sensitive or personal information is encrypted in accordance with SAM</w:t>
      </w:r>
      <w:r>
        <w:rPr>
          <w:color w:val="0000FF"/>
          <w:sz w:val="24"/>
        </w:rPr>
        <w:t xml:space="preserve"> </w:t>
      </w:r>
      <w:hyperlink r:id="rId253">
        <w:r>
          <w:rPr>
            <w:color w:val="0000FF"/>
            <w:sz w:val="24"/>
            <w:u w:val="single" w:color="0000FF"/>
          </w:rPr>
          <w:t>5350.1</w:t>
        </w:r>
        <w:r>
          <w:rPr>
            <w:color w:val="0000FF"/>
            <w:sz w:val="24"/>
          </w:rPr>
          <w:t xml:space="preserve"> </w:t>
        </w:r>
      </w:hyperlink>
      <w:r>
        <w:rPr>
          <w:sz w:val="24"/>
        </w:rPr>
        <w:t>and</w:t>
      </w:r>
      <w:r>
        <w:rPr>
          <w:strike/>
          <w:color w:val="2D96D2"/>
          <w:sz w:val="24"/>
        </w:rPr>
        <w:t xml:space="preserve"> </w:t>
      </w:r>
      <w:r>
        <w:rPr>
          <w:strike/>
          <w:color w:val="2D96D2"/>
          <w:sz w:val="24"/>
          <w:u w:val="single" w:color="0000FF"/>
        </w:rPr>
        <w:t>SIMM</w:t>
      </w:r>
      <w:r>
        <w:rPr>
          <w:color w:val="2D96D2"/>
          <w:sz w:val="24"/>
          <w:u w:val="single" w:color="0000FF"/>
        </w:rPr>
        <w:t xml:space="preserve"> </w:t>
      </w:r>
      <w:proofErr w:type="spellStart"/>
      <w:r>
        <w:rPr>
          <w:color w:val="2D96D2"/>
          <w:sz w:val="24"/>
          <w:u w:val="single" w:color="0000FF"/>
        </w:rPr>
        <w:t>SIMM</w:t>
      </w:r>
      <w:proofErr w:type="spellEnd"/>
      <w:r>
        <w:rPr>
          <w:color w:val="2D96D2"/>
          <w:sz w:val="24"/>
          <w:u w:val="single" w:color="0000FF"/>
        </w:rPr>
        <w:t xml:space="preserve"> </w:t>
      </w:r>
      <w:hyperlink r:id="rId254">
        <w:r>
          <w:rPr>
            <w:color w:val="2D96D2"/>
            <w:sz w:val="24"/>
            <w:u w:val="single" w:color="0000FF"/>
          </w:rPr>
          <w:t>5305-A</w:t>
        </w:r>
      </w:hyperlink>
      <w:r>
        <w:rPr>
          <w:sz w:val="24"/>
        </w:rPr>
        <w:t>, and at the necessary level of encryption for the data classification pursuant to SAM</w:t>
      </w:r>
      <w:hyperlink r:id="rId255">
        <w:r>
          <w:rPr>
            <w:color w:val="0000FF"/>
            <w:spacing w:val="-25"/>
            <w:sz w:val="24"/>
          </w:rPr>
          <w:t xml:space="preserve"> </w:t>
        </w:r>
        <w:r>
          <w:rPr>
            <w:color w:val="0000FF"/>
            <w:sz w:val="24"/>
            <w:u w:val="single" w:color="0000FF"/>
          </w:rPr>
          <w:t>5305.5</w:t>
        </w:r>
      </w:hyperlink>
      <w:r>
        <w:rPr>
          <w:sz w:val="24"/>
        </w:rPr>
        <w:t>.</w:t>
      </w:r>
    </w:p>
    <w:p w:rsidR="00B21BDE" w:rsidRDefault="00660B6B">
      <w:pPr>
        <w:pStyle w:val="ListParagraph"/>
        <w:numPr>
          <w:ilvl w:val="1"/>
          <w:numId w:val="37"/>
        </w:numPr>
        <w:tabs>
          <w:tab w:val="left" w:pos="1601"/>
        </w:tabs>
        <w:spacing w:before="120"/>
        <w:ind w:right="1422"/>
        <w:rPr>
          <w:sz w:val="24"/>
        </w:rPr>
      </w:pPr>
      <w:r>
        <w:rPr>
          <w:sz w:val="24"/>
        </w:rPr>
        <w:t>Ensure cloud service agreements include the DGS’ Cloud Computing Services Special Provisions specific to the type of service being procured, and all written agreements with cloud service providers address SAM</w:t>
      </w:r>
      <w:hyperlink r:id="rId256">
        <w:r>
          <w:rPr>
            <w:color w:val="0000FF"/>
            <w:sz w:val="24"/>
            <w:u w:val="single" w:color="0000FF"/>
          </w:rPr>
          <w:t xml:space="preserve"> 5305.8</w:t>
        </w:r>
        <w:r>
          <w:rPr>
            <w:color w:val="0000FF"/>
            <w:spacing w:val="-6"/>
            <w:sz w:val="24"/>
          </w:rPr>
          <w:t xml:space="preserve"> </w:t>
        </w:r>
      </w:hyperlink>
      <w:r>
        <w:rPr>
          <w:sz w:val="24"/>
        </w:rPr>
        <w:t>provisions.</w:t>
      </w:r>
    </w:p>
    <w:p w:rsidR="00B21BDE" w:rsidRDefault="00660B6B">
      <w:pPr>
        <w:pStyle w:val="ListParagraph"/>
        <w:numPr>
          <w:ilvl w:val="1"/>
          <w:numId w:val="37"/>
        </w:numPr>
        <w:tabs>
          <w:tab w:val="left" w:pos="1601"/>
        </w:tabs>
        <w:spacing w:before="120"/>
        <w:ind w:right="759"/>
        <w:rPr>
          <w:sz w:val="24"/>
        </w:rPr>
      </w:pPr>
      <w:r>
        <w:rPr>
          <w:sz w:val="24"/>
        </w:rPr>
        <w:t>Ensure that the physical location of the data center, where the data is stored, is within the continental United States, and remote access to data from outside the continental United States is prohibited unless approved in advance by the State Chief Information Security Officer.</w:t>
      </w:r>
    </w:p>
    <w:p w:rsidR="00B21BDE" w:rsidRDefault="00660B6B">
      <w:pPr>
        <w:pStyle w:val="ListParagraph"/>
        <w:numPr>
          <w:ilvl w:val="1"/>
          <w:numId w:val="37"/>
        </w:numPr>
        <w:tabs>
          <w:tab w:val="left" w:pos="1601"/>
        </w:tabs>
        <w:spacing w:before="120"/>
        <w:ind w:right="811"/>
        <w:rPr>
          <w:sz w:val="24"/>
        </w:rPr>
      </w:pPr>
      <w:r>
        <w:rPr>
          <w:sz w:val="24"/>
        </w:rPr>
        <w:t>Maintain an exit strategy for IT solutions that utilizes a commercial and/or government cloud service. The exit strategy must include the Agency’s/state entity’s ability to export data in pre-defined formats and maintain, when needed, a current backup of the data in the Agency/state entity’s designated Tier III- equivalent data center facility. Designated data center facilities must be unrelated to the cloud provider; data center assignments are described in SAM</w:t>
      </w:r>
      <w:hyperlink r:id="rId257">
        <w:r>
          <w:rPr>
            <w:color w:val="0000FF"/>
            <w:sz w:val="24"/>
            <w:u w:val="single" w:color="0000FF"/>
          </w:rPr>
          <w:t xml:space="preserve"> 4982.1</w:t>
        </w:r>
      </w:hyperlink>
      <w:r>
        <w:rPr>
          <w:color w:val="0000FF"/>
          <w:sz w:val="24"/>
          <w:u w:val="single" w:color="0000FF"/>
        </w:rPr>
        <w:t>.</w:t>
      </w:r>
    </w:p>
    <w:p w:rsidR="00B21BDE" w:rsidRDefault="00660B6B">
      <w:pPr>
        <w:pStyle w:val="ListParagraph"/>
        <w:numPr>
          <w:ilvl w:val="1"/>
          <w:numId w:val="37"/>
        </w:numPr>
        <w:tabs>
          <w:tab w:val="left" w:pos="1601"/>
        </w:tabs>
        <w:spacing w:before="121"/>
        <w:ind w:right="776"/>
        <w:rPr>
          <w:sz w:val="24"/>
        </w:rPr>
      </w:pPr>
      <w:r>
        <w:rPr>
          <w:sz w:val="24"/>
        </w:rPr>
        <w:t>Maintain an effective incident response and mitigation capability for security</w:t>
      </w:r>
      <w:r>
        <w:rPr>
          <w:spacing w:val="-31"/>
          <w:sz w:val="24"/>
        </w:rPr>
        <w:t xml:space="preserve"> </w:t>
      </w:r>
      <w:r>
        <w:rPr>
          <w:sz w:val="24"/>
        </w:rPr>
        <w:t>and privacy incidents in accordance with SAM</w:t>
      </w:r>
      <w:r>
        <w:rPr>
          <w:color w:val="0000FF"/>
          <w:sz w:val="24"/>
        </w:rPr>
        <w:t xml:space="preserve"> </w:t>
      </w:r>
      <w:hyperlink r:id="rId258">
        <w:r>
          <w:rPr>
            <w:color w:val="0000FF"/>
            <w:sz w:val="24"/>
            <w:u w:val="single" w:color="0000FF"/>
          </w:rPr>
          <w:t>5340</w:t>
        </w:r>
      </w:hyperlink>
      <w:r>
        <w:rPr>
          <w:sz w:val="24"/>
        </w:rPr>
        <w:t>. Report suspected and actual security incidents in accordance with the criteria and procedures set forth in SIMM</w:t>
      </w:r>
      <w:hyperlink r:id="rId259">
        <w:r>
          <w:rPr>
            <w:color w:val="0000FF"/>
            <w:sz w:val="24"/>
          </w:rPr>
          <w:t xml:space="preserve"> </w:t>
        </w:r>
        <w:r>
          <w:rPr>
            <w:color w:val="0000FF"/>
            <w:sz w:val="24"/>
            <w:u w:val="single" w:color="0000FF"/>
          </w:rPr>
          <w:t>5340-A</w:t>
        </w:r>
        <w:r>
          <w:rPr>
            <w:color w:val="0000FF"/>
            <w:sz w:val="24"/>
          </w:rPr>
          <w:t xml:space="preserve"> </w:t>
        </w:r>
      </w:hyperlink>
      <w:r>
        <w:rPr>
          <w:sz w:val="24"/>
        </w:rPr>
        <w:t>and other applicable laws and</w:t>
      </w:r>
      <w:r>
        <w:rPr>
          <w:spacing w:val="-13"/>
          <w:sz w:val="24"/>
        </w:rPr>
        <w:t xml:space="preserve"> </w:t>
      </w:r>
      <w:r>
        <w:rPr>
          <w:sz w:val="24"/>
        </w:rPr>
        <w:t>regulations.</w:t>
      </w:r>
    </w:p>
    <w:p w:rsidR="00B21BDE" w:rsidRDefault="00B21BDE">
      <w:pPr>
        <w:rPr>
          <w:sz w:val="24"/>
        </w:rPr>
        <w:sectPr w:rsidR="00B21BDE">
          <w:pgSz w:w="12240" w:h="15840"/>
          <w:pgMar w:top="1160" w:right="820" w:bottom="1000" w:left="560" w:header="625" w:footer="811" w:gutter="0"/>
          <w:cols w:space="720"/>
        </w:sectPr>
      </w:pPr>
    </w:p>
    <w:p w:rsidR="00B21BDE" w:rsidRDefault="00660B6B">
      <w:pPr>
        <w:pStyle w:val="Heading1"/>
        <w:spacing w:before="78"/>
        <w:ind w:left="375"/>
        <w:jc w:val="center"/>
      </w:pPr>
      <w:bookmarkStart w:id="23" w:name="5315.1"/>
      <w:bookmarkEnd w:id="23"/>
      <w:r>
        <w:t>SAM – INFORMATION SECURITY</w:t>
      </w:r>
    </w:p>
    <w:p w:rsidR="00B21BDE" w:rsidRDefault="00660B6B">
      <w:pPr>
        <w:ind w:left="374"/>
        <w:jc w:val="center"/>
        <w:rPr>
          <w:b/>
          <w:sz w:val="24"/>
        </w:rPr>
      </w:pPr>
      <w:r>
        <w:rPr>
          <w:b/>
          <w:sz w:val="24"/>
        </w:rPr>
        <w:t>(Office of Information Security)</w:t>
      </w:r>
    </w:p>
    <w:p w:rsidR="00B21BDE" w:rsidRDefault="00660B6B">
      <w:pPr>
        <w:pStyle w:val="Heading1"/>
        <w:tabs>
          <w:tab w:val="right" w:pos="9886"/>
        </w:tabs>
        <w:spacing w:before="226"/>
        <w:ind w:left="779"/>
      </w:pPr>
      <w:r>
        <w:rPr>
          <w:noProof/>
        </w:rPr>
        <mc:AlternateContent>
          <mc:Choice Requires="wps">
            <w:drawing>
              <wp:anchor distT="0" distB="0" distL="114300" distR="114300" simplePos="0" relativeHeight="15853568" behindDoc="0" locked="0" layoutInCell="1" allowOverlap="1">
                <wp:simplePos x="0" y="0"/>
                <wp:positionH relativeFrom="page">
                  <wp:posOffset>387350</wp:posOffset>
                </wp:positionH>
                <wp:positionV relativeFrom="paragraph">
                  <wp:posOffset>318770</wp:posOffset>
                </wp:positionV>
                <wp:extent cx="8890" cy="199390"/>
                <wp:effectExtent l="0" t="0" r="0" b="0"/>
                <wp:wrapNone/>
                <wp:docPr id="1334"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9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DBA72" id="Rectangle 967" o:spid="_x0000_s1026" style="position:absolute;margin-left:30.5pt;margin-top:25.1pt;width:.7pt;height:15.7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" fillcolor="black" stroked="f">
                <w10:wrap anchorx="page"/>
              </v:rect>
            </w:pict>
          </mc:Fallback>
        </mc:AlternateContent>
      </w:r>
      <w:r>
        <w:t>SYSTEM AND</w:t>
      </w:r>
      <w:r>
        <w:rPr>
          <w:spacing w:val="-2"/>
        </w:rPr>
        <w:t xml:space="preserve"> </w:t>
      </w:r>
      <w:r>
        <w:t>SERVICES</w:t>
      </w:r>
      <w:r>
        <w:rPr>
          <w:spacing w:val="9"/>
        </w:rPr>
        <w:t xml:space="preserve"> </w:t>
      </w:r>
      <w:r>
        <w:t>ACQUISITION</w:t>
      </w:r>
      <w:r>
        <w:tab/>
        <w:t>5315.1</w:t>
      </w:r>
    </w:p>
    <w:p w:rsidR="00B21BDE" w:rsidRDefault="00660B6B">
      <w:pPr>
        <w:pStyle w:val="BodyText"/>
        <w:spacing w:before="38"/>
        <w:ind w:left="779"/>
      </w:pPr>
      <w:r>
        <w:t xml:space="preserve">(Revised </w:t>
      </w:r>
      <w:r>
        <w:rPr>
          <w:strike/>
          <w:color w:val="50555E"/>
        </w:rPr>
        <w:t>11/2019</w:t>
      </w:r>
      <w:r>
        <w:rPr>
          <w:color w:val="50555E"/>
          <w:u w:val="single" w:color="50555E"/>
        </w:rPr>
        <w:t>0X/2020</w:t>
      </w:r>
      <w:r>
        <w:t>)</w:t>
      </w:r>
    </w:p>
    <w:p w:rsidR="00B21BDE" w:rsidRDefault="00B21BDE">
      <w:pPr>
        <w:pStyle w:val="BodyText"/>
        <w:spacing w:before="5"/>
      </w:pPr>
    </w:p>
    <w:p w:rsidR="00B21BDE" w:rsidRDefault="00660B6B">
      <w:pPr>
        <w:pStyle w:val="BodyText"/>
        <w:ind w:left="880" w:right="849"/>
      </w:pPr>
      <w:r>
        <w:rPr>
          <w:b/>
        </w:rPr>
        <w:t xml:space="preserve">Policy: </w:t>
      </w:r>
      <w:r>
        <w:t>Each state entity shall determine the information security requirements (confidentiality, integrity, and availability) for its information assets in mission/business process planning; determine, document and allocate the resources required to protect the information assets as part of its capital planning and investment control process; and, establish organizational programming and budgeting documentation.</w:t>
      </w:r>
    </w:p>
    <w:p w:rsidR="00B21BDE" w:rsidRDefault="00B21BDE">
      <w:pPr>
        <w:pStyle w:val="BodyText"/>
      </w:pPr>
    </w:p>
    <w:p w:rsidR="00B21BDE" w:rsidRDefault="00660B6B">
      <w:pPr>
        <w:pStyle w:val="BodyText"/>
        <w:ind w:left="880" w:right="739"/>
        <w:jc w:val="both"/>
      </w:pPr>
      <w:r>
        <w:rPr>
          <w:noProof/>
        </w:rPr>
        <mc:AlternateContent>
          <mc:Choice Requires="wps">
            <w:drawing>
              <wp:anchor distT="0" distB="0" distL="114300" distR="114300" simplePos="0" relativeHeight="15854080" behindDoc="0" locked="0" layoutInCell="1" allowOverlap="1">
                <wp:simplePos x="0" y="0"/>
                <wp:positionH relativeFrom="page">
                  <wp:posOffset>387350</wp:posOffset>
                </wp:positionH>
                <wp:positionV relativeFrom="paragraph">
                  <wp:posOffset>525780</wp:posOffset>
                </wp:positionV>
                <wp:extent cx="8890" cy="1051560"/>
                <wp:effectExtent l="0" t="0" r="0" b="0"/>
                <wp:wrapNone/>
                <wp:docPr id="1333"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1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D685" id="Rectangle 966" o:spid="_x0000_s1026" style="position:absolute;margin-left:30.5pt;margin-top:41.4pt;width:.7pt;height:82.8pt;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OKegIAAP4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" fillcolor="black" stroked="f">
                <w10:wrap anchorx="page"/>
              </v:rect>
            </w:pict>
          </mc:Fallback>
        </mc:AlternateContent>
      </w:r>
      <w:r>
        <w:t>For all information system acquisitions, the state entity shall identify security functional, strength and assurance requirements; privacy protection requirements; security-related documentation requirements; a description of the information system development and intended operational environments; and acceptance criteria.</w:t>
      </w:r>
    </w:p>
    <w:p w:rsidR="00B21BDE" w:rsidRDefault="00B21BDE">
      <w:pPr>
        <w:pStyle w:val="BodyText"/>
        <w:spacing w:before="1"/>
      </w:pPr>
    </w:p>
    <w:p w:rsidR="00B21BDE" w:rsidRDefault="00660B6B">
      <w:pPr>
        <w:pStyle w:val="BodyText"/>
        <w:ind w:left="880" w:right="743"/>
        <w:jc w:val="both"/>
      </w:pPr>
      <w:r>
        <w:rPr>
          <w:color w:val="50555E"/>
          <w:u w:val="single" w:color="50555E"/>
        </w:rPr>
        <w:t>Use of alternative technological solutions, such as cloud computing services shall</w:t>
      </w:r>
      <w:r>
        <w:rPr>
          <w:color w:val="50555E"/>
        </w:rPr>
        <w:t xml:space="preserve"> </w:t>
      </w:r>
      <w:r>
        <w:rPr>
          <w:color w:val="50555E"/>
          <w:u w:val="single" w:color="50555E"/>
        </w:rPr>
        <w:t>comply with the Technological Alternatives – Cloud Computing Policy (SAM Sections</w:t>
      </w:r>
      <w:r>
        <w:rPr>
          <w:color w:val="50555E"/>
        </w:rPr>
        <w:t xml:space="preserve"> </w:t>
      </w:r>
      <w:r>
        <w:rPr>
          <w:color w:val="50555E"/>
          <w:u w:val="single" w:color="50555E"/>
        </w:rPr>
        <w:t>4983-4983.1), SAM Section 5315.2, and the Cloud Security Standard (SIMM Section</w:t>
      </w:r>
      <w:r>
        <w:rPr>
          <w:color w:val="50555E"/>
        </w:rPr>
        <w:t xml:space="preserve"> </w:t>
      </w:r>
      <w:r>
        <w:rPr>
          <w:color w:val="50555E"/>
          <w:u w:val="single" w:color="50555E"/>
        </w:rPr>
        <w:t xml:space="preserve">5315-B). </w:t>
      </w:r>
    </w:p>
    <w:p w:rsidR="00B21BDE" w:rsidRDefault="00B21BDE">
      <w:pPr>
        <w:pStyle w:val="BodyText"/>
        <w:rPr>
          <w:sz w:val="20"/>
        </w:rPr>
      </w:pPr>
    </w:p>
    <w:p w:rsidR="00B21BDE" w:rsidRDefault="00B21BDE">
      <w:pPr>
        <w:pStyle w:val="BodyText"/>
        <w:spacing w:before="5"/>
        <w:rPr>
          <w:sz w:val="20"/>
        </w:rPr>
      </w:pPr>
    </w:p>
    <w:p w:rsidR="00B21BDE" w:rsidRDefault="00660B6B">
      <w:pPr>
        <w:pStyle w:val="BodyText"/>
        <w:spacing w:before="92"/>
        <w:ind w:left="880" w:right="635"/>
        <w:jc w:val="both"/>
      </w:pPr>
      <w:r>
        <w:rPr>
          <w:noProof/>
        </w:rPr>
        <mc:AlternateContent>
          <mc:Choice Requires="wps">
            <w:drawing>
              <wp:anchor distT="0" distB="0" distL="114300" distR="114300" simplePos="0" relativeHeight="482125824" behindDoc="1" locked="0" layoutInCell="1" allowOverlap="1">
                <wp:simplePos x="0" y="0"/>
                <wp:positionH relativeFrom="page">
                  <wp:posOffset>6550025</wp:posOffset>
                </wp:positionH>
                <wp:positionV relativeFrom="paragraph">
                  <wp:posOffset>218440</wp:posOffset>
                </wp:positionV>
                <wp:extent cx="42545" cy="10795"/>
                <wp:effectExtent l="0" t="0" r="0" b="0"/>
                <wp:wrapNone/>
                <wp:docPr id="1332"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0E06C" id="Rectangle 965" o:spid="_x0000_s1026" style="position:absolute;margin-left:515.75pt;margin-top:17.2pt;width:3.35pt;height:.85pt;z-index:-211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" fillcolor="blue" stroked="f">
                <w10:wrap anchorx="page"/>
              </v:rect>
            </w:pict>
          </mc:Fallback>
        </mc:AlternateContent>
      </w:r>
      <w:r>
        <w:rPr>
          <w:noProof/>
        </w:rPr>
        <mc:AlternateContent>
          <mc:Choice Requires="wps">
            <w:drawing>
              <wp:anchor distT="0" distB="0" distL="114300" distR="114300" simplePos="0" relativeHeight="15854592" behindDoc="0" locked="0" layoutInCell="1" allowOverlap="1">
                <wp:simplePos x="0" y="0"/>
                <wp:positionH relativeFrom="page">
                  <wp:posOffset>387350</wp:posOffset>
                </wp:positionH>
                <wp:positionV relativeFrom="paragraph">
                  <wp:posOffset>408940</wp:posOffset>
                </wp:positionV>
                <wp:extent cx="8890" cy="175260"/>
                <wp:effectExtent l="0" t="0" r="0" b="0"/>
                <wp:wrapNone/>
                <wp:docPr id="1331"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E5581" id="Rectangle 964" o:spid="_x0000_s1026" style="position:absolute;margin-left:30.5pt;margin-top:32.2pt;width:.7pt;height:13.8pt;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ND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" fillcolor="black" stroked="f">
                <w10:wrap anchorx="page"/>
              </v:rect>
            </w:pict>
          </mc:Fallback>
        </mc:AlternateContent>
      </w:r>
      <w:r>
        <w:rPr>
          <w:b/>
        </w:rPr>
        <w:t xml:space="preserve">Implementation Controls: </w:t>
      </w:r>
      <w:r>
        <w:t xml:space="preserve">NIST SP 800-53: </w:t>
      </w:r>
      <w:hyperlink r:id="rId260" w:anchor="page%3D312">
        <w:r>
          <w:rPr>
            <w:color w:val="0000FF"/>
          </w:rPr>
          <w:t>System and Services Acquisition (SA)</w:t>
        </w:r>
        <w:r>
          <w:rPr>
            <w:color w:val="0000FF"/>
            <w:spacing w:val="-33"/>
          </w:rPr>
          <w:t xml:space="preserve"> </w:t>
        </w:r>
        <w:r>
          <w:rPr>
            <w:color w:val="0000FF"/>
          </w:rPr>
          <w:t>and</w:t>
        </w:r>
      </w:hyperlink>
      <w:r>
        <w:rPr>
          <w:color w:val="0000FF"/>
        </w:rPr>
        <w:t xml:space="preserve"> </w:t>
      </w:r>
      <w:hyperlink r:id="rId261" w:anchor="page%3D312">
        <w:r>
          <w:rPr>
            <w:color w:val="0000FF"/>
          </w:rPr>
          <w:t>Accountability,</w:t>
        </w:r>
        <w:r>
          <w:rPr>
            <w:color w:val="0000FF"/>
            <w:spacing w:val="-12"/>
          </w:rPr>
          <w:t xml:space="preserve"> </w:t>
        </w:r>
        <w:r>
          <w:rPr>
            <w:color w:val="0000FF"/>
          </w:rPr>
          <w:t>Audit,</w:t>
        </w:r>
        <w:r>
          <w:rPr>
            <w:color w:val="0000FF"/>
            <w:spacing w:val="-12"/>
          </w:rPr>
          <w:t xml:space="preserve"> </w:t>
        </w:r>
        <w:r>
          <w:rPr>
            <w:color w:val="0000FF"/>
          </w:rPr>
          <w:t>and</w:t>
        </w:r>
        <w:r>
          <w:rPr>
            <w:color w:val="0000FF"/>
            <w:spacing w:val="-9"/>
          </w:rPr>
          <w:t xml:space="preserve"> </w:t>
        </w:r>
        <w:r>
          <w:rPr>
            <w:color w:val="0000FF"/>
          </w:rPr>
          <w:t>Risk</w:t>
        </w:r>
        <w:r>
          <w:rPr>
            <w:color w:val="0000FF"/>
            <w:spacing w:val="-10"/>
          </w:rPr>
          <w:t xml:space="preserve"> </w:t>
        </w:r>
      </w:hyperlink>
      <w:r>
        <w:rPr>
          <w:color w:val="0000FF"/>
        </w:rPr>
        <w:t>Management</w:t>
      </w:r>
      <w:r>
        <w:rPr>
          <w:color w:val="0000FF"/>
          <w:spacing w:val="-11"/>
        </w:rPr>
        <w:t xml:space="preserve"> </w:t>
      </w:r>
      <w:r>
        <w:rPr>
          <w:color w:val="0000FF"/>
        </w:rPr>
        <w:t>(AR);</w:t>
      </w:r>
      <w:r>
        <w:rPr>
          <w:color w:val="0000FF"/>
          <w:spacing w:val="-8"/>
        </w:rPr>
        <w:t xml:space="preserve"> </w:t>
      </w:r>
      <w:hyperlink r:id="rId262" w:anchor="page%3D312">
        <w:r>
          <w:rPr>
            <w:color w:val="0000FF"/>
            <w:u w:val="single" w:color="0000FF"/>
          </w:rPr>
          <w:t>Appendix</w:t>
        </w:r>
        <w:r>
          <w:rPr>
            <w:color w:val="0000FF"/>
            <w:spacing w:val="-11"/>
            <w:u w:val="single" w:color="0000FF"/>
          </w:rPr>
          <w:t xml:space="preserve"> </w:t>
        </w:r>
        <w:r>
          <w:rPr>
            <w:color w:val="0000FF"/>
            <w:u w:val="single" w:color="0000FF"/>
          </w:rPr>
          <w:t>J</w:t>
        </w:r>
        <w:r>
          <w:rPr>
            <w:color w:val="0000FF"/>
            <w:spacing w:val="-12"/>
            <w:u w:val="single" w:color="0000FF"/>
          </w:rPr>
          <w:t xml:space="preserve"> </w:t>
        </w:r>
        <w:r>
          <w:rPr>
            <w:color w:val="0000FF"/>
            <w:u w:val="single" w:color="0000FF"/>
          </w:rPr>
          <w:t>–</w:t>
        </w:r>
        <w:r>
          <w:rPr>
            <w:color w:val="0000FF"/>
            <w:spacing w:val="-12"/>
            <w:u w:val="single" w:color="0000FF"/>
          </w:rPr>
          <w:t xml:space="preserve"> </w:t>
        </w:r>
        <w:r>
          <w:rPr>
            <w:color w:val="0000FF"/>
            <w:u w:val="single" w:color="0000FF"/>
          </w:rPr>
          <w:t>Privacy</w:t>
        </w:r>
        <w:r>
          <w:rPr>
            <w:color w:val="0000FF"/>
            <w:spacing w:val="-9"/>
            <w:u w:val="single" w:color="0000FF"/>
          </w:rPr>
          <w:t xml:space="preserve"> </w:t>
        </w:r>
        <w:r>
          <w:rPr>
            <w:color w:val="0000FF"/>
            <w:u w:val="single" w:color="0000FF"/>
          </w:rPr>
          <w:t>Control</w:t>
        </w:r>
        <w:r>
          <w:rPr>
            <w:color w:val="0000FF"/>
            <w:spacing w:val="-9"/>
            <w:u w:val="single" w:color="0000FF"/>
          </w:rPr>
          <w:t xml:space="preserve"> </w:t>
        </w:r>
        <w:r>
          <w:rPr>
            <w:color w:val="0000FF"/>
            <w:u w:val="single" w:color="0000FF"/>
          </w:rPr>
          <w:t>Catalog</w:t>
        </w:r>
      </w:hyperlink>
      <w:r>
        <w:rPr>
          <w:color w:val="0000FF"/>
        </w:rPr>
        <w:t xml:space="preserve">, </w:t>
      </w:r>
      <w:hyperlink r:id="rId263">
        <w:r>
          <w:rPr>
            <w:color w:val="0000FF"/>
            <w:u w:val="single" w:color="0000FF"/>
          </w:rPr>
          <w:t>FIPS 199</w:t>
        </w:r>
      </w:hyperlink>
      <w:r>
        <w:rPr>
          <w:color w:val="50555E"/>
          <w:u w:val="single" w:color="0000FF"/>
        </w:rPr>
        <w:t xml:space="preserve">, </w:t>
      </w:r>
      <w:hyperlink r:id="rId264">
        <w:r>
          <w:rPr>
            <w:color w:val="0000FF"/>
            <w:u w:val="single" w:color="0000FF"/>
          </w:rPr>
          <w:t>SIMM 5310-C</w:t>
        </w:r>
      </w:hyperlink>
      <w:r>
        <w:rPr>
          <w:color w:val="50555E"/>
          <w:u w:val="single" w:color="0000FF"/>
        </w:rPr>
        <w:t xml:space="preserve">, and </w:t>
      </w:r>
      <w:hyperlink r:id="rId265">
        <w:r>
          <w:rPr>
            <w:color w:val="50555E"/>
            <w:u w:val="single" w:color="0000FF"/>
          </w:rPr>
          <w:t>SIMM</w:t>
        </w:r>
        <w:r>
          <w:rPr>
            <w:color w:val="50555E"/>
            <w:spacing w:val="-21"/>
            <w:u w:val="single" w:color="0000FF"/>
          </w:rPr>
          <w:t xml:space="preserve"> </w:t>
        </w:r>
        <w:r>
          <w:rPr>
            <w:color w:val="50555E"/>
            <w:u w:val="single" w:color="0000FF"/>
          </w:rPr>
          <w:t>5315-B</w:t>
        </w:r>
      </w:hyperlink>
    </w:p>
    <w:p w:rsidR="00B21BDE" w:rsidRDefault="00B21BDE">
      <w:pPr>
        <w:pStyle w:val="BodyText"/>
        <w:rPr>
          <w:sz w:val="20"/>
        </w:rPr>
      </w:pPr>
    </w:p>
    <w:p w:rsidR="00B21BDE" w:rsidRDefault="00B21BDE">
      <w:pPr>
        <w:pStyle w:val="BodyText"/>
        <w:rPr>
          <w:sz w:val="20"/>
        </w:rPr>
      </w:pPr>
    </w:p>
    <w:p w:rsidR="00B21BDE" w:rsidRDefault="00660B6B">
      <w:pPr>
        <w:ind w:left="659"/>
        <w:rPr>
          <w:sz w:val="20"/>
        </w:rPr>
      </w:pPr>
      <w:r>
        <w:rPr>
          <w:noProof/>
        </w:rPr>
        <mc:AlternateContent>
          <mc:Choice Requires="wps">
            <w:drawing>
              <wp:anchor distT="0" distB="0" distL="114300" distR="114300" simplePos="0" relativeHeight="15855104" behindDoc="0" locked="0" layoutInCell="1" allowOverlap="1">
                <wp:simplePos x="0" y="0"/>
                <wp:positionH relativeFrom="page">
                  <wp:posOffset>387350</wp:posOffset>
                </wp:positionH>
                <wp:positionV relativeFrom="paragraph">
                  <wp:posOffset>-146050</wp:posOffset>
                </wp:positionV>
                <wp:extent cx="8890" cy="1022985"/>
                <wp:effectExtent l="0" t="0" r="0" b="0"/>
                <wp:wrapNone/>
                <wp:docPr id="1330"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22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B06AC" id="Rectangle 963" o:spid="_x0000_s1026" style="position:absolute;margin-left:30.5pt;margin-top:-11.5pt;width:.7pt;height:80.55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tYeAIAAP4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" fillcolor="black" stroked="f">
                <w10:wrap anchorx="page"/>
              </v:rect>
            </w:pict>
          </mc:Fallback>
        </mc:AlternateContent>
      </w:r>
      <w:hyperlink r:id="rId266" w:anchor="page%3D312">
        <w:r>
          <w:rPr>
            <w:strike/>
            <w:color w:val="3DAEC2"/>
            <w:sz w:val="20"/>
            <w:u w:val="single" w:color="3DAEC2"/>
          </w:rPr>
          <w:t>http://nvlpubs.nist.gov/nistpubs/SpecialPublications/NIST.SP.800-53r4.pdf#page%3D312</w:t>
        </w:r>
      </w:hyperlink>
    </w:p>
    <w:p w:rsidR="00B21BDE" w:rsidRDefault="00B21BDE">
      <w:pPr>
        <w:rPr>
          <w:sz w:val="20"/>
        </w:rPr>
        <w:sectPr w:rsidR="00B21BDE">
          <w:headerReference w:type="default" r:id="rId267"/>
          <w:footerReference w:type="default" r:id="rId268"/>
          <w:pgSz w:w="12240" w:h="15840"/>
          <w:pgMar w:top="580" w:right="820" w:bottom="280" w:left="560" w:header="0" w:footer="0" w:gutter="0"/>
          <w:cols w:space="720"/>
        </w:sectPr>
      </w:pPr>
    </w:p>
    <w:p w:rsidR="00B21BDE" w:rsidRDefault="00660B6B">
      <w:pPr>
        <w:pStyle w:val="Heading1"/>
        <w:spacing w:before="95"/>
        <w:ind w:left="280"/>
        <w:jc w:val="center"/>
      </w:pPr>
      <w:r>
        <w:rPr>
          <w:noProof/>
        </w:rPr>
        <mc:AlternateContent>
          <mc:Choice Requires="wps">
            <w:drawing>
              <wp:anchor distT="0" distB="0" distL="114300" distR="114300" simplePos="0" relativeHeight="15855616" behindDoc="0" locked="0" layoutInCell="1" allowOverlap="1">
                <wp:simplePos x="0" y="0"/>
                <wp:positionH relativeFrom="page">
                  <wp:posOffset>387350</wp:posOffset>
                </wp:positionH>
                <wp:positionV relativeFrom="paragraph">
                  <wp:posOffset>1905</wp:posOffset>
                </wp:positionV>
                <wp:extent cx="8890" cy="234950"/>
                <wp:effectExtent l="0" t="0" r="0" b="0"/>
                <wp:wrapNone/>
                <wp:docPr id="1329"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4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D987F" id="Rectangle 962" o:spid="_x0000_s1026" style="position:absolute;margin-left:30.5pt;margin-top:.15pt;width:.7pt;height:18.5pt;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ZeQIAAP0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" fillcolor="black" stroked="f">
                <w10:wrap anchorx="page"/>
              </v:rect>
            </w:pict>
          </mc:Fallback>
        </mc:AlternateContent>
      </w:r>
      <w:r>
        <w:t xml:space="preserve">Rev. </w:t>
      </w:r>
      <w:r>
        <w:rPr>
          <w:strike/>
          <w:color w:val="3DAEC2"/>
        </w:rPr>
        <w:t>444</w:t>
      </w:r>
      <w:r>
        <w:rPr>
          <w:color w:val="3DAEC2"/>
          <w:u w:val="thick" w:color="3DAEC2"/>
        </w:rPr>
        <w:t>445</w:t>
      </w:r>
    </w:p>
    <w:p w:rsidR="00B21BDE" w:rsidRDefault="00B21BDE">
      <w:pPr>
        <w:jc w:val="center"/>
        <w:sectPr w:rsidR="00B21BDE">
          <w:headerReference w:type="default" r:id="rId269"/>
          <w:footerReference w:type="default" r:id="rId270"/>
          <w:pgSz w:w="12240" w:h="15840"/>
          <w:pgMar w:top="1000" w:right="820" w:bottom="280" w:left="560" w:header="0" w:footer="0" w:gutter="0"/>
          <w:cols w:space="720"/>
        </w:sectPr>
      </w:pPr>
    </w:p>
    <w:p w:rsidR="00B21BDE" w:rsidRDefault="00B21BDE">
      <w:pPr>
        <w:pStyle w:val="BodyText"/>
        <w:rPr>
          <w:b/>
          <w:sz w:val="15"/>
        </w:rPr>
      </w:pPr>
    </w:p>
    <w:p w:rsidR="00B21BDE" w:rsidRDefault="00660B6B">
      <w:pPr>
        <w:tabs>
          <w:tab w:val="left" w:pos="9301"/>
        </w:tabs>
        <w:spacing w:before="92"/>
        <w:ind w:left="659"/>
        <w:rPr>
          <w:b/>
          <w:sz w:val="24"/>
        </w:rPr>
      </w:pPr>
      <w:r>
        <w:rPr>
          <w:noProof/>
        </w:rPr>
        <mc:AlternateContent>
          <mc:Choice Requires="wps">
            <w:drawing>
              <wp:anchor distT="0" distB="0" distL="114300" distR="114300" simplePos="0" relativeHeight="15856128" behindDoc="0" locked="0" layoutInCell="1" allowOverlap="1">
                <wp:simplePos x="0" y="0"/>
                <wp:positionH relativeFrom="page">
                  <wp:posOffset>387350</wp:posOffset>
                </wp:positionH>
                <wp:positionV relativeFrom="paragraph">
                  <wp:posOffset>-109220</wp:posOffset>
                </wp:positionV>
                <wp:extent cx="8890" cy="4293870"/>
                <wp:effectExtent l="0" t="0" r="0" b="0"/>
                <wp:wrapNone/>
                <wp:docPr id="1328"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93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484B1" id="Rectangle 961" o:spid="_x0000_s1026" style="position:absolute;margin-left:30.5pt;margin-top:-8.6pt;width:.7pt;height:338.1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" fillcolor="black" stroked="f">
                <w10:wrap anchorx="page"/>
              </v:rect>
            </w:pict>
          </mc:Fallback>
        </mc:AlternateContent>
      </w:r>
      <w:bookmarkStart w:id="24" w:name="7110"/>
      <w:bookmarkEnd w:id="24"/>
      <w:r>
        <w:rPr>
          <w:b/>
          <w:strike/>
          <w:color w:val="871723"/>
          <w:sz w:val="24"/>
        </w:rPr>
        <w:t xml:space="preserve">CHARACTER AND </w:t>
      </w:r>
      <w:r>
        <w:rPr>
          <w:b/>
          <w:sz w:val="24"/>
        </w:rPr>
        <w:t xml:space="preserve">PURPOSE OF A </w:t>
      </w:r>
      <w:r>
        <w:rPr>
          <w:b/>
          <w:color w:val="871723"/>
          <w:sz w:val="24"/>
          <w:u w:val="thick" w:color="871723"/>
        </w:rPr>
        <w:t xml:space="preserve">UNIFORM </w:t>
      </w:r>
      <w:r>
        <w:rPr>
          <w:b/>
          <w:sz w:val="24"/>
        </w:rPr>
        <w:t>SYSTEM</w:t>
      </w:r>
      <w:r>
        <w:rPr>
          <w:b/>
          <w:spacing w:val="-8"/>
          <w:sz w:val="24"/>
        </w:rPr>
        <w:t xml:space="preserve"> </w:t>
      </w:r>
      <w:r>
        <w:rPr>
          <w:b/>
          <w:sz w:val="24"/>
        </w:rPr>
        <w:t>OF</w:t>
      </w:r>
      <w:r>
        <w:rPr>
          <w:b/>
          <w:spacing w:val="-1"/>
          <w:sz w:val="24"/>
        </w:rPr>
        <w:t xml:space="preserve"> </w:t>
      </w:r>
      <w:r>
        <w:rPr>
          <w:b/>
          <w:sz w:val="24"/>
        </w:rPr>
        <w:t>ACCOUNTING</w:t>
      </w:r>
      <w:r>
        <w:rPr>
          <w:b/>
          <w:sz w:val="24"/>
        </w:rPr>
        <w:tab/>
        <w:t>7110</w:t>
      </w:r>
    </w:p>
    <w:p w:rsidR="00B21BDE" w:rsidRDefault="00660B6B">
      <w:pPr>
        <w:pStyle w:val="BodyText"/>
        <w:spacing w:before="1"/>
        <w:ind w:left="880"/>
      </w:pPr>
      <w:r>
        <w:rPr>
          <w:strike/>
          <w:color w:val="871723"/>
        </w:rPr>
        <w:t>(Renumbered 2/65)</w:t>
      </w:r>
      <w:r>
        <w:rPr>
          <w:color w:val="871723"/>
        </w:rPr>
        <w:t xml:space="preserve"> </w:t>
      </w:r>
      <w:r>
        <w:rPr>
          <w:color w:val="871723"/>
          <w:u w:val="single" w:color="871723"/>
        </w:rPr>
        <w:t>(Revised 08/2020)</w:t>
      </w:r>
    </w:p>
    <w:p w:rsidR="00B21BDE" w:rsidRDefault="00B21BDE">
      <w:pPr>
        <w:pStyle w:val="BodyText"/>
        <w:rPr>
          <w:sz w:val="16"/>
        </w:rPr>
      </w:pPr>
    </w:p>
    <w:p w:rsidR="00B21BDE" w:rsidRDefault="00660B6B">
      <w:pPr>
        <w:pStyle w:val="BodyText"/>
        <w:spacing w:before="92"/>
        <w:ind w:left="659"/>
      </w:pPr>
      <w:r>
        <w:rPr>
          <w:strike/>
          <w:color w:val="871723"/>
        </w:rPr>
        <w:t>System is defined as the orderly</w:t>
      </w:r>
    </w:p>
    <w:p w:rsidR="00B21BDE" w:rsidRDefault="00B21BDE">
      <w:pPr>
        <w:pStyle w:val="BodyText"/>
        <w:rPr>
          <w:sz w:val="16"/>
        </w:rPr>
      </w:pPr>
    </w:p>
    <w:p w:rsidR="00B21BDE" w:rsidRDefault="00660B6B">
      <w:pPr>
        <w:pStyle w:val="BodyText"/>
        <w:spacing w:before="92"/>
        <w:ind w:left="880" w:right="461"/>
      </w:pPr>
      <w:r>
        <w:rPr>
          <w:color w:val="871723"/>
          <w:u w:val="single" w:color="871723"/>
        </w:rPr>
        <w:t>A uniform system of accounting is an organized</w:t>
      </w:r>
      <w:r>
        <w:rPr>
          <w:color w:val="871723"/>
        </w:rPr>
        <w:t xml:space="preserve"> </w:t>
      </w:r>
      <w:r>
        <w:t xml:space="preserve">arrangement of </w:t>
      </w:r>
      <w:r>
        <w:rPr>
          <w:strike/>
          <w:color w:val="871723"/>
        </w:rPr>
        <w:t>parts and elements into a</w:t>
      </w:r>
      <w:r>
        <w:rPr>
          <w:color w:val="871723"/>
        </w:rPr>
        <w:t xml:space="preserve"> </w:t>
      </w:r>
      <w:r>
        <w:rPr>
          <w:strike/>
          <w:color w:val="871723"/>
        </w:rPr>
        <w:t xml:space="preserve">complete whole. An </w:t>
      </w:r>
      <w:proofErr w:type="spellStart"/>
      <w:r>
        <w:rPr>
          <w:strike/>
          <w:color w:val="871723"/>
        </w:rPr>
        <w:t>adequate</w:t>
      </w:r>
      <w:r>
        <w:rPr>
          <w:color w:val="871723"/>
          <w:u w:val="single" w:color="871723"/>
        </w:rPr>
        <w:t>the</w:t>
      </w:r>
      <w:proofErr w:type="spellEnd"/>
      <w:r>
        <w:rPr>
          <w:color w:val="871723"/>
        </w:rPr>
        <w:t xml:space="preserve"> </w:t>
      </w:r>
      <w:r>
        <w:t xml:space="preserve">accounting </w:t>
      </w:r>
      <w:r>
        <w:rPr>
          <w:strike/>
          <w:color w:val="871723"/>
        </w:rPr>
        <w:t xml:space="preserve">system is concerned </w:t>
      </w:r>
      <w:proofErr w:type="spellStart"/>
      <w:r>
        <w:rPr>
          <w:strike/>
          <w:color w:val="871723"/>
        </w:rPr>
        <w:t>with</w:t>
      </w:r>
      <w:r>
        <w:rPr>
          <w:color w:val="871723"/>
          <w:u w:val="single" w:color="871723"/>
        </w:rPr>
        <w:t>methods</w:t>
      </w:r>
      <w:proofErr w:type="spellEnd"/>
      <w:r>
        <w:rPr>
          <w:color w:val="871723"/>
          <w:u w:val="single" w:color="871723"/>
        </w:rPr>
        <w:t>,</w:t>
      </w:r>
      <w:r>
        <w:rPr>
          <w:color w:val="871723"/>
        </w:rPr>
        <w:t xml:space="preserve"> </w:t>
      </w:r>
      <w:r>
        <w:rPr>
          <w:color w:val="871723"/>
          <w:u w:val="single" w:color="871723"/>
        </w:rPr>
        <w:t>procedures, and controls for</w:t>
      </w:r>
      <w:r>
        <w:rPr>
          <w:color w:val="871723"/>
        </w:rPr>
        <w:t xml:space="preserve"> </w:t>
      </w:r>
      <w:r>
        <w:t>all phases of financial record keeping</w:t>
      </w:r>
      <w:r>
        <w:rPr>
          <w:color w:val="871723"/>
          <w:u w:val="single" w:color="871723"/>
        </w:rPr>
        <w:t>. This system is</w:t>
      </w:r>
      <w:r>
        <w:rPr>
          <w:color w:val="871723"/>
        </w:rPr>
        <w:t xml:space="preserve"> </w:t>
      </w:r>
      <w:r>
        <w:rPr>
          <w:color w:val="871723"/>
          <w:u w:val="single" w:color="871723"/>
        </w:rPr>
        <w:t>designed</w:t>
      </w:r>
      <w:r>
        <w:rPr>
          <w:color w:val="871723"/>
        </w:rPr>
        <w:t xml:space="preserve"> </w:t>
      </w:r>
      <w:r>
        <w:t xml:space="preserve">to </w:t>
      </w:r>
      <w:r>
        <w:rPr>
          <w:strike/>
          <w:color w:val="871723"/>
        </w:rPr>
        <w:t xml:space="preserve">the end that there be a complete </w:t>
      </w:r>
      <w:proofErr w:type="spellStart"/>
      <w:r>
        <w:rPr>
          <w:strike/>
          <w:color w:val="871723"/>
        </w:rPr>
        <w:t>coordination</w:t>
      </w:r>
      <w:r>
        <w:rPr>
          <w:color w:val="871723"/>
          <w:u w:val="single" w:color="871723"/>
        </w:rPr>
        <w:t>track</w:t>
      </w:r>
      <w:proofErr w:type="spellEnd"/>
      <w:r>
        <w:rPr>
          <w:color w:val="871723"/>
          <w:u w:val="single" w:color="871723"/>
        </w:rPr>
        <w:t>, accumulate, organize,</w:t>
      </w:r>
      <w:r>
        <w:rPr>
          <w:color w:val="871723"/>
        </w:rPr>
        <w:t xml:space="preserve"> </w:t>
      </w:r>
      <w:r>
        <w:t xml:space="preserve">and </w:t>
      </w:r>
      <w:r>
        <w:rPr>
          <w:strike/>
          <w:color w:val="871723"/>
        </w:rPr>
        <w:t>that certain objectives be attained. A system of accounting for governmental finance</w:t>
      </w:r>
      <w:r>
        <w:rPr>
          <w:color w:val="871723"/>
        </w:rPr>
        <w:t xml:space="preserve"> </w:t>
      </w:r>
      <w:r>
        <w:rPr>
          <w:strike/>
          <w:color w:val="871723"/>
        </w:rPr>
        <w:t>must furnish the means of:</w:t>
      </w:r>
    </w:p>
    <w:p w:rsidR="00B21BDE" w:rsidRDefault="00660B6B">
      <w:pPr>
        <w:pStyle w:val="ListParagraph"/>
        <w:numPr>
          <w:ilvl w:val="0"/>
          <w:numId w:val="36"/>
        </w:numPr>
        <w:tabs>
          <w:tab w:val="left" w:pos="1241"/>
        </w:tabs>
        <w:spacing w:before="120" w:line="242" w:lineRule="auto"/>
        <w:ind w:right="736"/>
        <w:jc w:val="left"/>
        <w:rPr>
          <w:sz w:val="24"/>
        </w:rPr>
      </w:pPr>
      <w:r>
        <w:rPr>
          <w:strike/>
          <w:color w:val="871723"/>
          <w:sz w:val="24"/>
        </w:rPr>
        <w:t>Rendering an accountability of the stewardship of each of the administrative</w:t>
      </w:r>
      <w:r>
        <w:rPr>
          <w:strike/>
          <w:color w:val="871723"/>
          <w:spacing w:val="-27"/>
          <w:sz w:val="24"/>
        </w:rPr>
        <w:t xml:space="preserve"> </w:t>
      </w:r>
      <w:r>
        <w:rPr>
          <w:strike/>
          <w:color w:val="871723"/>
          <w:sz w:val="24"/>
        </w:rPr>
        <w:t>officers of the governmental</w:t>
      </w:r>
      <w:r>
        <w:rPr>
          <w:strike/>
          <w:color w:val="871723"/>
          <w:spacing w:val="-4"/>
          <w:sz w:val="24"/>
        </w:rPr>
        <w:t xml:space="preserve"> </w:t>
      </w:r>
      <w:r>
        <w:rPr>
          <w:strike/>
          <w:color w:val="871723"/>
          <w:sz w:val="24"/>
        </w:rPr>
        <w:t>agencies.</w:t>
      </w:r>
    </w:p>
    <w:p w:rsidR="00B21BDE" w:rsidRDefault="00660B6B">
      <w:pPr>
        <w:pStyle w:val="ListParagraph"/>
        <w:numPr>
          <w:ilvl w:val="0"/>
          <w:numId w:val="36"/>
        </w:numPr>
        <w:tabs>
          <w:tab w:val="left" w:pos="1241"/>
        </w:tabs>
        <w:spacing w:before="118"/>
        <w:ind w:right="1824"/>
        <w:jc w:val="left"/>
        <w:rPr>
          <w:sz w:val="24"/>
        </w:rPr>
      </w:pPr>
      <w:r>
        <w:rPr>
          <w:strike/>
          <w:color w:val="871723"/>
          <w:sz w:val="24"/>
        </w:rPr>
        <w:t xml:space="preserve">Presenting </w:t>
      </w:r>
      <w:proofErr w:type="spellStart"/>
      <w:r>
        <w:rPr>
          <w:strike/>
          <w:color w:val="871723"/>
          <w:sz w:val="24"/>
        </w:rPr>
        <w:t>currently</w:t>
      </w:r>
      <w:r>
        <w:rPr>
          <w:color w:val="871723"/>
          <w:sz w:val="24"/>
          <w:u w:val="single" w:color="871723"/>
        </w:rPr>
        <w:t>present</w:t>
      </w:r>
      <w:proofErr w:type="spellEnd"/>
      <w:r>
        <w:rPr>
          <w:color w:val="871723"/>
          <w:sz w:val="24"/>
          <w:u w:val="single" w:color="871723"/>
        </w:rPr>
        <w:t xml:space="preserve"> accurate</w:t>
      </w:r>
      <w:r>
        <w:rPr>
          <w:color w:val="871723"/>
          <w:sz w:val="24"/>
        </w:rPr>
        <w:t xml:space="preserve"> </w:t>
      </w:r>
      <w:r>
        <w:rPr>
          <w:sz w:val="24"/>
        </w:rPr>
        <w:t>and</w:t>
      </w:r>
      <w:r>
        <w:rPr>
          <w:color w:val="871723"/>
          <w:sz w:val="24"/>
        </w:rPr>
        <w:t xml:space="preserve"> </w:t>
      </w:r>
      <w:r>
        <w:rPr>
          <w:strike/>
          <w:color w:val="871723"/>
          <w:sz w:val="24"/>
        </w:rPr>
        <w:t xml:space="preserve">accurately </w:t>
      </w:r>
      <w:proofErr w:type="spellStart"/>
      <w:r>
        <w:rPr>
          <w:strike/>
          <w:color w:val="871723"/>
          <w:sz w:val="24"/>
        </w:rPr>
        <w:t>the</w:t>
      </w:r>
      <w:r>
        <w:rPr>
          <w:color w:val="871723"/>
          <w:sz w:val="24"/>
          <w:u w:val="single" w:color="871723"/>
        </w:rPr>
        <w:t>timely</w:t>
      </w:r>
      <w:proofErr w:type="spellEnd"/>
      <w:r>
        <w:rPr>
          <w:color w:val="871723"/>
          <w:sz w:val="24"/>
        </w:rPr>
        <w:t xml:space="preserve"> </w:t>
      </w:r>
      <w:r>
        <w:rPr>
          <w:sz w:val="24"/>
        </w:rPr>
        <w:t>financial</w:t>
      </w:r>
      <w:r>
        <w:rPr>
          <w:strike/>
          <w:color w:val="871723"/>
          <w:sz w:val="24"/>
        </w:rPr>
        <w:t xml:space="preserve"> condition of </w:t>
      </w:r>
      <w:proofErr w:type="spellStart"/>
      <w:r>
        <w:rPr>
          <w:strike/>
          <w:color w:val="871723"/>
          <w:sz w:val="24"/>
        </w:rPr>
        <w:t>each</w:t>
      </w:r>
      <w:r>
        <w:rPr>
          <w:color w:val="871723"/>
          <w:sz w:val="24"/>
          <w:u w:val="single" w:color="871723"/>
        </w:rPr>
        <w:t>information</w:t>
      </w:r>
      <w:proofErr w:type="spellEnd"/>
      <w:r>
        <w:rPr>
          <w:color w:val="871723"/>
          <w:sz w:val="24"/>
        </w:rPr>
        <w:t xml:space="preserve"> </w:t>
      </w:r>
      <w:r>
        <w:rPr>
          <w:sz w:val="24"/>
        </w:rPr>
        <w:t>and</w:t>
      </w:r>
      <w:r>
        <w:rPr>
          <w:color w:val="871723"/>
          <w:sz w:val="24"/>
        </w:rPr>
        <w:t xml:space="preserve"> </w:t>
      </w:r>
      <w:r>
        <w:rPr>
          <w:strike/>
          <w:color w:val="871723"/>
          <w:sz w:val="24"/>
        </w:rPr>
        <w:t xml:space="preserve">all of the </w:t>
      </w:r>
      <w:proofErr w:type="spellStart"/>
      <w:r>
        <w:rPr>
          <w:strike/>
          <w:color w:val="871723"/>
          <w:sz w:val="24"/>
        </w:rPr>
        <w:t>agencies</w:t>
      </w:r>
      <w:r>
        <w:rPr>
          <w:color w:val="871723"/>
          <w:sz w:val="24"/>
          <w:u w:val="single" w:color="871723"/>
        </w:rPr>
        <w:t>to</w:t>
      </w:r>
      <w:proofErr w:type="spellEnd"/>
      <w:r>
        <w:rPr>
          <w:color w:val="871723"/>
          <w:sz w:val="24"/>
          <w:u w:val="single" w:color="871723"/>
        </w:rPr>
        <w:t xml:space="preserve"> be used in decision making. Uniformity of accounts</w:t>
      </w:r>
      <w:r>
        <w:rPr>
          <w:color w:val="871723"/>
          <w:sz w:val="24"/>
        </w:rPr>
        <w:t xml:space="preserve"> </w:t>
      </w:r>
      <w:r>
        <w:rPr>
          <w:sz w:val="24"/>
        </w:rPr>
        <w:t>and</w:t>
      </w:r>
      <w:r>
        <w:rPr>
          <w:color w:val="871723"/>
          <w:sz w:val="24"/>
        </w:rPr>
        <w:t xml:space="preserve"> </w:t>
      </w:r>
      <w:r>
        <w:rPr>
          <w:strike/>
          <w:color w:val="871723"/>
          <w:sz w:val="24"/>
        </w:rPr>
        <w:t>funds of</w:t>
      </w:r>
      <w:r>
        <w:rPr>
          <w:strike/>
          <w:color w:val="871723"/>
          <w:spacing w:val="-9"/>
          <w:sz w:val="24"/>
        </w:rPr>
        <w:t xml:space="preserve"> </w:t>
      </w:r>
      <w:r>
        <w:rPr>
          <w:strike/>
          <w:color w:val="871723"/>
          <w:sz w:val="24"/>
        </w:rPr>
        <w:t>government.</w:t>
      </w:r>
    </w:p>
    <w:p w:rsidR="00B21BDE" w:rsidRDefault="00660B6B">
      <w:pPr>
        <w:pStyle w:val="ListParagraph"/>
        <w:numPr>
          <w:ilvl w:val="0"/>
          <w:numId w:val="36"/>
        </w:numPr>
        <w:tabs>
          <w:tab w:val="left" w:pos="1241"/>
        </w:tabs>
        <w:spacing w:before="197" w:line="242" w:lineRule="auto"/>
        <w:ind w:right="771"/>
        <w:jc w:val="left"/>
        <w:rPr>
          <w:sz w:val="24"/>
        </w:rPr>
      </w:pPr>
      <w:r>
        <w:rPr>
          <w:strike/>
          <w:color w:val="871723"/>
          <w:sz w:val="24"/>
        </w:rPr>
        <w:t xml:space="preserve">Producing </w:t>
      </w:r>
      <w:proofErr w:type="spellStart"/>
      <w:r>
        <w:rPr>
          <w:strike/>
          <w:color w:val="871723"/>
          <w:sz w:val="24"/>
        </w:rPr>
        <w:t>comprehensive</w:t>
      </w:r>
      <w:r>
        <w:rPr>
          <w:color w:val="871723"/>
          <w:sz w:val="24"/>
          <w:u w:val="single" w:color="871723"/>
        </w:rPr>
        <w:t>accounting</w:t>
      </w:r>
      <w:proofErr w:type="spellEnd"/>
      <w:r>
        <w:rPr>
          <w:color w:val="871723"/>
          <w:sz w:val="24"/>
          <w:u w:val="single" w:color="871723"/>
        </w:rPr>
        <w:t xml:space="preserve"> procedures is needed to compare and consolidate</w:t>
      </w:r>
      <w:r>
        <w:rPr>
          <w:color w:val="871723"/>
          <w:sz w:val="24"/>
        </w:rPr>
        <w:t xml:space="preserve"> </w:t>
      </w:r>
      <w:r>
        <w:rPr>
          <w:sz w:val="24"/>
        </w:rPr>
        <w:t>data</w:t>
      </w:r>
      <w:r>
        <w:rPr>
          <w:color w:val="871723"/>
          <w:sz w:val="24"/>
        </w:rPr>
        <w:t xml:space="preserve"> </w:t>
      </w:r>
      <w:r>
        <w:rPr>
          <w:strike/>
          <w:color w:val="871723"/>
          <w:sz w:val="24"/>
        </w:rPr>
        <w:t>relating to governmental finances as a history of past performance and as a guide for future</w:t>
      </w:r>
      <w:r>
        <w:rPr>
          <w:strike/>
          <w:color w:val="871723"/>
          <w:spacing w:val="-8"/>
          <w:sz w:val="24"/>
        </w:rPr>
        <w:t xml:space="preserve"> </w:t>
      </w:r>
      <w:r>
        <w:rPr>
          <w:strike/>
          <w:color w:val="871723"/>
          <w:sz w:val="24"/>
        </w:rPr>
        <w:t>action.</w:t>
      </w:r>
    </w:p>
    <w:p w:rsidR="00B21BDE" w:rsidRDefault="00660B6B">
      <w:pPr>
        <w:pStyle w:val="ListParagraph"/>
        <w:numPr>
          <w:ilvl w:val="0"/>
          <w:numId w:val="36"/>
        </w:numPr>
        <w:tabs>
          <w:tab w:val="left" w:pos="1379"/>
          <w:tab w:val="left" w:pos="1380"/>
        </w:tabs>
        <w:spacing w:before="1"/>
        <w:ind w:left="659" w:right="689" w:firstLine="0"/>
        <w:jc w:val="left"/>
        <w:rPr>
          <w:sz w:val="24"/>
        </w:rPr>
      </w:pPr>
      <w:r>
        <w:rPr>
          <w:strike/>
          <w:color w:val="871723"/>
          <w:sz w:val="24"/>
        </w:rPr>
        <w:t xml:space="preserve">Providing effective </w:t>
      </w:r>
      <w:proofErr w:type="spellStart"/>
      <w:r>
        <w:rPr>
          <w:strike/>
          <w:color w:val="871723"/>
          <w:sz w:val="24"/>
        </w:rPr>
        <w:t>executive</w:t>
      </w:r>
      <w:r>
        <w:rPr>
          <w:color w:val="871723"/>
          <w:sz w:val="24"/>
          <w:u w:val="single" w:color="871723"/>
        </w:rPr>
        <w:t>into</w:t>
      </w:r>
      <w:proofErr w:type="spellEnd"/>
      <w:r>
        <w:rPr>
          <w:color w:val="871723"/>
          <w:sz w:val="24"/>
          <w:u w:val="single" w:color="871723"/>
        </w:rPr>
        <w:t xml:space="preserve"> statewide reports such as the annual budgets</w:t>
      </w:r>
      <w:r>
        <w:rPr>
          <w:color w:val="871723"/>
          <w:spacing w:val="-28"/>
          <w:sz w:val="24"/>
          <w:u w:val="single" w:color="871723"/>
        </w:rPr>
        <w:t xml:space="preserve"> </w:t>
      </w:r>
      <w:r>
        <w:rPr>
          <w:color w:val="871723"/>
          <w:sz w:val="24"/>
          <w:u w:val="single" w:color="871723"/>
        </w:rPr>
        <w:t>and</w:t>
      </w:r>
      <w:r>
        <w:rPr>
          <w:sz w:val="24"/>
        </w:rPr>
        <w:t xml:space="preserve"> financial</w:t>
      </w:r>
      <w:r>
        <w:rPr>
          <w:color w:val="871723"/>
          <w:sz w:val="24"/>
        </w:rPr>
        <w:t xml:space="preserve"> </w:t>
      </w:r>
      <w:r>
        <w:rPr>
          <w:strike/>
          <w:color w:val="871723"/>
          <w:sz w:val="24"/>
        </w:rPr>
        <w:t>control of all</w:t>
      </w:r>
      <w:r>
        <w:rPr>
          <w:strike/>
          <w:color w:val="871723"/>
          <w:spacing w:val="-10"/>
          <w:sz w:val="24"/>
        </w:rPr>
        <w:t xml:space="preserve"> </w:t>
      </w:r>
      <w:proofErr w:type="spellStart"/>
      <w:r>
        <w:rPr>
          <w:strike/>
          <w:color w:val="871723"/>
          <w:sz w:val="24"/>
        </w:rPr>
        <w:t>agencies.</w:t>
      </w:r>
      <w:r>
        <w:rPr>
          <w:color w:val="871723"/>
          <w:sz w:val="24"/>
          <w:u w:val="single" w:color="871723"/>
        </w:rPr>
        <w:t>reports</w:t>
      </w:r>
      <w:proofErr w:type="spellEnd"/>
      <w:r>
        <w:rPr>
          <w:color w:val="871723"/>
          <w:sz w:val="24"/>
          <w:u w:val="single" w:color="871723"/>
        </w:rPr>
        <w:t>.</w:t>
      </w:r>
    </w:p>
    <w:p w:rsidR="00B21BDE" w:rsidRDefault="00B21BDE">
      <w:pPr>
        <w:rPr>
          <w:sz w:val="24"/>
        </w:rPr>
        <w:sectPr w:rsidR="00B21BDE">
          <w:headerReference w:type="default" r:id="rId271"/>
          <w:footerReference w:type="default" r:id="rId272"/>
          <w:pgSz w:w="12240" w:h="15840"/>
          <w:pgMar w:top="1120" w:right="820" w:bottom="1800" w:left="560" w:header="0" w:footer="1601" w:gutter="0"/>
          <w:cols w:space="720"/>
        </w:sectPr>
      </w:pPr>
    </w:p>
    <w:p w:rsidR="00B21BDE" w:rsidRDefault="00660B6B">
      <w:pPr>
        <w:pStyle w:val="Heading1"/>
        <w:tabs>
          <w:tab w:val="right" w:pos="10242"/>
        </w:tabs>
        <w:spacing w:before="83"/>
        <w:ind w:left="659"/>
      </w:pPr>
      <w:r>
        <w:rPr>
          <w:noProof/>
        </w:rPr>
        <mc:AlternateContent>
          <mc:Choice Requires="wps">
            <w:drawing>
              <wp:anchor distT="0" distB="0" distL="114300" distR="114300" simplePos="0" relativeHeight="482129408" behindDoc="1" locked="0" layoutInCell="1" allowOverlap="1">
                <wp:simplePos x="0" y="0"/>
                <wp:positionH relativeFrom="page">
                  <wp:posOffset>774065</wp:posOffset>
                </wp:positionH>
                <wp:positionV relativeFrom="paragraph">
                  <wp:posOffset>156210</wp:posOffset>
                </wp:positionV>
                <wp:extent cx="6085205" cy="7620"/>
                <wp:effectExtent l="0" t="0" r="0" b="0"/>
                <wp:wrapNone/>
                <wp:docPr id="1327"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391BB" id="Rectangle 960" o:spid="_x0000_s1026" style="position:absolute;margin-left:60.95pt;margin-top:12.3pt;width:479.15pt;height:.6pt;z-index:-211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15857664" behindDoc="0" locked="0" layoutInCell="1" allowOverlap="1">
                <wp:simplePos x="0" y="0"/>
                <wp:positionH relativeFrom="page">
                  <wp:posOffset>387350</wp:posOffset>
                </wp:positionH>
                <wp:positionV relativeFrom="paragraph">
                  <wp:posOffset>635</wp:posOffset>
                </wp:positionV>
                <wp:extent cx="8890" cy="6931025"/>
                <wp:effectExtent l="0" t="0" r="0" b="0"/>
                <wp:wrapNone/>
                <wp:docPr id="1326"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3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FB283" id="Rectangle 959" o:spid="_x0000_s1026" style="position:absolute;margin-left:30.5pt;margin-top:.05pt;width:.7pt;height:545.75pt;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" fillcolor="black" stroked="f">
                <w10:wrap anchorx="page"/>
              </v:rect>
            </w:pict>
          </mc:Fallback>
        </mc:AlternateContent>
      </w:r>
      <w:bookmarkStart w:id="25" w:name="7120"/>
      <w:bookmarkEnd w:id="25"/>
      <w:r>
        <w:rPr>
          <w:color w:val="871723"/>
        </w:rPr>
        <w:t>NECESSITY</w:t>
      </w:r>
      <w:r>
        <w:rPr>
          <w:color w:val="871723"/>
          <w:spacing w:val="-4"/>
        </w:rPr>
        <w:t xml:space="preserve"> </w:t>
      </w:r>
      <w:r>
        <w:rPr>
          <w:color w:val="871723"/>
        </w:rPr>
        <w:t>FOR</w:t>
      </w:r>
      <w:r>
        <w:rPr>
          <w:color w:val="871723"/>
          <w:spacing w:val="-2"/>
        </w:rPr>
        <w:t xml:space="preserve"> </w:t>
      </w:r>
      <w:r>
        <w:rPr>
          <w:color w:val="871723"/>
        </w:rPr>
        <w:t>UNIFORMITY</w:t>
      </w:r>
      <w:r>
        <w:rPr>
          <w:color w:val="871723"/>
        </w:rPr>
        <w:tab/>
        <w:t>7120</w:t>
      </w:r>
    </w:p>
    <w:p w:rsidR="00B21BDE" w:rsidRDefault="00660B6B">
      <w:pPr>
        <w:ind w:left="659" w:right="514"/>
        <w:rPr>
          <w:b/>
          <w:sz w:val="24"/>
        </w:rPr>
      </w:pPr>
      <w:r>
        <w:rPr>
          <w:noProof/>
        </w:rPr>
        <mc:AlternateContent>
          <mc:Choice Requires="wps">
            <w:drawing>
              <wp:anchor distT="0" distB="0" distL="114300" distR="114300" simplePos="0" relativeHeight="482129920" behindDoc="1" locked="0" layoutInCell="1" allowOverlap="1">
                <wp:simplePos x="0" y="0"/>
                <wp:positionH relativeFrom="page">
                  <wp:posOffset>774065</wp:posOffset>
                </wp:positionH>
                <wp:positionV relativeFrom="paragraph">
                  <wp:posOffset>103505</wp:posOffset>
                </wp:positionV>
                <wp:extent cx="50800" cy="7620"/>
                <wp:effectExtent l="0" t="0" r="0" b="0"/>
                <wp:wrapNone/>
                <wp:docPr id="1325"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203C4" id="Rectangle 958" o:spid="_x0000_s1026" style="position:absolute;margin-left:60.95pt;margin-top:8.15pt;width:4pt;height:.6pt;z-index:-211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" fillcolor="#871723" stroked="f">
                <w10:wrap anchorx="page"/>
              </v:rect>
            </w:pict>
          </mc:Fallback>
        </mc:AlternateContent>
      </w:r>
      <w:r>
        <w:rPr>
          <w:color w:val="871723"/>
          <w:sz w:val="24"/>
        </w:rPr>
        <w:t>(</w:t>
      </w:r>
      <w:r>
        <w:rPr>
          <w:b/>
          <w:color w:val="871723"/>
          <w:sz w:val="24"/>
          <w:u w:val="thick" w:color="871723"/>
        </w:rPr>
        <w:t>KEY ACCOUNTING ELEMENTS OF A FINANCIAL AND ADMINISTRATIVE IT SYSTEM</w:t>
      </w:r>
      <w:r>
        <w:rPr>
          <w:b/>
          <w:color w:val="871723"/>
          <w:sz w:val="24"/>
        </w:rPr>
        <w:t xml:space="preserve"> </w:t>
      </w:r>
      <w:r>
        <w:rPr>
          <w:b/>
          <w:color w:val="871723"/>
          <w:sz w:val="24"/>
          <w:u w:val="thick" w:color="871723"/>
        </w:rPr>
        <w:t>7120</w:t>
      </w:r>
    </w:p>
    <w:p w:rsidR="00B21BDE" w:rsidRDefault="00660B6B">
      <w:pPr>
        <w:pStyle w:val="BodyText"/>
        <w:ind w:left="659"/>
      </w:pPr>
      <w:r>
        <w:rPr>
          <w:color w:val="871723"/>
          <w:u w:val="single" w:color="871723"/>
        </w:rPr>
        <w:t xml:space="preserve">(Revised and </w:t>
      </w:r>
      <w:r>
        <w:t xml:space="preserve">Renumbered </w:t>
      </w:r>
      <w:r>
        <w:rPr>
          <w:strike/>
          <w:color w:val="871723"/>
        </w:rPr>
        <w:t>2/65</w:t>
      </w:r>
      <w:r>
        <w:rPr>
          <w:color w:val="871723"/>
          <w:u w:val="single" w:color="871723"/>
        </w:rPr>
        <w:t>from 7262 08/2020</w:t>
      </w:r>
      <w:r>
        <w:t>)</w:t>
      </w:r>
    </w:p>
    <w:p w:rsidR="00B21BDE" w:rsidRDefault="00660B6B">
      <w:pPr>
        <w:pStyle w:val="BodyText"/>
        <w:spacing w:before="120"/>
        <w:ind w:left="880"/>
      </w:pPr>
      <w:r>
        <w:rPr>
          <w:strike/>
          <w:color w:val="871723"/>
        </w:rPr>
        <w:t>Uniformity of accounts and accounting procedure among the agencies of a government</w:t>
      </w:r>
      <w:r>
        <w:rPr>
          <w:color w:val="871723"/>
        </w:rPr>
        <w:t xml:space="preserve"> </w:t>
      </w:r>
      <w:r>
        <w:rPr>
          <w:strike/>
          <w:color w:val="871723"/>
        </w:rPr>
        <w:t>obviously is necessary. Hopeless confusion would result if each agency maintained its</w:t>
      </w:r>
      <w:r>
        <w:rPr>
          <w:color w:val="871723"/>
        </w:rPr>
        <w:t xml:space="preserve"> </w:t>
      </w:r>
      <w:r>
        <w:rPr>
          <w:strike/>
          <w:color w:val="871723"/>
        </w:rPr>
        <w:t>individual methods and accounts. Comparison among agencies would be impossible.</w:t>
      </w:r>
    </w:p>
    <w:p w:rsidR="00B21BDE" w:rsidRDefault="00660B6B">
      <w:pPr>
        <w:pStyle w:val="BodyText"/>
        <w:ind w:left="880" w:right="486"/>
      </w:pPr>
      <w:r>
        <w:rPr>
          <w:strike/>
          <w:color w:val="871723"/>
        </w:rPr>
        <w:t>Consolidation of detailed statements of agencies, each with dissimilar methods and</w:t>
      </w:r>
      <w:r>
        <w:rPr>
          <w:color w:val="871723"/>
        </w:rPr>
        <w:t xml:space="preserve"> </w:t>
      </w:r>
      <w:r>
        <w:rPr>
          <w:strike/>
          <w:color w:val="871723"/>
        </w:rPr>
        <w:t>classifications, into any such documents as an executive budget or Annual Report of the</w:t>
      </w:r>
      <w:r>
        <w:rPr>
          <w:color w:val="871723"/>
        </w:rPr>
        <w:t xml:space="preserve"> </w:t>
      </w:r>
      <w:r>
        <w:rPr>
          <w:strike/>
          <w:color w:val="871723"/>
        </w:rPr>
        <w:t>State Controller would be an overwhelming task.</w:t>
      </w:r>
    </w:p>
    <w:p w:rsidR="00B21BDE" w:rsidRDefault="00B21BDE">
      <w:pPr>
        <w:pStyle w:val="BodyText"/>
        <w:rPr>
          <w:sz w:val="16"/>
        </w:rPr>
      </w:pPr>
    </w:p>
    <w:p w:rsidR="00B21BDE" w:rsidRDefault="00660B6B">
      <w:pPr>
        <w:pStyle w:val="BodyText"/>
        <w:spacing w:before="92"/>
        <w:ind w:left="880" w:right="653"/>
      </w:pPr>
      <w:r>
        <w:rPr>
          <w:color w:val="871723"/>
          <w:u w:val="single" w:color="871723"/>
        </w:rPr>
        <w:t>Any state agency/department that plans to implement, design or acquire, modify or</w:t>
      </w:r>
      <w:r>
        <w:rPr>
          <w:color w:val="871723"/>
        </w:rPr>
        <w:t xml:space="preserve"> </w:t>
      </w:r>
      <w:r>
        <w:rPr>
          <w:color w:val="871723"/>
          <w:u w:val="single" w:color="871723"/>
        </w:rPr>
        <w:t>update a financial and administrative information technology (IT) system after obtaining</w:t>
      </w:r>
      <w:r>
        <w:rPr>
          <w:color w:val="871723"/>
        </w:rPr>
        <w:t xml:space="preserve"> </w:t>
      </w:r>
      <w:r>
        <w:rPr>
          <w:color w:val="871723"/>
          <w:u w:val="single" w:color="871723"/>
        </w:rPr>
        <w:t xml:space="preserve">the necessary approvals outlined in </w:t>
      </w:r>
      <w:hyperlink r:id="rId273">
        <w:r>
          <w:rPr>
            <w:color w:val="871723"/>
            <w:u w:val="single" w:color="871723"/>
          </w:rPr>
          <w:t>SAM section 7260</w:t>
        </w:r>
      </w:hyperlink>
      <w:r>
        <w:rPr>
          <w:color w:val="871723"/>
          <w:u w:val="single" w:color="871723"/>
        </w:rPr>
        <w:t>, must ensure the system</w:t>
      </w:r>
      <w:r>
        <w:rPr>
          <w:color w:val="871723"/>
        </w:rPr>
        <w:t xml:space="preserve"> </w:t>
      </w:r>
      <w:r>
        <w:rPr>
          <w:color w:val="871723"/>
          <w:u w:val="single" w:color="871723"/>
        </w:rPr>
        <w:t>incorporates any mandatory requirements. The system must have the capability to:</w:t>
      </w:r>
    </w:p>
    <w:p w:rsidR="00B21BDE" w:rsidRDefault="00B21BDE">
      <w:pPr>
        <w:pStyle w:val="BodyText"/>
        <w:spacing w:before="1"/>
        <w:rPr>
          <w:sz w:val="16"/>
        </w:rPr>
      </w:pPr>
    </w:p>
    <w:p w:rsidR="00B21BDE" w:rsidRDefault="00660B6B">
      <w:pPr>
        <w:pStyle w:val="Heading1"/>
        <w:spacing w:before="92"/>
        <w:ind w:left="880"/>
      </w:pPr>
      <w:r>
        <w:rPr>
          <w:color w:val="871723"/>
          <w:u w:val="thick" w:color="871723"/>
        </w:rPr>
        <w:t>Reconcile appropriation balances</w:t>
      </w:r>
    </w:p>
    <w:p w:rsidR="00B21BDE" w:rsidRDefault="00660B6B">
      <w:pPr>
        <w:pStyle w:val="ListParagraph"/>
        <w:numPr>
          <w:ilvl w:val="1"/>
          <w:numId w:val="38"/>
        </w:numPr>
        <w:tabs>
          <w:tab w:val="left" w:pos="1240"/>
          <w:tab w:val="left" w:pos="1241"/>
        </w:tabs>
        <w:spacing w:before="92"/>
        <w:ind w:right="1698"/>
        <w:rPr>
          <w:sz w:val="24"/>
        </w:rPr>
      </w:pPr>
      <w:r>
        <w:rPr>
          <w:color w:val="871723"/>
          <w:sz w:val="24"/>
          <w:u w:val="single" w:color="871723"/>
        </w:rPr>
        <w:t>Provide monthly appropriation reports which identify appropriations, expenditures, reimbursements, abatements, and unappropriated</w:t>
      </w:r>
      <w:r>
        <w:rPr>
          <w:color w:val="871723"/>
          <w:spacing w:val="-32"/>
          <w:sz w:val="24"/>
          <w:u w:val="single" w:color="871723"/>
        </w:rPr>
        <w:t xml:space="preserve"> </w:t>
      </w:r>
      <w:r>
        <w:rPr>
          <w:color w:val="871723"/>
          <w:sz w:val="24"/>
          <w:u w:val="single" w:color="871723"/>
        </w:rPr>
        <w:t>balances.</w:t>
      </w:r>
    </w:p>
    <w:p w:rsidR="00B21BDE" w:rsidRDefault="00660B6B">
      <w:pPr>
        <w:pStyle w:val="ListParagraph"/>
        <w:numPr>
          <w:ilvl w:val="1"/>
          <w:numId w:val="38"/>
        </w:numPr>
        <w:tabs>
          <w:tab w:val="left" w:pos="1240"/>
          <w:tab w:val="left" w:pos="1241"/>
        </w:tabs>
        <w:ind w:right="1140"/>
        <w:rPr>
          <w:sz w:val="24"/>
        </w:rPr>
      </w:pPr>
      <w:r>
        <w:rPr>
          <w:color w:val="871723"/>
          <w:sz w:val="24"/>
          <w:u w:val="single" w:color="871723"/>
        </w:rPr>
        <w:t>Produce monthly cash, and appropriated and unappropriated revenue reports</w:t>
      </w:r>
      <w:r>
        <w:rPr>
          <w:color w:val="871723"/>
          <w:spacing w:val="-38"/>
          <w:sz w:val="24"/>
          <w:u w:val="single" w:color="871723"/>
        </w:rPr>
        <w:t xml:space="preserve"> </w:t>
      </w:r>
      <w:r>
        <w:rPr>
          <w:color w:val="871723"/>
          <w:sz w:val="24"/>
          <w:u w:val="single" w:color="871723"/>
        </w:rPr>
        <w:t>to effect complete</w:t>
      </w:r>
      <w:r>
        <w:rPr>
          <w:color w:val="871723"/>
          <w:spacing w:val="-3"/>
          <w:sz w:val="24"/>
          <w:u w:val="single" w:color="871723"/>
        </w:rPr>
        <w:t xml:space="preserve"> </w:t>
      </w:r>
      <w:r>
        <w:rPr>
          <w:color w:val="871723"/>
          <w:sz w:val="24"/>
          <w:u w:val="single" w:color="871723"/>
        </w:rPr>
        <w:t>reconciliations.</w:t>
      </w:r>
    </w:p>
    <w:p w:rsidR="00B21BDE" w:rsidRDefault="00660B6B">
      <w:pPr>
        <w:pStyle w:val="ListParagraph"/>
        <w:numPr>
          <w:ilvl w:val="1"/>
          <w:numId w:val="38"/>
        </w:numPr>
        <w:tabs>
          <w:tab w:val="left" w:pos="1240"/>
          <w:tab w:val="left" w:pos="1241"/>
        </w:tabs>
        <w:spacing w:line="293" w:lineRule="exact"/>
        <w:ind w:hanging="361"/>
        <w:rPr>
          <w:sz w:val="24"/>
        </w:rPr>
      </w:pPr>
      <w:r>
        <w:rPr>
          <w:color w:val="871723"/>
          <w:sz w:val="24"/>
          <w:u w:val="single" w:color="871723"/>
        </w:rPr>
        <w:t>Provide detailed transaction listings to support the above</w:t>
      </w:r>
      <w:r>
        <w:rPr>
          <w:color w:val="871723"/>
          <w:spacing w:val="-4"/>
          <w:sz w:val="24"/>
          <w:u w:val="single" w:color="871723"/>
        </w:rPr>
        <w:t xml:space="preserve"> </w:t>
      </w:r>
      <w:r>
        <w:rPr>
          <w:color w:val="871723"/>
          <w:sz w:val="24"/>
          <w:u w:val="single" w:color="871723"/>
        </w:rPr>
        <w:t>reports.</w:t>
      </w:r>
    </w:p>
    <w:p w:rsidR="00B21BDE" w:rsidRDefault="00B21BDE">
      <w:pPr>
        <w:pStyle w:val="BodyText"/>
        <w:spacing w:before="8"/>
        <w:rPr>
          <w:sz w:val="15"/>
        </w:rPr>
      </w:pPr>
    </w:p>
    <w:p w:rsidR="00B21BDE" w:rsidRDefault="00660B6B">
      <w:pPr>
        <w:pStyle w:val="Heading1"/>
        <w:spacing w:before="92"/>
        <w:ind w:left="880"/>
      </w:pPr>
      <w:r>
        <w:rPr>
          <w:color w:val="871723"/>
          <w:u w:val="thick" w:color="871723"/>
        </w:rPr>
        <w:t>Allocate administrative and other indirect costs</w:t>
      </w:r>
    </w:p>
    <w:p w:rsidR="00B21BDE" w:rsidRDefault="00660B6B">
      <w:pPr>
        <w:pStyle w:val="ListParagraph"/>
        <w:numPr>
          <w:ilvl w:val="1"/>
          <w:numId w:val="38"/>
        </w:numPr>
        <w:tabs>
          <w:tab w:val="left" w:pos="1240"/>
          <w:tab w:val="left" w:pos="1241"/>
        </w:tabs>
        <w:spacing w:before="1"/>
        <w:ind w:right="1309"/>
        <w:rPr>
          <w:sz w:val="24"/>
        </w:rPr>
      </w:pPr>
      <w:r>
        <w:rPr>
          <w:color w:val="871723"/>
          <w:sz w:val="24"/>
          <w:u w:val="single" w:color="871723"/>
        </w:rPr>
        <w:t>Collect and distribute indirect costs to direct programs and organizational</w:t>
      </w:r>
      <w:r>
        <w:rPr>
          <w:color w:val="871723"/>
          <w:spacing w:val="-26"/>
          <w:sz w:val="24"/>
          <w:u w:val="single" w:color="871723"/>
        </w:rPr>
        <w:t xml:space="preserve"> </w:t>
      </w:r>
      <w:r>
        <w:rPr>
          <w:color w:val="871723"/>
          <w:sz w:val="24"/>
          <w:u w:val="single" w:color="871723"/>
        </w:rPr>
        <w:t>units at the required levels of</w:t>
      </w:r>
      <w:r>
        <w:rPr>
          <w:color w:val="871723"/>
          <w:spacing w:val="-1"/>
          <w:sz w:val="24"/>
          <w:u w:val="single" w:color="871723"/>
        </w:rPr>
        <w:t xml:space="preserve"> </w:t>
      </w:r>
      <w:r>
        <w:rPr>
          <w:color w:val="871723"/>
          <w:sz w:val="24"/>
          <w:u w:val="single" w:color="871723"/>
        </w:rPr>
        <w:t>detail.</w:t>
      </w:r>
    </w:p>
    <w:p w:rsidR="00B21BDE" w:rsidRDefault="00660B6B">
      <w:pPr>
        <w:pStyle w:val="ListParagraph"/>
        <w:numPr>
          <w:ilvl w:val="1"/>
          <w:numId w:val="38"/>
        </w:numPr>
        <w:tabs>
          <w:tab w:val="left" w:pos="1240"/>
          <w:tab w:val="left" w:pos="1241"/>
        </w:tabs>
        <w:spacing w:line="237" w:lineRule="auto"/>
        <w:ind w:right="1897"/>
        <w:rPr>
          <w:sz w:val="24"/>
        </w:rPr>
      </w:pPr>
      <w:r>
        <w:rPr>
          <w:color w:val="871723"/>
          <w:sz w:val="24"/>
          <w:u w:val="single" w:color="871723"/>
        </w:rPr>
        <w:t>Retain the original transaction coding and identity of the allocated cost</w:t>
      </w:r>
      <w:r>
        <w:rPr>
          <w:color w:val="871723"/>
          <w:spacing w:val="-28"/>
          <w:sz w:val="24"/>
          <w:u w:val="single" w:color="871723"/>
        </w:rPr>
        <w:t xml:space="preserve"> </w:t>
      </w:r>
      <w:r>
        <w:rPr>
          <w:color w:val="871723"/>
          <w:sz w:val="24"/>
          <w:u w:val="single" w:color="871723"/>
        </w:rPr>
        <w:t>or change it upon</w:t>
      </w:r>
      <w:r>
        <w:rPr>
          <w:color w:val="871723"/>
          <w:spacing w:val="-3"/>
          <w:sz w:val="24"/>
          <w:u w:val="single" w:color="871723"/>
        </w:rPr>
        <w:t xml:space="preserve"> </w:t>
      </w:r>
      <w:r>
        <w:rPr>
          <w:color w:val="871723"/>
          <w:sz w:val="24"/>
          <w:u w:val="single" w:color="871723"/>
        </w:rPr>
        <w:t>distribution.</w:t>
      </w:r>
    </w:p>
    <w:p w:rsidR="00B21BDE" w:rsidRDefault="00B21BDE">
      <w:pPr>
        <w:pStyle w:val="BodyText"/>
        <w:spacing w:before="3"/>
        <w:rPr>
          <w:sz w:val="16"/>
        </w:rPr>
      </w:pPr>
    </w:p>
    <w:p w:rsidR="00B21BDE" w:rsidRDefault="00660B6B">
      <w:pPr>
        <w:pStyle w:val="Heading1"/>
        <w:spacing w:before="92"/>
        <w:ind w:left="880"/>
      </w:pPr>
      <w:r>
        <w:rPr>
          <w:color w:val="871723"/>
          <w:u w:val="thick" w:color="871723"/>
        </w:rPr>
        <w:t>Distribute costs to funds</w:t>
      </w:r>
    </w:p>
    <w:p w:rsidR="00B21BDE" w:rsidRDefault="00660B6B">
      <w:pPr>
        <w:pStyle w:val="ListParagraph"/>
        <w:numPr>
          <w:ilvl w:val="1"/>
          <w:numId w:val="38"/>
        </w:numPr>
        <w:tabs>
          <w:tab w:val="left" w:pos="1240"/>
          <w:tab w:val="left" w:pos="1241"/>
        </w:tabs>
        <w:spacing w:before="1"/>
        <w:ind w:right="2815"/>
        <w:rPr>
          <w:sz w:val="24"/>
        </w:rPr>
      </w:pPr>
      <w:r>
        <w:rPr>
          <w:color w:val="871723"/>
          <w:sz w:val="24"/>
          <w:u w:val="single" w:color="871723"/>
        </w:rPr>
        <w:t>Accumulate multi-funded costs and distribute them to the</w:t>
      </w:r>
      <w:r>
        <w:rPr>
          <w:color w:val="871723"/>
          <w:spacing w:val="-24"/>
          <w:sz w:val="24"/>
          <w:u w:val="single" w:color="871723"/>
        </w:rPr>
        <w:t xml:space="preserve"> </w:t>
      </w:r>
      <w:r>
        <w:rPr>
          <w:color w:val="871723"/>
          <w:sz w:val="24"/>
          <w:u w:val="single" w:color="871723"/>
        </w:rPr>
        <w:t>proper funds/appropriations.</w:t>
      </w:r>
    </w:p>
    <w:p w:rsidR="00B21BDE" w:rsidRDefault="00660B6B">
      <w:pPr>
        <w:pStyle w:val="ListParagraph"/>
        <w:numPr>
          <w:ilvl w:val="1"/>
          <w:numId w:val="38"/>
        </w:numPr>
        <w:tabs>
          <w:tab w:val="left" w:pos="1240"/>
          <w:tab w:val="left" w:pos="1241"/>
        </w:tabs>
        <w:spacing w:line="237" w:lineRule="auto"/>
        <w:ind w:right="2669"/>
        <w:rPr>
          <w:sz w:val="24"/>
        </w:rPr>
      </w:pPr>
      <w:r>
        <w:rPr>
          <w:color w:val="871723"/>
          <w:sz w:val="24"/>
          <w:u w:val="single" w:color="871723"/>
        </w:rPr>
        <w:t>Maintain the original organization/ business unit and program</w:t>
      </w:r>
      <w:r>
        <w:rPr>
          <w:color w:val="871723"/>
          <w:spacing w:val="-23"/>
          <w:sz w:val="24"/>
          <w:u w:val="single" w:color="871723"/>
        </w:rPr>
        <w:t xml:space="preserve"> </w:t>
      </w:r>
      <w:r>
        <w:rPr>
          <w:color w:val="871723"/>
          <w:sz w:val="24"/>
          <w:u w:val="single" w:color="871723"/>
        </w:rPr>
        <w:t>and object/account</w:t>
      </w:r>
      <w:r>
        <w:rPr>
          <w:color w:val="871723"/>
          <w:spacing w:val="-1"/>
          <w:sz w:val="24"/>
          <w:u w:val="single" w:color="871723"/>
        </w:rPr>
        <w:t xml:space="preserve"> </w:t>
      </w:r>
      <w:r>
        <w:rPr>
          <w:color w:val="871723"/>
          <w:sz w:val="24"/>
          <w:u w:val="single" w:color="871723"/>
        </w:rPr>
        <w:t>identity.</w:t>
      </w:r>
    </w:p>
    <w:p w:rsidR="00B21BDE" w:rsidRDefault="00660B6B">
      <w:pPr>
        <w:pStyle w:val="ListParagraph"/>
        <w:numPr>
          <w:ilvl w:val="1"/>
          <w:numId w:val="38"/>
        </w:numPr>
        <w:tabs>
          <w:tab w:val="left" w:pos="1240"/>
          <w:tab w:val="left" w:pos="1241"/>
        </w:tabs>
        <w:spacing w:before="1"/>
        <w:ind w:right="1908"/>
        <w:rPr>
          <w:sz w:val="24"/>
        </w:rPr>
      </w:pPr>
      <w:r>
        <w:rPr>
          <w:color w:val="871723"/>
          <w:sz w:val="24"/>
          <w:u w:val="single" w:color="871723"/>
        </w:rPr>
        <w:t>Provide supporting documentation that allows agencies/departments to allocate costs paid from one fund or appropriation to other funds or appropriations to prepare plans of financial adjustment as required</w:t>
      </w:r>
      <w:r>
        <w:rPr>
          <w:color w:val="871723"/>
          <w:spacing w:val="-23"/>
          <w:sz w:val="24"/>
          <w:u w:val="single" w:color="871723"/>
        </w:rPr>
        <w:t xml:space="preserve"> </w:t>
      </w:r>
      <w:r>
        <w:rPr>
          <w:color w:val="871723"/>
          <w:sz w:val="24"/>
          <w:u w:val="single" w:color="871723"/>
        </w:rPr>
        <w:t>(SAM section</w:t>
      </w:r>
      <w:r>
        <w:rPr>
          <w:color w:val="871723"/>
          <w:spacing w:val="-3"/>
          <w:sz w:val="24"/>
          <w:u w:val="single" w:color="871723"/>
        </w:rPr>
        <w:t xml:space="preserve"> </w:t>
      </w:r>
      <w:r>
        <w:rPr>
          <w:color w:val="871723"/>
          <w:sz w:val="24"/>
          <w:u w:val="single" w:color="871723"/>
        </w:rPr>
        <w:t>8452).</w:t>
      </w:r>
    </w:p>
    <w:p w:rsidR="00B21BDE" w:rsidRDefault="00B21BDE">
      <w:pPr>
        <w:rPr>
          <w:sz w:val="24"/>
        </w:rPr>
        <w:sectPr w:rsidR="00B21BDE">
          <w:headerReference w:type="default" r:id="rId274"/>
          <w:footerReference w:type="default" r:id="rId275"/>
          <w:pgSz w:w="12240" w:h="15840"/>
          <w:pgMar w:top="1120" w:right="820" w:bottom="1880" w:left="560" w:header="0" w:footer="1692" w:gutter="0"/>
          <w:cols w:space="720"/>
        </w:sectPr>
      </w:pPr>
    </w:p>
    <w:p w:rsidR="00B21BDE" w:rsidRDefault="00660B6B">
      <w:pPr>
        <w:pStyle w:val="Heading1"/>
        <w:tabs>
          <w:tab w:val="right" w:pos="10242"/>
        </w:tabs>
        <w:spacing w:before="83"/>
        <w:ind w:left="880"/>
      </w:pPr>
      <w:r>
        <w:rPr>
          <w:noProof/>
        </w:rPr>
        <mc:AlternateContent>
          <mc:Choice Requires="wps">
            <w:drawing>
              <wp:anchor distT="0" distB="0" distL="114300" distR="114300" simplePos="0" relativeHeight="482130944" behindDoc="1" locked="0" layoutInCell="1" allowOverlap="1">
                <wp:simplePos x="0" y="0"/>
                <wp:positionH relativeFrom="page">
                  <wp:posOffset>914400</wp:posOffset>
                </wp:positionH>
                <wp:positionV relativeFrom="paragraph">
                  <wp:posOffset>156210</wp:posOffset>
                </wp:positionV>
                <wp:extent cx="5944235" cy="7620"/>
                <wp:effectExtent l="0" t="0" r="0" b="0"/>
                <wp:wrapNone/>
                <wp:docPr id="1324"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E52D" id="Rectangle 957" o:spid="_x0000_s1026" style="position:absolute;margin-left:1in;margin-top:12.3pt;width:468.05pt;height:.6pt;z-index:-211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15861248" behindDoc="0" locked="0" layoutInCell="1" allowOverlap="1">
                <wp:simplePos x="0" y="0"/>
                <wp:positionH relativeFrom="page">
                  <wp:posOffset>387350</wp:posOffset>
                </wp:positionH>
                <wp:positionV relativeFrom="paragraph">
                  <wp:posOffset>635</wp:posOffset>
                </wp:positionV>
                <wp:extent cx="8890" cy="7427595"/>
                <wp:effectExtent l="0" t="0" r="0" b="0"/>
                <wp:wrapNone/>
                <wp:docPr id="1323"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427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7CC95" id="Rectangle 956" o:spid="_x0000_s1026" style="position:absolute;margin-left:30.5pt;margin-top:.05pt;width:.7pt;height:584.8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j3eQIAAP4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" fillcolor="black" stroked="f">
                <w10:wrap anchorx="page"/>
              </v:rect>
            </w:pict>
          </mc:Fallback>
        </mc:AlternateContent>
      </w:r>
      <w:bookmarkStart w:id="26" w:name="7130"/>
      <w:bookmarkEnd w:id="26"/>
      <w:r>
        <w:rPr>
          <w:color w:val="871723"/>
        </w:rPr>
        <w:t>DISTINCTIVE FEATURES OF</w:t>
      </w:r>
      <w:r>
        <w:rPr>
          <w:color w:val="871723"/>
          <w:spacing w:val="-14"/>
        </w:rPr>
        <w:t xml:space="preserve"> </w:t>
      </w:r>
      <w:r>
        <w:rPr>
          <w:color w:val="871723"/>
        </w:rPr>
        <w:t>GOVERNMENTAL</w:t>
      </w:r>
      <w:r>
        <w:rPr>
          <w:color w:val="871723"/>
          <w:spacing w:val="1"/>
        </w:rPr>
        <w:t xml:space="preserve"> </w:t>
      </w:r>
      <w:r>
        <w:rPr>
          <w:color w:val="871723"/>
        </w:rPr>
        <w:t>ACCOUNTING</w:t>
      </w:r>
      <w:r>
        <w:rPr>
          <w:color w:val="871723"/>
        </w:rPr>
        <w:tab/>
        <w:t>7130</w:t>
      </w:r>
    </w:p>
    <w:p w:rsidR="00B21BDE" w:rsidRDefault="00660B6B">
      <w:pPr>
        <w:pStyle w:val="BodyText"/>
        <w:ind w:left="880"/>
      </w:pPr>
      <w:r>
        <w:rPr>
          <w:strike/>
          <w:color w:val="871723"/>
        </w:rPr>
        <w:t>(Revised 5/85)</w:t>
      </w:r>
      <w:r>
        <w:rPr>
          <w:color w:val="871723"/>
          <w:u w:val="single" w:color="871723"/>
        </w:rPr>
        <w:t>Deleted 08/2020</w:t>
      </w:r>
    </w:p>
    <w:p w:rsidR="00B21BDE" w:rsidRDefault="00B21BDE">
      <w:pPr>
        <w:pStyle w:val="BodyText"/>
      </w:pPr>
    </w:p>
    <w:p w:rsidR="00B21BDE" w:rsidRDefault="00660B6B">
      <w:pPr>
        <w:pStyle w:val="BodyText"/>
        <w:ind w:left="880" w:right="634"/>
      </w:pPr>
      <w:r>
        <w:rPr>
          <w:strike/>
          <w:color w:val="871723"/>
        </w:rPr>
        <w:t>Although the basic principles of accounting apply in government as in commerce,</w:t>
      </w:r>
      <w:r>
        <w:rPr>
          <w:color w:val="871723"/>
        </w:rPr>
        <w:t xml:space="preserve"> </w:t>
      </w:r>
      <w:r>
        <w:rPr>
          <w:strike/>
          <w:color w:val="871723"/>
        </w:rPr>
        <w:t>certain features of governmental accounting make its pattern quite different from that of</w:t>
      </w:r>
      <w:r>
        <w:rPr>
          <w:color w:val="871723"/>
        </w:rPr>
        <w:t xml:space="preserve"> </w:t>
      </w:r>
      <w:r>
        <w:rPr>
          <w:strike/>
          <w:color w:val="871723"/>
        </w:rPr>
        <w:t>the typical set of commercial accounts. The underlying differences should be</w:t>
      </w:r>
      <w:r>
        <w:rPr>
          <w:color w:val="871723"/>
        </w:rPr>
        <w:t xml:space="preserve"> </w:t>
      </w:r>
      <w:r>
        <w:rPr>
          <w:strike/>
          <w:color w:val="871723"/>
        </w:rPr>
        <w:t>understood to avoid confusion that sometimes results in attempting to apply, with little</w:t>
      </w:r>
      <w:r>
        <w:rPr>
          <w:strike/>
          <w:color w:val="871723"/>
          <w:spacing w:val="-28"/>
        </w:rPr>
        <w:t xml:space="preserve"> </w:t>
      </w:r>
      <w:r>
        <w:rPr>
          <w:strike/>
          <w:color w:val="871723"/>
        </w:rPr>
        <w:t>or</w:t>
      </w:r>
      <w:r>
        <w:rPr>
          <w:color w:val="871723"/>
        </w:rPr>
        <w:t xml:space="preserve"> </w:t>
      </w:r>
      <w:r>
        <w:rPr>
          <w:strike/>
          <w:color w:val="871723"/>
        </w:rPr>
        <w:t>no modification, conventional commercial accounts to a governmental</w:t>
      </w:r>
      <w:r>
        <w:rPr>
          <w:strike/>
          <w:color w:val="871723"/>
          <w:spacing w:val="-23"/>
        </w:rPr>
        <w:t xml:space="preserve"> </w:t>
      </w:r>
      <w:r>
        <w:rPr>
          <w:strike/>
          <w:color w:val="871723"/>
        </w:rPr>
        <w:t>unit.</w:t>
      </w:r>
    </w:p>
    <w:p w:rsidR="00B21BDE" w:rsidRDefault="00660B6B">
      <w:pPr>
        <w:pStyle w:val="BodyText"/>
        <w:spacing w:before="120"/>
        <w:ind w:left="880" w:right="715"/>
      </w:pPr>
      <w:r>
        <w:rPr>
          <w:strike/>
          <w:color w:val="871723"/>
        </w:rPr>
        <w:t>The distinctive features of governmental accounting are the reflection of the essential</w:t>
      </w:r>
      <w:r>
        <w:rPr>
          <w:color w:val="871723"/>
        </w:rPr>
        <w:t xml:space="preserve"> </w:t>
      </w:r>
      <w:r>
        <w:rPr>
          <w:strike/>
          <w:color w:val="871723"/>
        </w:rPr>
        <w:t>difference in the method of financing governmental operations as contrasted with</w:t>
      </w:r>
      <w:r>
        <w:rPr>
          <w:color w:val="871723"/>
        </w:rPr>
        <w:t xml:space="preserve"> </w:t>
      </w:r>
      <w:r>
        <w:rPr>
          <w:strike/>
          <w:color w:val="871723"/>
        </w:rPr>
        <w:t>business undertakings.</w:t>
      </w:r>
    </w:p>
    <w:p w:rsidR="00B21BDE" w:rsidRDefault="00660B6B">
      <w:pPr>
        <w:pStyle w:val="BodyText"/>
        <w:spacing w:before="120"/>
        <w:ind w:left="880" w:right="675"/>
      </w:pPr>
      <w:r>
        <w:rPr>
          <w:noProof/>
        </w:rPr>
        <mc:AlternateContent>
          <mc:Choice Requires="wps">
            <w:drawing>
              <wp:anchor distT="0" distB="0" distL="114300" distR="114300" simplePos="0" relativeHeight="482131456" behindDoc="1" locked="0" layoutInCell="1" allowOverlap="1">
                <wp:simplePos x="0" y="0"/>
                <wp:positionH relativeFrom="page">
                  <wp:posOffset>914400</wp:posOffset>
                </wp:positionH>
                <wp:positionV relativeFrom="paragraph">
                  <wp:posOffset>354965</wp:posOffset>
                </wp:positionV>
                <wp:extent cx="5662295" cy="7620"/>
                <wp:effectExtent l="0" t="0" r="0" b="0"/>
                <wp:wrapNone/>
                <wp:docPr id="1322"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95EF2" id="Rectangle 955" o:spid="_x0000_s1026" style="position:absolute;margin-left:1in;margin-top:27.95pt;width:445.85pt;height:.6pt;z-index:-211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3ZggIAAP4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" fillcolor="#871723" stroked="f">
                <w10:wrap anchorx="page"/>
              </v:rect>
            </w:pict>
          </mc:Fallback>
        </mc:AlternateContent>
      </w:r>
      <w:r>
        <w:rPr>
          <w:strike/>
          <w:color w:val="871723"/>
        </w:rPr>
        <w:t>Private business must obtain its capital from voluntary investments made with the hope</w:t>
      </w:r>
      <w:r>
        <w:rPr>
          <w:color w:val="871723"/>
        </w:rPr>
        <w:t xml:space="preserve"> of deriving an increment. Private business, then, to survive must realize a profit over </w:t>
      </w:r>
      <w:r>
        <w:rPr>
          <w:strike/>
          <w:color w:val="871723"/>
        </w:rPr>
        <w:t>and above the cost of the commodities or services it sells in order to preserve its capital</w:t>
      </w:r>
      <w:r>
        <w:rPr>
          <w:color w:val="871723"/>
        </w:rPr>
        <w:t xml:space="preserve"> </w:t>
      </w:r>
      <w:r>
        <w:rPr>
          <w:strike/>
          <w:color w:val="871723"/>
        </w:rPr>
        <w:t>and to return a profit to its proprietors or shareholders. Accordingly, commercial</w:t>
      </w:r>
      <w:r>
        <w:rPr>
          <w:color w:val="871723"/>
        </w:rPr>
        <w:t xml:space="preserve"> </w:t>
      </w:r>
      <w:r>
        <w:rPr>
          <w:strike/>
          <w:color w:val="871723"/>
        </w:rPr>
        <w:t>accounts are focused upon "net profit"—the amount gained over costs, the difference</w:t>
      </w:r>
      <w:r>
        <w:rPr>
          <w:color w:val="871723"/>
        </w:rPr>
        <w:t xml:space="preserve"> </w:t>
      </w:r>
      <w:r>
        <w:rPr>
          <w:strike/>
          <w:color w:val="871723"/>
        </w:rPr>
        <w:t>between income and expenses—and "net worth"—the current value of the invested</w:t>
      </w:r>
      <w:r>
        <w:rPr>
          <w:color w:val="871723"/>
        </w:rPr>
        <w:t xml:space="preserve"> </w:t>
      </w:r>
      <w:r>
        <w:rPr>
          <w:strike/>
          <w:color w:val="871723"/>
        </w:rPr>
        <w:t>capital, the difference between assets and liabilities.</w:t>
      </w:r>
    </w:p>
    <w:p w:rsidR="00B21BDE" w:rsidRDefault="00660B6B">
      <w:pPr>
        <w:pStyle w:val="BodyText"/>
        <w:spacing w:before="121"/>
        <w:ind w:left="880" w:right="638"/>
      </w:pPr>
      <w:r>
        <w:rPr>
          <w:noProof/>
        </w:rPr>
        <mc:AlternateContent>
          <mc:Choice Requires="wps">
            <w:drawing>
              <wp:anchor distT="0" distB="0" distL="114300" distR="114300" simplePos="0" relativeHeight="482131968" behindDoc="1" locked="0" layoutInCell="1" allowOverlap="1">
                <wp:simplePos x="0" y="0"/>
                <wp:positionH relativeFrom="page">
                  <wp:posOffset>914400</wp:posOffset>
                </wp:positionH>
                <wp:positionV relativeFrom="paragraph">
                  <wp:posOffset>530860</wp:posOffset>
                </wp:positionV>
                <wp:extent cx="5642610" cy="7620"/>
                <wp:effectExtent l="0" t="0" r="0" b="0"/>
                <wp:wrapNone/>
                <wp:docPr id="1321"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261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92DBF" id="Rectangle 954" o:spid="_x0000_s1026" style="position:absolute;margin-left:1in;margin-top:41.8pt;width:444.3pt;height:.6pt;z-index:-211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F1gQIAAP4E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482132480" behindDoc="1" locked="0" layoutInCell="1" allowOverlap="1">
                <wp:simplePos x="0" y="0"/>
                <wp:positionH relativeFrom="page">
                  <wp:posOffset>914400</wp:posOffset>
                </wp:positionH>
                <wp:positionV relativeFrom="paragraph">
                  <wp:posOffset>1231900</wp:posOffset>
                </wp:positionV>
                <wp:extent cx="5633720" cy="7620"/>
                <wp:effectExtent l="0" t="0" r="0" b="0"/>
                <wp:wrapNone/>
                <wp:docPr id="1320"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88B99" id="Rectangle 953" o:spid="_x0000_s1026" style="position:absolute;margin-left:1in;margin-top:97pt;width:443.6pt;height:.6pt;z-index:-211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" fillcolor="#871723" stroked="f">
                <w10:wrap anchorx="page"/>
              </v:rect>
            </w:pict>
          </mc:Fallback>
        </mc:AlternateContent>
      </w:r>
      <w:r>
        <w:rPr>
          <w:strike/>
          <w:color w:val="871723"/>
        </w:rPr>
        <w:t>Government furnishes services to all directly or indirectly and levies taxes or provides</w:t>
      </w:r>
      <w:r>
        <w:rPr>
          <w:color w:val="871723"/>
        </w:rPr>
        <w:t xml:space="preserve"> </w:t>
      </w:r>
      <w:r>
        <w:rPr>
          <w:strike/>
          <w:color w:val="871723"/>
        </w:rPr>
        <w:t>other revenue measures to meet the cost of those services. Governmental accounting</w:t>
      </w:r>
      <w:r>
        <w:rPr>
          <w:color w:val="871723"/>
        </w:rPr>
        <w:t xml:space="preserve"> usually has no "net profit" to report. Particular sources of revenue generally have no </w:t>
      </w:r>
      <w:r>
        <w:rPr>
          <w:strike/>
          <w:color w:val="871723"/>
        </w:rPr>
        <w:t>direct relation to particular items of expenditures. An excess of revenues over</w:t>
      </w:r>
      <w:r>
        <w:rPr>
          <w:color w:val="871723"/>
        </w:rPr>
        <w:t xml:space="preserve"> </w:t>
      </w:r>
      <w:r>
        <w:rPr>
          <w:strike/>
          <w:color w:val="871723"/>
        </w:rPr>
        <w:t>expenditures is not "net profit" and is not necessarily an indication of good financial</w:t>
      </w:r>
      <w:r>
        <w:rPr>
          <w:color w:val="871723"/>
        </w:rPr>
        <w:t xml:space="preserve"> </w:t>
      </w:r>
      <w:r>
        <w:rPr>
          <w:strike/>
          <w:color w:val="871723"/>
        </w:rPr>
        <w:t>policy in the government unit. Capital invested in government by its citizen-proprietors</w:t>
      </w:r>
      <w:r>
        <w:rPr>
          <w:color w:val="871723"/>
        </w:rPr>
        <w:t xml:space="preserve"> (represented by such capital assets as land, buildings, highways, and equipment) is </w:t>
      </w:r>
      <w:r>
        <w:rPr>
          <w:strike/>
          <w:color w:val="871723"/>
        </w:rPr>
        <w:t>investment in future public services. "Net worth," if that term can be employed, of a</w:t>
      </w:r>
      <w:r>
        <w:rPr>
          <w:color w:val="871723"/>
        </w:rPr>
        <w:t xml:space="preserve"> </w:t>
      </w:r>
      <w:r>
        <w:rPr>
          <w:strike/>
          <w:color w:val="871723"/>
        </w:rPr>
        <w:t>governmental unit has an entirely different significance from "net worth" of a commercial</w:t>
      </w:r>
      <w:r>
        <w:rPr>
          <w:color w:val="871723"/>
        </w:rPr>
        <w:t xml:space="preserve"> </w:t>
      </w:r>
      <w:r>
        <w:rPr>
          <w:strike/>
          <w:color w:val="871723"/>
        </w:rPr>
        <w:t>enterprise.</w:t>
      </w:r>
    </w:p>
    <w:p w:rsidR="00B21BDE" w:rsidRDefault="00B21BDE">
      <w:pPr>
        <w:pStyle w:val="BodyText"/>
        <w:spacing w:before="5"/>
        <w:rPr>
          <w:sz w:val="26"/>
        </w:rPr>
      </w:pPr>
    </w:p>
    <w:p w:rsidR="00B21BDE" w:rsidRDefault="00660B6B">
      <w:pPr>
        <w:pStyle w:val="BodyText"/>
        <w:spacing w:before="93"/>
        <w:ind w:left="878" w:right="653"/>
      </w:pPr>
      <w:r>
        <w:rPr>
          <w:noProof/>
        </w:rPr>
        <mc:AlternateContent>
          <mc:Choice Requires="wps">
            <w:drawing>
              <wp:anchor distT="0" distB="0" distL="114300" distR="114300" simplePos="0" relativeHeight="482132992" behindDoc="1" locked="0" layoutInCell="1" allowOverlap="1">
                <wp:simplePos x="0" y="0"/>
                <wp:positionH relativeFrom="page">
                  <wp:posOffset>913130</wp:posOffset>
                </wp:positionH>
                <wp:positionV relativeFrom="paragraph">
                  <wp:posOffset>337820</wp:posOffset>
                </wp:positionV>
                <wp:extent cx="5679440" cy="7620"/>
                <wp:effectExtent l="0" t="0" r="0" b="0"/>
                <wp:wrapNone/>
                <wp:docPr id="1319"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27807" id="Rectangle 952" o:spid="_x0000_s1026" style="position:absolute;margin-left:71.9pt;margin-top:26.6pt;width:447.2pt;height:.6pt;z-index:-211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" fillcolor="#871723" stroked="f">
                <w10:wrap anchorx="page"/>
              </v:rect>
            </w:pict>
          </mc:Fallback>
        </mc:AlternateContent>
      </w:r>
      <w:r>
        <w:rPr>
          <w:noProof/>
        </w:rPr>
        <mc:AlternateContent>
          <mc:Choice Requires="wps">
            <w:drawing>
              <wp:anchor distT="0" distB="0" distL="114300" distR="114300" simplePos="0" relativeHeight="482133504" behindDoc="1" locked="0" layoutInCell="1" allowOverlap="1">
                <wp:simplePos x="0" y="0"/>
                <wp:positionH relativeFrom="page">
                  <wp:posOffset>913130</wp:posOffset>
                </wp:positionH>
                <wp:positionV relativeFrom="paragraph">
                  <wp:posOffset>1214120</wp:posOffset>
                </wp:positionV>
                <wp:extent cx="5644515" cy="7620"/>
                <wp:effectExtent l="0" t="0" r="0" b="0"/>
                <wp:wrapNone/>
                <wp:docPr id="1318"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3786E" id="Rectangle 951" o:spid="_x0000_s1026" style="position:absolute;margin-left:71.9pt;margin-top:95.6pt;width:444.45pt;height:.6pt;z-index:-211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" fillcolor="#871723" stroked="f">
                <w10:wrap anchorx="page"/>
              </v:rect>
            </w:pict>
          </mc:Fallback>
        </mc:AlternateContent>
      </w:r>
      <w:r>
        <w:rPr>
          <w:strike/>
          <w:color w:val="871723"/>
        </w:rPr>
        <w:t>Another difference is the necessity that the governmental unit account its authorizations</w:t>
      </w:r>
      <w:r>
        <w:rPr>
          <w:color w:val="871723"/>
        </w:rPr>
        <w:t xml:space="preserve"> to incur expenditures. It is a long established principle of free government that public </w:t>
      </w:r>
      <w:r>
        <w:rPr>
          <w:strike/>
          <w:color w:val="871723"/>
        </w:rPr>
        <w:t>moneys be expended only as authorized by the legislative body. Hence, the</w:t>
      </w:r>
      <w:r>
        <w:rPr>
          <w:color w:val="871723"/>
        </w:rPr>
        <w:t xml:space="preserve"> </w:t>
      </w:r>
      <w:r>
        <w:rPr>
          <w:strike/>
          <w:color w:val="871723"/>
        </w:rPr>
        <w:t>governmental unit must maintain budgetary accounts in which are reflected the</w:t>
      </w:r>
      <w:r>
        <w:rPr>
          <w:color w:val="871723"/>
        </w:rPr>
        <w:t xml:space="preserve"> </w:t>
      </w:r>
      <w:r>
        <w:rPr>
          <w:strike/>
          <w:color w:val="871723"/>
        </w:rPr>
        <w:t>authorization for expenditures. While large commercial organizations are coming more</w:t>
      </w:r>
      <w:r>
        <w:rPr>
          <w:color w:val="871723"/>
        </w:rPr>
        <w:t xml:space="preserve"> </w:t>
      </w:r>
      <w:r>
        <w:rPr>
          <w:strike/>
          <w:color w:val="871723"/>
        </w:rPr>
        <w:t>and more to establish budget procedures somewhat similar to those employed by</w:t>
      </w:r>
      <w:r>
        <w:rPr>
          <w:color w:val="871723"/>
        </w:rPr>
        <w:t xml:space="preserve"> government, the budget and the accounts essential to its operation are still largely a </w:t>
      </w:r>
      <w:r>
        <w:rPr>
          <w:strike/>
          <w:color w:val="871723"/>
        </w:rPr>
        <w:t>distinctive feature of governmental accounting.</w:t>
      </w:r>
    </w:p>
    <w:p w:rsidR="00B21BDE" w:rsidRDefault="00B21BDE">
      <w:pPr>
        <w:pStyle w:val="BodyText"/>
        <w:spacing w:before="3"/>
        <w:rPr>
          <w:sz w:val="26"/>
        </w:rPr>
      </w:pPr>
    </w:p>
    <w:p w:rsidR="00B21BDE" w:rsidRDefault="00660B6B">
      <w:pPr>
        <w:pStyle w:val="BodyText"/>
        <w:spacing w:before="92"/>
        <w:ind w:left="880"/>
      </w:pPr>
      <w:r>
        <w:rPr>
          <w:strike/>
          <w:color w:val="871723"/>
        </w:rPr>
        <w:t>(Continued)</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3"/>
        <w:rPr>
          <w:sz w:val="19"/>
        </w:rPr>
      </w:pPr>
    </w:p>
    <w:p w:rsidR="00B21BDE" w:rsidRDefault="00660B6B">
      <w:pPr>
        <w:tabs>
          <w:tab w:val="left" w:pos="9166"/>
        </w:tabs>
        <w:spacing w:line="491" w:lineRule="auto"/>
        <w:ind w:left="8746" w:right="656"/>
        <w:jc w:val="right"/>
        <w:rPr>
          <w:rFonts w:ascii="Ink Free"/>
          <w:sz w:val="18"/>
        </w:rPr>
      </w:pPr>
      <w:r>
        <w:rPr>
          <w:noProof/>
        </w:rPr>
        <mc:AlternateContent>
          <mc:Choice Requires="wps">
            <w:drawing>
              <wp:anchor distT="0" distB="0" distL="114300" distR="114300" simplePos="0" relativeHeight="15861760" behindDoc="0" locked="0" layoutInCell="1" allowOverlap="1">
                <wp:simplePos x="0" y="0"/>
                <wp:positionH relativeFrom="page">
                  <wp:posOffset>387350</wp:posOffset>
                </wp:positionH>
                <wp:positionV relativeFrom="paragraph">
                  <wp:posOffset>635</wp:posOffset>
                </wp:positionV>
                <wp:extent cx="8890" cy="289560"/>
                <wp:effectExtent l="0" t="0" r="0" b="0"/>
                <wp:wrapNone/>
                <wp:docPr id="1317"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9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5CC4E" id="Rectangle 950" o:spid="_x0000_s1026" style="position:absolute;margin-left:30.5pt;margin-top:.05pt;width:.7pt;height:22.8pt;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IU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" fillcolor="black" stroked="f">
                <w10:wrap anchorx="page"/>
              </v:rect>
            </w:pict>
          </mc:Fallback>
        </mc:AlternateContent>
      </w:r>
      <w:r>
        <w:rPr>
          <w:rFonts w:ascii="Ink Free"/>
          <w:sz w:val="18"/>
        </w:rPr>
        <w:t>TR</w:t>
      </w:r>
      <w:r>
        <w:rPr>
          <w:rFonts w:ascii="Ink Free"/>
          <w:spacing w:val="47"/>
          <w:sz w:val="18"/>
        </w:rPr>
        <w:t xml:space="preserve"> </w:t>
      </w:r>
      <w:r>
        <w:rPr>
          <w:rFonts w:ascii="Ink Free"/>
          <w:sz w:val="18"/>
        </w:rPr>
        <w:t>08/12/2020 RS</w:t>
      </w:r>
      <w:r>
        <w:rPr>
          <w:rFonts w:ascii="Ink Free"/>
          <w:sz w:val="18"/>
        </w:rPr>
        <w:tab/>
      </w:r>
      <w:r>
        <w:rPr>
          <w:rFonts w:ascii="Ink Free"/>
          <w:spacing w:val="-3"/>
          <w:sz w:val="18"/>
        </w:rPr>
        <w:t>08/27/2020</w:t>
      </w:r>
    </w:p>
    <w:p w:rsidR="00B21BDE" w:rsidRDefault="00B21BDE">
      <w:pPr>
        <w:spacing w:line="491" w:lineRule="auto"/>
        <w:jc w:val="right"/>
        <w:rPr>
          <w:rFonts w:ascii="Ink Free"/>
          <w:sz w:val="18"/>
        </w:rPr>
        <w:sectPr w:rsidR="00B21BDE">
          <w:headerReference w:type="default" r:id="rId276"/>
          <w:footerReference w:type="default" r:id="rId277"/>
          <w:pgSz w:w="12240" w:h="15840"/>
          <w:pgMar w:top="1120" w:right="820" w:bottom="280" w:left="560" w:header="0" w:footer="0" w:gutter="0"/>
          <w:cols w:space="720"/>
        </w:sectPr>
      </w:pPr>
    </w:p>
    <w:p w:rsidR="00B21BDE" w:rsidRDefault="00660B6B">
      <w:pPr>
        <w:pStyle w:val="BodyText"/>
        <w:spacing w:before="83"/>
        <w:ind w:left="880"/>
      </w:pPr>
      <w:r>
        <w:rPr>
          <w:noProof/>
        </w:rPr>
        <mc:AlternateContent>
          <mc:Choice Requires="wps">
            <w:drawing>
              <wp:anchor distT="0" distB="0" distL="114300" distR="114300" simplePos="0" relativeHeight="15864320" behindDoc="0" locked="0" layoutInCell="1" allowOverlap="1">
                <wp:simplePos x="0" y="0"/>
                <wp:positionH relativeFrom="page">
                  <wp:posOffset>387350</wp:posOffset>
                </wp:positionH>
                <wp:positionV relativeFrom="paragraph">
                  <wp:posOffset>635</wp:posOffset>
                </wp:positionV>
                <wp:extent cx="8890" cy="2841625"/>
                <wp:effectExtent l="0" t="0" r="0" b="0"/>
                <wp:wrapNone/>
                <wp:docPr id="1316"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41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D1E56" id="Rectangle 949" o:spid="_x0000_s1026" style="position:absolute;margin-left:30.5pt;margin-top:.05pt;width:.7pt;height:223.75pt;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" fillcolor="black" stroked="f">
                <w10:wrap anchorx="page"/>
              </v:rect>
            </w:pict>
          </mc:Fallback>
        </mc:AlternateContent>
      </w:r>
      <w:r>
        <w:rPr>
          <w:strike/>
          <w:color w:val="871723"/>
        </w:rPr>
        <w:t>(Continued)</w:t>
      </w:r>
    </w:p>
    <w:p w:rsidR="00B21BDE" w:rsidRDefault="00660B6B">
      <w:pPr>
        <w:pStyle w:val="Heading1"/>
        <w:tabs>
          <w:tab w:val="left" w:pos="8708"/>
        </w:tabs>
        <w:spacing w:before="0"/>
        <w:ind w:left="878"/>
        <w:rPr>
          <w:b w:val="0"/>
        </w:rPr>
      </w:pPr>
      <w:r>
        <w:rPr>
          <w:strike/>
          <w:color w:val="871723"/>
        </w:rPr>
        <w:t>DISTINCTIVE FEATURES OF</w:t>
      </w:r>
      <w:r>
        <w:rPr>
          <w:strike/>
          <w:color w:val="871723"/>
          <w:spacing w:val="-18"/>
        </w:rPr>
        <w:t xml:space="preserve"> </w:t>
      </w:r>
      <w:r>
        <w:rPr>
          <w:strike/>
          <w:color w:val="871723"/>
        </w:rPr>
        <w:t>GOVERNMENTAL</w:t>
      </w:r>
      <w:r>
        <w:rPr>
          <w:strike/>
          <w:color w:val="871723"/>
          <w:spacing w:val="-1"/>
        </w:rPr>
        <w:t xml:space="preserve"> </w:t>
      </w:r>
      <w:r>
        <w:rPr>
          <w:strike/>
          <w:color w:val="871723"/>
        </w:rPr>
        <w:t>ACCOUNTING</w:t>
      </w:r>
      <w:r>
        <w:rPr>
          <w:strike/>
          <w:color w:val="871723"/>
        </w:rPr>
        <w:tab/>
        <w:t xml:space="preserve">7130 </w:t>
      </w:r>
      <w:r>
        <w:rPr>
          <w:b w:val="0"/>
          <w:strike/>
          <w:color w:val="871723"/>
        </w:rPr>
        <w:t>(Cont.</w:t>
      </w:r>
      <w:r>
        <w:rPr>
          <w:b w:val="0"/>
          <w:strike/>
          <w:color w:val="871723"/>
          <w:spacing w:val="-3"/>
        </w:rPr>
        <w:t xml:space="preserve"> </w:t>
      </w:r>
      <w:r>
        <w:rPr>
          <w:b w:val="0"/>
          <w:strike/>
          <w:color w:val="871723"/>
        </w:rPr>
        <w:t>1)</w:t>
      </w:r>
    </w:p>
    <w:p w:rsidR="00B21BDE" w:rsidRDefault="00660B6B">
      <w:pPr>
        <w:pStyle w:val="BodyText"/>
        <w:ind w:left="880"/>
      </w:pPr>
      <w:r>
        <w:rPr>
          <w:strike/>
          <w:color w:val="871723"/>
        </w:rPr>
        <w:t>(Revised 5/85)</w:t>
      </w:r>
    </w:p>
    <w:p w:rsidR="00B21BDE" w:rsidRDefault="00B21BDE">
      <w:pPr>
        <w:pStyle w:val="BodyText"/>
        <w:rPr>
          <w:sz w:val="16"/>
        </w:rPr>
      </w:pPr>
    </w:p>
    <w:p w:rsidR="00B21BDE" w:rsidRDefault="00660B6B">
      <w:pPr>
        <w:pStyle w:val="BodyText"/>
        <w:spacing w:before="92"/>
        <w:ind w:left="880" w:right="715"/>
      </w:pPr>
      <w:r>
        <w:rPr>
          <w:noProof/>
        </w:rPr>
        <mc:AlternateContent>
          <mc:Choice Requires="wps">
            <w:drawing>
              <wp:anchor distT="0" distB="0" distL="114300" distR="114300" simplePos="0" relativeHeight="482135040" behindDoc="1" locked="0" layoutInCell="1" allowOverlap="1">
                <wp:simplePos x="0" y="0"/>
                <wp:positionH relativeFrom="page">
                  <wp:posOffset>914400</wp:posOffset>
                </wp:positionH>
                <wp:positionV relativeFrom="paragraph">
                  <wp:posOffset>161925</wp:posOffset>
                </wp:positionV>
                <wp:extent cx="5687060" cy="7620"/>
                <wp:effectExtent l="0" t="0" r="0" b="0"/>
                <wp:wrapNone/>
                <wp:docPr id="1315"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06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98772" id="Rectangle 948" o:spid="_x0000_s1026" style="position:absolute;margin-left:1in;margin-top:12.75pt;width:447.8pt;height:.6pt;z-index:-211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A1gQIAAP4E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482135552" behindDoc="1" locked="0" layoutInCell="1" allowOverlap="1">
                <wp:simplePos x="0" y="0"/>
                <wp:positionH relativeFrom="page">
                  <wp:posOffset>914400</wp:posOffset>
                </wp:positionH>
                <wp:positionV relativeFrom="paragraph">
                  <wp:posOffset>862965</wp:posOffset>
                </wp:positionV>
                <wp:extent cx="5661025" cy="7620"/>
                <wp:effectExtent l="0" t="0" r="0" b="0"/>
                <wp:wrapNone/>
                <wp:docPr id="1314"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02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CE36D" id="Rectangle 947" o:spid="_x0000_s1026" style="position:absolute;margin-left:1in;margin-top:67.95pt;width:445.75pt;height:.6pt;z-index:-211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" fillcolor="#871723" stroked="f">
                <w10:wrap anchorx="page"/>
              </v:rect>
            </w:pict>
          </mc:Fallback>
        </mc:AlternateContent>
      </w:r>
      <w:r>
        <w:rPr>
          <w:color w:val="871723"/>
        </w:rPr>
        <w:t xml:space="preserve">Still another peculiar characteristic of governmental accounting is the employment of </w:t>
      </w:r>
      <w:r>
        <w:rPr>
          <w:strike/>
          <w:color w:val="871723"/>
        </w:rPr>
        <w:t>separate funds. A business enterprise, even the largest and most extensive, usually is</w:t>
      </w:r>
      <w:r>
        <w:rPr>
          <w:color w:val="871723"/>
        </w:rPr>
        <w:t xml:space="preserve"> </w:t>
      </w:r>
      <w:r>
        <w:rPr>
          <w:strike/>
          <w:color w:val="871723"/>
        </w:rPr>
        <w:t>engaged in activities closely interrelated with the ultimate objective of profit in one</w:t>
      </w:r>
      <w:r>
        <w:rPr>
          <w:color w:val="871723"/>
        </w:rPr>
        <w:t xml:space="preserve"> </w:t>
      </w:r>
      <w:r>
        <w:rPr>
          <w:strike/>
          <w:color w:val="871723"/>
        </w:rPr>
        <w:t>particular field. The governmental unit, on the other hand, is engaged in an ever-</w:t>
      </w:r>
      <w:r>
        <w:rPr>
          <w:color w:val="871723"/>
        </w:rPr>
        <w:t xml:space="preserve"> growing number of operations and activities which are quite unrelated to each other.</w:t>
      </w:r>
    </w:p>
    <w:p w:rsidR="00B21BDE" w:rsidRDefault="00660B6B">
      <w:pPr>
        <w:pStyle w:val="BodyText"/>
        <w:ind w:left="880" w:right="715"/>
      </w:pPr>
      <w:r>
        <w:rPr>
          <w:noProof/>
        </w:rPr>
        <mc:AlternateContent>
          <mc:Choice Requires="wps">
            <w:drawing>
              <wp:anchor distT="0" distB="0" distL="114300" distR="114300" simplePos="0" relativeHeight="482136064" behindDoc="1" locked="0" layoutInCell="1" allowOverlap="1">
                <wp:simplePos x="0" y="0"/>
                <wp:positionH relativeFrom="page">
                  <wp:posOffset>914400</wp:posOffset>
                </wp:positionH>
                <wp:positionV relativeFrom="paragraph">
                  <wp:posOffset>278765</wp:posOffset>
                </wp:positionV>
                <wp:extent cx="5682615" cy="7620"/>
                <wp:effectExtent l="0" t="0" r="0" b="0"/>
                <wp:wrapNone/>
                <wp:docPr id="1313"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261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19AB4" id="Rectangle 946" o:spid="_x0000_s1026" style="position:absolute;margin-left:1in;margin-top:21.95pt;width:447.45pt;height:.6pt;z-index:-211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482136576" behindDoc="1" locked="0" layoutInCell="1" allowOverlap="1">
                <wp:simplePos x="0" y="0"/>
                <wp:positionH relativeFrom="page">
                  <wp:posOffset>914400</wp:posOffset>
                </wp:positionH>
                <wp:positionV relativeFrom="paragraph">
                  <wp:posOffset>804545</wp:posOffset>
                </wp:positionV>
                <wp:extent cx="5711190" cy="7620"/>
                <wp:effectExtent l="0" t="0" r="0" b="0"/>
                <wp:wrapNone/>
                <wp:docPr id="1312"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19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8B827" id="Rectangle 945" o:spid="_x0000_s1026" style="position:absolute;margin-left:1in;margin-top:63.35pt;width:449.7pt;height:.6pt;z-index:-211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" fillcolor="#871723" stroked="f">
                <w10:wrap anchorx="page"/>
              </v:rect>
            </w:pict>
          </mc:Fallback>
        </mc:AlternateContent>
      </w:r>
      <w:r>
        <w:rPr>
          <w:strike/>
          <w:color w:val="871723"/>
        </w:rPr>
        <w:t>Particular sources of revenue or income often are dedicated to use for a particular</w:t>
      </w:r>
      <w:r>
        <w:rPr>
          <w:color w:val="871723"/>
        </w:rPr>
        <w:t xml:space="preserve"> phase of the government's operations. The accounts must segregate these specially </w:t>
      </w:r>
      <w:r>
        <w:rPr>
          <w:strike/>
          <w:color w:val="871723"/>
        </w:rPr>
        <w:t>dedicated resources and isolate them from all other transactions in a separate "fund."</w:t>
      </w:r>
      <w:r>
        <w:rPr>
          <w:color w:val="871723"/>
        </w:rPr>
        <w:t xml:space="preserve"> </w:t>
      </w:r>
      <w:r>
        <w:rPr>
          <w:strike/>
          <w:color w:val="871723"/>
        </w:rPr>
        <w:t>While a business concern can maintain a single set of accounts for all of its</w:t>
      </w:r>
      <w:r>
        <w:rPr>
          <w:color w:val="871723"/>
        </w:rPr>
        <w:t xml:space="preserve"> transactions, a governmental agency must maintain a number of independent sets of </w:t>
      </w:r>
      <w:r>
        <w:rPr>
          <w:strike/>
          <w:color w:val="871723"/>
        </w:rPr>
        <w:t>accounts, one for each "fund."</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2"/>
        <w:rPr>
          <w:sz w:val="22"/>
        </w:rPr>
      </w:pPr>
    </w:p>
    <w:p w:rsidR="00B21BDE" w:rsidRDefault="00660B6B">
      <w:pPr>
        <w:spacing w:before="1" w:line="491" w:lineRule="auto"/>
        <w:ind w:left="9034" w:right="417"/>
        <w:jc w:val="right"/>
        <w:rPr>
          <w:rFonts w:ascii="Ink Free"/>
          <w:sz w:val="18"/>
        </w:rPr>
      </w:pPr>
      <w:r>
        <w:rPr>
          <w:rFonts w:ascii="Ink Free"/>
          <w:sz w:val="18"/>
        </w:rPr>
        <w:t>TR 08/12/2020 RS 08/27/2020</w:t>
      </w:r>
    </w:p>
    <w:p w:rsidR="00B21BDE" w:rsidRDefault="00B21BDE">
      <w:pPr>
        <w:spacing w:line="491" w:lineRule="auto"/>
        <w:jc w:val="right"/>
        <w:rPr>
          <w:rFonts w:ascii="Ink Free"/>
          <w:sz w:val="18"/>
        </w:rPr>
        <w:sectPr w:rsidR="00B21BDE">
          <w:headerReference w:type="default" r:id="rId278"/>
          <w:footerReference w:type="default" r:id="rId279"/>
          <w:pgSz w:w="12240" w:h="15840"/>
          <w:pgMar w:top="1120" w:right="820" w:bottom="280" w:left="560" w:header="0" w:footer="0" w:gutter="0"/>
          <w:cols w:space="720"/>
        </w:sectPr>
      </w:pPr>
    </w:p>
    <w:p w:rsidR="00B21BDE" w:rsidRDefault="00660B6B">
      <w:pPr>
        <w:pStyle w:val="Heading1"/>
        <w:tabs>
          <w:tab w:val="right" w:pos="9834"/>
        </w:tabs>
        <w:spacing w:before="81"/>
        <w:ind w:left="659"/>
      </w:pPr>
      <w:r>
        <w:rPr>
          <w:noProof/>
        </w:rPr>
        <mc:AlternateContent>
          <mc:Choice Requires="wps">
            <w:drawing>
              <wp:anchor distT="0" distB="0" distL="114300" distR="114300" simplePos="0" relativeHeight="15874560" behindDoc="0" locked="0" layoutInCell="1" allowOverlap="1">
                <wp:simplePos x="0" y="0"/>
                <wp:positionH relativeFrom="page">
                  <wp:posOffset>387350</wp:posOffset>
                </wp:positionH>
                <wp:positionV relativeFrom="paragraph">
                  <wp:posOffset>51435</wp:posOffset>
                </wp:positionV>
                <wp:extent cx="8890" cy="7392670"/>
                <wp:effectExtent l="0" t="0" r="0" b="0"/>
                <wp:wrapNone/>
                <wp:docPr id="1311"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92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ADEBE" id="Rectangle 944" o:spid="_x0000_s1026" style="position:absolute;margin-left:30.5pt;margin-top:4.05pt;width:.7pt;height:582.1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rBeQIAAP4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" fillcolor="black" stroked="f">
                <w10:wrap anchorx="page"/>
              </v:rect>
            </w:pict>
          </mc:Fallback>
        </mc:AlternateContent>
      </w:r>
      <w:bookmarkStart w:id="27" w:name="7140"/>
      <w:bookmarkEnd w:id="27"/>
      <w:r>
        <w:t>HISTORY OF STATE OF</w:t>
      </w:r>
      <w:r>
        <w:rPr>
          <w:spacing w:val="-2"/>
        </w:rPr>
        <w:t xml:space="preserve"> </w:t>
      </w:r>
      <w:r>
        <w:t>CALIFORNIA ACCOUNTING</w:t>
      </w:r>
      <w:r>
        <w:tab/>
        <w:t>7140</w:t>
      </w:r>
    </w:p>
    <w:p w:rsidR="00B21BDE" w:rsidRDefault="00660B6B">
      <w:pPr>
        <w:pStyle w:val="BodyText"/>
        <w:ind w:left="659"/>
      </w:pPr>
      <w:r>
        <w:t xml:space="preserve">(Revised </w:t>
      </w:r>
      <w:r>
        <w:rPr>
          <w:strike/>
          <w:color w:val="871723"/>
        </w:rPr>
        <w:t>5/85</w:t>
      </w:r>
      <w:r>
        <w:rPr>
          <w:color w:val="871723"/>
          <w:u w:val="single" w:color="871723"/>
        </w:rPr>
        <w:t>08/2020</w:t>
      </w:r>
      <w:r>
        <w:t>)</w:t>
      </w:r>
    </w:p>
    <w:p w:rsidR="00B21BDE" w:rsidRDefault="00660B6B">
      <w:pPr>
        <w:pStyle w:val="BodyText"/>
        <w:spacing w:before="120"/>
        <w:ind w:left="880" w:right="715"/>
      </w:pPr>
      <w:r>
        <w:rPr>
          <w:noProof/>
        </w:rPr>
        <mc:AlternateContent>
          <mc:Choice Requires="wps">
            <w:drawing>
              <wp:anchor distT="0" distB="0" distL="114300" distR="114300" simplePos="0" relativeHeight="482137600" behindDoc="1" locked="0" layoutInCell="1" allowOverlap="1">
                <wp:simplePos x="0" y="0"/>
                <wp:positionH relativeFrom="page">
                  <wp:posOffset>914400</wp:posOffset>
                </wp:positionH>
                <wp:positionV relativeFrom="paragraph">
                  <wp:posOffset>179705</wp:posOffset>
                </wp:positionV>
                <wp:extent cx="5577205" cy="7620"/>
                <wp:effectExtent l="0" t="0" r="0" b="0"/>
                <wp:wrapNone/>
                <wp:docPr id="1310"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2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EF08B" id="Rectangle 943" o:spid="_x0000_s1026" style="position:absolute;margin-left:1in;margin-top:14.15pt;width:439.15pt;height:.6pt;z-index:-211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" fillcolor="#871723" stroked="f">
                <w10:wrap anchorx="page"/>
              </v:rect>
            </w:pict>
          </mc:Fallback>
        </mc:AlternateContent>
      </w:r>
      <w:r>
        <w:rPr>
          <w:noProof/>
        </w:rPr>
        <mc:AlternateContent>
          <mc:Choice Requires="wps">
            <w:drawing>
              <wp:anchor distT="0" distB="0" distL="114300" distR="114300" simplePos="0" relativeHeight="482138112" behindDoc="1" locked="0" layoutInCell="1" allowOverlap="1">
                <wp:simplePos x="0" y="0"/>
                <wp:positionH relativeFrom="page">
                  <wp:posOffset>914400</wp:posOffset>
                </wp:positionH>
                <wp:positionV relativeFrom="paragraph">
                  <wp:posOffset>530225</wp:posOffset>
                </wp:positionV>
                <wp:extent cx="5737225" cy="7620"/>
                <wp:effectExtent l="0" t="0" r="0" b="0"/>
                <wp:wrapNone/>
                <wp:docPr id="1309"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AC91B" id="Rectangle 942" o:spid="_x0000_s1026" style="position:absolute;margin-left:1in;margin-top:41.75pt;width:451.75pt;height:.6pt;z-index:-211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482138624" behindDoc="1" locked="0" layoutInCell="1" allowOverlap="1">
                <wp:simplePos x="0" y="0"/>
                <wp:positionH relativeFrom="page">
                  <wp:posOffset>914400</wp:posOffset>
                </wp:positionH>
                <wp:positionV relativeFrom="paragraph">
                  <wp:posOffset>705485</wp:posOffset>
                </wp:positionV>
                <wp:extent cx="5859145" cy="7620"/>
                <wp:effectExtent l="0" t="0" r="0" b="0"/>
                <wp:wrapNone/>
                <wp:docPr id="1308"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4E266" id="Rectangle 941" o:spid="_x0000_s1026" style="position:absolute;margin-left:1in;margin-top:55.55pt;width:461.35pt;height:.6pt;z-index:-211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482139136" behindDoc="1" locked="0" layoutInCell="1" allowOverlap="1">
                <wp:simplePos x="0" y="0"/>
                <wp:positionH relativeFrom="page">
                  <wp:posOffset>914400</wp:posOffset>
                </wp:positionH>
                <wp:positionV relativeFrom="paragraph">
                  <wp:posOffset>1056005</wp:posOffset>
                </wp:positionV>
                <wp:extent cx="5833110" cy="7620"/>
                <wp:effectExtent l="0" t="0" r="0" b="0"/>
                <wp:wrapNone/>
                <wp:docPr id="1307"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11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767F" id="Rectangle 940" o:spid="_x0000_s1026" style="position:absolute;margin-left:1in;margin-top:83.15pt;width:459.3pt;height:.6pt;z-index:-211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482139648" behindDoc="1" locked="0" layoutInCell="1" allowOverlap="1">
                <wp:simplePos x="0" y="0"/>
                <wp:positionH relativeFrom="page">
                  <wp:posOffset>914400</wp:posOffset>
                </wp:positionH>
                <wp:positionV relativeFrom="paragraph">
                  <wp:posOffset>1231265</wp:posOffset>
                </wp:positionV>
                <wp:extent cx="5577840" cy="7620"/>
                <wp:effectExtent l="0" t="0" r="0" b="0"/>
                <wp:wrapNone/>
                <wp:docPr id="1306"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840" cy="7620"/>
                        </a:xfrm>
                        <a:custGeom>
                          <a:avLst/>
                          <a:gdLst>
                            <a:gd name="T0" fmla="+- 0 4700 1440"/>
                            <a:gd name="T1" fmla="*/ T0 w 8784"/>
                            <a:gd name="T2" fmla="+- 0 1939 1939"/>
                            <a:gd name="T3" fmla="*/ 1939 h 12"/>
                            <a:gd name="T4" fmla="+- 0 2256 1440"/>
                            <a:gd name="T5" fmla="*/ T4 w 8784"/>
                            <a:gd name="T6" fmla="+- 0 1939 1939"/>
                            <a:gd name="T7" fmla="*/ 1939 h 12"/>
                            <a:gd name="T8" fmla="+- 0 2256 1440"/>
                            <a:gd name="T9" fmla="*/ T8 w 8784"/>
                            <a:gd name="T10" fmla="+- 0 1939 1939"/>
                            <a:gd name="T11" fmla="*/ 1939 h 12"/>
                            <a:gd name="T12" fmla="+- 0 1440 1440"/>
                            <a:gd name="T13" fmla="*/ T12 w 8784"/>
                            <a:gd name="T14" fmla="+- 0 1939 1939"/>
                            <a:gd name="T15" fmla="*/ 1939 h 12"/>
                            <a:gd name="T16" fmla="+- 0 1440 1440"/>
                            <a:gd name="T17" fmla="*/ T16 w 8784"/>
                            <a:gd name="T18" fmla="+- 0 1951 1939"/>
                            <a:gd name="T19" fmla="*/ 1951 h 12"/>
                            <a:gd name="T20" fmla="+- 0 2256 1440"/>
                            <a:gd name="T21" fmla="*/ T20 w 8784"/>
                            <a:gd name="T22" fmla="+- 0 1951 1939"/>
                            <a:gd name="T23" fmla="*/ 1951 h 12"/>
                            <a:gd name="T24" fmla="+- 0 2256 1440"/>
                            <a:gd name="T25" fmla="*/ T24 w 8784"/>
                            <a:gd name="T26" fmla="+- 0 1951 1939"/>
                            <a:gd name="T27" fmla="*/ 1951 h 12"/>
                            <a:gd name="T28" fmla="+- 0 4700 1440"/>
                            <a:gd name="T29" fmla="*/ T28 w 8784"/>
                            <a:gd name="T30" fmla="+- 0 1951 1939"/>
                            <a:gd name="T31" fmla="*/ 1951 h 12"/>
                            <a:gd name="T32" fmla="+- 0 4700 1440"/>
                            <a:gd name="T33" fmla="*/ T32 w 8784"/>
                            <a:gd name="T34" fmla="+- 0 1939 1939"/>
                            <a:gd name="T35" fmla="*/ 1939 h 12"/>
                            <a:gd name="T36" fmla="+- 0 10224 1440"/>
                            <a:gd name="T37" fmla="*/ T36 w 8784"/>
                            <a:gd name="T38" fmla="+- 0 1939 1939"/>
                            <a:gd name="T39" fmla="*/ 1939 h 12"/>
                            <a:gd name="T40" fmla="+- 0 4700 1440"/>
                            <a:gd name="T41" fmla="*/ T40 w 8784"/>
                            <a:gd name="T42" fmla="+- 0 1939 1939"/>
                            <a:gd name="T43" fmla="*/ 1939 h 12"/>
                            <a:gd name="T44" fmla="+- 0 4700 1440"/>
                            <a:gd name="T45" fmla="*/ T44 w 8784"/>
                            <a:gd name="T46" fmla="+- 0 1951 1939"/>
                            <a:gd name="T47" fmla="*/ 1951 h 12"/>
                            <a:gd name="T48" fmla="+- 0 10224 1440"/>
                            <a:gd name="T49" fmla="*/ T48 w 8784"/>
                            <a:gd name="T50" fmla="+- 0 1951 1939"/>
                            <a:gd name="T51" fmla="*/ 1951 h 12"/>
                            <a:gd name="T52" fmla="+- 0 10224 1440"/>
                            <a:gd name="T53" fmla="*/ T52 w 8784"/>
                            <a:gd name="T54" fmla="+- 0 1939 1939"/>
                            <a:gd name="T55" fmla="*/ 193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84" h="12">
                              <a:moveTo>
                                <a:pt x="3260" y="0"/>
                              </a:moveTo>
                              <a:lnTo>
                                <a:pt x="816" y="0"/>
                              </a:lnTo>
                              <a:lnTo>
                                <a:pt x="0" y="0"/>
                              </a:lnTo>
                              <a:lnTo>
                                <a:pt x="0" y="12"/>
                              </a:lnTo>
                              <a:lnTo>
                                <a:pt x="816" y="12"/>
                              </a:lnTo>
                              <a:lnTo>
                                <a:pt x="3260" y="12"/>
                              </a:lnTo>
                              <a:lnTo>
                                <a:pt x="3260" y="0"/>
                              </a:lnTo>
                              <a:close/>
                              <a:moveTo>
                                <a:pt x="8784" y="0"/>
                              </a:moveTo>
                              <a:lnTo>
                                <a:pt x="3260" y="0"/>
                              </a:lnTo>
                              <a:lnTo>
                                <a:pt x="3260" y="12"/>
                              </a:lnTo>
                              <a:lnTo>
                                <a:pt x="8784" y="12"/>
                              </a:lnTo>
                              <a:lnTo>
                                <a:pt x="8784" y="0"/>
                              </a:lnTo>
                              <a:close/>
                            </a:path>
                          </a:pathLst>
                        </a:custGeom>
                        <a:solidFill>
                          <a:srgbClr val="871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3201" id="AutoShape 939" o:spid="_x0000_s1026" style="position:absolute;margin-left:1in;margin-top:96.95pt;width:439.2pt;height:.6pt;z-index:-211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" path="m3260,l816,,,,,12r816,l3260,12r,-12xm8784,l3260,r,12l8784,12r,-12xe" fillcolor="#871723" stroked="f">
                <v:path arrowok="t" o:connecttype="custom" o:connectlocs="2070100,1231265;518160,1231265;518160,1231265;0,1231265;0,1238885;518160,1238885;518160,1238885;2070100,1238885;2070100,1231265;5577840,1231265;2070100,1231265;2070100,1238885;5577840,1238885;5577840,1231265" o:connectangles="0,0,0,0,0,0,0,0,0,0,0,0,0,0"/>
                <w10:wrap anchorx="page"/>
              </v:shape>
            </w:pict>
          </mc:Fallback>
        </mc:AlternateContent>
      </w:r>
      <w:r>
        <w:rPr>
          <w:noProof/>
        </w:rPr>
        <mc:AlternateContent>
          <mc:Choice Requires="wps">
            <w:drawing>
              <wp:anchor distT="0" distB="0" distL="114300" distR="114300" simplePos="0" relativeHeight="482140160" behindDoc="1" locked="0" layoutInCell="1" allowOverlap="1">
                <wp:simplePos x="0" y="0"/>
                <wp:positionH relativeFrom="page">
                  <wp:posOffset>914400</wp:posOffset>
                </wp:positionH>
                <wp:positionV relativeFrom="paragraph">
                  <wp:posOffset>1581785</wp:posOffset>
                </wp:positionV>
                <wp:extent cx="5553075" cy="7620"/>
                <wp:effectExtent l="0" t="0" r="0" b="0"/>
                <wp:wrapNone/>
                <wp:docPr id="1305" name="Freeform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3075" cy="7620"/>
                        </a:xfrm>
                        <a:custGeom>
                          <a:avLst/>
                          <a:gdLst>
                            <a:gd name="T0" fmla="+- 0 10185 1440"/>
                            <a:gd name="T1" fmla="*/ T0 w 8745"/>
                            <a:gd name="T2" fmla="+- 0 2491 2491"/>
                            <a:gd name="T3" fmla="*/ 2491 h 12"/>
                            <a:gd name="T4" fmla="+- 0 8289 1440"/>
                            <a:gd name="T5" fmla="*/ T4 w 8745"/>
                            <a:gd name="T6" fmla="+- 0 2491 2491"/>
                            <a:gd name="T7" fmla="*/ 2491 h 12"/>
                            <a:gd name="T8" fmla="+- 0 7619 1440"/>
                            <a:gd name="T9" fmla="*/ T8 w 8745"/>
                            <a:gd name="T10" fmla="+- 0 2491 2491"/>
                            <a:gd name="T11" fmla="*/ 2491 h 12"/>
                            <a:gd name="T12" fmla="+- 0 1440 1440"/>
                            <a:gd name="T13" fmla="*/ T12 w 8745"/>
                            <a:gd name="T14" fmla="+- 0 2491 2491"/>
                            <a:gd name="T15" fmla="*/ 2491 h 12"/>
                            <a:gd name="T16" fmla="+- 0 1440 1440"/>
                            <a:gd name="T17" fmla="*/ T16 w 8745"/>
                            <a:gd name="T18" fmla="+- 0 2503 2491"/>
                            <a:gd name="T19" fmla="*/ 2503 h 12"/>
                            <a:gd name="T20" fmla="+- 0 7619 1440"/>
                            <a:gd name="T21" fmla="*/ T20 w 8745"/>
                            <a:gd name="T22" fmla="+- 0 2503 2491"/>
                            <a:gd name="T23" fmla="*/ 2503 h 12"/>
                            <a:gd name="T24" fmla="+- 0 8289 1440"/>
                            <a:gd name="T25" fmla="*/ T24 w 8745"/>
                            <a:gd name="T26" fmla="+- 0 2503 2491"/>
                            <a:gd name="T27" fmla="*/ 2503 h 12"/>
                            <a:gd name="T28" fmla="+- 0 10185 1440"/>
                            <a:gd name="T29" fmla="*/ T28 w 8745"/>
                            <a:gd name="T30" fmla="+- 0 2503 2491"/>
                            <a:gd name="T31" fmla="*/ 2503 h 12"/>
                            <a:gd name="T32" fmla="+- 0 10185 1440"/>
                            <a:gd name="T33" fmla="*/ T32 w 8745"/>
                            <a:gd name="T34" fmla="+- 0 2491 2491"/>
                            <a:gd name="T35" fmla="*/ 249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45" h="12">
                              <a:moveTo>
                                <a:pt x="8745" y="0"/>
                              </a:moveTo>
                              <a:lnTo>
                                <a:pt x="6849" y="0"/>
                              </a:lnTo>
                              <a:lnTo>
                                <a:pt x="6179" y="0"/>
                              </a:lnTo>
                              <a:lnTo>
                                <a:pt x="0" y="0"/>
                              </a:lnTo>
                              <a:lnTo>
                                <a:pt x="0" y="12"/>
                              </a:lnTo>
                              <a:lnTo>
                                <a:pt x="6179" y="12"/>
                              </a:lnTo>
                              <a:lnTo>
                                <a:pt x="6849" y="12"/>
                              </a:lnTo>
                              <a:lnTo>
                                <a:pt x="8745" y="12"/>
                              </a:lnTo>
                              <a:lnTo>
                                <a:pt x="8745" y="0"/>
                              </a:lnTo>
                              <a:close/>
                            </a:path>
                          </a:pathLst>
                        </a:custGeom>
                        <a:solidFill>
                          <a:srgbClr val="871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DC0F6" id="Freeform 938" o:spid="_x0000_s1026" style="position:absolute;margin-left:1in;margin-top:124.55pt;width:437.25pt;height:.6pt;z-index:-211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" path="m8745,l6849,,6179,,,,,12r6179,l6849,12r1896,l8745,xe" fillcolor="#871723" stroked="f">
                <v:path arrowok="t" o:connecttype="custom" o:connectlocs="5553075,1581785;4349115,1581785;3923665,1581785;0,1581785;0,1589405;3923665,1589405;4349115,1589405;5553075,1589405;5553075,1581785" o:connectangles="0,0,0,0,0,0,0,0,0"/>
                <w10:wrap anchorx="page"/>
              </v:shape>
            </w:pict>
          </mc:Fallback>
        </mc:AlternateContent>
      </w:r>
      <w:r>
        <w:rPr>
          <w:noProof/>
        </w:rPr>
        <mc:AlternateContent>
          <mc:Choice Requires="wps">
            <w:drawing>
              <wp:anchor distT="0" distB="0" distL="114300" distR="114300" simplePos="0" relativeHeight="482140672" behindDoc="1" locked="0" layoutInCell="1" allowOverlap="1">
                <wp:simplePos x="0" y="0"/>
                <wp:positionH relativeFrom="page">
                  <wp:posOffset>914400</wp:posOffset>
                </wp:positionH>
                <wp:positionV relativeFrom="paragraph">
                  <wp:posOffset>1757045</wp:posOffset>
                </wp:positionV>
                <wp:extent cx="5753735" cy="7620"/>
                <wp:effectExtent l="0" t="0" r="0" b="0"/>
                <wp:wrapNone/>
                <wp:docPr id="1304"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1E448" id="Rectangle 937" o:spid="_x0000_s1026" style="position:absolute;margin-left:1in;margin-top:138.35pt;width:453.05pt;height:.6pt;z-index:-211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" fillcolor="#871723" stroked="f">
                <w10:wrap anchorx="page"/>
              </v:rect>
            </w:pict>
          </mc:Fallback>
        </mc:AlternateContent>
      </w:r>
      <w:r>
        <w:rPr>
          <w:color w:val="871723"/>
        </w:rPr>
        <w:t xml:space="preserve">The need for a uniform system of accounting for California State agencies was first </w:t>
      </w:r>
      <w:r>
        <w:rPr>
          <w:strike/>
          <w:color w:val="871723"/>
        </w:rPr>
        <w:t>recognized in 1911, when the Legislature established the Department of Public</w:t>
      </w:r>
      <w:r>
        <w:rPr>
          <w:color w:val="871723"/>
        </w:rPr>
        <w:t xml:space="preserve"> Accounting. This department, under the State Board of Control, was charged with the duty of devising and installing a uniform system of accounting and reporting "to the end </w:t>
      </w:r>
      <w:r>
        <w:rPr>
          <w:strike/>
          <w:color w:val="871723"/>
        </w:rPr>
        <w:t>that there shall be a general systematic and uniform check upon the receipt and</w:t>
      </w:r>
      <w:r>
        <w:rPr>
          <w:color w:val="871723"/>
        </w:rPr>
        <w:t xml:space="preserve"> disbursement of public revenues." In 1921, this duty was transferred to the then newly- formed </w:t>
      </w:r>
      <w:r>
        <w:rPr>
          <w:color w:val="871723"/>
          <w:u w:val="single" w:color="0000FF"/>
        </w:rPr>
        <w:t>Department of Finance</w:t>
      </w:r>
      <w:r>
        <w:rPr>
          <w:color w:val="871723"/>
        </w:rPr>
        <w:t xml:space="preserve">. In 1965, the duty of prescribing uniform accounting </w:t>
      </w:r>
      <w:r>
        <w:rPr>
          <w:strike/>
          <w:color w:val="871723"/>
        </w:rPr>
        <w:t>procedures (see Section 14626, Government Code) was transferred to the newly-</w:t>
      </w:r>
      <w:r>
        <w:rPr>
          <w:color w:val="871723"/>
        </w:rPr>
        <w:t xml:space="preserve"> formed Department of General Services. In 1973, Section </w:t>
      </w:r>
      <w:r>
        <w:rPr>
          <w:color w:val="871723"/>
          <w:u w:val="single" w:color="0000FF"/>
        </w:rPr>
        <w:t>13300</w:t>
      </w:r>
      <w:r>
        <w:rPr>
          <w:color w:val="871723"/>
        </w:rPr>
        <w:t xml:space="preserve"> was added to the Government Code transferring duties related to the State accounting systems back to </w:t>
      </w:r>
      <w:r>
        <w:rPr>
          <w:strike/>
          <w:color w:val="871723"/>
        </w:rPr>
        <w:t>the Department of Finance.</w:t>
      </w:r>
    </w:p>
    <w:p w:rsidR="00B21BDE" w:rsidRDefault="00660B6B">
      <w:pPr>
        <w:pStyle w:val="BodyText"/>
        <w:spacing w:before="121"/>
        <w:ind w:left="878" w:right="697"/>
      </w:pPr>
      <w:r>
        <w:rPr>
          <w:noProof/>
        </w:rPr>
        <mc:AlternateContent>
          <mc:Choice Requires="wps">
            <w:drawing>
              <wp:anchor distT="0" distB="0" distL="114300" distR="114300" simplePos="0" relativeHeight="482141184" behindDoc="1" locked="0" layoutInCell="1" allowOverlap="1">
                <wp:simplePos x="0" y="0"/>
                <wp:positionH relativeFrom="page">
                  <wp:posOffset>913130</wp:posOffset>
                </wp:positionH>
                <wp:positionV relativeFrom="paragraph">
                  <wp:posOffset>180340</wp:posOffset>
                </wp:positionV>
                <wp:extent cx="5753735" cy="7620"/>
                <wp:effectExtent l="0" t="0" r="0" b="0"/>
                <wp:wrapNone/>
                <wp:docPr id="1303"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0CD5E" id="Rectangle 936" o:spid="_x0000_s1026" style="position:absolute;margin-left:71.9pt;margin-top:14.2pt;width:453.05pt;height:.6pt;z-index:-211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" fillcolor="#871723" stroked="f">
                <w10:wrap anchorx="page"/>
              </v:rect>
            </w:pict>
          </mc:Fallback>
        </mc:AlternateContent>
      </w:r>
      <w:r>
        <w:rPr>
          <w:noProof/>
        </w:rPr>
        <mc:AlternateContent>
          <mc:Choice Requires="wps">
            <w:drawing>
              <wp:anchor distT="0" distB="0" distL="114300" distR="114300" simplePos="0" relativeHeight="482141696" behindDoc="1" locked="0" layoutInCell="1" allowOverlap="1">
                <wp:simplePos x="0" y="0"/>
                <wp:positionH relativeFrom="page">
                  <wp:posOffset>913130</wp:posOffset>
                </wp:positionH>
                <wp:positionV relativeFrom="paragraph">
                  <wp:posOffset>355600</wp:posOffset>
                </wp:positionV>
                <wp:extent cx="5764530" cy="7620"/>
                <wp:effectExtent l="0" t="0" r="0" b="0"/>
                <wp:wrapNone/>
                <wp:docPr id="1302"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53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4BEF2" id="Rectangle 935" o:spid="_x0000_s1026" style="position:absolute;margin-left:71.9pt;margin-top:28pt;width:453.9pt;height:.6pt;z-index:-211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482142208" behindDoc="1" locked="0" layoutInCell="1" allowOverlap="1">
                <wp:simplePos x="0" y="0"/>
                <wp:positionH relativeFrom="page">
                  <wp:posOffset>913130</wp:posOffset>
                </wp:positionH>
                <wp:positionV relativeFrom="paragraph">
                  <wp:posOffset>530860</wp:posOffset>
                </wp:positionV>
                <wp:extent cx="5882005" cy="7620"/>
                <wp:effectExtent l="0" t="0" r="0" b="0"/>
                <wp:wrapNone/>
                <wp:docPr id="1301"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0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6A8E7" id="Rectangle 934" o:spid="_x0000_s1026" style="position:absolute;margin-left:71.9pt;margin-top:41.8pt;width:463.15pt;height:.6pt;z-index:-211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482142720" behindDoc="1" locked="0" layoutInCell="1" allowOverlap="1">
                <wp:simplePos x="0" y="0"/>
                <wp:positionH relativeFrom="page">
                  <wp:posOffset>913130</wp:posOffset>
                </wp:positionH>
                <wp:positionV relativeFrom="paragraph">
                  <wp:posOffset>706120</wp:posOffset>
                </wp:positionV>
                <wp:extent cx="5713095" cy="7620"/>
                <wp:effectExtent l="0" t="0" r="0" b="0"/>
                <wp:wrapNone/>
                <wp:docPr id="1300"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09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49036" id="Rectangle 933" o:spid="_x0000_s1026" style="position:absolute;margin-left:71.9pt;margin-top:55.6pt;width:449.85pt;height:.6pt;z-index:-211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" fillcolor="#871723" stroked="f">
                <w10:wrap anchorx="page"/>
              </v:rect>
            </w:pict>
          </mc:Fallback>
        </mc:AlternateContent>
      </w:r>
      <w:r>
        <w:rPr>
          <w:noProof/>
        </w:rPr>
        <mc:AlternateContent>
          <mc:Choice Requires="wps">
            <w:drawing>
              <wp:anchor distT="0" distB="0" distL="114300" distR="114300" simplePos="0" relativeHeight="482143232" behindDoc="1" locked="0" layoutInCell="1" allowOverlap="1">
                <wp:simplePos x="0" y="0"/>
                <wp:positionH relativeFrom="page">
                  <wp:posOffset>913130</wp:posOffset>
                </wp:positionH>
                <wp:positionV relativeFrom="paragraph">
                  <wp:posOffset>879475</wp:posOffset>
                </wp:positionV>
                <wp:extent cx="5569585" cy="7620"/>
                <wp:effectExtent l="0" t="0" r="0" b="0"/>
                <wp:wrapNone/>
                <wp:docPr id="1299"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958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FFFEE" id="Rectangle 932" o:spid="_x0000_s1026" style="position:absolute;margin-left:71.9pt;margin-top:69.25pt;width:438.55pt;height:.6pt;z-index:-211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smggIAAP4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" fillcolor="#871723" stroked="f">
                <w10:wrap anchorx="page"/>
              </v:rect>
            </w:pict>
          </mc:Fallback>
        </mc:AlternateContent>
      </w:r>
      <w:r>
        <w:rPr>
          <w:noProof/>
        </w:rPr>
        <mc:AlternateContent>
          <mc:Choice Requires="wps">
            <w:drawing>
              <wp:anchor distT="0" distB="0" distL="114300" distR="114300" simplePos="0" relativeHeight="482143744" behindDoc="1" locked="0" layoutInCell="1" allowOverlap="1">
                <wp:simplePos x="0" y="0"/>
                <wp:positionH relativeFrom="page">
                  <wp:posOffset>913130</wp:posOffset>
                </wp:positionH>
                <wp:positionV relativeFrom="paragraph">
                  <wp:posOffset>1054735</wp:posOffset>
                </wp:positionV>
                <wp:extent cx="5720715" cy="7620"/>
                <wp:effectExtent l="0" t="0" r="0" b="0"/>
                <wp:wrapNone/>
                <wp:docPr id="1298"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F986" id="Rectangle 931" o:spid="_x0000_s1026" style="position:absolute;margin-left:71.9pt;margin-top:83.05pt;width:450.45pt;height:.6pt;z-index:-211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482144256" behindDoc="1" locked="0" layoutInCell="1" allowOverlap="1">
                <wp:simplePos x="0" y="0"/>
                <wp:positionH relativeFrom="page">
                  <wp:posOffset>913130</wp:posOffset>
                </wp:positionH>
                <wp:positionV relativeFrom="paragraph">
                  <wp:posOffset>1229995</wp:posOffset>
                </wp:positionV>
                <wp:extent cx="5885180" cy="7620"/>
                <wp:effectExtent l="0" t="0" r="0" b="0"/>
                <wp:wrapNone/>
                <wp:docPr id="1297"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515BE" id="Rectangle 930" o:spid="_x0000_s1026" style="position:absolute;margin-left:71.9pt;margin-top:96.85pt;width:463.4pt;height:.6pt;z-index:-211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" fillcolor="#871723" stroked="f">
                <w10:wrap anchorx="page"/>
              </v:rect>
            </w:pict>
          </mc:Fallback>
        </mc:AlternateContent>
      </w:r>
      <w:r>
        <w:rPr>
          <w:color w:val="871723"/>
        </w:rPr>
        <w:t xml:space="preserve">The first accounting manual for California State agencies was published in 1920. This manual described the system then in use. Later, in 1929 and again in 1934 and 1939, revised manuals were published which incorporated various modifications and changes but left the fundamentals of the system virtually unchanged. It was not until 1951 that substantial changes were made to the system. They were made largely to meet an increasing need for more-comprehensive and more-timely reporting of State financial affairs which was caused by the rapid post-way growth of California's population and its </w:t>
      </w:r>
      <w:r>
        <w:rPr>
          <w:strike/>
          <w:color w:val="871723"/>
        </w:rPr>
        <w:t>State government. At that time the accounting manual was revised and designated as</w:t>
      </w:r>
      <w:r>
        <w:rPr>
          <w:color w:val="871723"/>
        </w:rPr>
        <w:t xml:space="preserve"> </w:t>
      </w:r>
      <w:r>
        <w:rPr>
          <w:strike/>
          <w:color w:val="871723"/>
        </w:rPr>
        <w:t>the fiscal affairs section of the State Administrative Manual (</w:t>
      </w:r>
      <w:r>
        <w:rPr>
          <w:strike/>
          <w:color w:val="871723"/>
          <w:u w:val="single" w:color="0000FF"/>
        </w:rPr>
        <w:t>SAM</w:t>
      </w:r>
      <w:r>
        <w:rPr>
          <w:strike/>
          <w:color w:val="871723"/>
        </w:rPr>
        <w:t>).</w:t>
      </w:r>
    </w:p>
    <w:p w:rsidR="00B21BDE" w:rsidRDefault="00660B6B">
      <w:pPr>
        <w:pStyle w:val="BodyText"/>
        <w:spacing w:before="118"/>
        <w:ind w:left="880" w:right="715"/>
      </w:pPr>
      <w:r>
        <w:rPr>
          <w:noProof/>
        </w:rPr>
        <mc:AlternateContent>
          <mc:Choice Requires="wps">
            <w:drawing>
              <wp:anchor distT="0" distB="0" distL="114300" distR="114300" simplePos="0" relativeHeight="482144768" behindDoc="1" locked="0" layoutInCell="1" allowOverlap="1">
                <wp:simplePos x="0" y="0"/>
                <wp:positionH relativeFrom="page">
                  <wp:posOffset>914400</wp:posOffset>
                </wp:positionH>
                <wp:positionV relativeFrom="paragraph">
                  <wp:posOffset>353695</wp:posOffset>
                </wp:positionV>
                <wp:extent cx="5728335" cy="7620"/>
                <wp:effectExtent l="0" t="0" r="0" b="0"/>
                <wp:wrapNone/>
                <wp:docPr id="1296"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3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D05B5" id="Rectangle 929" o:spid="_x0000_s1026" style="position:absolute;margin-left:1in;margin-top:27.85pt;width:451.05pt;height:.6pt;z-index:-211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nUgQIAAP4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" fillcolor="#871723" stroked="f">
                <w10:wrap anchorx="page"/>
              </v:rect>
            </w:pict>
          </mc:Fallback>
        </mc:AlternateContent>
      </w:r>
      <w:r>
        <w:rPr>
          <w:strike/>
          <w:color w:val="871723"/>
        </w:rPr>
        <w:t>In 1959, the chart of General Ledger accounts was devised, and released by</w:t>
      </w:r>
      <w:r>
        <w:rPr>
          <w:color w:val="871723"/>
        </w:rPr>
        <w:t xml:space="preserve"> Management Memo, which provided greater standardization and integration between </w:t>
      </w:r>
      <w:r>
        <w:rPr>
          <w:strike/>
          <w:color w:val="871723"/>
        </w:rPr>
        <w:t>the accounts maintained by agencies and those maintained by the State Controller's</w:t>
      </w:r>
      <w:r>
        <w:rPr>
          <w:color w:val="871723"/>
        </w:rPr>
        <w:t xml:space="preserve"> </w:t>
      </w:r>
      <w:r>
        <w:rPr>
          <w:strike/>
          <w:color w:val="871723"/>
        </w:rPr>
        <w:t>Office. It also provided greater standardization among agency accounts for Non-</w:t>
      </w:r>
      <w:r>
        <w:rPr>
          <w:color w:val="871723"/>
        </w:rPr>
        <w:t xml:space="preserve"> </w:t>
      </w:r>
      <w:r>
        <w:rPr>
          <w:strike/>
          <w:color w:val="871723"/>
        </w:rPr>
        <w:t>Governmental Cost Funds.</w:t>
      </w:r>
    </w:p>
    <w:p w:rsidR="00B21BDE" w:rsidRDefault="00660B6B">
      <w:pPr>
        <w:pStyle w:val="BodyText"/>
        <w:spacing w:before="121"/>
        <w:ind w:left="880" w:right="704"/>
        <w:jc w:val="both"/>
      </w:pPr>
      <w:r>
        <w:rPr>
          <w:strike/>
          <w:color w:val="871723"/>
        </w:rPr>
        <w:t>In 1965, the fiscal affairs section of SAM was revised to incorporate the revised chart of</w:t>
      </w:r>
      <w:r>
        <w:rPr>
          <w:color w:val="871723"/>
        </w:rPr>
        <w:t xml:space="preserve"> </w:t>
      </w:r>
      <w:r>
        <w:rPr>
          <w:strike/>
          <w:color w:val="871723"/>
        </w:rPr>
        <w:t>accounts and other procedures that had been adopted since the last general revision of</w:t>
      </w:r>
      <w:r>
        <w:rPr>
          <w:color w:val="871723"/>
        </w:rPr>
        <w:t xml:space="preserve"> </w:t>
      </w:r>
      <w:r>
        <w:rPr>
          <w:strike/>
          <w:color w:val="871723"/>
        </w:rPr>
        <w:t>the accounting manual.</w:t>
      </w:r>
    </w:p>
    <w:p w:rsidR="00B21BDE" w:rsidRDefault="00660B6B">
      <w:pPr>
        <w:pStyle w:val="BodyText"/>
        <w:spacing w:before="120"/>
        <w:ind w:left="880" w:right="715"/>
      </w:pPr>
      <w:r>
        <w:rPr>
          <w:noProof/>
        </w:rPr>
        <mc:AlternateContent>
          <mc:Choice Requires="wps">
            <w:drawing>
              <wp:anchor distT="0" distB="0" distL="114300" distR="114300" simplePos="0" relativeHeight="482145280" behindDoc="1" locked="0" layoutInCell="1" allowOverlap="1">
                <wp:simplePos x="0" y="0"/>
                <wp:positionH relativeFrom="page">
                  <wp:posOffset>914400</wp:posOffset>
                </wp:positionH>
                <wp:positionV relativeFrom="paragraph">
                  <wp:posOffset>179705</wp:posOffset>
                </wp:positionV>
                <wp:extent cx="5855970" cy="7620"/>
                <wp:effectExtent l="0" t="0" r="0" b="0"/>
                <wp:wrapNone/>
                <wp:docPr id="1295"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9D322" id="Rectangle 928" o:spid="_x0000_s1026" style="position:absolute;margin-left:1in;margin-top:14.15pt;width:461.1pt;height:.6pt;z-index:-211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482145792" behindDoc="1" locked="0" layoutInCell="1" allowOverlap="1">
                <wp:simplePos x="0" y="0"/>
                <wp:positionH relativeFrom="page">
                  <wp:posOffset>914400</wp:posOffset>
                </wp:positionH>
                <wp:positionV relativeFrom="paragraph">
                  <wp:posOffset>531495</wp:posOffset>
                </wp:positionV>
                <wp:extent cx="5709920" cy="7620"/>
                <wp:effectExtent l="0" t="0" r="0" b="0"/>
                <wp:wrapNone/>
                <wp:docPr id="1294"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92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15537" id="Rectangle 927" o:spid="_x0000_s1026" style="position:absolute;margin-left:1in;margin-top:41.85pt;width:449.6pt;height:.6pt;z-index:-211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" fillcolor="#871723" stroked="f">
                <w10:wrap anchorx="page"/>
              </v:rect>
            </w:pict>
          </mc:Fallback>
        </mc:AlternateContent>
      </w:r>
      <w:r>
        <w:rPr>
          <w:noProof/>
        </w:rPr>
        <mc:AlternateContent>
          <mc:Choice Requires="wps">
            <w:drawing>
              <wp:anchor distT="0" distB="0" distL="114300" distR="114300" simplePos="0" relativeHeight="482146304" behindDoc="1" locked="0" layoutInCell="1" allowOverlap="1">
                <wp:simplePos x="0" y="0"/>
                <wp:positionH relativeFrom="page">
                  <wp:posOffset>914400</wp:posOffset>
                </wp:positionH>
                <wp:positionV relativeFrom="paragraph">
                  <wp:posOffset>882015</wp:posOffset>
                </wp:positionV>
                <wp:extent cx="5829935" cy="7620"/>
                <wp:effectExtent l="0" t="0" r="0" b="0"/>
                <wp:wrapNone/>
                <wp:docPr id="1293"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9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61702" id="Rectangle 926" o:spid="_x0000_s1026" style="position:absolute;margin-left:1in;margin-top:69.45pt;width:459.05pt;height:.6pt;z-index:-211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" fillcolor="#871723" stroked="f">
                <w10:wrap anchorx="page"/>
              </v:rect>
            </w:pict>
          </mc:Fallback>
        </mc:AlternateContent>
      </w:r>
      <w:r>
        <w:rPr>
          <w:noProof/>
        </w:rPr>
        <mc:AlternateContent>
          <mc:Choice Requires="wps">
            <w:drawing>
              <wp:anchor distT="0" distB="0" distL="114300" distR="114300" simplePos="0" relativeHeight="482146816" behindDoc="1" locked="0" layoutInCell="1" allowOverlap="1">
                <wp:simplePos x="0" y="0"/>
                <wp:positionH relativeFrom="page">
                  <wp:posOffset>914400</wp:posOffset>
                </wp:positionH>
                <wp:positionV relativeFrom="paragraph">
                  <wp:posOffset>1408430</wp:posOffset>
                </wp:positionV>
                <wp:extent cx="5728335" cy="7620"/>
                <wp:effectExtent l="0" t="0" r="0" b="0"/>
                <wp:wrapNone/>
                <wp:docPr id="1292"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3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9A84A" id="Rectangle 925" o:spid="_x0000_s1026" style="position:absolute;margin-left:1in;margin-top:110.9pt;width:451.05pt;height:.6pt;z-index:-211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" fillcolor="#871723" stroked="f">
                <w10:wrap anchorx="page"/>
              </v:rect>
            </w:pict>
          </mc:Fallback>
        </mc:AlternateContent>
      </w:r>
      <w:r>
        <w:rPr>
          <w:color w:val="871723"/>
        </w:rPr>
        <w:t xml:space="preserve">Under provisions of AB 3322, Chapter 1284/78, all State agencies are required to have </w:t>
      </w:r>
      <w:r>
        <w:rPr>
          <w:strike/>
          <w:color w:val="871723"/>
        </w:rPr>
        <w:t>a fully automated accounting and program cost accounting system. A study of the</w:t>
      </w:r>
      <w:r>
        <w:rPr>
          <w:color w:val="871723"/>
        </w:rPr>
        <w:t xml:space="preserve"> State's basis of accounting and general ledger was undertaken by the Department of </w:t>
      </w:r>
      <w:r>
        <w:rPr>
          <w:strike/>
          <w:color w:val="871723"/>
        </w:rPr>
        <w:t>Finance, with advice from the General Ledger and Accounting Basis Advisory</w:t>
      </w:r>
      <w:r>
        <w:rPr>
          <w:color w:val="871723"/>
        </w:rPr>
        <w:t xml:space="preserve"> Committee and a national certified public accounting firm. This study included a review </w:t>
      </w:r>
      <w:r>
        <w:rPr>
          <w:strike/>
          <w:color w:val="871723"/>
        </w:rPr>
        <w:t>of the State's general ledger accounts and account titles. This study resulted in</w:t>
      </w:r>
      <w:r>
        <w:rPr>
          <w:color w:val="871723"/>
        </w:rPr>
        <w:t xml:space="preserve"> </w:t>
      </w:r>
      <w:r>
        <w:rPr>
          <w:strike/>
          <w:color w:val="871723"/>
        </w:rPr>
        <w:t>standardizing the accounts to facilitate reporting in automated systems and the</w:t>
      </w:r>
      <w:r>
        <w:rPr>
          <w:color w:val="871723"/>
        </w:rPr>
        <w:t xml:space="preserve"> restructuring and renaming of the accounts for conformance with Generally Accepted </w:t>
      </w:r>
      <w:r>
        <w:rPr>
          <w:strike/>
          <w:color w:val="871723"/>
        </w:rPr>
        <w:t xml:space="preserve">Accounting Principles. SAM Chapters </w:t>
      </w:r>
      <w:r>
        <w:rPr>
          <w:strike/>
          <w:color w:val="871723"/>
          <w:u w:val="single" w:color="0000FF"/>
        </w:rPr>
        <w:t xml:space="preserve">7400 </w:t>
      </w:r>
      <w:r>
        <w:rPr>
          <w:strike/>
          <w:color w:val="871723"/>
        </w:rPr>
        <w:t xml:space="preserve">and </w:t>
      </w:r>
      <w:r>
        <w:rPr>
          <w:strike/>
          <w:color w:val="871723"/>
          <w:u w:val="single" w:color="0000FF"/>
        </w:rPr>
        <w:t xml:space="preserve">7600 </w:t>
      </w:r>
      <w:r>
        <w:rPr>
          <w:strike/>
          <w:color w:val="871723"/>
        </w:rPr>
        <w:t>provide further detail on the</w:t>
      </w:r>
      <w:r>
        <w:rPr>
          <w:color w:val="871723"/>
        </w:rPr>
        <w:t xml:space="preserve"> </w:t>
      </w:r>
      <w:r>
        <w:rPr>
          <w:strike/>
          <w:color w:val="871723"/>
        </w:rPr>
        <w:t>State's basis of accounting and general ledger accounts.</w:t>
      </w:r>
    </w:p>
    <w:p w:rsidR="00B21BDE" w:rsidRDefault="00B21BDE">
      <w:pPr>
        <w:pStyle w:val="BodyText"/>
        <w:rPr>
          <w:sz w:val="20"/>
        </w:rPr>
      </w:pPr>
    </w:p>
    <w:p w:rsidR="00B21BDE" w:rsidRDefault="00B21BDE">
      <w:pPr>
        <w:pStyle w:val="BodyText"/>
        <w:spacing w:before="4"/>
        <w:rPr>
          <w:sz w:val="26"/>
        </w:rPr>
      </w:pPr>
    </w:p>
    <w:p w:rsidR="00B21BDE" w:rsidRDefault="00660B6B">
      <w:pPr>
        <w:spacing w:before="100" w:line="491" w:lineRule="auto"/>
        <w:ind w:left="9034" w:right="460"/>
        <w:jc w:val="right"/>
        <w:rPr>
          <w:rFonts w:ascii="Ink Free"/>
          <w:sz w:val="18"/>
        </w:rPr>
      </w:pPr>
      <w:r>
        <w:rPr>
          <w:rFonts w:ascii="Ink Free"/>
          <w:sz w:val="18"/>
        </w:rPr>
        <w:t>TR 08/12/2020 RS 08/27/2020</w:t>
      </w:r>
    </w:p>
    <w:p w:rsidR="00B21BDE" w:rsidRDefault="00B21BDE">
      <w:pPr>
        <w:spacing w:line="491" w:lineRule="auto"/>
        <w:jc w:val="right"/>
        <w:rPr>
          <w:rFonts w:ascii="Ink Free"/>
          <w:sz w:val="18"/>
        </w:rPr>
        <w:sectPr w:rsidR="00B21BDE">
          <w:headerReference w:type="default" r:id="rId280"/>
          <w:footerReference w:type="default" r:id="rId281"/>
          <w:pgSz w:w="12240" w:h="15840"/>
          <w:pgMar w:top="1040" w:right="820" w:bottom="280" w:left="560" w:header="0" w:footer="0" w:gutter="0"/>
          <w:cols w:space="720"/>
        </w:sectPr>
      </w:pPr>
    </w:p>
    <w:p w:rsidR="00B21BDE" w:rsidRDefault="00660B6B">
      <w:pPr>
        <w:spacing w:before="80"/>
        <w:ind w:left="880"/>
        <w:rPr>
          <w:b/>
        </w:rPr>
      </w:pPr>
      <w:r>
        <w:rPr>
          <w:noProof/>
        </w:rPr>
        <mc:AlternateContent>
          <mc:Choice Requires="wps">
            <w:drawing>
              <wp:anchor distT="0" distB="0" distL="114300" distR="114300" simplePos="0" relativeHeight="15875072" behindDoc="0" locked="0" layoutInCell="1" allowOverlap="1">
                <wp:simplePos x="0" y="0"/>
                <wp:positionH relativeFrom="page">
                  <wp:posOffset>457200</wp:posOffset>
                </wp:positionH>
                <wp:positionV relativeFrom="paragraph">
                  <wp:posOffset>50800</wp:posOffset>
                </wp:positionV>
                <wp:extent cx="8890" cy="160020"/>
                <wp:effectExtent l="0" t="0" r="0" b="0"/>
                <wp:wrapNone/>
                <wp:docPr id="1291"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2D360" id="Rectangle 924" o:spid="_x0000_s1026" style="position:absolute;margin-left:36pt;margin-top:4pt;width:.7pt;height:12.6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" fillcolor="black" stroked="f">
                <w10:wrap anchorx="page"/>
              </v:rect>
            </w:pict>
          </mc:Fallback>
        </mc:AlternateContent>
      </w:r>
      <w:r>
        <w:rPr>
          <w:b/>
          <w:color w:val="871723"/>
          <w:u w:val="thick" w:color="871723"/>
        </w:rPr>
        <w:t>SAM – UNIFORM SYSTEM OF ACCOUNTING</w:t>
      </w:r>
    </w:p>
    <w:p w:rsidR="00B21BDE" w:rsidRDefault="00B21BDE">
      <w:pPr>
        <w:pStyle w:val="BodyText"/>
        <w:rPr>
          <w:b/>
          <w:sz w:val="20"/>
        </w:rPr>
      </w:pPr>
    </w:p>
    <w:p w:rsidR="00B21BDE" w:rsidRDefault="00B21BDE">
      <w:pPr>
        <w:pStyle w:val="BodyText"/>
        <w:spacing w:before="7"/>
        <w:rPr>
          <w:b/>
          <w:sz w:val="20"/>
        </w:rPr>
      </w:pPr>
    </w:p>
    <w:p w:rsidR="00B21BDE" w:rsidRDefault="00660B6B">
      <w:pPr>
        <w:pStyle w:val="BodyText"/>
        <w:spacing w:before="1"/>
        <w:ind w:left="880" w:right="1115"/>
      </w:pPr>
      <w:r>
        <w:rPr>
          <w:noProof/>
        </w:rPr>
        <mc:AlternateContent>
          <mc:Choice Requires="wps">
            <w:drawing>
              <wp:anchor distT="0" distB="0" distL="114300" distR="114300" simplePos="0" relativeHeight="15875584" behindDoc="0" locked="0" layoutInCell="1" allowOverlap="1">
                <wp:simplePos x="0" y="0"/>
                <wp:positionH relativeFrom="page">
                  <wp:posOffset>457200</wp:posOffset>
                </wp:positionH>
                <wp:positionV relativeFrom="paragraph">
                  <wp:posOffset>0</wp:posOffset>
                </wp:positionV>
                <wp:extent cx="8890" cy="7124700"/>
                <wp:effectExtent l="0" t="0" r="0" b="0"/>
                <wp:wrapNone/>
                <wp:docPr id="1290"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124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A64B8" id="Rectangle 923" o:spid="_x0000_s1026" style="position:absolute;margin-left:36pt;margin-top:0;width:.7pt;height:561pt;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LvdwIAAP4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" fillcolor="black" stroked="f">
                <w10:wrap anchorx="page"/>
              </v:rect>
            </w:pict>
          </mc:Fallback>
        </mc:AlternateContent>
      </w:r>
      <w:r>
        <w:rPr>
          <w:rFonts w:ascii="Times New Roman" w:hAnsi="Times New Roman"/>
          <w:color w:val="871723"/>
          <w:spacing w:val="-60"/>
          <w:u w:val="single" w:color="871723"/>
        </w:rPr>
        <w:t xml:space="preserve"> </w:t>
      </w:r>
      <w:r>
        <w:rPr>
          <w:color w:val="871723"/>
          <w:u w:val="single" w:color="871723"/>
        </w:rPr>
        <w:t>The history of the state’s system of accounting, chart of accounts and fiscal policies</w:t>
      </w:r>
      <w:r>
        <w:rPr>
          <w:color w:val="871723"/>
        </w:rPr>
        <w:t xml:space="preserve"> </w:t>
      </w:r>
      <w:r>
        <w:rPr>
          <w:color w:val="871723"/>
          <w:u w:val="single" w:color="871723"/>
        </w:rPr>
        <w:t>spans many years as described below:</w:t>
      </w:r>
    </w:p>
    <w:p w:rsidR="00B21BDE" w:rsidRDefault="00B21BDE">
      <w:pPr>
        <w:pStyle w:val="BodyText"/>
        <w:rPr>
          <w:sz w:val="20"/>
        </w:rPr>
      </w:pPr>
    </w:p>
    <w:p w:rsidR="00B21BDE" w:rsidRDefault="00B21BDE">
      <w:pPr>
        <w:pStyle w:val="BodyText"/>
        <w:spacing w:before="11"/>
        <w:rPr>
          <w:sz w:val="27"/>
        </w:rPr>
      </w:pP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462"/>
      </w:tblGrid>
      <w:tr w:rsidR="00B21BDE">
        <w:trPr>
          <w:trHeight w:val="1321"/>
        </w:trPr>
        <w:tc>
          <w:tcPr>
            <w:tcW w:w="804" w:type="dxa"/>
          </w:tcPr>
          <w:p w:rsidR="00B21BDE" w:rsidRDefault="00660B6B">
            <w:pPr>
              <w:pStyle w:val="TableParagraph"/>
              <w:ind w:left="105"/>
              <w:rPr>
                <w:sz w:val="23"/>
              </w:rPr>
            </w:pPr>
            <w:r>
              <w:rPr>
                <w:color w:val="871723"/>
                <w:sz w:val="23"/>
                <w:u w:val="single" w:color="871723"/>
              </w:rPr>
              <w:t>1911</w:t>
            </w:r>
          </w:p>
        </w:tc>
        <w:tc>
          <w:tcPr>
            <w:tcW w:w="8462" w:type="dxa"/>
          </w:tcPr>
          <w:p w:rsidR="00B21BDE" w:rsidRDefault="00660B6B">
            <w:pPr>
              <w:pStyle w:val="TableParagraph"/>
              <w:ind w:left="107" w:right="182"/>
              <w:rPr>
                <w:sz w:val="23"/>
              </w:rPr>
            </w:pPr>
            <w:r>
              <w:rPr>
                <w:color w:val="871723"/>
                <w:sz w:val="23"/>
                <w:u w:val="single" w:color="871723"/>
              </w:rPr>
              <w:t>The Legislature established the Department of Public Accounting under the</w:t>
            </w:r>
            <w:r>
              <w:rPr>
                <w:color w:val="871723"/>
                <w:sz w:val="23"/>
              </w:rPr>
              <w:t xml:space="preserve"> </w:t>
            </w:r>
            <w:r>
              <w:rPr>
                <w:color w:val="871723"/>
                <w:sz w:val="23"/>
                <w:u w:val="single" w:color="871723"/>
              </w:rPr>
              <w:t>State Board of Control charged with the duty of devising and installing a uniform</w:t>
            </w:r>
            <w:r>
              <w:rPr>
                <w:color w:val="871723"/>
                <w:sz w:val="23"/>
              </w:rPr>
              <w:t xml:space="preserve"> </w:t>
            </w:r>
            <w:r>
              <w:rPr>
                <w:color w:val="871723"/>
                <w:sz w:val="23"/>
                <w:u w:val="single" w:color="871723"/>
              </w:rPr>
              <w:t>system of accounting and reporting "to the end that there shall be a general</w:t>
            </w:r>
            <w:r>
              <w:rPr>
                <w:color w:val="871723"/>
                <w:sz w:val="23"/>
              </w:rPr>
              <w:t xml:space="preserve"> </w:t>
            </w:r>
            <w:r>
              <w:rPr>
                <w:color w:val="871723"/>
                <w:sz w:val="23"/>
                <w:u w:val="single" w:color="871723"/>
              </w:rPr>
              <w:t>systematic and uniform check upon the receipt and disbursement of public</w:t>
            </w:r>
          </w:p>
          <w:p w:rsidR="00B21BDE" w:rsidRDefault="00660B6B">
            <w:pPr>
              <w:pStyle w:val="TableParagraph"/>
              <w:spacing w:line="244" w:lineRule="exact"/>
              <w:ind w:left="107"/>
              <w:rPr>
                <w:sz w:val="23"/>
              </w:rPr>
            </w:pPr>
            <w:r>
              <w:rPr>
                <w:color w:val="871723"/>
                <w:sz w:val="23"/>
                <w:u w:val="single" w:color="871723"/>
              </w:rPr>
              <w:t>revenues."</w:t>
            </w:r>
          </w:p>
        </w:tc>
      </w:tr>
      <w:tr w:rsidR="00B21BDE">
        <w:trPr>
          <w:trHeight w:val="263"/>
        </w:trPr>
        <w:tc>
          <w:tcPr>
            <w:tcW w:w="804" w:type="dxa"/>
          </w:tcPr>
          <w:p w:rsidR="00B21BDE" w:rsidRDefault="00660B6B">
            <w:pPr>
              <w:pStyle w:val="TableParagraph"/>
              <w:spacing w:line="244" w:lineRule="exact"/>
              <w:ind w:left="105"/>
              <w:rPr>
                <w:sz w:val="23"/>
              </w:rPr>
            </w:pPr>
            <w:r>
              <w:rPr>
                <w:color w:val="871723"/>
                <w:sz w:val="23"/>
                <w:u w:val="single" w:color="871723"/>
              </w:rPr>
              <w:t>1921</w:t>
            </w:r>
          </w:p>
        </w:tc>
        <w:tc>
          <w:tcPr>
            <w:tcW w:w="8462" w:type="dxa"/>
          </w:tcPr>
          <w:p w:rsidR="00B21BDE" w:rsidRDefault="00660B6B">
            <w:pPr>
              <w:pStyle w:val="TableParagraph"/>
              <w:spacing w:line="244" w:lineRule="exact"/>
              <w:ind w:left="107"/>
              <w:rPr>
                <w:sz w:val="23"/>
              </w:rPr>
            </w:pPr>
            <w:r>
              <w:rPr>
                <w:color w:val="871723"/>
                <w:sz w:val="23"/>
                <w:u w:val="single" w:color="871723"/>
              </w:rPr>
              <w:t>This duty was transferred to the then newly formed Department of Finance.</w:t>
            </w:r>
          </w:p>
        </w:tc>
      </w:tr>
      <w:tr w:rsidR="00B21BDE">
        <w:trPr>
          <w:trHeight w:val="266"/>
        </w:trPr>
        <w:tc>
          <w:tcPr>
            <w:tcW w:w="804" w:type="dxa"/>
          </w:tcPr>
          <w:p w:rsidR="00B21BDE" w:rsidRDefault="00660B6B">
            <w:pPr>
              <w:pStyle w:val="TableParagraph"/>
              <w:spacing w:before="2" w:line="244" w:lineRule="exact"/>
              <w:ind w:left="105"/>
              <w:rPr>
                <w:sz w:val="23"/>
              </w:rPr>
            </w:pPr>
            <w:r>
              <w:rPr>
                <w:color w:val="871723"/>
                <w:sz w:val="23"/>
                <w:u w:val="single" w:color="871723"/>
              </w:rPr>
              <w:t>1920</w:t>
            </w:r>
          </w:p>
        </w:tc>
        <w:tc>
          <w:tcPr>
            <w:tcW w:w="8462" w:type="dxa"/>
          </w:tcPr>
          <w:p w:rsidR="00B21BDE" w:rsidRDefault="00660B6B">
            <w:pPr>
              <w:pStyle w:val="TableParagraph"/>
              <w:spacing w:before="2" w:line="244" w:lineRule="exact"/>
              <w:ind w:left="107"/>
              <w:rPr>
                <w:sz w:val="23"/>
              </w:rPr>
            </w:pPr>
            <w:r>
              <w:rPr>
                <w:color w:val="871723"/>
                <w:sz w:val="23"/>
                <w:u w:val="single" w:color="871723"/>
              </w:rPr>
              <w:t>The first accounting manual was published</w:t>
            </w:r>
          </w:p>
        </w:tc>
      </w:tr>
      <w:tr w:rsidR="00B21BDE">
        <w:trPr>
          <w:trHeight w:val="1058"/>
        </w:trPr>
        <w:tc>
          <w:tcPr>
            <w:tcW w:w="804" w:type="dxa"/>
          </w:tcPr>
          <w:p w:rsidR="00B21BDE" w:rsidRDefault="00660B6B">
            <w:pPr>
              <w:pStyle w:val="TableParagraph"/>
              <w:ind w:left="105"/>
              <w:rPr>
                <w:sz w:val="23"/>
              </w:rPr>
            </w:pPr>
            <w:r>
              <w:rPr>
                <w:color w:val="871723"/>
                <w:sz w:val="23"/>
                <w:u w:val="single" w:color="871723"/>
              </w:rPr>
              <w:t>1951</w:t>
            </w:r>
          </w:p>
        </w:tc>
        <w:tc>
          <w:tcPr>
            <w:tcW w:w="8462" w:type="dxa"/>
          </w:tcPr>
          <w:p w:rsidR="00B21BDE" w:rsidRDefault="00660B6B">
            <w:pPr>
              <w:pStyle w:val="TableParagraph"/>
              <w:ind w:left="107" w:right="283"/>
              <w:rPr>
                <w:sz w:val="23"/>
              </w:rPr>
            </w:pPr>
            <w:r>
              <w:rPr>
                <w:color w:val="871723"/>
                <w:sz w:val="23"/>
                <w:u w:val="single" w:color="871723"/>
              </w:rPr>
              <w:t>Substantial changes were made to meet an increasing need for more-</w:t>
            </w:r>
            <w:r>
              <w:rPr>
                <w:color w:val="871723"/>
                <w:sz w:val="23"/>
              </w:rPr>
              <w:t xml:space="preserve"> </w:t>
            </w:r>
            <w:r>
              <w:rPr>
                <w:color w:val="871723"/>
                <w:sz w:val="23"/>
                <w:u w:val="single" w:color="871723"/>
              </w:rPr>
              <w:t>comprehensive and more-timely reporting of the state’s financial affairs and the</w:t>
            </w:r>
          </w:p>
          <w:p w:rsidR="00B21BDE" w:rsidRDefault="00660B6B">
            <w:pPr>
              <w:pStyle w:val="TableParagraph"/>
              <w:spacing w:before="2" w:line="266" w:lineRule="exact"/>
              <w:ind w:left="107" w:right="781"/>
              <w:rPr>
                <w:sz w:val="23"/>
              </w:rPr>
            </w:pPr>
            <w:r>
              <w:rPr>
                <w:rFonts w:ascii="Times New Roman" w:hAnsi="Times New Roman"/>
                <w:color w:val="871723"/>
                <w:spacing w:val="-58"/>
                <w:sz w:val="23"/>
                <w:u w:val="single" w:color="871723"/>
              </w:rPr>
              <w:t xml:space="preserve"> </w:t>
            </w:r>
            <w:r>
              <w:rPr>
                <w:color w:val="871723"/>
                <w:sz w:val="23"/>
                <w:u w:val="single" w:color="871723"/>
              </w:rPr>
              <w:t>state’s accounting manual was revised and designated as the fiscal affairs</w:t>
            </w:r>
            <w:r>
              <w:rPr>
                <w:color w:val="871723"/>
                <w:sz w:val="23"/>
              </w:rPr>
              <w:t xml:space="preserve"> </w:t>
            </w:r>
            <w:r>
              <w:rPr>
                <w:color w:val="871723"/>
                <w:sz w:val="23"/>
                <w:u w:val="single" w:color="871723"/>
              </w:rPr>
              <w:t>section of the State Administrative Manual (SAM).</w:t>
            </w:r>
          </w:p>
        </w:tc>
      </w:tr>
      <w:tr w:rsidR="00B21BDE">
        <w:trPr>
          <w:trHeight w:val="1317"/>
        </w:trPr>
        <w:tc>
          <w:tcPr>
            <w:tcW w:w="804" w:type="dxa"/>
          </w:tcPr>
          <w:p w:rsidR="00B21BDE" w:rsidRDefault="00660B6B">
            <w:pPr>
              <w:pStyle w:val="TableParagraph"/>
              <w:spacing w:line="260" w:lineRule="exact"/>
              <w:ind w:left="105"/>
              <w:rPr>
                <w:sz w:val="23"/>
              </w:rPr>
            </w:pPr>
            <w:r>
              <w:rPr>
                <w:color w:val="871723"/>
                <w:sz w:val="23"/>
                <w:u w:val="single" w:color="871723"/>
              </w:rPr>
              <w:t>1959</w:t>
            </w:r>
          </w:p>
        </w:tc>
        <w:tc>
          <w:tcPr>
            <w:tcW w:w="8462" w:type="dxa"/>
          </w:tcPr>
          <w:p w:rsidR="00B21BDE" w:rsidRDefault="00660B6B">
            <w:pPr>
              <w:pStyle w:val="TableParagraph"/>
              <w:ind w:left="107" w:right="182"/>
              <w:rPr>
                <w:sz w:val="23"/>
              </w:rPr>
            </w:pPr>
            <w:r>
              <w:rPr>
                <w:color w:val="871723"/>
                <w:sz w:val="23"/>
                <w:u w:val="single" w:color="871723"/>
              </w:rPr>
              <w:t>The chart of General Ledger accounts was devised, and released by</w:t>
            </w:r>
            <w:r>
              <w:rPr>
                <w:color w:val="871723"/>
                <w:sz w:val="23"/>
              </w:rPr>
              <w:t xml:space="preserve"> </w:t>
            </w:r>
            <w:r>
              <w:rPr>
                <w:color w:val="871723"/>
                <w:sz w:val="23"/>
                <w:u w:val="single" w:color="871723"/>
              </w:rPr>
              <w:t>Management Memo, which provided greater standardization and integration</w:t>
            </w:r>
            <w:r>
              <w:rPr>
                <w:color w:val="871723"/>
                <w:sz w:val="23"/>
              </w:rPr>
              <w:t xml:space="preserve"> </w:t>
            </w:r>
            <w:r>
              <w:rPr>
                <w:color w:val="871723"/>
                <w:sz w:val="23"/>
                <w:u w:val="single" w:color="871723"/>
              </w:rPr>
              <w:t>between the accounts maintained by agencies and those maintained by the</w:t>
            </w:r>
            <w:r>
              <w:rPr>
                <w:color w:val="871723"/>
                <w:sz w:val="23"/>
              </w:rPr>
              <w:t xml:space="preserve"> </w:t>
            </w:r>
            <w:r>
              <w:rPr>
                <w:color w:val="871723"/>
                <w:sz w:val="23"/>
                <w:u w:val="single" w:color="871723"/>
              </w:rPr>
              <w:t>State Controller's Office. It also provided greater standardization among agency</w:t>
            </w:r>
          </w:p>
          <w:p w:rsidR="00B21BDE" w:rsidRDefault="00660B6B">
            <w:pPr>
              <w:pStyle w:val="TableParagraph"/>
              <w:spacing w:line="244" w:lineRule="exact"/>
              <w:ind w:left="107"/>
              <w:rPr>
                <w:sz w:val="23"/>
              </w:rPr>
            </w:pPr>
            <w:r>
              <w:rPr>
                <w:color w:val="871723"/>
                <w:sz w:val="23"/>
                <w:u w:val="single" w:color="871723"/>
              </w:rPr>
              <w:t>accounts for Non</w:t>
            </w:r>
            <w:r>
              <w:rPr>
                <w:sz w:val="23"/>
              </w:rPr>
              <w:t>-</w:t>
            </w:r>
            <w:r>
              <w:rPr>
                <w:color w:val="871723"/>
                <w:sz w:val="23"/>
                <w:u w:val="single" w:color="871723"/>
              </w:rPr>
              <w:t>Governmental Cost Funds.</w:t>
            </w:r>
          </w:p>
        </w:tc>
      </w:tr>
      <w:tr w:rsidR="00B21BDE">
        <w:trPr>
          <w:trHeight w:val="794"/>
        </w:trPr>
        <w:tc>
          <w:tcPr>
            <w:tcW w:w="804" w:type="dxa"/>
          </w:tcPr>
          <w:p w:rsidR="00B21BDE" w:rsidRDefault="00660B6B">
            <w:pPr>
              <w:pStyle w:val="TableParagraph"/>
              <w:ind w:left="105"/>
              <w:rPr>
                <w:sz w:val="23"/>
              </w:rPr>
            </w:pPr>
            <w:r>
              <w:rPr>
                <w:color w:val="871723"/>
                <w:sz w:val="23"/>
                <w:u w:val="single" w:color="871723"/>
              </w:rPr>
              <w:t>1965</w:t>
            </w:r>
          </w:p>
        </w:tc>
        <w:tc>
          <w:tcPr>
            <w:tcW w:w="8462" w:type="dxa"/>
          </w:tcPr>
          <w:p w:rsidR="00B21BDE" w:rsidRDefault="00660B6B">
            <w:pPr>
              <w:pStyle w:val="TableParagraph"/>
              <w:ind w:left="107" w:right="195"/>
              <w:rPr>
                <w:sz w:val="23"/>
              </w:rPr>
            </w:pPr>
            <w:r>
              <w:rPr>
                <w:color w:val="871723"/>
                <w:sz w:val="23"/>
                <w:u w:val="single" w:color="871723"/>
              </w:rPr>
              <w:t>The duty of prescribing uniform accounting procedures was transferred to the</w:t>
            </w:r>
            <w:r>
              <w:rPr>
                <w:color w:val="871723"/>
                <w:sz w:val="23"/>
              </w:rPr>
              <w:t xml:space="preserve"> </w:t>
            </w:r>
            <w:r>
              <w:rPr>
                <w:color w:val="871723"/>
                <w:sz w:val="23"/>
                <w:u w:val="single" w:color="871723"/>
              </w:rPr>
              <w:t>newly formed Department of General Services. The fiscal affairs section of SAM</w:t>
            </w:r>
          </w:p>
          <w:p w:rsidR="00B21BDE" w:rsidRDefault="00660B6B">
            <w:pPr>
              <w:pStyle w:val="TableParagraph"/>
              <w:spacing w:before="1" w:line="244" w:lineRule="exact"/>
              <w:ind w:left="107"/>
              <w:rPr>
                <w:sz w:val="23"/>
              </w:rPr>
            </w:pPr>
            <w:r>
              <w:rPr>
                <w:color w:val="871723"/>
                <w:sz w:val="23"/>
                <w:u w:val="single" w:color="871723"/>
              </w:rPr>
              <w:t>was revised to incorporate the revised chart of accounts.</w:t>
            </w:r>
          </w:p>
        </w:tc>
      </w:tr>
      <w:tr w:rsidR="00B21BDE">
        <w:trPr>
          <w:trHeight w:val="527"/>
        </w:trPr>
        <w:tc>
          <w:tcPr>
            <w:tcW w:w="804" w:type="dxa"/>
          </w:tcPr>
          <w:p w:rsidR="00B21BDE" w:rsidRDefault="00660B6B">
            <w:pPr>
              <w:pStyle w:val="TableParagraph"/>
              <w:ind w:left="105"/>
              <w:rPr>
                <w:sz w:val="23"/>
              </w:rPr>
            </w:pPr>
            <w:r>
              <w:rPr>
                <w:color w:val="871723"/>
                <w:sz w:val="23"/>
                <w:u w:val="single" w:color="871723"/>
              </w:rPr>
              <w:t>1973</w:t>
            </w:r>
          </w:p>
        </w:tc>
        <w:tc>
          <w:tcPr>
            <w:tcW w:w="8462" w:type="dxa"/>
          </w:tcPr>
          <w:p w:rsidR="00B21BDE" w:rsidRDefault="00660B6B">
            <w:pPr>
              <w:pStyle w:val="TableParagraph"/>
              <w:spacing w:before="4" w:line="264" w:lineRule="exact"/>
              <w:ind w:left="107"/>
              <w:rPr>
                <w:sz w:val="23"/>
              </w:rPr>
            </w:pPr>
            <w:r>
              <w:rPr>
                <w:color w:val="871723"/>
                <w:sz w:val="23"/>
                <w:u w:val="single" w:color="871723"/>
              </w:rPr>
              <w:t>Section 13300 was added to the Government Code transferring duties related to</w:t>
            </w:r>
            <w:r>
              <w:rPr>
                <w:color w:val="871723"/>
                <w:sz w:val="23"/>
              </w:rPr>
              <w:t xml:space="preserve"> </w:t>
            </w:r>
            <w:r>
              <w:rPr>
                <w:color w:val="871723"/>
                <w:sz w:val="23"/>
                <w:u w:val="single" w:color="871723"/>
              </w:rPr>
              <w:t>the state system of accounting and policies back to Finance.</w:t>
            </w:r>
          </w:p>
        </w:tc>
      </w:tr>
      <w:tr w:rsidR="00B21BDE">
        <w:trPr>
          <w:trHeight w:val="1584"/>
        </w:trPr>
        <w:tc>
          <w:tcPr>
            <w:tcW w:w="804" w:type="dxa"/>
          </w:tcPr>
          <w:p w:rsidR="00B21BDE" w:rsidRDefault="00660B6B">
            <w:pPr>
              <w:pStyle w:val="TableParagraph"/>
              <w:spacing w:line="260" w:lineRule="exact"/>
              <w:ind w:left="105"/>
              <w:rPr>
                <w:sz w:val="23"/>
              </w:rPr>
            </w:pPr>
            <w:r>
              <w:rPr>
                <w:color w:val="871723"/>
                <w:sz w:val="23"/>
                <w:u w:val="single" w:color="871723"/>
              </w:rPr>
              <w:t>1978</w:t>
            </w:r>
          </w:p>
        </w:tc>
        <w:tc>
          <w:tcPr>
            <w:tcW w:w="8462" w:type="dxa"/>
          </w:tcPr>
          <w:p w:rsidR="00B21BDE" w:rsidRDefault="00660B6B">
            <w:pPr>
              <w:pStyle w:val="TableParagraph"/>
              <w:ind w:left="107" w:right="277"/>
              <w:rPr>
                <w:sz w:val="23"/>
              </w:rPr>
            </w:pPr>
            <w:r>
              <w:rPr>
                <w:color w:val="871723"/>
                <w:sz w:val="23"/>
                <w:u w:val="single" w:color="871723"/>
              </w:rPr>
              <w:t>All state agencies/departments were required to have a fully automated</w:t>
            </w:r>
            <w:r>
              <w:rPr>
                <w:color w:val="871723"/>
                <w:sz w:val="23"/>
              </w:rPr>
              <w:t xml:space="preserve"> </w:t>
            </w:r>
            <w:r>
              <w:rPr>
                <w:color w:val="871723"/>
                <w:sz w:val="23"/>
                <w:u w:val="single" w:color="871723"/>
              </w:rPr>
              <w:t>accounting and program cost accounting system. A study of the state's basis of</w:t>
            </w:r>
            <w:r>
              <w:rPr>
                <w:color w:val="871723"/>
                <w:sz w:val="23"/>
              </w:rPr>
              <w:t xml:space="preserve"> </w:t>
            </w:r>
            <w:r>
              <w:rPr>
                <w:color w:val="871723"/>
                <w:sz w:val="23"/>
                <w:u w:val="single" w:color="871723"/>
              </w:rPr>
              <w:t>accounting and general ledger was undertaken by Finance. This study resulted</w:t>
            </w:r>
            <w:r>
              <w:rPr>
                <w:color w:val="871723"/>
                <w:sz w:val="23"/>
              </w:rPr>
              <w:t xml:space="preserve"> </w:t>
            </w:r>
            <w:r>
              <w:rPr>
                <w:color w:val="871723"/>
                <w:sz w:val="23"/>
                <w:u w:val="single" w:color="871723"/>
              </w:rPr>
              <w:t>in standardizing the accounts to facilitate reporting in automated systems and</w:t>
            </w:r>
          </w:p>
          <w:p w:rsidR="00B21BDE" w:rsidRDefault="00660B6B">
            <w:pPr>
              <w:pStyle w:val="TableParagraph"/>
              <w:spacing w:before="1" w:line="264" w:lineRule="exact"/>
              <w:ind w:left="107" w:right="321"/>
              <w:rPr>
                <w:sz w:val="23"/>
              </w:rPr>
            </w:pPr>
            <w:r>
              <w:rPr>
                <w:color w:val="871723"/>
                <w:sz w:val="23"/>
                <w:u w:val="single" w:color="871723"/>
              </w:rPr>
              <w:t>the restructuring and renaming of the accounts for conformance with Generally</w:t>
            </w:r>
            <w:r>
              <w:rPr>
                <w:color w:val="871723"/>
                <w:sz w:val="23"/>
              </w:rPr>
              <w:t xml:space="preserve"> </w:t>
            </w:r>
            <w:r>
              <w:rPr>
                <w:color w:val="871723"/>
                <w:sz w:val="23"/>
                <w:u w:val="single" w:color="871723"/>
              </w:rPr>
              <w:t>Accepted Accounting Principles.</w:t>
            </w:r>
          </w:p>
        </w:tc>
      </w:tr>
      <w:tr w:rsidR="00B21BDE">
        <w:trPr>
          <w:trHeight w:val="788"/>
        </w:trPr>
        <w:tc>
          <w:tcPr>
            <w:tcW w:w="804" w:type="dxa"/>
          </w:tcPr>
          <w:p w:rsidR="00B21BDE" w:rsidRDefault="00660B6B">
            <w:pPr>
              <w:pStyle w:val="TableParagraph"/>
              <w:spacing w:line="262" w:lineRule="exact"/>
              <w:ind w:left="105"/>
              <w:rPr>
                <w:sz w:val="23"/>
              </w:rPr>
            </w:pPr>
            <w:r>
              <w:rPr>
                <w:color w:val="871723"/>
                <w:sz w:val="23"/>
                <w:u w:val="single" w:color="871723"/>
              </w:rPr>
              <w:t>2007</w:t>
            </w:r>
          </w:p>
        </w:tc>
        <w:tc>
          <w:tcPr>
            <w:tcW w:w="8462" w:type="dxa"/>
          </w:tcPr>
          <w:p w:rsidR="00B21BDE" w:rsidRDefault="00660B6B">
            <w:pPr>
              <w:pStyle w:val="TableParagraph"/>
              <w:spacing w:before="2" w:line="264" w:lineRule="exact"/>
              <w:ind w:left="107" w:right="182"/>
              <w:rPr>
                <w:sz w:val="23"/>
              </w:rPr>
            </w:pPr>
            <w:r>
              <w:rPr>
                <w:color w:val="871723"/>
                <w:sz w:val="23"/>
                <w:u w:val="single" w:color="871723"/>
              </w:rPr>
              <w:t>Section 13310 was added to the Government Code requiring Finance to set</w:t>
            </w:r>
            <w:r>
              <w:rPr>
                <w:color w:val="871723"/>
                <w:sz w:val="23"/>
              </w:rPr>
              <w:t xml:space="preserve"> </w:t>
            </w:r>
            <w:r>
              <w:rPr>
                <w:color w:val="871723"/>
                <w:sz w:val="23"/>
                <w:u w:val="single" w:color="871723"/>
              </w:rPr>
              <w:t>statewide fiscal and accounting policies and procedures, and provide adequate</w:t>
            </w:r>
            <w:r>
              <w:rPr>
                <w:color w:val="871723"/>
                <w:sz w:val="23"/>
              </w:rPr>
              <w:t xml:space="preserve"> </w:t>
            </w:r>
            <w:r>
              <w:rPr>
                <w:color w:val="871723"/>
                <w:sz w:val="23"/>
                <w:u w:val="single" w:color="871723"/>
              </w:rPr>
              <w:t>fiscal and accounting training, advice, and consulting services.</w:t>
            </w:r>
          </w:p>
        </w:tc>
      </w:tr>
      <w:tr w:rsidR="00B21BDE">
        <w:trPr>
          <w:trHeight w:val="1052"/>
        </w:trPr>
        <w:tc>
          <w:tcPr>
            <w:tcW w:w="804" w:type="dxa"/>
          </w:tcPr>
          <w:p w:rsidR="00B21BDE" w:rsidRDefault="00660B6B">
            <w:pPr>
              <w:pStyle w:val="TableParagraph"/>
              <w:spacing w:line="262" w:lineRule="exact"/>
              <w:ind w:left="105"/>
              <w:rPr>
                <w:sz w:val="23"/>
              </w:rPr>
            </w:pPr>
            <w:r>
              <w:rPr>
                <w:color w:val="871723"/>
                <w:sz w:val="23"/>
                <w:u w:val="single" w:color="871723"/>
              </w:rPr>
              <w:t>2012</w:t>
            </w:r>
          </w:p>
        </w:tc>
        <w:tc>
          <w:tcPr>
            <w:tcW w:w="8462" w:type="dxa"/>
          </w:tcPr>
          <w:p w:rsidR="00B21BDE" w:rsidRDefault="00660B6B">
            <w:pPr>
              <w:pStyle w:val="TableParagraph"/>
              <w:ind w:left="107" w:right="182"/>
              <w:rPr>
                <w:sz w:val="23"/>
              </w:rPr>
            </w:pPr>
            <w:r>
              <w:rPr>
                <w:color w:val="871723"/>
                <w:sz w:val="23"/>
                <w:u w:val="single" w:color="871723"/>
              </w:rPr>
              <w:t>Section 13344 was added to the Government Code requiring Finance to</w:t>
            </w:r>
            <w:r>
              <w:rPr>
                <w:color w:val="871723"/>
                <w:sz w:val="23"/>
              </w:rPr>
              <w:t xml:space="preserve"> </w:t>
            </w:r>
            <w:r>
              <w:rPr>
                <w:color w:val="871723"/>
                <w:sz w:val="23"/>
                <w:u w:val="single" w:color="871723"/>
              </w:rPr>
              <w:t>implement procedures that facilitate annual reconciliations of General Fund and</w:t>
            </w:r>
            <w:r>
              <w:rPr>
                <w:color w:val="871723"/>
                <w:sz w:val="23"/>
              </w:rPr>
              <w:t xml:space="preserve"> </w:t>
            </w:r>
            <w:r>
              <w:rPr>
                <w:color w:val="871723"/>
                <w:sz w:val="23"/>
                <w:u w:val="single" w:color="871723"/>
              </w:rPr>
              <w:t>special fund balances between those provided by a state agency/department to</w:t>
            </w:r>
          </w:p>
          <w:p w:rsidR="00B21BDE" w:rsidRDefault="00660B6B">
            <w:pPr>
              <w:pStyle w:val="TableParagraph"/>
              <w:spacing w:line="242" w:lineRule="exact"/>
              <w:ind w:left="107"/>
              <w:rPr>
                <w:sz w:val="23"/>
              </w:rPr>
            </w:pPr>
            <w:r>
              <w:rPr>
                <w:rFonts w:ascii="Times New Roman" w:hAnsi="Times New Roman"/>
                <w:color w:val="871723"/>
                <w:spacing w:val="-58"/>
                <w:sz w:val="23"/>
                <w:u w:val="single" w:color="871723"/>
              </w:rPr>
              <w:t xml:space="preserve"> </w:t>
            </w:r>
            <w:r>
              <w:rPr>
                <w:color w:val="871723"/>
                <w:sz w:val="23"/>
                <w:u w:val="single" w:color="871723"/>
              </w:rPr>
              <w:t>Finance and to the State Controller’s Office.</w:t>
            </w:r>
          </w:p>
        </w:tc>
      </w:tr>
      <w:tr w:rsidR="00B21BDE">
        <w:trPr>
          <w:trHeight w:val="794"/>
        </w:trPr>
        <w:tc>
          <w:tcPr>
            <w:tcW w:w="804" w:type="dxa"/>
          </w:tcPr>
          <w:p w:rsidR="00B21BDE" w:rsidRDefault="00660B6B">
            <w:pPr>
              <w:pStyle w:val="TableParagraph"/>
              <w:spacing w:before="2"/>
              <w:ind w:left="105"/>
              <w:rPr>
                <w:sz w:val="23"/>
              </w:rPr>
            </w:pPr>
            <w:r>
              <w:rPr>
                <w:color w:val="871723"/>
                <w:sz w:val="23"/>
                <w:u w:val="single" w:color="871723"/>
              </w:rPr>
              <w:t>2014</w:t>
            </w:r>
          </w:p>
        </w:tc>
        <w:tc>
          <w:tcPr>
            <w:tcW w:w="8462" w:type="dxa"/>
          </w:tcPr>
          <w:p w:rsidR="00B21BDE" w:rsidRDefault="00660B6B">
            <w:pPr>
              <w:pStyle w:val="TableParagraph"/>
              <w:spacing w:before="2"/>
              <w:ind w:left="107"/>
              <w:rPr>
                <w:sz w:val="23"/>
              </w:rPr>
            </w:pPr>
            <w:r>
              <w:rPr>
                <w:color w:val="871723"/>
                <w:sz w:val="23"/>
                <w:u w:val="single" w:color="871723"/>
              </w:rPr>
              <w:t>A new chart of accounts was deployed as a result of the implementation of the</w:t>
            </w:r>
          </w:p>
          <w:p w:rsidR="00B21BDE" w:rsidRDefault="00660B6B">
            <w:pPr>
              <w:pStyle w:val="TableParagraph"/>
              <w:spacing w:before="5" w:line="264" w:lineRule="exact"/>
              <w:ind w:left="107" w:right="1192"/>
              <w:rPr>
                <w:sz w:val="23"/>
              </w:rPr>
            </w:pPr>
            <w:r>
              <w:rPr>
                <w:color w:val="871723"/>
                <w:sz w:val="23"/>
                <w:u w:val="single" w:color="871723"/>
              </w:rPr>
              <w:t>Financial Information System for California (</w:t>
            </w:r>
            <w:proofErr w:type="spellStart"/>
            <w:r>
              <w:rPr>
                <w:color w:val="871723"/>
                <w:sz w:val="23"/>
                <w:u w:val="single" w:color="871723"/>
              </w:rPr>
              <w:t>FI$Cal</w:t>
            </w:r>
            <w:proofErr w:type="spellEnd"/>
            <w:r>
              <w:rPr>
                <w:color w:val="871723"/>
                <w:sz w:val="23"/>
                <w:u w:val="single" w:color="871723"/>
              </w:rPr>
              <w:t>) the new statewide</w:t>
            </w:r>
            <w:r>
              <w:rPr>
                <w:color w:val="871723"/>
                <w:sz w:val="23"/>
              </w:rPr>
              <w:t xml:space="preserve"> </w:t>
            </w:r>
            <w:r>
              <w:rPr>
                <w:color w:val="871723"/>
                <w:sz w:val="23"/>
                <w:u w:val="single" w:color="871723"/>
              </w:rPr>
              <w:t>accounting system.</w:t>
            </w:r>
          </w:p>
        </w:tc>
      </w:tr>
    </w:tbl>
    <w:p w:rsidR="00B21BDE" w:rsidRDefault="00B21BDE">
      <w:pPr>
        <w:spacing w:line="264" w:lineRule="exact"/>
        <w:rPr>
          <w:sz w:val="23"/>
        </w:rPr>
        <w:sectPr w:rsidR="00B21BDE">
          <w:headerReference w:type="default" r:id="rId282"/>
          <w:footerReference w:type="default" r:id="rId283"/>
          <w:pgSz w:w="12240" w:h="15840"/>
          <w:pgMar w:top="640" w:right="820" w:bottom="2140" w:left="560" w:header="0" w:footer="1951" w:gutter="0"/>
          <w:cols w:space="720"/>
        </w:sectPr>
      </w:pPr>
    </w:p>
    <w:p w:rsidR="00B21BDE" w:rsidRDefault="00660B6B">
      <w:pPr>
        <w:pStyle w:val="Heading1"/>
        <w:tabs>
          <w:tab w:val="right" w:pos="10463"/>
        </w:tabs>
        <w:spacing w:before="92"/>
        <w:ind w:left="1101"/>
      </w:pPr>
      <w:r>
        <w:rPr>
          <w:noProof/>
        </w:rPr>
        <mc:AlternateContent>
          <mc:Choice Requires="wps">
            <w:drawing>
              <wp:anchor distT="0" distB="0" distL="114300" distR="114300" simplePos="0" relativeHeight="482148864" behindDoc="1" locked="0" layoutInCell="1" allowOverlap="1">
                <wp:simplePos x="0" y="0"/>
                <wp:positionH relativeFrom="page">
                  <wp:posOffset>1054735</wp:posOffset>
                </wp:positionH>
                <wp:positionV relativeFrom="paragraph">
                  <wp:posOffset>161925</wp:posOffset>
                </wp:positionV>
                <wp:extent cx="5944235" cy="7620"/>
                <wp:effectExtent l="0" t="0" r="0" b="0"/>
                <wp:wrapNone/>
                <wp:docPr id="1289"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17055" id="Rectangle 922" o:spid="_x0000_s1026" style="position:absolute;margin-left:83.05pt;margin-top:12.75pt;width:468.05pt;height:.6pt;z-index:-211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15876608" behindDoc="0" locked="0" layoutInCell="1" allowOverlap="1">
                <wp:simplePos x="0" y="0"/>
                <wp:positionH relativeFrom="page">
                  <wp:posOffset>457200</wp:posOffset>
                </wp:positionH>
                <wp:positionV relativeFrom="paragraph">
                  <wp:posOffset>0</wp:posOffset>
                </wp:positionV>
                <wp:extent cx="8890" cy="5817870"/>
                <wp:effectExtent l="0" t="0" r="0" b="0"/>
                <wp:wrapNone/>
                <wp:docPr id="1288"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17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11E40" id="Rectangle 921" o:spid="_x0000_s1026" style="position:absolute;margin-left:36pt;margin-top:0;width:.7pt;height:458.1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" fillcolor="black" stroked="f">
                <w10:wrap anchorx="page"/>
              </v:rect>
            </w:pict>
          </mc:Fallback>
        </mc:AlternateContent>
      </w:r>
      <w:r>
        <w:rPr>
          <w:noProof/>
        </w:rPr>
        <mc:AlternateContent>
          <mc:Choice Requires="wps">
            <w:drawing>
              <wp:anchor distT="0" distB="0" distL="114300" distR="114300" simplePos="0" relativeHeight="15877120" behindDoc="0" locked="0" layoutInCell="1" allowOverlap="1">
                <wp:simplePos x="0" y="0"/>
                <wp:positionH relativeFrom="page">
                  <wp:posOffset>457200</wp:posOffset>
                </wp:positionH>
                <wp:positionV relativeFrom="page">
                  <wp:posOffset>8672830</wp:posOffset>
                </wp:positionV>
                <wp:extent cx="8890" cy="290830"/>
                <wp:effectExtent l="0" t="0" r="0" b="0"/>
                <wp:wrapNone/>
                <wp:docPr id="1287"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08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E60A0" id="Rectangle 920" o:spid="_x0000_s1026" style="position:absolute;margin-left:36pt;margin-top:682.9pt;width:.7pt;height:22.9pt;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" fillcolor="black" stroked="f">
                <w10:wrap anchorx="page" anchory="page"/>
              </v:rect>
            </w:pict>
          </mc:Fallback>
        </mc:AlternateContent>
      </w:r>
      <w:bookmarkStart w:id="28" w:name="7150"/>
      <w:bookmarkEnd w:id="28"/>
      <w:r>
        <w:rPr>
          <w:color w:val="871723"/>
        </w:rPr>
        <w:t>SYSTEM</w:t>
      </w:r>
      <w:r>
        <w:rPr>
          <w:color w:val="871723"/>
          <w:spacing w:val="-6"/>
        </w:rPr>
        <w:t xml:space="preserve"> </w:t>
      </w:r>
      <w:r>
        <w:rPr>
          <w:color w:val="871723"/>
        </w:rPr>
        <w:t>OF</w:t>
      </w:r>
      <w:r>
        <w:rPr>
          <w:color w:val="871723"/>
          <w:spacing w:val="-3"/>
        </w:rPr>
        <w:t xml:space="preserve"> </w:t>
      </w:r>
      <w:r>
        <w:rPr>
          <w:color w:val="871723"/>
        </w:rPr>
        <w:t>ACCOUNTS</w:t>
      </w:r>
      <w:r>
        <w:rPr>
          <w:color w:val="871723"/>
        </w:rPr>
        <w:tab/>
        <w:t>7150</w:t>
      </w:r>
    </w:p>
    <w:p w:rsidR="00B21BDE" w:rsidRDefault="00660B6B">
      <w:pPr>
        <w:pStyle w:val="BodyText"/>
        <w:ind w:left="1101"/>
      </w:pPr>
      <w:r>
        <w:rPr>
          <w:strike/>
          <w:color w:val="871723"/>
        </w:rPr>
        <w:t>(Revised 3/00)</w:t>
      </w:r>
      <w:r>
        <w:rPr>
          <w:color w:val="871723"/>
          <w:u w:val="single" w:color="871723"/>
        </w:rPr>
        <w:t xml:space="preserve"> Deleted and content added to sections 7120, 7130 and chapter 7200</w:t>
      </w:r>
      <w:r>
        <w:rPr>
          <w:color w:val="871723"/>
        </w:rPr>
        <w:t xml:space="preserve"> </w:t>
      </w:r>
      <w:r>
        <w:rPr>
          <w:color w:val="871723"/>
          <w:u w:val="single" w:color="871723"/>
        </w:rPr>
        <w:t>08/2020</w:t>
      </w:r>
    </w:p>
    <w:p w:rsidR="00B21BDE" w:rsidRDefault="00660B6B">
      <w:pPr>
        <w:pStyle w:val="BodyText"/>
        <w:spacing w:before="276"/>
        <w:ind w:left="1101" w:right="1267"/>
      </w:pPr>
      <w:r>
        <w:rPr>
          <w:strike/>
          <w:color w:val="871723"/>
        </w:rPr>
        <w:t>The uniform accounting system for California state departments was devised</w:t>
      </w:r>
      <w:r>
        <w:rPr>
          <w:color w:val="871723"/>
        </w:rPr>
        <w:t xml:space="preserve"> </w:t>
      </w:r>
      <w:r>
        <w:rPr>
          <w:strike/>
          <w:color w:val="871723"/>
        </w:rPr>
        <w:t xml:space="preserve">pursuant to Government Code Section </w:t>
      </w:r>
      <w:r>
        <w:rPr>
          <w:strike/>
          <w:color w:val="871723"/>
          <w:u w:val="single" w:color="0000FF"/>
        </w:rPr>
        <w:t xml:space="preserve">13300 </w:t>
      </w:r>
      <w:r>
        <w:rPr>
          <w:strike/>
          <w:color w:val="871723"/>
        </w:rPr>
        <w:t>and is contained in SAM Sections</w:t>
      </w:r>
      <w:r>
        <w:rPr>
          <w:color w:val="871723"/>
        </w:rPr>
        <w:t xml:space="preserve"> </w:t>
      </w:r>
      <w:r>
        <w:rPr>
          <w:strike/>
          <w:color w:val="871723"/>
          <w:u w:val="single" w:color="0000FF"/>
        </w:rPr>
        <w:t>7000–19000</w:t>
      </w:r>
      <w:r>
        <w:rPr>
          <w:strike/>
          <w:color w:val="871723"/>
        </w:rPr>
        <w:t>.</w:t>
      </w:r>
    </w:p>
    <w:p w:rsidR="00B21BDE" w:rsidRDefault="00B21BDE">
      <w:pPr>
        <w:pStyle w:val="BodyText"/>
        <w:spacing w:before="2"/>
      </w:pPr>
    </w:p>
    <w:p w:rsidR="00B21BDE" w:rsidRDefault="00660B6B">
      <w:pPr>
        <w:pStyle w:val="BodyText"/>
        <w:ind w:left="1098" w:right="1178"/>
      </w:pPr>
      <w:r>
        <w:rPr>
          <w:strike/>
          <w:color w:val="871723"/>
        </w:rPr>
        <w:t>Proprietary and fiduciary funds often require complete special manuals of</w:t>
      </w:r>
      <w:r>
        <w:rPr>
          <w:color w:val="871723"/>
        </w:rPr>
        <w:t xml:space="preserve"> </w:t>
      </w:r>
      <w:r>
        <w:rPr>
          <w:strike/>
          <w:color w:val="871723"/>
        </w:rPr>
        <w:t>accounting instructions. Accounting manuals for such funds will be prepared by</w:t>
      </w:r>
      <w:r>
        <w:rPr>
          <w:color w:val="871723"/>
        </w:rPr>
        <w:t xml:space="preserve"> </w:t>
      </w:r>
      <w:r>
        <w:rPr>
          <w:strike/>
          <w:color w:val="871723"/>
        </w:rPr>
        <w:t>the departments concerned–based upon principles prepared by or approved by</w:t>
      </w:r>
      <w:r>
        <w:rPr>
          <w:color w:val="871723"/>
        </w:rPr>
        <w:t xml:space="preserve"> </w:t>
      </w:r>
      <w:r>
        <w:rPr>
          <w:strike/>
          <w:color w:val="871723"/>
        </w:rPr>
        <w:t>the Fiscal Systems and Consulting Unit (</w:t>
      </w:r>
      <w:r>
        <w:rPr>
          <w:strike/>
          <w:color w:val="871723"/>
          <w:u w:val="single" w:color="0000FF"/>
        </w:rPr>
        <w:t>FSCU</w:t>
      </w:r>
      <w:r>
        <w:rPr>
          <w:strike/>
          <w:color w:val="871723"/>
        </w:rPr>
        <w:t>), Department of Finance, and will</w:t>
      </w:r>
      <w:r>
        <w:rPr>
          <w:color w:val="871723"/>
        </w:rPr>
        <w:t xml:space="preserve"> </w:t>
      </w:r>
      <w:r>
        <w:rPr>
          <w:strike/>
          <w:color w:val="871723"/>
        </w:rPr>
        <w:t>be sent to FSCU for general review before being placed in effect. Departments</w:t>
      </w:r>
      <w:r>
        <w:rPr>
          <w:color w:val="871723"/>
        </w:rPr>
        <w:t xml:space="preserve"> </w:t>
      </w:r>
      <w:r>
        <w:rPr>
          <w:strike/>
          <w:color w:val="871723"/>
        </w:rPr>
        <w:t>are responsible for keeping current their accounting manuals. Amendments to</w:t>
      </w:r>
      <w:r>
        <w:rPr>
          <w:color w:val="871723"/>
        </w:rPr>
        <w:t xml:space="preserve"> </w:t>
      </w:r>
      <w:r>
        <w:rPr>
          <w:strike/>
          <w:color w:val="871723"/>
        </w:rPr>
        <w:t>such manuals will be sent to FSCU for approval before such changes are</w:t>
      </w:r>
      <w:r>
        <w:rPr>
          <w:color w:val="871723"/>
        </w:rPr>
        <w:t xml:space="preserve"> </w:t>
      </w:r>
      <w:r>
        <w:rPr>
          <w:strike/>
          <w:color w:val="871723"/>
        </w:rPr>
        <w:t>incorporated in the system. Departments will send copies of approved manuals</w:t>
      </w:r>
      <w:r>
        <w:rPr>
          <w:color w:val="871723"/>
        </w:rPr>
        <w:t xml:space="preserve"> </w:t>
      </w:r>
      <w:r>
        <w:rPr>
          <w:strike/>
          <w:color w:val="871723"/>
        </w:rPr>
        <w:t>and approved amendments to such manuals to the State Controller's Office,</w:t>
      </w:r>
      <w:r>
        <w:rPr>
          <w:color w:val="871723"/>
        </w:rPr>
        <w:t xml:space="preserve"> </w:t>
      </w:r>
      <w:r>
        <w:rPr>
          <w:strike/>
          <w:color w:val="871723"/>
        </w:rPr>
        <w:t>Division of Accounting and Reporting and FSCU.</w:t>
      </w:r>
    </w:p>
    <w:p w:rsidR="00B21BDE" w:rsidRDefault="00660B6B">
      <w:pPr>
        <w:pStyle w:val="BodyText"/>
        <w:spacing w:before="121"/>
        <w:ind w:left="1101"/>
      </w:pPr>
      <w:r>
        <w:rPr>
          <w:strike/>
          <w:color w:val="871723"/>
        </w:rPr>
        <w:t>The major objectives of the system of accounts are:</w:t>
      </w:r>
    </w:p>
    <w:p w:rsidR="00B21BDE" w:rsidRDefault="00660B6B">
      <w:pPr>
        <w:pStyle w:val="ListParagraph"/>
        <w:numPr>
          <w:ilvl w:val="1"/>
          <w:numId w:val="36"/>
        </w:numPr>
        <w:tabs>
          <w:tab w:val="left" w:pos="1462"/>
        </w:tabs>
        <w:spacing w:before="120"/>
        <w:ind w:right="949"/>
        <w:rPr>
          <w:sz w:val="24"/>
        </w:rPr>
      </w:pPr>
      <w:r>
        <w:rPr>
          <w:strike/>
          <w:color w:val="871723"/>
          <w:sz w:val="24"/>
        </w:rPr>
        <w:t xml:space="preserve">Coordination of the system of accounts kept by the individual state departments with the central accounts kept by the </w:t>
      </w:r>
      <w:r>
        <w:rPr>
          <w:strike/>
          <w:color w:val="871723"/>
          <w:sz w:val="24"/>
          <w:u w:val="single" w:color="0000FF"/>
        </w:rPr>
        <w:t>State Controller's</w:t>
      </w:r>
      <w:r>
        <w:rPr>
          <w:strike/>
          <w:color w:val="871723"/>
          <w:spacing w:val="-13"/>
          <w:sz w:val="24"/>
          <w:u w:val="single" w:color="0000FF"/>
        </w:rPr>
        <w:t xml:space="preserve"> </w:t>
      </w:r>
      <w:r>
        <w:rPr>
          <w:strike/>
          <w:color w:val="871723"/>
          <w:sz w:val="24"/>
          <w:u w:val="single" w:color="0000FF"/>
        </w:rPr>
        <w:t>Office</w:t>
      </w:r>
      <w:r>
        <w:rPr>
          <w:strike/>
          <w:color w:val="871723"/>
          <w:sz w:val="24"/>
        </w:rPr>
        <w:t>.</w:t>
      </w:r>
    </w:p>
    <w:p w:rsidR="00B21BDE" w:rsidRDefault="00660B6B">
      <w:pPr>
        <w:pStyle w:val="ListParagraph"/>
        <w:numPr>
          <w:ilvl w:val="1"/>
          <w:numId w:val="36"/>
        </w:numPr>
        <w:tabs>
          <w:tab w:val="left" w:pos="1462"/>
        </w:tabs>
        <w:spacing w:before="120"/>
        <w:ind w:right="1951"/>
        <w:rPr>
          <w:sz w:val="24"/>
        </w:rPr>
      </w:pPr>
      <w:r>
        <w:rPr>
          <w:strike/>
          <w:color w:val="871723"/>
          <w:sz w:val="24"/>
        </w:rPr>
        <w:t>Uniform and consistent accounting and reporting among all state departments insofar as requirements for accounting data and practical considerations</w:t>
      </w:r>
      <w:r>
        <w:rPr>
          <w:strike/>
          <w:color w:val="871723"/>
          <w:spacing w:val="-36"/>
          <w:sz w:val="24"/>
        </w:rPr>
        <w:t xml:space="preserve"> </w:t>
      </w:r>
      <w:r>
        <w:rPr>
          <w:strike/>
          <w:color w:val="871723"/>
          <w:sz w:val="24"/>
        </w:rPr>
        <w:t>permit.</w:t>
      </w:r>
    </w:p>
    <w:p w:rsidR="00B21BDE" w:rsidRDefault="00660B6B">
      <w:pPr>
        <w:pStyle w:val="ListParagraph"/>
        <w:numPr>
          <w:ilvl w:val="1"/>
          <w:numId w:val="36"/>
        </w:numPr>
        <w:tabs>
          <w:tab w:val="left" w:pos="1462"/>
        </w:tabs>
        <w:spacing w:before="121"/>
        <w:ind w:hanging="361"/>
        <w:rPr>
          <w:sz w:val="24"/>
        </w:rPr>
      </w:pPr>
      <w:r>
        <w:rPr>
          <w:strike/>
          <w:color w:val="871723"/>
          <w:sz w:val="24"/>
        </w:rPr>
        <w:t>Consistency between accounting and budgeting</w:t>
      </w:r>
      <w:r>
        <w:rPr>
          <w:strike/>
          <w:color w:val="871723"/>
          <w:spacing w:val="-13"/>
          <w:sz w:val="24"/>
        </w:rPr>
        <w:t xml:space="preserve"> </w:t>
      </w:r>
      <w:r>
        <w:rPr>
          <w:strike/>
          <w:color w:val="871723"/>
          <w:sz w:val="24"/>
        </w:rPr>
        <w:t>procedures.</w:t>
      </w:r>
    </w:p>
    <w:p w:rsidR="00B21BDE" w:rsidRDefault="00660B6B">
      <w:pPr>
        <w:pStyle w:val="ListParagraph"/>
        <w:numPr>
          <w:ilvl w:val="1"/>
          <w:numId w:val="36"/>
        </w:numPr>
        <w:tabs>
          <w:tab w:val="left" w:pos="1462"/>
        </w:tabs>
        <w:spacing w:before="120"/>
        <w:ind w:right="2382"/>
        <w:rPr>
          <w:sz w:val="24"/>
        </w:rPr>
      </w:pPr>
      <w:r>
        <w:rPr>
          <w:strike/>
          <w:color w:val="871723"/>
          <w:sz w:val="24"/>
        </w:rPr>
        <w:t>Uniform reporting by all state departments for inclusion in</w:t>
      </w:r>
      <w:r>
        <w:rPr>
          <w:strike/>
          <w:color w:val="871723"/>
          <w:spacing w:val="-20"/>
          <w:sz w:val="24"/>
        </w:rPr>
        <w:t xml:space="preserve"> </w:t>
      </w:r>
      <w:r>
        <w:rPr>
          <w:strike/>
          <w:color w:val="871723"/>
          <w:sz w:val="24"/>
        </w:rPr>
        <w:t>financial statements prepared by the State Controller's</w:t>
      </w:r>
      <w:r>
        <w:rPr>
          <w:strike/>
          <w:color w:val="871723"/>
          <w:spacing w:val="-5"/>
          <w:sz w:val="24"/>
        </w:rPr>
        <w:t xml:space="preserve"> </w:t>
      </w:r>
      <w:r>
        <w:rPr>
          <w:strike/>
          <w:color w:val="871723"/>
          <w:sz w:val="24"/>
        </w:rPr>
        <w:t>Office.</w:t>
      </w:r>
    </w:p>
    <w:p w:rsidR="00B21BDE" w:rsidRDefault="00660B6B">
      <w:pPr>
        <w:spacing w:before="2"/>
        <w:ind w:left="880" w:right="862"/>
      </w:pPr>
      <w:r>
        <w:rPr>
          <w:strike/>
          <w:color w:val="871723"/>
        </w:rPr>
        <w:t>The State's uniform codes that must be used on budgeting and accounting documents and</w:t>
      </w:r>
      <w:r>
        <w:rPr>
          <w:color w:val="871723"/>
        </w:rPr>
        <w:t xml:space="preserve"> </w:t>
      </w:r>
      <w:r>
        <w:rPr>
          <w:strike/>
          <w:color w:val="871723"/>
        </w:rPr>
        <w:t>records are contained in the Uniform Codes Manual. This manual is maintained by FSCU and</w:t>
      </w:r>
      <w:r>
        <w:rPr>
          <w:color w:val="871723"/>
        </w:rPr>
        <w:t xml:space="preserve"> </w:t>
      </w:r>
      <w:r>
        <w:rPr>
          <w:strike/>
          <w:color w:val="871723"/>
        </w:rPr>
        <w:t>can be accessed on the Internet at</w:t>
      </w:r>
      <w:r>
        <w:rPr>
          <w:color w:val="871723"/>
        </w:rPr>
        <w:t xml:space="preserve"> </w:t>
      </w:r>
      <w:hyperlink r:id="rId284">
        <w:r>
          <w:rPr>
            <w:strike/>
            <w:color w:val="871723"/>
            <w:u w:val="single" w:color="800080"/>
          </w:rPr>
          <w:t>http://www.dof.ca.gov/Accounting/Policies_and_Procedures/Uniform_Codes_Manual/</w:t>
        </w:r>
      </w:hyperlink>
    </w:p>
    <w:p w:rsidR="00B21BDE" w:rsidRDefault="00B21BDE">
      <w:pPr>
        <w:sectPr w:rsidR="00B21BDE">
          <w:headerReference w:type="default" r:id="rId285"/>
          <w:footerReference w:type="default" r:id="rId286"/>
          <w:pgSz w:w="12240" w:h="15840"/>
          <w:pgMar w:top="1440" w:right="820" w:bottom="2180" w:left="560" w:header="0" w:footer="1983" w:gutter="0"/>
          <w:cols w:space="720"/>
        </w:sectPr>
      </w:pPr>
    </w:p>
    <w:p w:rsidR="00B21BDE" w:rsidRDefault="00660B6B">
      <w:pPr>
        <w:pStyle w:val="Heading1"/>
        <w:tabs>
          <w:tab w:val="right" w:pos="10235"/>
        </w:tabs>
        <w:spacing w:before="76" w:line="275" w:lineRule="exact"/>
        <w:ind w:left="981"/>
      </w:pPr>
      <w:r>
        <w:rPr>
          <w:noProof/>
        </w:rPr>
        <mc:AlternateContent>
          <mc:Choice Requires="wps">
            <w:drawing>
              <wp:anchor distT="0" distB="0" distL="114300" distR="114300" simplePos="0" relativeHeight="482150400" behindDoc="1" locked="0" layoutInCell="1" allowOverlap="1">
                <wp:simplePos x="0" y="0"/>
                <wp:positionH relativeFrom="page">
                  <wp:posOffset>978535</wp:posOffset>
                </wp:positionH>
                <wp:positionV relativeFrom="paragraph">
                  <wp:posOffset>151130</wp:posOffset>
                </wp:positionV>
                <wp:extent cx="5875655" cy="7620"/>
                <wp:effectExtent l="0" t="0" r="0" b="0"/>
                <wp:wrapNone/>
                <wp:docPr id="1286"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65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14D0E" id="Rectangle 919" o:spid="_x0000_s1026" style="position:absolute;margin-left:77.05pt;margin-top:11.9pt;width:462.65pt;height:.6pt;z-index:-211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15878144" behindDoc="0" locked="0" layoutInCell="1" allowOverlap="1">
                <wp:simplePos x="0" y="0"/>
                <wp:positionH relativeFrom="page">
                  <wp:posOffset>457200</wp:posOffset>
                </wp:positionH>
                <wp:positionV relativeFrom="paragraph">
                  <wp:posOffset>50800</wp:posOffset>
                </wp:positionV>
                <wp:extent cx="8890" cy="6023610"/>
                <wp:effectExtent l="0" t="0" r="0" b="0"/>
                <wp:wrapNone/>
                <wp:docPr id="1285"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023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522E9" id="Rectangle 918" o:spid="_x0000_s1026" style="position:absolute;margin-left:36pt;margin-top:4pt;width:.7pt;height:474.3pt;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4JegIAAP4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" fillcolor="black" stroked="f">
                <w10:wrap anchorx="page"/>
              </v:rect>
            </w:pict>
          </mc:Fallback>
        </mc:AlternateContent>
      </w:r>
      <w:bookmarkStart w:id="29" w:name="7200"/>
      <w:bookmarkEnd w:id="29"/>
      <w:r>
        <w:rPr>
          <w:color w:val="871723"/>
        </w:rPr>
        <w:t>GENERAL</w:t>
      </w:r>
      <w:r>
        <w:rPr>
          <w:color w:val="871723"/>
        </w:rPr>
        <w:tab/>
        <w:t>7200</w:t>
      </w:r>
    </w:p>
    <w:p w:rsidR="00B21BDE" w:rsidRDefault="00660B6B">
      <w:pPr>
        <w:pStyle w:val="BodyText"/>
        <w:spacing w:line="275" w:lineRule="exact"/>
        <w:ind w:left="981"/>
      </w:pPr>
      <w:r>
        <w:rPr>
          <w:strike/>
          <w:color w:val="871723"/>
        </w:rPr>
        <w:t>(Revised &amp; Renumbered 2/1965)</w:t>
      </w:r>
      <w:r>
        <w:rPr>
          <w:color w:val="871723"/>
          <w:u w:val="single" w:color="871723"/>
        </w:rPr>
        <w:t>Deleted 08/2020</w:t>
      </w:r>
    </w:p>
    <w:p w:rsidR="00B21BDE" w:rsidRDefault="00B21BDE">
      <w:pPr>
        <w:pStyle w:val="BodyText"/>
        <w:spacing w:before="4"/>
      </w:pPr>
    </w:p>
    <w:p w:rsidR="00B21BDE" w:rsidRDefault="00660B6B">
      <w:pPr>
        <w:pStyle w:val="BodyText"/>
        <w:spacing w:before="1" w:line="343" w:lineRule="auto"/>
        <w:ind w:left="981" w:right="3332"/>
      </w:pPr>
      <w:r>
        <w:rPr>
          <w:strike/>
          <w:color w:val="871723"/>
        </w:rPr>
        <w:t>The</w:t>
      </w:r>
      <w:r>
        <w:rPr>
          <w:strike/>
          <w:color w:val="871723"/>
          <w:spacing w:val="-11"/>
        </w:rPr>
        <w:t xml:space="preserve"> </w:t>
      </w:r>
      <w:r>
        <w:rPr>
          <w:strike/>
          <w:color w:val="871723"/>
        </w:rPr>
        <w:t>governmental</w:t>
      </w:r>
      <w:r>
        <w:rPr>
          <w:strike/>
          <w:color w:val="871723"/>
          <w:spacing w:val="-11"/>
        </w:rPr>
        <w:t xml:space="preserve"> </w:t>
      </w:r>
      <w:r>
        <w:rPr>
          <w:strike/>
          <w:color w:val="871723"/>
        </w:rPr>
        <w:t>accounting</w:t>
      </w:r>
      <w:r>
        <w:rPr>
          <w:strike/>
          <w:color w:val="871723"/>
          <w:spacing w:val="-10"/>
        </w:rPr>
        <w:t xml:space="preserve"> </w:t>
      </w:r>
      <w:r>
        <w:rPr>
          <w:strike/>
          <w:color w:val="871723"/>
        </w:rPr>
        <w:t>cycle</w:t>
      </w:r>
      <w:r>
        <w:rPr>
          <w:strike/>
          <w:color w:val="871723"/>
          <w:spacing w:val="-10"/>
        </w:rPr>
        <w:t xml:space="preserve"> </w:t>
      </w:r>
      <w:r>
        <w:rPr>
          <w:strike/>
          <w:color w:val="871723"/>
        </w:rPr>
        <w:t>consists</w:t>
      </w:r>
      <w:r>
        <w:rPr>
          <w:strike/>
          <w:color w:val="871723"/>
          <w:spacing w:val="-12"/>
        </w:rPr>
        <w:t xml:space="preserve"> </w:t>
      </w:r>
      <w:r>
        <w:rPr>
          <w:strike/>
          <w:color w:val="871723"/>
        </w:rPr>
        <w:t>of</w:t>
      </w:r>
      <w:r>
        <w:rPr>
          <w:strike/>
          <w:color w:val="871723"/>
          <w:spacing w:val="-12"/>
        </w:rPr>
        <w:t xml:space="preserve"> </w:t>
      </w:r>
      <w:r>
        <w:rPr>
          <w:strike/>
          <w:color w:val="871723"/>
        </w:rPr>
        <w:t>the</w:t>
      </w:r>
      <w:r>
        <w:rPr>
          <w:strike/>
          <w:color w:val="871723"/>
          <w:spacing w:val="-11"/>
        </w:rPr>
        <w:t xml:space="preserve"> </w:t>
      </w:r>
      <w:r>
        <w:rPr>
          <w:strike/>
          <w:color w:val="871723"/>
        </w:rPr>
        <w:t>following:</w:t>
      </w:r>
      <w:r>
        <w:rPr>
          <w:color w:val="871723"/>
        </w:rPr>
        <w:t xml:space="preserve"> </w:t>
      </w:r>
      <w:r>
        <w:rPr>
          <w:strike/>
          <w:color w:val="871723"/>
        </w:rPr>
        <w:t>1. The</w:t>
      </w:r>
      <w:r>
        <w:rPr>
          <w:strike/>
          <w:color w:val="871723"/>
          <w:spacing w:val="-42"/>
        </w:rPr>
        <w:t xml:space="preserve"> </w:t>
      </w:r>
      <w:r>
        <w:rPr>
          <w:strike/>
          <w:color w:val="871723"/>
        </w:rPr>
        <w:t>budget,</w:t>
      </w:r>
    </w:p>
    <w:p w:rsidR="00B21BDE" w:rsidRDefault="00660B6B">
      <w:pPr>
        <w:pStyle w:val="BodyText"/>
        <w:spacing w:before="2" w:line="343" w:lineRule="auto"/>
        <w:ind w:left="981" w:right="6857"/>
      </w:pPr>
      <w:r>
        <w:rPr>
          <w:strike/>
          <w:color w:val="871723"/>
        </w:rPr>
        <w:t>2. The accounting records, 3. The</w:t>
      </w:r>
      <w:r>
        <w:rPr>
          <w:strike/>
          <w:color w:val="871723"/>
          <w:spacing w:val="22"/>
        </w:rPr>
        <w:t xml:space="preserve"> </w:t>
      </w:r>
      <w:r>
        <w:rPr>
          <w:strike/>
          <w:color w:val="871723"/>
        </w:rPr>
        <w:t>reports,</w:t>
      </w:r>
    </w:p>
    <w:p w:rsidR="00B21BDE" w:rsidRDefault="00660B6B">
      <w:pPr>
        <w:pStyle w:val="BodyText"/>
        <w:spacing w:before="3"/>
        <w:ind w:left="981"/>
      </w:pPr>
      <w:r>
        <w:rPr>
          <w:strike/>
          <w:color w:val="871723"/>
        </w:rPr>
        <w:t>4. The audit.</w:t>
      </w:r>
    </w:p>
    <w:p w:rsidR="00B21BDE" w:rsidRDefault="00B21BDE">
      <w:pPr>
        <w:pStyle w:val="BodyText"/>
        <w:rPr>
          <w:sz w:val="16"/>
        </w:rPr>
      </w:pPr>
    </w:p>
    <w:p w:rsidR="00B21BDE" w:rsidRDefault="00660B6B">
      <w:pPr>
        <w:pStyle w:val="BodyText"/>
        <w:spacing w:before="92"/>
        <w:ind w:left="981" w:right="855"/>
      </w:pPr>
      <w:r>
        <w:rPr>
          <w:strike/>
          <w:color w:val="871723"/>
        </w:rPr>
        <w:t>The budget is a plan of financial operation embodying an estimate of proposed</w:t>
      </w:r>
      <w:r>
        <w:rPr>
          <w:color w:val="871723"/>
        </w:rPr>
        <w:t xml:space="preserve"> </w:t>
      </w:r>
      <w:r>
        <w:rPr>
          <w:strike/>
          <w:color w:val="871723"/>
        </w:rPr>
        <w:t>expenditures for a given period or purpose and the proposed means of financing</w:t>
      </w:r>
      <w:r>
        <w:rPr>
          <w:color w:val="871723"/>
        </w:rPr>
        <w:t xml:space="preserve"> </w:t>
      </w:r>
      <w:r>
        <w:rPr>
          <w:strike/>
          <w:color w:val="871723"/>
        </w:rPr>
        <w:t>them.</w:t>
      </w:r>
    </w:p>
    <w:p w:rsidR="00B21BDE" w:rsidRDefault="00660B6B">
      <w:pPr>
        <w:pStyle w:val="BodyText"/>
        <w:spacing w:before="121"/>
        <w:ind w:left="981"/>
      </w:pPr>
      <w:r>
        <w:rPr>
          <w:strike/>
          <w:color w:val="871723"/>
        </w:rPr>
        <w:t>The accounting records consist of:</w:t>
      </w:r>
    </w:p>
    <w:p w:rsidR="00B21BDE" w:rsidRDefault="00660B6B">
      <w:pPr>
        <w:pStyle w:val="ListParagraph"/>
        <w:numPr>
          <w:ilvl w:val="0"/>
          <w:numId w:val="35"/>
        </w:numPr>
        <w:tabs>
          <w:tab w:val="left" w:pos="1339"/>
        </w:tabs>
        <w:spacing w:before="120"/>
        <w:rPr>
          <w:sz w:val="24"/>
        </w:rPr>
      </w:pPr>
      <w:r>
        <w:rPr>
          <w:strike/>
          <w:color w:val="871723"/>
          <w:sz w:val="24"/>
        </w:rPr>
        <w:t>Documents,</w:t>
      </w:r>
    </w:p>
    <w:p w:rsidR="00B21BDE" w:rsidRDefault="00660B6B">
      <w:pPr>
        <w:pStyle w:val="ListParagraph"/>
        <w:numPr>
          <w:ilvl w:val="0"/>
          <w:numId w:val="35"/>
        </w:numPr>
        <w:tabs>
          <w:tab w:val="left" w:pos="1339"/>
        </w:tabs>
        <w:spacing w:before="120"/>
        <w:rPr>
          <w:sz w:val="24"/>
        </w:rPr>
      </w:pPr>
      <w:r>
        <w:rPr>
          <w:strike/>
          <w:color w:val="871723"/>
          <w:sz w:val="24"/>
        </w:rPr>
        <w:t>Books of original</w:t>
      </w:r>
      <w:r>
        <w:rPr>
          <w:strike/>
          <w:color w:val="871723"/>
          <w:spacing w:val="-7"/>
          <w:sz w:val="24"/>
        </w:rPr>
        <w:t xml:space="preserve"> </w:t>
      </w:r>
      <w:r>
        <w:rPr>
          <w:strike/>
          <w:color w:val="871723"/>
          <w:sz w:val="24"/>
        </w:rPr>
        <w:t>entry,</w:t>
      </w:r>
    </w:p>
    <w:p w:rsidR="00B21BDE" w:rsidRDefault="00660B6B">
      <w:pPr>
        <w:pStyle w:val="ListParagraph"/>
        <w:numPr>
          <w:ilvl w:val="0"/>
          <w:numId w:val="35"/>
        </w:numPr>
        <w:tabs>
          <w:tab w:val="left" w:pos="1339"/>
        </w:tabs>
        <w:spacing w:before="120"/>
        <w:rPr>
          <w:sz w:val="24"/>
        </w:rPr>
      </w:pPr>
      <w:r>
        <w:rPr>
          <w:strike/>
          <w:color w:val="871723"/>
          <w:sz w:val="24"/>
        </w:rPr>
        <w:t>Ledgers, both general and</w:t>
      </w:r>
      <w:r>
        <w:rPr>
          <w:strike/>
          <w:color w:val="871723"/>
          <w:spacing w:val="-7"/>
          <w:sz w:val="24"/>
        </w:rPr>
        <w:t xml:space="preserve"> </w:t>
      </w:r>
      <w:r>
        <w:rPr>
          <w:strike/>
          <w:color w:val="871723"/>
          <w:sz w:val="24"/>
        </w:rPr>
        <w:t>subsidiary.</w:t>
      </w:r>
    </w:p>
    <w:p w:rsidR="00B21BDE" w:rsidRDefault="00660B6B">
      <w:pPr>
        <w:pStyle w:val="BodyText"/>
        <w:spacing w:before="199"/>
        <w:ind w:left="981" w:right="715"/>
      </w:pPr>
      <w:r>
        <w:rPr>
          <w:strike/>
          <w:color w:val="871723"/>
        </w:rPr>
        <w:t>These records show the financial operations of governmental agencies and, as</w:t>
      </w:r>
      <w:r>
        <w:rPr>
          <w:color w:val="871723"/>
        </w:rPr>
        <w:t xml:space="preserve"> </w:t>
      </w:r>
      <w:r>
        <w:rPr>
          <w:strike/>
          <w:color w:val="871723"/>
        </w:rPr>
        <w:t>necessary, relate such transactions to the plan of operations; namely, the budget.</w:t>
      </w:r>
    </w:p>
    <w:p w:rsidR="00B21BDE" w:rsidRDefault="00660B6B">
      <w:pPr>
        <w:pStyle w:val="BodyText"/>
        <w:spacing w:before="120"/>
        <w:ind w:left="981" w:right="747"/>
      </w:pPr>
      <w:r>
        <w:rPr>
          <w:strike/>
          <w:color w:val="871723"/>
        </w:rPr>
        <w:t>Reports are prepared by governmental agencies from accounting records and provide</w:t>
      </w:r>
      <w:r>
        <w:rPr>
          <w:color w:val="871723"/>
        </w:rPr>
        <w:t xml:space="preserve"> </w:t>
      </w:r>
      <w:r>
        <w:rPr>
          <w:strike/>
          <w:color w:val="871723"/>
        </w:rPr>
        <w:t>the executive branch of government, the legislature, and the public with information</w:t>
      </w:r>
      <w:r>
        <w:rPr>
          <w:color w:val="871723"/>
        </w:rPr>
        <w:t xml:space="preserve"> </w:t>
      </w:r>
      <w:r>
        <w:rPr>
          <w:strike/>
          <w:color w:val="871723"/>
        </w:rPr>
        <w:t>concerning the agencies' financial operations and the relation of such operations to</w:t>
      </w:r>
      <w:r>
        <w:rPr>
          <w:color w:val="871723"/>
        </w:rPr>
        <w:t xml:space="preserve"> </w:t>
      </w:r>
      <w:r>
        <w:rPr>
          <w:strike/>
          <w:color w:val="871723"/>
        </w:rPr>
        <w:t>the budget.</w:t>
      </w:r>
    </w:p>
    <w:p w:rsidR="00B21BDE" w:rsidRDefault="00660B6B">
      <w:pPr>
        <w:pStyle w:val="BodyText"/>
        <w:spacing w:before="121"/>
        <w:ind w:left="981" w:right="855"/>
      </w:pPr>
      <w:r>
        <w:rPr>
          <w:strike/>
          <w:color w:val="871723"/>
        </w:rPr>
        <w:t>The audit is an examination of the accounting records and reports to determine</w:t>
      </w:r>
      <w:r>
        <w:rPr>
          <w:color w:val="871723"/>
        </w:rPr>
        <w:t xml:space="preserve"> </w:t>
      </w:r>
      <w:r>
        <w:rPr>
          <w:strike/>
          <w:color w:val="871723"/>
        </w:rPr>
        <w:t>among other things whether:</w:t>
      </w:r>
    </w:p>
    <w:p w:rsidR="00B21BDE" w:rsidRDefault="00660B6B">
      <w:pPr>
        <w:pStyle w:val="ListParagraph"/>
        <w:numPr>
          <w:ilvl w:val="0"/>
          <w:numId w:val="34"/>
        </w:numPr>
        <w:tabs>
          <w:tab w:val="left" w:pos="1342"/>
        </w:tabs>
        <w:spacing w:before="120"/>
        <w:ind w:right="1484"/>
        <w:rPr>
          <w:sz w:val="24"/>
        </w:rPr>
      </w:pPr>
      <w:r>
        <w:rPr>
          <w:strike/>
          <w:color w:val="871723"/>
          <w:sz w:val="24"/>
        </w:rPr>
        <w:t>All</w:t>
      </w:r>
      <w:r>
        <w:rPr>
          <w:strike/>
          <w:color w:val="871723"/>
          <w:spacing w:val="-11"/>
          <w:sz w:val="24"/>
        </w:rPr>
        <w:t xml:space="preserve"> </w:t>
      </w:r>
      <w:r>
        <w:rPr>
          <w:strike/>
          <w:color w:val="871723"/>
          <w:sz w:val="24"/>
        </w:rPr>
        <w:t>transactions</w:t>
      </w:r>
      <w:r>
        <w:rPr>
          <w:strike/>
          <w:color w:val="871723"/>
          <w:spacing w:val="-10"/>
          <w:sz w:val="24"/>
        </w:rPr>
        <w:t xml:space="preserve"> </w:t>
      </w:r>
      <w:r>
        <w:rPr>
          <w:strike/>
          <w:color w:val="871723"/>
          <w:sz w:val="24"/>
        </w:rPr>
        <w:t>have</w:t>
      </w:r>
      <w:r>
        <w:rPr>
          <w:strike/>
          <w:color w:val="871723"/>
          <w:spacing w:val="-9"/>
          <w:sz w:val="24"/>
        </w:rPr>
        <w:t xml:space="preserve"> </w:t>
      </w:r>
      <w:r>
        <w:rPr>
          <w:strike/>
          <w:color w:val="871723"/>
          <w:sz w:val="24"/>
        </w:rPr>
        <w:t>been</w:t>
      </w:r>
      <w:r>
        <w:rPr>
          <w:strike/>
          <w:color w:val="871723"/>
          <w:spacing w:val="-9"/>
          <w:sz w:val="24"/>
        </w:rPr>
        <w:t xml:space="preserve"> </w:t>
      </w:r>
      <w:r>
        <w:rPr>
          <w:strike/>
          <w:color w:val="871723"/>
          <w:sz w:val="24"/>
        </w:rPr>
        <w:t>properly</w:t>
      </w:r>
      <w:r>
        <w:rPr>
          <w:strike/>
          <w:color w:val="871723"/>
          <w:spacing w:val="-8"/>
          <w:sz w:val="24"/>
        </w:rPr>
        <w:t xml:space="preserve"> </w:t>
      </w:r>
      <w:r>
        <w:rPr>
          <w:strike/>
          <w:color w:val="871723"/>
          <w:sz w:val="24"/>
        </w:rPr>
        <w:t>recorded</w:t>
      </w:r>
      <w:r>
        <w:rPr>
          <w:strike/>
          <w:color w:val="871723"/>
          <w:spacing w:val="-13"/>
          <w:sz w:val="24"/>
        </w:rPr>
        <w:t xml:space="preserve"> </w:t>
      </w:r>
      <w:r>
        <w:rPr>
          <w:strike/>
          <w:color w:val="871723"/>
          <w:sz w:val="24"/>
        </w:rPr>
        <w:t>and</w:t>
      </w:r>
      <w:r>
        <w:rPr>
          <w:strike/>
          <w:color w:val="871723"/>
          <w:spacing w:val="-9"/>
          <w:sz w:val="24"/>
        </w:rPr>
        <w:t xml:space="preserve"> </w:t>
      </w:r>
      <w:r>
        <w:rPr>
          <w:strike/>
          <w:color w:val="871723"/>
          <w:sz w:val="24"/>
        </w:rPr>
        <w:t>reflected</w:t>
      </w:r>
      <w:r>
        <w:rPr>
          <w:strike/>
          <w:color w:val="871723"/>
          <w:spacing w:val="-7"/>
          <w:sz w:val="24"/>
        </w:rPr>
        <w:t xml:space="preserve"> </w:t>
      </w:r>
      <w:r>
        <w:rPr>
          <w:strike/>
          <w:color w:val="871723"/>
          <w:sz w:val="24"/>
        </w:rPr>
        <w:t>in</w:t>
      </w:r>
      <w:r>
        <w:rPr>
          <w:strike/>
          <w:color w:val="871723"/>
          <w:spacing w:val="-9"/>
          <w:sz w:val="24"/>
        </w:rPr>
        <w:t xml:space="preserve"> </w:t>
      </w:r>
      <w:r>
        <w:rPr>
          <w:strike/>
          <w:color w:val="871723"/>
          <w:sz w:val="24"/>
        </w:rPr>
        <w:t>the</w:t>
      </w:r>
      <w:r>
        <w:rPr>
          <w:strike/>
          <w:color w:val="871723"/>
          <w:spacing w:val="-9"/>
          <w:sz w:val="24"/>
        </w:rPr>
        <w:t xml:space="preserve"> </w:t>
      </w:r>
      <w:r>
        <w:rPr>
          <w:strike/>
          <w:color w:val="871723"/>
          <w:sz w:val="24"/>
        </w:rPr>
        <w:t>accounting records and reports in accordance with accepted accounting</w:t>
      </w:r>
      <w:r>
        <w:rPr>
          <w:strike/>
          <w:color w:val="871723"/>
          <w:spacing w:val="-35"/>
          <w:sz w:val="24"/>
        </w:rPr>
        <w:t xml:space="preserve"> </w:t>
      </w:r>
      <w:r>
        <w:rPr>
          <w:strike/>
          <w:color w:val="871723"/>
          <w:sz w:val="24"/>
        </w:rPr>
        <w:t>principles,</w:t>
      </w:r>
    </w:p>
    <w:p w:rsidR="00B21BDE" w:rsidRDefault="00660B6B">
      <w:pPr>
        <w:pStyle w:val="ListParagraph"/>
        <w:numPr>
          <w:ilvl w:val="0"/>
          <w:numId w:val="34"/>
        </w:numPr>
        <w:tabs>
          <w:tab w:val="left" w:pos="1339"/>
        </w:tabs>
        <w:spacing w:before="120"/>
        <w:ind w:left="1338" w:hanging="358"/>
        <w:rPr>
          <w:sz w:val="24"/>
        </w:rPr>
      </w:pPr>
      <w:r>
        <w:rPr>
          <w:strike/>
          <w:color w:val="871723"/>
          <w:sz w:val="24"/>
        </w:rPr>
        <w:t>Money and property have been handled properly,</w:t>
      </w:r>
      <w:r>
        <w:rPr>
          <w:strike/>
          <w:color w:val="871723"/>
          <w:spacing w:val="-14"/>
          <w:sz w:val="24"/>
        </w:rPr>
        <w:t xml:space="preserve"> </w:t>
      </w:r>
      <w:r>
        <w:rPr>
          <w:strike/>
          <w:color w:val="871723"/>
          <w:spacing w:val="-2"/>
          <w:sz w:val="24"/>
        </w:rPr>
        <w:t>and</w:t>
      </w:r>
    </w:p>
    <w:p w:rsidR="00B21BDE" w:rsidRDefault="00660B6B">
      <w:pPr>
        <w:pStyle w:val="ListParagraph"/>
        <w:numPr>
          <w:ilvl w:val="0"/>
          <w:numId w:val="34"/>
        </w:numPr>
        <w:tabs>
          <w:tab w:val="left" w:pos="1339"/>
        </w:tabs>
        <w:spacing w:before="120"/>
        <w:ind w:left="1338" w:hanging="358"/>
        <w:rPr>
          <w:sz w:val="24"/>
        </w:rPr>
      </w:pPr>
      <w:r>
        <w:rPr>
          <w:strike/>
          <w:color w:val="871723"/>
          <w:sz w:val="24"/>
        </w:rPr>
        <w:t>Administrative policies and procedures have been adhered</w:t>
      </w:r>
      <w:r>
        <w:rPr>
          <w:strike/>
          <w:color w:val="871723"/>
          <w:spacing w:val="-10"/>
          <w:sz w:val="24"/>
        </w:rPr>
        <w:t xml:space="preserve"> </w:t>
      </w:r>
      <w:r>
        <w:rPr>
          <w:strike/>
          <w:color w:val="871723"/>
          <w:sz w:val="24"/>
        </w:rPr>
        <w:t>to.</w:t>
      </w:r>
    </w:p>
    <w:p w:rsidR="00B21BDE" w:rsidRDefault="00B21BDE">
      <w:pPr>
        <w:rPr>
          <w:sz w:val="24"/>
        </w:rPr>
        <w:sectPr w:rsidR="00B21BDE">
          <w:headerReference w:type="default" r:id="rId287"/>
          <w:footerReference w:type="default" r:id="rId288"/>
          <w:pgSz w:w="12240" w:h="15840"/>
          <w:pgMar w:top="1360" w:right="820" w:bottom="280" w:left="560" w:header="0" w:footer="0" w:gutter="0"/>
          <w:cols w:space="720"/>
        </w:sectPr>
      </w:pPr>
    </w:p>
    <w:p w:rsidR="00B21BDE" w:rsidRDefault="00660B6B">
      <w:pPr>
        <w:pStyle w:val="Heading1"/>
        <w:tabs>
          <w:tab w:val="left" w:pos="9301"/>
        </w:tabs>
        <w:spacing w:before="81"/>
        <w:ind w:left="659"/>
      </w:pPr>
      <w:r>
        <w:rPr>
          <w:noProof/>
        </w:rPr>
        <mc:AlternateContent>
          <mc:Choice Requires="wps">
            <w:drawing>
              <wp:anchor distT="0" distB="0" distL="114300" distR="114300" simplePos="0" relativeHeight="15878656" behindDoc="0" locked="0" layoutInCell="1" allowOverlap="1">
                <wp:simplePos x="0" y="0"/>
                <wp:positionH relativeFrom="page">
                  <wp:posOffset>6601460</wp:posOffset>
                </wp:positionH>
                <wp:positionV relativeFrom="paragraph">
                  <wp:posOffset>211455</wp:posOffset>
                </wp:positionV>
                <wp:extent cx="128270" cy="15240"/>
                <wp:effectExtent l="0" t="0" r="0" b="0"/>
                <wp:wrapNone/>
                <wp:docPr id="1284"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524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AA98" id="Rectangle 917" o:spid="_x0000_s1026" style="position:absolute;margin-left:519.8pt;margin-top:16.65pt;width:10.1pt;height:1.2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482151936" behindDoc="1" locked="0" layoutInCell="1" allowOverlap="1">
                <wp:simplePos x="0" y="0"/>
                <wp:positionH relativeFrom="page">
                  <wp:posOffset>5245100</wp:posOffset>
                </wp:positionH>
                <wp:positionV relativeFrom="paragraph">
                  <wp:posOffset>154940</wp:posOffset>
                </wp:positionV>
                <wp:extent cx="1356360" cy="7620"/>
                <wp:effectExtent l="0" t="0" r="0" b="0"/>
                <wp:wrapNone/>
                <wp:docPr id="1283"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18921" id="Rectangle 916" o:spid="_x0000_s1026" style="position:absolute;margin-left:413pt;margin-top:12.2pt;width:106.8pt;height:.6pt;z-index:-211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" fillcolor="#871723" stroked="f">
                <w10:wrap anchorx="page"/>
              </v:rect>
            </w:pict>
          </mc:Fallback>
        </mc:AlternateContent>
      </w:r>
      <w:r>
        <w:rPr>
          <w:noProof/>
        </w:rPr>
        <mc:AlternateContent>
          <mc:Choice Requires="wps">
            <w:drawing>
              <wp:anchor distT="0" distB="0" distL="114300" distR="114300" simplePos="0" relativeHeight="15882752" behindDoc="0" locked="0" layoutInCell="1" allowOverlap="1">
                <wp:simplePos x="0" y="0"/>
                <wp:positionH relativeFrom="page">
                  <wp:posOffset>387350</wp:posOffset>
                </wp:positionH>
                <wp:positionV relativeFrom="paragraph">
                  <wp:posOffset>51435</wp:posOffset>
                </wp:positionV>
                <wp:extent cx="8890" cy="7389495"/>
                <wp:effectExtent l="0" t="0" r="0" b="0"/>
                <wp:wrapNone/>
                <wp:docPr id="1282"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89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5542" id="Rectangle 915" o:spid="_x0000_s1026" style="position:absolute;margin-left:30.5pt;margin-top:4.05pt;width:.7pt;height:581.85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cmeQIAAP4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" fillcolor="black" stroked="f">
                <w10:wrap anchorx="page"/>
              </v:rect>
            </w:pict>
          </mc:Fallback>
        </mc:AlternateContent>
      </w:r>
      <w:bookmarkStart w:id="30" w:name="7210"/>
      <w:bookmarkEnd w:id="30"/>
      <w:r>
        <w:rPr>
          <w:strike/>
          <w:color w:val="871723"/>
        </w:rPr>
        <w:t>DISTINCTIVE FEATURES OF</w:t>
      </w:r>
      <w:r>
        <w:rPr>
          <w:color w:val="871723"/>
          <w:spacing w:val="-18"/>
        </w:rPr>
        <w:t xml:space="preserve"> </w:t>
      </w:r>
      <w:r>
        <w:t>GOVERNMENTAL</w:t>
      </w:r>
      <w:r>
        <w:rPr>
          <w:spacing w:val="-1"/>
        </w:rPr>
        <w:t xml:space="preserve"> </w:t>
      </w:r>
      <w:r>
        <w:t>ACCOUNTING</w:t>
      </w:r>
      <w:r>
        <w:tab/>
      </w:r>
      <w:r>
        <w:rPr>
          <w:color w:val="871723"/>
        </w:rPr>
        <w:t>7130</w:t>
      </w:r>
      <w:r>
        <w:rPr>
          <w:color w:val="871723"/>
          <w:spacing w:val="1"/>
        </w:rPr>
        <w:t xml:space="preserve"> </w:t>
      </w:r>
      <w:r>
        <w:rPr>
          <w:color w:val="871723"/>
        </w:rPr>
        <w:t>–</w:t>
      </w:r>
    </w:p>
    <w:p w:rsidR="00B21BDE" w:rsidRDefault="00660B6B">
      <w:pPr>
        <w:tabs>
          <w:tab w:val="right" w:pos="9834"/>
        </w:tabs>
        <w:ind w:left="659"/>
        <w:rPr>
          <w:b/>
          <w:sz w:val="24"/>
        </w:rPr>
      </w:pPr>
      <w:r>
        <w:rPr>
          <w:noProof/>
        </w:rPr>
        <mc:AlternateContent>
          <mc:Choice Requires="wps">
            <w:drawing>
              <wp:anchor distT="0" distB="0" distL="114300" distR="114300" simplePos="0" relativeHeight="15879680" behindDoc="0" locked="0" layoutInCell="1" allowOverlap="1">
                <wp:simplePos x="0" y="0"/>
                <wp:positionH relativeFrom="page">
                  <wp:posOffset>774065</wp:posOffset>
                </wp:positionH>
                <wp:positionV relativeFrom="paragraph">
                  <wp:posOffset>160020</wp:posOffset>
                </wp:positionV>
                <wp:extent cx="5826125" cy="15240"/>
                <wp:effectExtent l="0" t="0" r="0" b="0"/>
                <wp:wrapNone/>
                <wp:docPr id="1281"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125" cy="1524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B066" id="Rectangle 914" o:spid="_x0000_s1026" style="position:absolute;margin-left:60.95pt;margin-top:12.6pt;width:458.75pt;height:1.2pt;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" fillcolor="#871723" stroked="f">
                <w10:wrap anchorx="page"/>
              </v:rect>
            </w:pict>
          </mc:Fallback>
        </mc:AlternateContent>
      </w:r>
      <w:r>
        <w:rPr>
          <w:b/>
          <w:color w:val="871723"/>
          <w:sz w:val="24"/>
        </w:rPr>
        <w:t>KEY</w:t>
      </w:r>
      <w:r>
        <w:rPr>
          <w:b/>
          <w:color w:val="871723"/>
          <w:spacing w:val="-1"/>
          <w:sz w:val="24"/>
        </w:rPr>
        <w:t xml:space="preserve"> </w:t>
      </w:r>
      <w:r>
        <w:rPr>
          <w:b/>
          <w:color w:val="871723"/>
          <w:sz w:val="24"/>
        </w:rPr>
        <w:t>DIFFERENCES</w:t>
      </w:r>
      <w:r>
        <w:rPr>
          <w:b/>
          <w:color w:val="871723"/>
          <w:sz w:val="24"/>
        </w:rPr>
        <w:tab/>
        <w:t>7210</w:t>
      </w:r>
    </w:p>
    <w:p w:rsidR="00B21BDE" w:rsidRDefault="00660B6B">
      <w:pPr>
        <w:pStyle w:val="BodyText"/>
        <w:ind w:left="659"/>
      </w:pPr>
      <w:r>
        <w:t xml:space="preserve">(Revised </w:t>
      </w:r>
      <w:r>
        <w:rPr>
          <w:strike/>
          <w:color w:val="871723"/>
        </w:rPr>
        <w:t>5/85</w:t>
      </w:r>
      <w:r>
        <w:rPr>
          <w:color w:val="871723"/>
          <w:u w:val="single" w:color="871723"/>
        </w:rPr>
        <w:t>and Renumbered from Chapter 7000, section 7130 08/2020</w:t>
      </w:r>
      <w:r>
        <w:t>)</w:t>
      </w:r>
    </w:p>
    <w:p w:rsidR="00B21BDE" w:rsidRDefault="00B21BDE">
      <w:pPr>
        <w:pStyle w:val="BodyText"/>
      </w:pPr>
    </w:p>
    <w:p w:rsidR="00B21BDE" w:rsidRDefault="00660B6B">
      <w:pPr>
        <w:pStyle w:val="BodyText"/>
        <w:ind w:left="880" w:right="634"/>
      </w:pPr>
      <w:r>
        <w:rPr>
          <w:strike/>
          <w:color w:val="871723"/>
        </w:rPr>
        <w:t>Although the basic principles of accounting apply in government as in commerce,</w:t>
      </w:r>
      <w:r>
        <w:rPr>
          <w:color w:val="871723"/>
        </w:rPr>
        <w:t xml:space="preserve"> </w:t>
      </w:r>
      <w:r>
        <w:rPr>
          <w:strike/>
          <w:color w:val="871723"/>
        </w:rPr>
        <w:t>certain features of governmental accounting make its pattern quite different from that of</w:t>
      </w:r>
      <w:r>
        <w:rPr>
          <w:color w:val="871723"/>
        </w:rPr>
        <w:t xml:space="preserve"> </w:t>
      </w:r>
      <w:r>
        <w:rPr>
          <w:strike/>
          <w:color w:val="871723"/>
        </w:rPr>
        <w:t>the typical set of commercial accounts. The underlying differences should be</w:t>
      </w:r>
      <w:r>
        <w:rPr>
          <w:color w:val="871723"/>
        </w:rPr>
        <w:t xml:space="preserve"> </w:t>
      </w:r>
      <w:r>
        <w:rPr>
          <w:strike/>
          <w:color w:val="871723"/>
        </w:rPr>
        <w:t>understood to avoid confusion that sometimes results in attempting to apply, with little</w:t>
      </w:r>
      <w:r>
        <w:rPr>
          <w:strike/>
          <w:color w:val="871723"/>
          <w:spacing w:val="-28"/>
        </w:rPr>
        <w:t xml:space="preserve"> </w:t>
      </w:r>
      <w:r>
        <w:rPr>
          <w:strike/>
          <w:color w:val="871723"/>
        </w:rPr>
        <w:t>or</w:t>
      </w:r>
      <w:r>
        <w:rPr>
          <w:color w:val="871723"/>
        </w:rPr>
        <w:t xml:space="preserve"> </w:t>
      </w:r>
      <w:r>
        <w:rPr>
          <w:strike/>
          <w:color w:val="871723"/>
        </w:rPr>
        <w:t>no modification, conventional commercial accounts to a governmental</w:t>
      </w:r>
      <w:r>
        <w:rPr>
          <w:strike/>
          <w:color w:val="871723"/>
          <w:spacing w:val="-19"/>
        </w:rPr>
        <w:t xml:space="preserve"> </w:t>
      </w:r>
      <w:r>
        <w:rPr>
          <w:strike/>
          <w:color w:val="871723"/>
        </w:rPr>
        <w:t>unit.</w:t>
      </w:r>
    </w:p>
    <w:p w:rsidR="00B21BDE" w:rsidRDefault="00660B6B">
      <w:pPr>
        <w:pStyle w:val="BodyText"/>
        <w:spacing w:before="121"/>
        <w:ind w:left="880" w:right="715"/>
      </w:pPr>
      <w:r>
        <w:rPr>
          <w:strike/>
          <w:color w:val="871723"/>
        </w:rPr>
        <w:t>The distinctive features of governmental accounting are the reflection of the essential</w:t>
      </w:r>
      <w:r>
        <w:rPr>
          <w:color w:val="871723"/>
        </w:rPr>
        <w:t xml:space="preserve"> </w:t>
      </w:r>
      <w:r>
        <w:rPr>
          <w:strike/>
          <w:color w:val="871723"/>
        </w:rPr>
        <w:t>difference in the method of financing governmental operations as contrasted with</w:t>
      </w:r>
      <w:r>
        <w:rPr>
          <w:color w:val="871723"/>
        </w:rPr>
        <w:t xml:space="preserve"> </w:t>
      </w:r>
      <w:r>
        <w:rPr>
          <w:strike/>
          <w:color w:val="871723"/>
        </w:rPr>
        <w:t>business undertakings.</w:t>
      </w:r>
    </w:p>
    <w:p w:rsidR="00B21BDE" w:rsidRDefault="00660B6B">
      <w:pPr>
        <w:pStyle w:val="BodyText"/>
        <w:spacing w:before="120"/>
        <w:ind w:left="880" w:right="675"/>
      </w:pPr>
      <w:r>
        <w:rPr>
          <w:noProof/>
        </w:rPr>
        <mc:AlternateContent>
          <mc:Choice Requires="wps">
            <w:drawing>
              <wp:anchor distT="0" distB="0" distL="114300" distR="114300" simplePos="0" relativeHeight="482152960" behindDoc="1" locked="0" layoutInCell="1" allowOverlap="1">
                <wp:simplePos x="0" y="0"/>
                <wp:positionH relativeFrom="page">
                  <wp:posOffset>914400</wp:posOffset>
                </wp:positionH>
                <wp:positionV relativeFrom="paragraph">
                  <wp:posOffset>354965</wp:posOffset>
                </wp:positionV>
                <wp:extent cx="5662295" cy="7620"/>
                <wp:effectExtent l="0" t="0" r="0" b="0"/>
                <wp:wrapNone/>
                <wp:docPr id="1280"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A3071" id="Rectangle 913" o:spid="_x0000_s1026" style="position:absolute;margin-left:1in;margin-top:27.95pt;width:445.85pt;height:.6pt;z-index:-211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" fillcolor="#871723" stroked="f">
                <w10:wrap anchorx="page"/>
              </v:rect>
            </w:pict>
          </mc:Fallback>
        </mc:AlternateContent>
      </w:r>
      <w:r>
        <w:rPr>
          <w:strike/>
          <w:color w:val="871723"/>
        </w:rPr>
        <w:t>Private business must obtain its capital from voluntary investments made with the hope</w:t>
      </w:r>
      <w:r>
        <w:rPr>
          <w:color w:val="871723"/>
        </w:rPr>
        <w:t xml:space="preserve"> of deriving an increment. Private business, then, to survive must realize a profit over </w:t>
      </w:r>
      <w:r>
        <w:rPr>
          <w:strike/>
          <w:color w:val="871723"/>
        </w:rPr>
        <w:t>and above the cost of the commodities or services it sells in order to preserve its capital</w:t>
      </w:r>
      <w:r>
        <w:rPr>
          <w:color w:val="871723"/>
        </w:rPr>
        <w:t xml:space="preserve"> </w:t>
      </w:r>
      <w:r>
        <w:rPr>
          <w:strike/>
          <w:color w:val="871723"/>
        </w:rPr>
        <w:t>and to return a profit to its proprietors or shareholders. Accordingly, commercial</w:t>
      </w:r>
      <w:r>
        <w:rPr>
          <w:color w:val="871723"/>
        </w:rPr>
        <w:t xml:space="preserve"> </w:t>
      </w:r>
      <w:r>
        <w:rPr>
          <w:strike/>
          <w:color w:val="871723"/>
        </w:rPr>
        <w:t>accounts are focused upon "net profit"—the amount gained over costs, the difference</w:t>
      </w:r>
      <w:r>
        <w:rPr>
          <w:color w:val="871723"/>
        </w:rPr>
        <w:t xml:space="preserve"> </w:t>
      </w:r>
      <w:r>
        <w:rPr>
          <w:strike/>
          <w:color w:val="871723"/>
        </w:rPr>
        <w:t>between income and expenses—and "net worth"—the current value of the invested</w:t>
      </w:r>
      <w:r>
        <w:rPr>
          <w:color w:val="871723"/>
        </w:rPr>
        <w:t xml:space="preserve"> </w:t>
      </w:r>
      <w:r>
        <w:rPr>
          <w:strike/>
          <w:color w:val="871723"/>
        </w:rPr>
        <w:t>capital, the difference between assets and liabilities.</w:t>
      </w:r>
    </w:p>
    <w:p w:rsidR="00B21BDE" w:rsidRDefault="00660B6B">
      <w:pPr>
        <w:pStyle w:val="BodyText"/>
        <w:spacing w:before="118"/>
        <w:ind w:left="880" w:right="638"/>
      </w:pPr>
      <w:r>
        <w:rPr>
          <w:noProof/>
        </w:rPr>
        <mc:AlternateContent>
          <mc:Choice Requires="wps">
            <w:drawing>
              <wp:anchor distT="0" distB="0" distL="114300" distR="114300" simplePos="0" relativeHeight="482153472" behindDoc="1" locked="0" layoutInCell="1" allowOverlap="1">
                <wp:simplePos x="0" y="0"/>
                <wp:positionH relativeFrom="page">
                  <wp:posOffset>914400</wp:posOffset>
                </wp:positionH>
                <wp:positionV relativeFrom="paragraph">
                  <wp:posOffset>528955</wp:posOffset>
                </wp:positionV>
                <wp:extent cx="5642610" cy="7620"/>
                <wp:effectExtent l="0" t="0" r="0" b="0"/>
                <wp:wrapNone/>
                <wp:docPr id="1279"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261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4F9B4" id="Rectangle 912" o:spid="_x0000_s1026" style="position:absolute;margin-left:1in;margin-top:41.65pt;width:444.3pt;height:.6pt;z-index:-211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482153984" behindDoc="1" locked="0" layoutInCell="1" allowOverlap="1">
                <wp:simplePos x="0" y="0"/>
                <wp:positionH relativeFrom="page">
                  <wp:posOffset>914400</wp:posOffset>
                </wp:positionH>
                <wp:positionV relativeFrom="paragraph">
                  <wp:posOffset>1229995</wp:posOffset>
                </wp:positionV>
                <wp:extent cx="5633720" cy="7620"/>
                <wp:effectExtent l="0" t="0" r="0" b="0"/>
                <wp:wrapNone/>
                <wp:docPr id="1278"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47688" id="Rectangle 911" o:spid="_x0000_s1026" style="position:absolute;margin-left:1in;margin-top:96.85pt;width:443.6pt;height:.6pt;z-index:-211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" fillcolor="#871723" stroked="f">
                <w10:wrap anchorx="page"/>
              </v:rect>
            </w:pict>
          </mc:Fallback>
        </mc:AlternateContent>
      </w:r>
      <w:r>
        <w:rPr>
          <w:strike/>
          <w:color w:val="871723"/>
        </w:rPr>
        <w:t>Government furnishes services to all directly or indirectly and levies taxes or provides</w:t>
      </w:r>
      <w:r>
        <w:rPr>
          <w:color w:val="871723"/>
        </w:rPr>
        <w:t xml:space="preserve"> </w:t>
      </w:r>
      <w:r>
        <w:rPr>
          <w:strike/>
          <w:color w:val="871723"/>
        </w:rPr>
        <w:t>other revenue measures to meet the cost of those services. Governmental accounting</w:t>
      </w:r>
      <w:r>
        <w:rPr>
          <w:color w:val="871723"/>
        </w:rPr>
        <w:t xml:space="preserve"> usually has no "net profit" to report. Particular sources of revenue generally have no </w:t>
      </w:r>
      <w:r>
        <w:rPr>
          <w:strike/>
          <w:color w:val="871723"/>
        </w:rPr>
        <w:t>direct relation to particular items of expenditures. An excess of revenues over</w:t>
      </w:r>
      <w:r>
        <w:rPr>
          <w:color w:val="871723"/>
        </w:rPr>
        <w:t xml:space="preserve"> </w:t>
      </w:r>
      <w:r>
        <w:rPr>
          <w:strike/>
          <w:color w:val="871723"/>
        </w:rPr>
        <w:t>expenditures is not "net profit" and is not necessarily an indication of good financial</w:t>
      </w:r>
      <w:r>
        <w:rPr>
          <w:color w:val="871723"/>
        </w:rPr>
        <w:t xml:space="preserve"> </w:t>
      </w:r>
      <w:r>
        <w:rPr>
          <w:strike/>
          <w:color w:val="871723"/>
        </w:rPr>
        <w:t>policy in the government unit. Capital invested in government by its citizen-proprietors</w:t>
      </w:r>
      <w:r>
        <w:rPr>
          <w:color w:val="871723"/>
        </w:rPr>
        <w:t xml:space="preserve"> (represented by such capital assets as land, buildings, highways, and equipment) is </w:t>
      </w:r>
      <w:r>
        <w:rPr>
          <w:strike/>
          <w:color w:val="871723"/>
        </w:rPr>
        <w:t>investment in future public services. "Net worth," if that term can be employed, of a</w:t>
      </w:r>
      <w:r>
        <w:rPr>
          <w:color w:val="871723"/>
        </w:rPr>
        <w:t xml:space="preserve"> </w:t>
      </w:r>
      <w:r>
        <w:rPr>
          <w:strike/>
          <w:color w:val="871723"/>
        </w:rPr>
        <w:t>governmental unit has an entirely different significance from "net worth" of a commercial</w:t>
      </w:r>
      <w:r>
        <w:rPr>
          <w:color w:val="871723"/>
        </w:rPr>
        <w:t xml:space="preserve"> </w:t>
      </w:r>
      <w:r>
        <w:rPr>
          <w:strike/>
          <w:color w:val="871723"/>
        </w:rPr>
        <w:t>enterprise.</w:t>
      </w:r>
    </w:p>
    <w:p w:rsidR="00B21BDE" w:rsidRDefault="00B21BDE">
      <w:pPr>
        <w:pStyle w:val="BodyText"/>
        <w:spacing w:before="5"/>
        <w:rPr>
          <w:sz w:val="26"/>
        </w:rPr>
      </w:pPr>
    </w:p>
    <w:p w:rsidR="00B21BDE" w:rsidRDefault="00660B6B">
      <w:pPr>
        <w:pStyle w:val="BodyText"/>
        <w:spacing w:before="93"/>
        <w:ind w:left="878" w:right="653"/>
      </w:pPr>
      <w:r>
        <w:rPr>
          <w:noProof/>
        </w:rPr>
        <mc:AlternateContent>
          <mc:Choice Requires="wps">
            <w:drawing>
              <wp:anchor distT="0" distB="0" distL="114300" distR="114300" simplePos="0" relativeHeight="482154496" behindDoc="1" locked="0" layoutInCell="1" allowOverlap="1">
                <wp:simplePos x="0" y="0"/>
                <wp:positionH relativeFrom="page">
                  <wp:posOffset>913130</wp:posOffset>
                </wp:positionH>
                <wp:positionV relativeFrom="paragraph">
                  <wp:posOffset>339090</wp:posOffset>
                </wp:positionV>
                <wp:extent cx="5679440" cy="7620"/>
                <wp:effectExtent l="0" t="0" r="0" b="0"/>
                <wp:wrapNone/>
                <wp:docPr id="1277"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D5FBE" id="Rectangle 910" o:spid="_x0000_s1026" style="position:absolute;margin-left:71.9pt;margin-top:26.7pt;width:447.2pt;height:.6pt;z-index:-211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" fillcolor="#871723" stroked="f">
                <w10:wrap anchorx="page"/>
              </v:rect>
            </w:pict>
          </mc:Fallback>
        </mc:AlternateContent>
      </w:r>
      <w:r>
        <w:rPr>
          <w:noProof/>
        </w:rPr>
        <mc:AlternateContent>
          <mc:Choice Requires="wps">
            <w:drawing>
              <wp:anchor distT="0" distB="0" distL="114300" distR="114300" simplePos="0" relativeHeight="482155008" behindDoc="1" locked="0" layoutInCell="1" allowOverlap="1">
                <wp:simplePos x="0" y="0"/>
                <wp:positionH relativeFrom="page">
                  <wp:posOffset>913130</wp:posOffset>
                </wp:positionH>
                <wp:positionV relativeFrom="paragraph">
                  <wp:posOffset>1215390</wp:posOffset>
                </wp:positionV>
                <wp:extent cx="5644515" cy="7620"/>
                <wp:effectExtent l="0" t="0" r="0" b="0"/>
                <wp:wrapNone/>
                <wp:docPr id="1276"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5BB48" id="Rectangle 909" o:spid="_x0000_s1026" style="position:absolute;margin-left:71.9pt;margin-top:95.7pt;width:444.45pt;height:.6pt;z-index:-211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" fillcolor="#871723" stroked="f">
                <w10:wrap anchorx="page"/>
              </v:rect>
            </w:pict>
          </mc:Fallback>
        </mc:AlternateContent>
      </w:r>
      <w:r>
        <w:rPr>
          <w:strike/>
          <w:color w:val="871723"/>
        </w:rPr>
        <w:t>Another difference is the necessity that the governmental unit account its authorizations</w:t>
      </w:r>
      <w:r>
        <w:rPr>
          <w:color w:val="871723"/>
        </w:rPr>
        <w:t xml:space="preserve"> to incur expenditures. It is a long established principle of free government that public </w:t>
      </w:r>
      <w:r>
        <w:rPr>
          <w:strike/>
          <w:color w:val="871723"/>
        </w:rPr>
        <w:t>moneys be expended only as authorized by the legislative body. Hence, the</w:t>
      </w:r>
      <w:r>
        <w:rPr>
          <w:color w:val="871723"/>
        </w:rPr>
        <w:t xml:space="preserve"> </w:t>
      </w:r>
      <w:r>
        <w:rPr>
          <w:strike/>
          <w:color w:val="871723"/>
        </w:rPr>
        <w:t>governmental unit must maintain budgetary accounts in which are reflected the</w:t>
      </w:r>
      <w:r>
        <w:rPr>
          <w:color w:val="871723"/>
        </w:rPr>
        <w:t xml:space="preserve"> </w:t>
      </w:r>
      <w:r>
        <w:rPr>
          <w:strike/>
          <w:color w:val="871723"/>
        </w:rPr>
        <w:t>authorization for expenditures. While large commercial organizations are coming more</w:t>
      </w:r>
      <w:r>
        <w:rPr>
          <w:color w:val="871723"/>
        </w:rPr>
        <w:t xml:space="preserve"> </w:t>
      </w:r>
      <w:r>
        <w:rPr>
          <w:strike/>
          <w:color w:val="871723"/>
        </w:rPr>
        <w:t>and more to establish budget procedures somewhat similar to those employed by</w:t>
      </w:r>
      <w:r>
        <w:rPr>
          <w:color w:val="871723"/>
        </w:rPr>
        <w:t xml:space="preserve"> government, the budget and the accounts essential to its operation are still largely a </w:t>
      </w:r>
      <w:r>
        <w:rPr>
          <w:strike/>
          <w:color w:val="871723"/>
        </w:rPr>
        <w:t>distinctive feature of governmental accounting.</w:t>
      </w:r>
    </w:p>
    <w:p w:rsidR="00B21BDE" w:rsidRDefault="00B21BDE">
      <w:pPr>
        <w:pStyle w:val="BodyText"/>
        <w:spacing w:before="3"/>
        <w:rPr>
          <w:sz w:val="26"/>
        </w:rPr>
      </w:pPr>
    </w:p>
    <w:p w:rsidR="00B21BDE" w:rsidRDefault="00660B6B">
      <w:pPr>
        <w:pStyle w:val="BodyText"/>
        <w:spacing w:before="92"/>
        <w:ind w:left="880"/>
      </w:pPr>
      <w:r>
        <w:rPr>
          <w:strike/>
          <w:color w:val="871723"/>
        </w:rPr>
        <w:t>(Continued)</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3"/>
        <w:rPr>
          <w:sz w:val="22"/>
        </w:rPr>
      </w:pPr>
    </w:p>
    <w:p w:rsidR="00B21BDE" w:rsidRDefault="00660B6B">
      <w:pPr>
        <w:tabs>
          <w:tab w:val="left" w:pos="9166"/>
        </w:tabs>
        <w:spacing w:line="491" w:lineRule="auto"/>
        <w:ind w:left="8746" w:right="681"/>
        <w:jc w:val="right"/>
        <w:rPr>
          <w:rFonts w:ascii="Ink Free"/>
          <w:sz w:val="18"/>
        </w:rPr>
      </w:pPr>
      <w:r>
        <w:rPr>
          <w:rFonts w:ascii="Ink Free"/>
          <w:sz w:val="18"/>
        </w:rPr>
        <w:t>TR</w:t>
      </w:r>
      <w:r>
        <w:rPr>
          <w:rFonts w:ascii="Ink Free"/>
          <w:spacing w:val="48"/>
          <w:sz w:val="18"/>
        </w:rPr>
        <w:t xml:space="preserve"> </w:t>
      </w:r>
      <w:r>
        <w:rPr>
          <w:rFonts w:ascii="Ink Free"/>
          <w:sz w:val="18"/>
        </w:rPr>
        <w:t>08/12/2020 RS</w:t>
      </w:r>
      <w:r>
        <w:rPr>
          <w:rFonts w:ascii="Ink Free"/>
          <w:sz w:val="18"/>
        </w:rPr>
        <w:tab/>
      </w:r>
      <w:r>
        <w:rPr>
          <w:rFonts w:ascii="Ink Free"/>
          <w:spacing w:val="-3"/>
          <w:sz w:val="18"/>
        </w:rPr>
        <w:t>08/18/2020</w:t>
      </w:r>
    </w:p>
    <w:p w:rsidR="00B21BDE" w:rsidRDefault="00B21BDE">
      <w:pPr>
        <w:spacing w:line="491" w:lineRule="auto"/>
        <w:jc w:val="right"/>
        <w:rPr>
          <w:rFonts w:ascii="Ink Free"/>
          <w:sz w:val="18"/>
        </w:rPr>
        <w:sectPr w:rsidR="00B21BDE">
          <w:headerReference w:type="default" r:id="rId289"/>
          <w:footerReference w:type="default" r:id="rId290"/>
          <w:pgSz w:w="12240" w:h="15840"/>
          <w:pgMar w:top="1040" w:right="820" w:bottom="280" w:left="560" w:header="0" w:footer="0" w:gutter="0"/>
          <w:cols w:space="720"/>
        </w:sectPr>
      </w:pPr>
    </w:p>
    <w:p w:rsidR="00B21BDE" w:rsidRDefault="00660B6B">
      <w:pPr>
        <w:pStyle w:val="BodyText"/>
        <w:spacing w:before="83"/>
        <w:ind w:left="880"/>
      </w:pPr>
      <w:r>
        <w:rPr>
          <w:noProof/>
        </w:rPr>
        <mc:AlternateContent>
          <mc:Choice Requires="wps">
            <w:drawing>
              <wp:anchor distT="0" distB="0" distL="114300" distR="114300" simplePos="0" relativeHeight="15883264" behindDoc="0" locked="0" layoutInCell="1" allowOverlap="1">
                <wp:simplePos x="0" y="0"/>
                <wp:positionH relativeFrom="page">
                  <wp:posOffset>387350</wp:posOffset>
                </wp:positionH>
                <wp:positionV relativeFrom="page">
                  <wp:posOffset>711835</wp:posOffset>
                </wp:positionV>
                <wp:extent cx="8890" cy="8660765"/>
                <wp:effectExtent l="0" t="0" r="0" b="0"/>
                <wp:wrapNone/>
                <wp:docPr id="1275"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60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F1CE8" id="Rectangle 908" o:spid="_x0000_s1026" style="position:absolute;margin-left:30.5pt;margin-top:56.05pt;width:.7pt;height:681.95pt;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HOeAIAAP4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" fillcolor="black" stroked="f">
                <w10:wrap anchorx="page" anchory="page"/>
              </v:rect>
            </w:pict>
          </mc:Fallback>
        </mc:AlternateContent>
      </w:r>
      <w:r>
        <w:rPr>
          <w:strike/>
          <w:color w:val="871723"/>
        </w:rPr>
        <w:t>(Continued)</w:t>
      </w:r>
    </w:p>
    <w:p w:rsidR="00B21BDE" w:rsidRDefault="00660B6B">
      <w:pPr>
        <w:pStyle w:val="Heading1"/>
        <w:tabs>
          <w:tab w:val="left" w:pos="8708"/>
        </w:tabs>
        <w:spacing w:before="0"/>
        <w:ind w:left="878"/>
        <w:rPr>
          <w:b w:val="0"/>
        </w:rPr>
      </w:pPr>
      <w:r>
        <w:rPr>
          <w:strike/>
          <w:color w:val="871723"/>
        </w:rPr>
        <w:t>DISTINCTIVE FEATURES OF</w:t>
      </w:r>
      <w:r>
        <w:rPr>
          <w:strike/>
          <w:color w:val="871723"/>
          <w:spacing w:val="-18"/>
        </w:rPr>
        <w:t xml:space="preserve"> </w:t>
      </w:r>
      <w:r>
        <w:rPr>
          <w:strike/>
          <w:color w:val="871723"/>
        </w:rPr>
        <w:t>GOVERNMENTAL</w:t>
      </w:r>
      <w:r>
        <w:rPr>
          <w:strike/>
          <w:color w:val="871723"/>
          <w:spacing w:val="-1"/>
        </w:rPr>
        <w:t xml:space="preserve"> </w:t>
      </w:r>
      <w:r>
        <w:rPr>
          <w:strike/>
          <w:color w:val="871723"/>
        </w:rPr>
        <w:t>ACCOUNTING</w:t>
      </w:r>
      <w:r>
        <w:rPr>
          <w:strike/>
          <w:color w:val="871723"/>
        </w:rPr>
        <w:tab/>
        <w:t xml:space="preserve">7130 </w:t>
      </w:r>
      <w:r>
        <w:rPr>
          <w:b w:val="0"/>
          <w:strike/>
          <w:color w:val="871723"/>
        </w:rPr>
        <w:t>(Cont.</w:t>
      </w:r>
      <w:r>
        <w:rPr>
          <w:b w:val="0"/>
          <w:strike/>
          <w:color w:val="871723"/>
          <w:spacing w:val="-3"/>
        </w:rPr>
        <w:t xml:space="preserve"> </w:t>
      </w:r>
      <w:r>
        <w:rPr>
          <w:b w:val="0"/>
          <w:strike/>
          <w:color w:val="871723"/>
        </w:rPr>
        <w:t>1)</w:t>
      </w:r>
    </w:p>
    <w:p w:rsidR="00B21BDE" w:rsidRDefault="00660B6B">
      <w:pPr>
        <w:pStyle w:val="BodyText"/>
        <w:ind w:left="880"/>
      </w:pPr>
      <w:r>
        <w:rPr>
          <w:strike/>
          <w:color w:val="871723"/>
        </w:rPr>
        <w:t>(Revised 5/85)</w:t>
      </w:r>
    </w:p>
    <w:p w:rsidR="00B21BDE" w:rsidRDefault="00B21BDE">
      <w:pPr>
        <w:pStyle w:val="BodyText"/>
        <w:rPr>
          <w:sz w:val="16"/>
        </w:rPr>
      </w:pPr>
    </w:p>
    <w:p w:rsidR="00B21BDE" w:rsidRDefault="00660B6B">
      <w:pPr>
        <w:pStyle w:val="BodyText"/>
        <w:spacing w:before="92"/>
        <w:ind w:left="880" w:right="834"/>
      </w:pPr>
      <w:r>
        <w:rPr>
          <w:strike/>
          <w:color w:val="871723"/>
        </w:rPr>
        <w:t>Still another peculiar characteristic of governmental accounting is the employment of</w:t>
      </w:r>
      <w:r>
        <w:rPr>
          <w:color w:val="871723"/>
        </w:rPr>
        <w:t xml:space="preserve"> </w:t>
      </w:r>
      <w:r>
        <w:rPr>
          <w:strike/>
          <w:color w:val="871723"/>
        </w:rPr>
        <w:t>separate funds. A business enterprise, even the largest and most extensive, usually is</w:t>
      </w:r>
      <w:r>
        <w:rPr>
          <w:color w:val="871723"/>
        </w:rPr>
        <w:t xml:space="preserve"> </w:t>
      </w:r>
      <w:r>
        <w:rPr>
          <w:strike/>
          <w:color w:val="871723"/>
        </w:rPr>
        <w:t>engaged in activities closely interrelated with the ultimate objective of profit in one</w:t>
      </w:r>
      <w:r>
        <w:rPr>
          <w:color w:val="871723"/>
        </w:rPr>
        <w:t xml:space="preserve"> </w:t>
      </w:r>
      <w:r>
        <w:rPr>
          <w:strike/>
          <w:color w:val="871723"/>
        </w:rPr>
        <w:t>particular field. The governmental unit, on the other hand, is engaged in an ever-</w:t>
      </w:r>
      <w:r>
        <w:rPr>
          <w:color w:val="871723"/>
        </w:rPr>
        <w:t xml:space="preserve"> </w:t>
      </w:r>
      <w:r>
        <w:rPr>
          <w:strike/>
          <w:color w:val="871723"/>
        </w:rPr>
        <w:t>growing number of operations and activities which are quite unrelated to each other.</w:t>
      </w:r>
    </w:p>
    <w:p w:rsidR="00B21BDE" w:rsidRDefault="00660B6B">
      <w:pPr>
        <w:pStyle w:val="BodyText"/>
        <w:ind w:left="880" w:right="917"/>
      </w:pPr>
      <w:r>
        <w:rPr>
          <w:strike/>
          <w:color w:val="871723"/>
        </w:rPr>
        <w:t>Particular sources of revenue or income often are dedicated to use for a particular</w:t>
      </w:r>
      <w:r>
        <w:rPr>
          <w:color w:val="871723"/>
        </w:rPr>
        <w:t xml:space="preserve"> </w:t>
      </w:r>
      <w:r>
        <w:rPr>
          <w:strike/>
          <w:color w:val="871723"/>
        </w:rPr>
        <w:t>phase of the government's operations. The accounts must segregate these specially</w:t>
      </w:r>
      <w:r>
        <w:rPr>
          <w:color w:val="871723"/>
        </w:rPr>
        <w:t xml:space="preserve"> </w:t>
      </w:r>
      <w:r>
        <w:rPr>
          <w:strike/>
          <w:color w:val="871723"/>
        </w:rPr>
        <w:t>dedicated resources and isolate them from all other transactions in a separate "fund."</w:t>
      </w:r>
      <w:r>
        <w:rPr>
          <w:color w:val="871723"/>
        </w:rPr>
        <w:t xml:space="preserve"> </w:t>
      </w:r>
      <w:r>
        <w:rPr>
          <w:strike/>
          <w:color w:val="871723"/>
        </w:rPr>
        <w:t>While a business concern can maintain a single set of accounts for all of its</w:t>
      </w:r>
      <w:r>
        <w:rPr>
          <w:color w:val="871723"/>
        </w:rPr>
        <w:t xml:space="preserve"> </w:t>
      </w:r>
      <w:r>
        <w:rPr>
          <w:strike/>
          <w:color w:val="871723"/>
        </w:rPr>
        <w:t>transactions, a governmental agency must maintain a number of independent sets of</w:t>
      </w:r>
      <w:r>
        <w:rPr>
          <w:color w:val="871723"/>
        </w:rPr>
        <w:t xml:space="preserve"> </w:t>
      </w:r>
      <w:r>
        <w:rPr>
          <w:strike/>
          <w:color w:val="871723"/>
        </w:rPr>
        <w:t>accounts, one for each "fund."</w:t>
      </w:r>
    </w:p>
    <w:p w:rsidR="00B21BDE" w:rsidRDefault="00660B6B">
      <w:pPr>
        <w:pStyle w:val="BodyText"/>
        <w:spacing w:before="1"/>
        <w:ind w:left="880" w:right="1129"/>
      </w:pPr>
      <w:r>
        <w:rPr>
          <w:color w:val="871723"/>
          <w:u w:val="single" w:color="871723"/>
        </w:rPr>
        <w:t>There are some key differences in the accounting and financial reporting for</w:t>
      </w:r>
      <w:r>
        <w:rPr>
          <w:color w:val="871723"/>
        </w:rPr>
        <w:t xml:space="preserve"> </w:t>
      </w:r>
      <w:r>
        <w:rPr>
          <w:color w:val="871723"/>
          <w:u w:val="single" w:color="871723"/>
        </w:rPr>
        <w:t>governments versus commercial business enterprises. Some of the key differences</w:t>
      </w:r>
      <w:r>
        <w:rPr>
          <w:color w:val="871723"/>
        </w:rPr>
        <w:t xml:space="preserve"> </w:t>
      </w:r>
      <w:r>
        <w:rPr>
          <w:color w:val="871723"/>
          <w:u w:val="single" w:color="871723"/>
        </w:rPr>
        <w:t>include:</w:t>
      </w:r>
    </w:p>
    <w:p w:rsidR="00B21BDE" w:rsidRDefault="00660B6B">
      <w:pPr>
        <w:pStyle w:val="ListParagraph"/>
        <w:numPr>
          <w:ilvl w:val="0"/>
          <w:numId w:val="33"/>
        </w:numPr>
        <w:tabs>
          <w:tab w:val="left" w:pos="1665"/>
          <w:tab w:val="left" w:pos="1666"/>
        </w:tabs>
        <w:ind w:right="849"/>
        <w:rPr>
          <w:sz w:val="24"/>
        </w:rPr>
      </w:pPr>
      <w:r>
        <w:rPr>
          <w:color w:val="871723"/>
          <w:sz w:val="24"/>
          <w:u w:val="single" w:color="871723"/>
        </w:rPr>
        <w:t>The purpose of government, which is to provide services to the citizenry, not</w:t>
      </w:r>
      <w:r>
        <w:rPr>
          <w:color w:val="871723"/>
          <w:spacing w:val="-29"/>
          <w:sz w:val="24"/>
          <w:u w:val="single" w:color="871723"/>
        </w:rPr>
        <w:t xml:space="preserve"> </w:t>
      </w:r>
      <w:r>
        <w:rPr>
          <w:color w:val="871723"/>
          <w:sz w:val="24"/>
          <w:u w:val="single" w:color="871723"/>
        </w:rPr>
        <w:t>to make a</w:t>
      </w:r>
      <w:r>
        <w:rPr>
          <w:color w:val="871723"/>
          <w:spacing w:val="-3"/>
          <w:sz w:val="24"/>
          <w:u w:val="single" w:color="871723"/>
        </w:rPr>
        <w:t xml:space="preserve"> </w:t>
      </w:r>
      <w:r>
        <w:rPr>
          <w:color w:val="871723"/>
          <w:sz w:val="24"/>
          <w:u w:val="single" w:color="871723"/>
        </w:rPr>
        <w:t>profit.</w:t>
      </w:r>
    </w:p>
    <w:p w:rsidR="00B21BDE" w:rsidRDefault="00660B6B">
      <w:pPr>
        <w:pStyle w:val="ListParagraph"/>
        <w:numPr>
          <w:ilvl w:val="0"/>
          <w:numId w:val="33"/>
        </w:numPr>
        <w:tabs>
          <w:tab w:val="left" w:pos="1665"/>
          <w:tab w:val="left" w:pos="1666"/>
        </w:tabs>
        <w:ind w:right="1001"/>
        <w:rPr>
          <w:sz w:val="24"/>
        </w:rPr>
      </w:pPr>
      <w:r>
        <w:rPr>
          <w:color w:val="871723"/>
          <w:sz w:val="24"/>
          <w:u w:val="single" w:color="871723"/>
        </w:rPr>
        <w:t>The users of a government's financial reports which are citizens, their</w:t>
      </w:r>
      <w:r>
        <w:rPr>
          <w:color w:val="871723"/>
          <w:spacing w:val="-26"/>
          <w:sz w:val="24"/>
          <w:u w:val="single" w:color="871723"/>
        </w:rPr>
        <w:t xml:space="preserve"> </w:t>
      </w:r>
      <w:r>
        <w:rPr>
          <w:color w:val="871723"/>
          <w:sz w:val="24"/>
          <w:u w:val="single" w:color="871723"/>
        </w:rPr>
        <w:t>elected representatives, oversight bodies, and</w:t>
      </w:r>
      <w:r>
        <w:rPr>
          <w:color w:val="871723"/>
          <w:spacing w:val="-5"/>
          <w:sz w:val="24"/>
          <w:u w:val="single" w:color="871723"/>
        </w:rPr>
        <w:t xml:space="preserve"> </w:t>
      </w:r>
      <w:r>
        <w:rPr>
          <w:color w:val="871723"/>
          <w:sz w:val="24"/>
          <w:u w:val="single" w:color="871723"/>
        </w:rPr>
        <w:t>creditors.</w:t>
      </w:r>
    </w:p>
    <w:p w:rsidR="00B21BDE" w:rsidRDefault="00B21BDE">
      <w:pPr>
        <w:pStyle w:val="BodyText"/>
        <w:spacing w:before="6"/>
        <w:rPr>
          <w:sz w:val="15"/>
        </w:rPr>
      </w:pPr>
    </w:p>
    <w:p w:rsidR="00B21BDE" w:rsidRDefault="00660B6B">
      <w:pPr>
        <w:pStyle w:val="BodyText"/>
        <w:spacing w:before="93"/>
        <w:ind w:left="880" w:right="581"/>
      </w:pPr>
      <w:r>
        <w:rPr>
          <w:color w:val="871723"/>
          <w:u w:val="single" w:color="871723"/>
        </w:rPr>
        <w:t>Governments are accountable for the management and use of public resources. The</w:t>
      </w:r>
      <w:r>
        <w:rPr>
          <w:color w:val="871723"/>
        </w:rPr>
        <w:t xml:space="preserve"> </w:t>
      </w:r>
      <w:r>
        <w:rPr>
          <w:color w:val="871723"/>
          <w:u w:val="single" w:color="871723"/>
        </w:rPr>
        <w:t>majority of government agencies are funded at some level by funds received from</w:t>
      </w:r>
      <w:r>
        <w:rPr>
          <w:color w:val="871723"/>
        </w:rPr>
        <w:t xml:space="preserve"> </w:t>
      </w:r>
      <w:r>
        <w:rPr>
          <w:color w:val="871723"/>
          <w:u w:val="single" w:color="871723"/>
        </w:rPr>
        <w:t>various taxes or grants. Because government agencies serve as stewards of taxpayer</w:t>
      </w:r>
      <w:r>
        <w:rPr>
          <w:color w:val="871723"/>
        </w:rPr>
        <w:t xml:space="preserve"> </w:t>
      </w:r>
      <w:r>
        <w:rPr>
          <w:color w:val="871723"/>
          <w:u w:val="single" w:color="871723"/>
        </w:rPr>
        <w:t>money, using the money to provide valuable services and goods to the public, there is a</w:t>
      </w:r>
      <w:r>
        <w:rPr>
          <w:color w:val="871723"/>
        </w:rPr>
        <w:t xml:space="preserve"> </w:t>
      </w:r>
      <w:r>
        <w:rPr>
          <w:color w:val="871723"/>
          <w:u w:val="single" w:color="871723"/>
        </w:rPr>
        <w:t>need for both uniformity and transparency in the way that financial data is reported.</w:t>
      </w:r>
    </w:p>
    <w:p w:rsidR="00B21BDE" w:rsidRDefault="00B21BDE">
      <w:pPr>
        <w:pStyle w:val="BodyText"/>
        <w:rPr>
          <w:sz w:val="16"/>
        </w:rPr>
      </w:pPr>
    </w:p>
    <w:p w:rsidR="00B21BDE" w:rsidRDefault="00660B6B">
      <w:pPr>
        <w:pStyle w:val="BodyText"/>
        <w:spacing w:before="92"/>
        <w:ind w:left="880" w:right="794"/>
      </w:pPr>
      <w:r>
        <w:rPr>
          <w:color w:val="871723"/>
          <w:u w:val="single" w:color="871723"/>
        </w:rPr>
        <w:t>Other differences between government and business include organizational purpose,</w:t>
      </w:r>
      <w:r>
        <w:rPr>
          <w:color w:val="871723"/>
        </w:rPr>
        <w:t xml:space="preserve"> </w:t>
      </w:r>
      <w:r>
        <w:rPr>
          <w:color w:val="871723"/>
          <w:u w:val="single" w:color="871723"/>
        </w:rPr>
        <w:t>sources of revenue, the potential for longevity, relationship with stakeholders, and role</w:t>
      </w:r>
      <w:r>
        <w:rPr>
          <w:color w:val="871723"/>
        </w:rPr>
        <w:t xml:space="preserve"> </w:t>
      </w:r>
      <w:r>
        <w:rPr>
          <w:color w:val="871723"/>
          <w:u w:val="single" w:color="871723"/>
        </w:rPr>
        <w:t>of the budget. The purpose of governments is to enhance or maintain the well-being of</w:t>
      </w:r>
      <w:r>
        <w:rPr>
          <w:color w:val="871723"/>
        </w:rPr>
        <w:t xml:space="preserve"> </w:t>
      </w:r>
      <w:r>
        <w:rPr>
          <w:color w:val="871723"/>
          <w:u w:val="single" w:color="871723"/>
        </w:rPr>
        <w:t>citizens by providing public services following public policy goals. Taxes and fees are</w:t>
      </w:r>
      <w:r>
        <w:rPr>
          <w:color w:val="871723"/>
        </w:rPr>
        <w:t xml:space="preserve"> </w:t>
      </w:r>
      <w:r>
        <w:rPr>
          <w:color w:val="871723"/>
          <w:u w:val="single" w:color="871723"/>
        </w:rPr>
        <w:t>the principal sources of revenue and taxpayers are involuntary resource providers.</w:t>
      </w:r>
    </w:p>
    <w:p w:rsidR="00B21BDE" w:rsidRDefault="00660B6B">
      <w:pPr>
        <w:pStyle w:val="BodyText"/>
        <w:ind w:left="880" w:right="643"/>
        <w:jc w:val="both"/>
      </w:pPr>
      <w:r>
        <w:rPr>
          <w:color w:val="871723"/>
          <w:u w:val="single" w:color="871723"/>
        </w:rPr>
        <w:t>Governments have the potential for longevity because of their ongoing power to tax and</w:t>
      </w:r>
      <w:r>
        <w:rPr>
          <w:color w:val="871723"/>
        </w:rPr>
        <w:t xml:space="preserve"> </w:t>
      </w:r>
      <w:r>
        <w:rPr>
          <w:color w:val="871723"/>
          <w:u w:val="single" w:color="871723"/>
        </w:rPr>
        <w:t>the ongoing need for public services, whereas businesses will go out of existence if</w:t>
      </w:r>
      <w:r>
        <w:rPr>
          <w:color w:val="871723"/>
          <w:spacing w:val="-30"/>
          <w:u w:val="single" w:color="871723"/>
        </w:rPr>
        <w:t xml:space="preserve"> </w:t>
      </w:r>
      <w:r>
        <w:rPr>
          <w:color w:val="871723"/>
          <w:u w:val="single" w:color="871723"/>
        </w:rPr>
        <w:t>they</w:t>
      </w:r>
      <w:r>
        <w:rPr>
          <w:color w:val="871723"/>
        </w:rPr>
        <w:t xml:space="preserve"> </w:t>
      </w:r>
      <w:r>
        <w:rPr>
          <w:color w:val="871723"/>
          <w:u w:val="single" w:color="871723"/>
        </w:rPr>
        <w:t>are unable to sustain their</w:t>
      </w:r>
      <w:r>
        <w:rPr>
          <w:color w:val="871723"/>
          <w:spacing w:val="-5"/>
          <w:u w:val="single" w:color="871723"/>
        </w:rPr>
        <w:t xml:space="preserve"> </w:t>
      </w:r>
      <w:r>
        <w:rPr>
          <w:color w:val="871723"/>
          <w:u w:val="single" w:color="871723"/>
        </w:rPr>
        <w:t>operations.</w:t>
      </w:r>
    </w:p>
    <w:p w:rsidR="00B21BDE" w:rsidRDefault="00B21BDE">
      <w:pPr>
        <w:pStyle w:val="BodyText"/>
        <w:rPr>
          <w:sz w:val="16"/>
        </w:rPr>
      </w:pPr>
    </w:p>
    <w:p w:rsidR="00B21BDE" w:rsidRDefault="00660B6B">
      <w:pPr>
        <w:pStyle w:val="BodyText"/>
        <w:spacing w:before="92"/>
        <w:ind w:left="880" w:right="634"/>
      </w:pPr>
      <w:r>
        <w:rPr>
          <w:color w:val="871723"/>
          <w:u w:val="single" w:color="871723"/>
        </w:rPr>
        <w:t>The Governmental Accounting Standards Board (GASB) sets financial accounting and</w:t>
      </w:r>
      <w:r>
        <w:rPr>
          <w:color w:val="871723"/>
        </w:rPr>
        <w:t xml:space="preserve"> </w:t>
      </w:r>
      <w:r>
        <w:rPr>
          <w:color w:val="871723"/>
          <w:u w:val="single" w:color="871723"/>
        </w:rPr>
        <w:t>reporting standards, known as Generally Accepted Accounting Principles (GAAP), for</w:t>
      </w:r>
      <w:r>
        <w:rPr>
          <w:color w:val="871723"/>
        </w:rPr>
        <w:t xml:space="preserve"> </w:t>
      </w:r>
      <w:r>
        <w:rPr>
          <w:color w:val="871723"/>
          <w:u w:val="single" w:color="871723"/>
        </w:rPr>
        <w:t>state and local government. The Financial Accounting Standards Board (FASB) sets</w:t>
      </w:r>
      <w:r>
        <w:rPr>
          <w:color w:val="871723"/>
        </w:rPr>
        <w:t xml:space="preserve"> </w:t>
      </w:r>
      <w:r>
        <w:rPr>
          <w:color w:val="871723"/>
          <w:u w:val="single" w:color="871723"/>
        </w:rPr>
        <w:t>standards for public and private companies and non-profit organizations. Both standard-</w:t>
      </w:r>
      <w:r>
        <w:rPr>
          <w:color w:val="871723"/>
        </w:rPr>
        <w:t xml:space="preserve"> </w:t>
      </w:r>
      <w:r>
        <w:rPr>
          <w:color w:val="871723"/>
          <w:u w:val="single" w:color="871723"/>
        </w:rPr>
        <w:t>setting bodies receive oversight and administration from the Financial Accounting</w:t>
      </w:r>
      <w:r>
        <w:rPr>
          <w:color w:val="871723"/>
        </w:rPr>
        <w:t xml:space="preserve"> </w:t>
      </w:r>
      <w:r>
        <w:rPr>
          <w:color w:val="871723"/>
          <w:u w:val="single" w:color="871723"/>
        </w:rPr>
        <w:t>Foundation.</w:t>
      </w:r>
    </w:p>
    <w:p w:rsidR="00B21BDE" w:rsidRDefault="00B21BDE">
      <w:pPr>
        <w:pStyle w:val="BodyText"/>
        <w:spacing w:before="1"/>
        <w:rPr>
          <w:sz w:val="16"/>
        </w:rPr>
      </w:pPr>
    </w:p>
    <w:p w:rsidR="00B21BDE" w:rsidRDefault="00660B6B">
      <w:pPr>
        <w:pStyle w:val="BodyText"/>
        <w:spacing w:before="92"/>
        <w:ind w:left="880" w:right="715"/>
      </w:pPr>
      <w:r>
        <w:rPr>
          <w:color w:val="871723"/>
          <w:u w:val="single" w:color="871723"/>
        </w:rPr>
        <w:t>Budgets are used in governmental accounting as an expression of public policy</w:t>
      </w:r>
      <w:r>
        <w:rPr>
          <w:color w:val="871723"/>
        </w:rPr>
        <w:t xml:space="preserve"> </w:t>
      </w:r>
      <w:r>
        <w:rPr>
          <w:color w:val="871723"/>
          <w:u w:val="single" w:color="871723"/>
        </w:rPr>
        <w:t>priorities and a control mechanism by which the citizens and elected officials hold the</w:t>
      </w:r>
    </w:p>
    <w:p w:rsidR="00B21BDE" w:rsidRDefault="00660B6B">
      <w:pPr>
        <w:pStyle w:val="BodyText"/>
        <w:ind w:left="880" w:right="1261"/>
      </w:pPr>
      <w:r>
        <w:rPr>
          <w:rFonts w:ascii="Times New Roman" w:hAnsi="Times New Roman"/>
          <w:color w:val="871723"/>
          <w:spacing w:val="-60"/>
          <w:u w:val="single" w:color="871723"/>
        </w:rPr>
        <w:t xml:space="preserve"> </w:t>
      </w:r>
      <w:r>
        <w:rPr>
          <w:color w:val="871723"/>
          <w:u w:val="single" w:color="871723"/>
        </w:rPr>
        <w:t>government’s management financially accountable. A key objective of financial</w:t>
      </w:r>
      <w:r>
        <w:rPr>
          <w:color w:val="871723"/>
        </w:rPr>
        <w:t xml:space="preserve"> </w:t>
      </w:r>
      <w:r>
        <w:rPr>
          <w:color w:val="871723"/>
          <w:u w:val="single" w:color="871723"/>
        </w:rPr>
        <w:t xml:space="preserve">reporting is demonstrating accountability with budget authority. </w:t>
      </w:r>
      <w:hyperlink r:id="rId291">
        <w:r>
          <w:rPr>
            <w:color w:val="871723"/>
            <w:u w:val="single" w:color="871723"/>
          </w:rPr>
          <w:t>SAM chapter 8300</w:t>
        </w:r>
      </w:hyperlink>
    </w:p>
    <w:p w:rsidR="00B21BDE" w:rsidRDefault="00B21BDE">
      <w:pPr>
        <w:pStyle w:val="BodyText"/>
        <w:spacing w:before="10"/>
        <w:rPr>
          <w:sz w:val="10"/>
        </w:rPr>
      </w:pPr>
    </w:p>
    <w:p w:rsidR="00B21BDE" w:rsidRDefault="00660B6B">
      <w:pPr>
        <w:spacing w:before="100" w:line="491" w:lineRule="auto"/>
        <w:ind w:left="8746" w:right="705"/>
        <w:jc w:val="right"/>
        <w:rPr>
          <w:rFonts w:ascii="Ink Free"/>
          <w:sz w:val="18"/>
        </w:rPr>
      </w:pPr>
      <w:r>
        <w:rPr>
          <w:rFonts w:ascii="Ink Free"/>
          <w:sz w:val="18"/>
        </w:rPr>
        <w:t>TR 08/12/2020 RS 08/18/2020</w:t>
      </w:r>
    </w:p>
    <w:p w:rsidR="00B21BDE" w:rsidRDefault="00B21BDE">
      <w:pPr>
        <w:spacing w:line="491" w:lineRule="auto"/>
        <w:jc w:val="right"/>
        <w:rPr>
          <w:rFonts w:ascii="Ink Free"/>
          <w:sz w:val="18"/>
        </w:rPr>
        <w:sectPr w:rsidR="00B21BDE">
          <w:headerReference w:type="default" r:id="rId292"/>
          <w:footerReference w:type="default" r:id="rId293"/>
          <w:pgSz w:w="12240" w:h="15840"/>
          <w:pgMar w:top="1120" w:right="820" w:bottom="0" w:left="560" w:header="0" w:footer="0" w:gutter="0"/>
          <w:cols w:space="720"/>
        </w:sectPr>
      </w:pPr>
    </w:p>
    <w:p w:rsidR="00B21BDE" w:rsidRDefault="00660B6B">
      <w:pPr>
        <w:pStyle w:val="BodyText"/>
        <w:spacing w:before="81"/>
        <w:ind w:left="880" w:right="715"/>
      </w:pPr>
      <w:r>
        <w:rPr>
          <w:noProof/>
        </w:rPr>
        <mc:AlternateContent>
          <mc:Choice Requires="wps">
            <w:drawing>
              <wp:anchor distT="0" distB="0" distL="114300" distR="114300" simplePos="0" relativeHeight="15883776" behindDoc="0" locked="0" layoutInCell="1" allowOverlap="1">
                <wp:simplePos x="0" y="0"/>
                <wp:positionH relativeFrom="page">
                  <wp:posOffset>457200</wp:posOffset>
                </wp:positionH>
                <wp:positionV relativeFrom="paragraph">
                  <wp:posOffset>50800</wp:posOffset>
                </wp:positionV>
                <wp:extent cx="8890" cy="1577340"/>
                <wp:effectExtent l="0" t="0" r="0" b="0"/>
                <wp:wrapNone/>
                <wp:docPr id="1274"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77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10181" id="Rectangle 907" o:spid="_x0000_s1026" style="position:absolute;margin-left:36pt;margin-top:4pt;width:.7pt;height:124.2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" fillcolor="black" stroked="f">
                <w10:wrap anchorx="page"/>
              </v:rect>
            </w:pict>
          </mc:Fallback>
        </mc:AlternateContent>
      </w:r>
      <w:r>
        <w:rPr>
          <w:color w:val="871723"/>
          <w:u w:val="single" w:color="871723"/>
        </w:rPr>
        <w:t>Budgetary Accounting provides detailed information on the role and importance of</w:t>
      </w:r>
      <w:r>
        <w:rPr>
          <w:color w:val="871723"/>
        </w:rPr>
        <w:t xml:space="preserve"> </w:t>
      </w:r>
      <w:r>
        <w:rPr>
          <w:color w:val="871723"/>
          <w:u w:val="single" w:color="871723"/>
        </w:rPr>
        <w:t>budgets, encumbrances, and tracking expenditures.</w:t>
      </w:r>
    </w:p>
    <w:p w:rsidR="00B21BDE" w:rsidRDefault="00B21BDE">
      <w:pPr>
        <w:pStyle w:val="BodyText"/>
        <w:spacing w:before="11"/>
        <w:rPr>
          <w:sz w:val="15"/>
        </w:rPr>
      </w:pPr>
    </w:p>
    <w:p w:rsidR="00B21BDE" w:rsidRDefault="00660B6B">
      <w:pPr>
        <w:pStyle w:val="BodyText"/>
        <w:spacing w:before="92"/>
        <w:ind w:left="880" w:right="808"/>
      </w:pPr>
      <w:r>
        <w:rPr>
          <w:color w:val="871723"/>
          <w:u w:val="single" w:color="871723"/>
        </w:rPr>
        <w:t>Fund accounting is used for control purposes that are unique to the government</w:t>
      </w:r>
      <w:r>
        <w:rPr>
          <w:color w:val="871723"/>
        </w:rPr>
        <w:t xml:space="preserve"> </w:t>
      </w:r>
      <w:r>
        <w:rPr>
          <w:color w:val="871723"/>
          <w:u w:val="single" w:color="871723"/>
        </w:rPr>
        <w:t>environment. The state is legally required to set up funds for certain transactions, as</w:t>
      </w:r>
      <w:r>
        <w:rPr>
          <w:color w:val="871723"/>
        </w:rPr>
        <w:t xml:space="preserve"> </w:t>
      </w:r>
      <w:r>
        <w:rPr>
          <w:color w:val="871723"/>
          <w:u w:val="single" w:color="871723"/>
        </w:rPr>
        <w:t>described in SAM chapter 7400 Funds. The state may also set up funds, sub-funds, or</w:t>
      </w:r>
      <w:r>
        <w:rPr>
          <w:color w:val="871723"/>
        </w:rPr>
        <w:t xml:space="preserve"> </w:t>
      </w:r>
      <w:r>
        <w:rPr>
          <w:color w:val="871723"/>
          <w:u w:val="single" w:color="871723"/>
        </w:rPr>
        <w:t>subaccounts for internal control and financial reporting purposes. SAM chapter 7400</w:t>
      </w:r>
    </w:p>
    <w:p w:rsidR="00B21BDE" w:rsidRDefault="00660B6B">
      <w:pPr>
        <w:pStyle w:val="BodyText"/>
        <w:ind w:left="880" w:right="828"/>
      </w:pPr>
      <w:r>
        <w:rPr>
          <w:rFonts w:ascii="Times New Roman" w:hAnsi="Times New Roman"/>
          <w:color w:val="871723"/>
          <w:spacing w:val="-60"/>
          <w:u w:val="single" w:color="871723"/>
        </w:rPr>
        <w:t xml:space="preserve"> </w:t>
      </w:r>
      <w:r>
        <w:rPr>
          <w:color w:val="871723"/>
          <w:u w:val="single" w:color="871723"/>
        </w:rPr>
        <w:t xml:space="preserve">Funds provides detailed information on the state’s funds, measurement focus, and </w:t>
      </w:r>
      <w:r>
        <w:rPr>
          <w:color w:val="871723"/>
          <w:spacing w:val="2"/>
          <w:u w:val="single" w:color="871723"/>
        </w:rPr>
        <w:t>the</w:t>
      </w:r>
      <w:r>
        <w:rPr>
          <w:color w:val="871723"/>
          <w:spacing w:val="2"/>
        </w:rPr>
        <w:t xml:space="preserve"> </w:t>
      </w:r>
      <w:r>
        <w:rPr>
          <w:color w:val="871723"/>
          <w:u w:val="single" w:color="871723"/>
        </w:rPr>
        <w:t>basis of accounting.</w:t>
      </w:r>
    </w:p>
    <w:p w:rsidR="00B21BDE" w:rsidRDefault="00B21BDE">
      <w:pPr>
        <w:sectPr w:rsidR="00B21BDE">
          <w:headerReference w:type="default" r:id="rId294"/>
          <w:footerReference w:type="default" r:id="rId295"/>
          <w:pgSz w:w="12240" w:h="15840"/>
          <w:pgMar w:top="1360" w:right="820" w:bottom="1320" w:left="560" w:header="0" w:footer="1121" w:gutter="0"/>
          <w:cols w:space="720"/>
        </w:sectPr>
      </w:pPr>
    </w:p>
    <w:p w:rsidR="00B21BDE" w:rsidRDefault="00660B6B">
      <w:pPr>
        <w:pStyle w:val="Heading1"/>
        <w:spacing w:before="81" w:line="274" w:lineRule="exact"/>
        <w:ind w:left="880"/>
        <w:jc w:val="both"/>
      </w:pPr>
      <w:r>
        <w:rPr>
          <w:noProof/>
        </w:rPr>
        <mc:AlternateContent>
          <mc:Choice Requires="wps">
            <w:drawing>
              <wp:anchor distT="0" distB="0" distL="114300" distR="114300" simplePos="0" relativeHeight="15884288" behindDoc="0" locked="0" layoutInCell="1" allowOverlap="1">
                <wp:simplePos x="0" y="0"/>
                <wp:positionH relativeFrom="page">
                  <wp:posOffset>2742565</wp:posOffset>
                </wp:positionH>
                <wp:positionV relativeFrom="paragraph">
                  <wp:posOffset>211455</wp:posOffset>
                </wp:positionV>
                <wp:extent cx="3481705" cy="15240"/>
                <wp:effectExtent l="0" t="0" r="0" b="0"/>
                <wp:wrapNone/>
                <wp:docPr id="1273"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1705" cy="1524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52C4B" id="Rectangle 906" o:spid="_x0000_s1026" style="position:absolute;margin-left:215.95pt;margin-top:16.65pt;width:274.15pt;height:1.2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15886848" behindDoc="0" locked="0" layoutInCell="1" allowOverlap="1">
                <wp:simplePos x="0" y="0"/>
                <wp:positionH relativeFrom="page">
                  <wp:posOffset>457200</wp:posOffset>
                </wp:positionH>
                <wp:positionV relativeFrom="page">
                  <wp:posOffset>914400</wp:posOffset>
                </wp:positionV>
                <wp:extent cx="8890" cy="8201660"/>
                <wp:effectExtent l="0" t="0" r="0" b="0"/>
                <wp:wrapNone/>
                <wp:docPr id="1272"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201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0DC58" id="Rectangle 905" o:spid="_x0000_s1026" style="position:absolute;margin-left:36pt;margin-top:1in;width:.7pt;height:645.8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okeAIAAP4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" fillcolor="black" stroked="f">
                <w10:wrap anchorx="page" anchory="page"/>
              </v:rect>
            </w:pict>
          </mc:Fallback>
        </mc:AlternateContent>
      </w:r>
      <w:bookmarkStart w:id="31" w:name="7220"/>
      <w:bookmarkEnd w:id="31"/>
      <w:r>
        <w:rPr>
          <w:strike/>
          <w:color w:val="871723"/>
        </w:rPr>
        <w:t>ACCOUNTING RECORDS</w:t>
      </w:r>
      <w:r>
        <w:rPr>
          <w:color w:val="871723"/>
        </w:rPr>
        <w:t>THE STATE’S GOVERNMENTAL FISCAL CYCLE</w:t>
      </w:r>
      <w:r>
        <w:rPr>
          <w:color w:val="871723"/>
          <w:spacing w:val="65"/>
        </w:rPr>
        <w:t xml:space="preserve"> </w:t>
      </w:r>
      <w:r>
        <w:t>7220</w:t>
      </w:r>
    </w:p>
    <w:p w:rsidR="00B21BDE" w:rsidRDefault="00660B6B">
      <w:pPr>
        <w:pStyle w:val="BodyText"/>
        <w:spacing w:line="274" w:lineRule="exact"/>
        <w:ind w:left="981"/>
        <w:jc w:val="both"/>
      </w:pPr>
      <w:r>
        <w:t xml:space="preserve">(Revised </w:t>
      </w:r>
      <w:r>
        <w:rPr>
          <w:strike/>
          <w:color w:val="871723"/>
        </w:rPr>
        <w:t>5/1985)</w:t>
      </w:r>
      <w:r>
        <w:rPr>
          <w:color w:val="871723"/>
        </w:rPr>
        <w:t xml:space="preserve"> </w:t>
      </w:r>
      <w:r>
        <w:rPr>
          <w:color w:val="871723"/>
          <w:u w:val="single" w:color="871723"/>
        </w:rPr>
        <w:t>Renumbered from 7200 08/2020)</w:t>
      </w:r>
    </w:p>
    <w:p w:rsidR="00B21BDE" w:rsidRDefault="00660B6B">
      <w:pPr>
        <w:pStyle w:val="BodyText"/>
        <w:spacing w:before="4"/>
        <w:ind w:left="880" w:right="743"/>
        <w:jc w:val="both"/>
      </w:pPr>
      <w:r>
        <w:rPr>
          <w:strike/>
          <w:color w:val="871723"/>
        </w:rPr>
        <w:t>Accounts</w:t>
      </w:r>
      <w:r>
        <w:rPr>
          <w:strike/>
          <w:color w:val="871723"/>
          <w:spacing w:val="-9"/>
        </w:rPr>
        <w:t xml:space="preserve"> </w:t>
      </w:r>
      <w:r>
        <w:rPr>
          <w:strike/>
          <w:color w:val="871723"/>
        </w:rPr>
        <w:t>are</w:t>
      </w:r>
      <w:r>
        <w:rPr>
          <w:strike/>
          <w:color w:val="871723"/>
          <w:spacing w:val="-9"/>
        </w:rPr>
        <w:t xml:space="preserve"> </w:t>
      </w:r>
      <w:r>
        <w:rPr>
          <w:strike/>
          <w:color w:val="871723"/>
        </w:rPr>
        <w:t>used</w:t>
      </w:r>
      <w:r>
        <w:rPr>
          <w:strike/>
          <w:color w:val="871723"/>
          <w:spacing w:val="-8"/>
        </w:rPr>
        <w:t xml:space="preserve"> </w:t>
      </w:r>
      <w:r>
        <w:rPr>
          <w:strike/>
          <w:color w:val="871723"/>
        </w:rPr>
        <w:t>to</w:t>
      </w:r>
      <w:r>
        <w:rPr>
          <w:strike/>
          <w:color w:val="871723"/>
          <w:spacing w:val="-6"/>
        </w:rPr>
        <w:t xml:space="preserve"> </w:t>
      </w:r>
      <w:r>
        <w:rPr>
          <w:strike/>
          <w:color w:val="871723"/>
        </w:rPr>
        <w:t>record</w:t>
      </w:r>
      <w:r>
        <w:rPr>
          <w:strike/>
          <w:color w:val="871723"/>
          <w:spacing w:val="-7"/>
        </w:rPr>
        <w:t xml:space="preserve"> </w:t>
      </w:r>
      <w:r>
        <w:rPr>
          <w:strike/>
          <w:color w:val="871723"/>
        </w:rPr>
        <w:t>transactions</w:t>
      </w:r>
      <w:r>
        <w:rPr>
          <w:strike/>
          <w:color w:val="871723"/>
          <w:spacing w:val="-9"/>
        </w:rPr>
        <w:t xml:space="preserve"> </w:t>
      </w:r>
      <w:r>
        <w:rPr>
          <w:strike/>
          <w:color w:val="871723"/>
        </w:rPr>
        <w:t>evidenced</w:t>
      </w:r>
      <w:r>
        <w:rPr>
          <w:strike/>
          <w:color w:val="871723"/>
          <w:spacing w:val="-8"/>
        </w:rPr>
        <w:t xml:space="preserve"> </w:t>
      </w:r>
      <w:r>
        <w:rPr>
          <w:strike/>
          <w:color w:val="871723"/>
        </w:rPr>
        <w:t>by</w:t>
      </w:r>
      <w:r>
        <w:rPr>
          <w:color w:val="871723"/>
          <w:spacing w:val="-10"/>
        </w:rPr>
        <w:t xml:space="preserve"> </w:t>
      </w:r>
      <w:r>
        <w:rPr>
          <w:strike/>
          <w:color w:val="50555E"/>
        </w:rPr>
        <w:t>documents</w:t>
      </w:r>
      <w:r>
        <w:rPr>
          <w:strike/>
          <w:color w:val="50555E"/>
          <w:spacing w:val="-6"/>
        </w:rPr>
        <w:t xml:space="preserve"> </w:t>
      </w:r>
      <w:r>
        <w:rPr>
          <w:strike/>
          <w:color w:val="50555E"/>
        </w:rPr>
        <w:t>and</w:t>
      </w:r>
      <w:r>
        <w:rPr>
          <w:strike/>
          <w:color w:val="50555E"/>
          <w:spacing w:val="-8"/>
        </w:rPr>
        <w:t xml:space="preserve"> </w:t>
      </w:r>
      <w:r>
        <w:rPr>
          <w:strike/>
          <w:color w:val="871723"/>
        </w:rPr>
        <w:t>to</w:t>
      </w:r>
      <w:r>
        <w:rPr>
          <w:strike/>
          <w:color w:val="871723"/>
          <w:spacing w:val="-8"/>
        </w:rPr>
        <w:t xml:space="preserve"> </w:t>
      </w:r>
      <w:r>
        <w:rPr>
          <w:strike/>
          <w:color w:val="871723"/>
        </w:rPr>
        <w:t>express</w:t>
      </w:r>
      <w:r>
        <w:rPr>
          <w:strike/>
          <w:color w:val="871723"/>
          <w:spacing w:val="-9"/>
        </w:rPr>
        <w:t xml:space="preserve"> </w:t>
      </w:r>
      <w:r>
        <w:rPr>
          <w:strike/>
          <w:color w:val="871723"/>
        </w:rPr>
        <w:t>such</w:t>
      </w:r>
      <w:r>
        <w:rPr>
          <w:color w:val="871723"/>
        </w:rPr>
        <w:t xml:space="preserve"> </w:t>
      </w:r>
      <w:r>
        <w:rPr>
          <w:strike/>
          <w:color w:val="871723"/>
        </w:rPr>
        <w:t>transactions.</w:t>
      </w:r>
    </w:p>
    <w:p w:rsidR="00B21BDE" w:rsidRDefault="00660B6B">
      <w:pPr>
        <w:pStyle w:val="BodyText"/>
        <w:spacing w:before="120"/>
        <w:ind w:left="981" w:right="1393"/>
        <w:jc w:val="both"/>
      </w:pPr>
      <w:r>
        <w:rPr>
          <w:noProof/>
        </w:rPr>
        <mc:AlternateContent>
          <mc:Choice Requires="wps">
            <w:drawing>
              <wp:anchor distT="0" distB="0" distL="114300" distR="114300" simplePos="0" relativeHeight="482157568" behindDoc="1" locked="0" layoutInCell="1" allowOverlap="1">
                <wp:simplePos x="0" y="0"/>
                <wp:positionH relativeFrom="page">
                  <wp:posOffset>978535</wp:posOffset>
                </wp:positionH>
                <wp:positionV relativeFrom="paragraph">
                  <wp:posOffset>179705</wp:posOffset>
                </wp:positionV>
                <wp:extent cx="5383530" cy="7620"/>
                <wp:effectExtent l="0" t="0" r="0" b="0"/>
                <wp:wrapNone/>
                <wp:docPr id="1271"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173F7" id="Rectangle 904" o:spid="_x0000_s1026" style="position:absolute;margin-left:77.05pt;margin-top:14.15pt;width:423.9pt;height:.6pt;z-index:-211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482158080" behindDoc="1" locked="0" layoutInCell="1" allowOverlap="1">
                <wp:simplePos x="0" y="0"/>
                <wp:positionH relativeFrom="page">
                  <wp:posOffset>978535</wp:posOffset>
                </wp:positionH>
                <wp:positionV relativeFrom="paragraph">
                  <wp:posOffset>354965</wp:posOffset>
                </wp:positionV>
                <wp:extent cx="5384165" cy="7620"/>
                <wp:effectExtent l="0" t="0" r="0" b="0"/>
                <wp:wrapNone/>
                <wp:docPr id="1270"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165" cy="7620"/>
                        </a:xfrm>
                        <a:custGeom>
                          <a:avLst/>
                          <a:gdLst>
                            <a:gd name="T0" fmla="+- 0 9311 1541"/>
                            <a:gd name="T1" fmla="*/ T0 w 8479"/>
                            <a:gd name="T2" fmla="+- 0 559 559"/>
                            <a:gd name="T3" fmla="*/ 559 h 12"/>
                            <a:gd name="T4" fmla="+- 0 8725 1541"/>
                            <a:gd name="T5" fmla="*/ T4 w 8479"/>
                            <a:gd name="T6" fmla="+- 0 559 559"/>
                            <a:gd name="T7" fmla="*/ 559 h 12"/>
                            <a:gd name="T8" fmla="+- 0 2926 1541"/>
                            <a:gd name="T9" fmla="*/ T8 w 8479"/>
                            <a:gd name="T10" fmla="+- 0 559 559"/>
                            <a:gd name="T11" fmla="*/ 559 h 12"/>
                            <a:gd name="T12" fmla="+- 0 2391 1541"/>
                            <a:gd name="T13" fmla="*/ T12 w 8479"/>
                            <a:gd name="T14" fmla="+- 0 559 559"/>
                            <a:gd name="T15" fmla="*/ 559 h 12"/>
                            <a:gd name="T16" fmla="+- 0 2391 1541"/>
                            <a:gd name="T17" fmla="*/ T16 w 8479"/>
                            <a:gd name="T18" fmla="+- 0 559 559"/>
                            <a:gd name="T19" fmla="*/ 559 h 12"/>
                            <a:gd name="T20" fmla="+- 0 1541 1541"/>
                            <a:gd name="T21" fmla="*/ T20 w 8479"/>
                            <a:gd name="T22" fmla="+- 0 559 559"/>
                            <a:gd name="T23" fmla="*/ 559 h 12"/>
                            <a:gd name="T24" fmla="+- 0 1541 1541"/>
                            <a:gd name="T25" fmla="*/ T24 w 8479"/>
                            <a:gd name="T26" fmla="+- 0 571 559"/>
                            <a:gd name="T27" fmla="*/ 571 h 12"/>
                            <a:gd name="T28" fmla="+- 0 2391 1541"/>
                            <a:gd name="T29" fmla="*/ T28 w 8479"/>
                            <a:gd name="T30" fmla="+- 0 571 559"/>
                            <a:gd name="T31" fmla="*/ 571 h 12"/>
                            <a:gd name="T32" fmla="+- 0 2391 1541"/>
                            <a:gd name="T33" fmla="*/ T32 w 8479"/>
                            <a:gd name="T34" fmla="+- 0 571 559"/>
                            <a:gd name="T35" fmla="*/ 571 h 12"/>
                            <a:gd name="T36" fmla="+- 0 2926 1541"/>
                            <a:gd name="T37" fmla="*/ T36 w 8479"/>
                            <a:gd name="T38" fmla="+- 0 571 559"/>
                            <a:gd name="T39" fmla="*/ 571 h 12"/>
                            <a:gd name="T40" fmla="+- 0 8725 1541"/>
                            <a:gd name="T41" fmla="*/ T40 w 8479"/>
                            <a:gd name="T42" fmla="+- 0 571 559"/>
                            <a:gd name="T43" fmla="*/ 571 h 12"/>
                            <a:gd name="T44" fmla="+- 0 9311 1541"/>
                            <a:gd name="T45" fmla="*/ T44 w 8479"/>
                            <a:gd name="T46" fmla="+- 0 571 559"/>
                            <a:gd name="T47" fmla="*/ 571 h 12"/>
                            <a:gd name="T48" fmla="+- 0 9311 1541"/>
                            <a:gd name="T49" fmla="*/ T48 w 8479"/>
                            <a:gd name="T50" fmla="+- 0 559 559"/>
                            <a:gd name="T51" fmla="*/ 559 h 12"/>
                            <a:gd name="T52" fmla="+- 0 10020 1541"/>
                            <a:gd name="T53" fmla="*/ T52 w 8479"/>
                            <a:gd name="T54" fmla="+- 0 559 559"/>
                            <a:gd name="T55" fmla="*/ 559 h 12"/>
                            <a:gd name="T56" fmla="+- 0 9312 1541"/>
                            <a:gd name="T57" fmla="*/ T56 w 8479"/>
                            <a:gd name="T58" fmla="+- 0 559 559"/>
                            <a:gd name="T59" fmla="*/ 559 h 12"/>
                            <a:gd name="T60" fmla="+- 0 9312 1541"/>
                            <a:gd name="T61" fmla="*/ T60 w 8479"/>
                            <a:gd name="T62" fmla="+- 0 571 559"/>
                            <a:gd name="T63" fmla="*/ 571 h 12"/>
                            <a:gd name="T64" fmla="+- 0 10020 1541"/>
                            <a:gd name="T65" fmla="*/ T64 w 8479"/>
                            <a:gd name="T66" fmla="+- 0 571 559"/>
                            <a:gd name="T67" fmla="*/ 571 h 12"/>
                            <a:gd name="T68" fmla="+- 0 10020 1541"/>
                            <a:gd name="T69" fmla="*/ T68 w 8479"/>
                            <a:gd name="T70" fmla="+- 0 559 559"/>
                            <a:gd name="T71" fmla="*/ 5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79" h="12">
                              <a:moveTo>
                                <a:pt x="7770" y="0"/>
                              </a:moveTo>
                              <a:lnTo>
                                <a:pt x="7184" y="0"/>
                              </a:lnTo>
                              <a:lnTo>
                                <a:pt x="1385" y="0"/>
                              </a:lnTo>
                              <a:lnTo>
                                <a:pt x="850" y="0"/>
                              </a:lnTo>
                              <a:lnTo>
                                <a:pt x="0" y="0"/>
                              </a:lnTo>
                              <a:lnTo>
                                <a:pt x="0" y="12"/>
                              </a:lnTo>
                              <a:lnTo>
                                <a:pt x="850" y="12"/>
                              </a:lnTo>
                              <a:lnTo>
                                <a:pt x="1385" y="12"/>
                              </a:lnTo>
                              <a:lnTo>
                                <a:pt x="7184" y="12"/>
                              </a:lnTo>
                              <a:lnTo>
                                <a:pt x="7770" y="12"/>
                              </a:lnTo>
                              <a:lnTo>
                                <a:pt x="7770" y="0"/>
                              </a:lnTo>
                              <a:close/>
                              <a:moveTo>
                                <a:pt x="8479" y="0"/>
                              </a:moveTo>
                              <a:lnTo>
                                <a:pt x="7771" y="0"/>
                              </a:lnTo>
                              <a:lnTo>
                                <a:pt x="7771" y="12"/>
                              </a:lnTo>
                              <a:lnTo>
                                <a:pt x="8479" y="12"/>
                              </a:lnTo>
                              <a:lnTo>
                                <a:pt x="8479" y="0"/>
                              </a:lnTo>
                              <a:close/>
                            </a:path>
                          </a:pathLst>
                        </a:custGeom>
                        <a:solidFill>
                          <a:srgbClr val="871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F5403" id="AutoShape 903" o:spid="_x0000_s1026" style="position:absolute;margin-left:77.05pt;margin-top:27.95pt;width:423.95pt;height:.6pt;z-index:-211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" path="m7770,l7184,,1385,,850,,,,,12r850,l1385,12r5799,l7770,12r,-12xm8479,l7771,r,12l8479,12r,-12xe" fillcolor="#871723" stroked="f">
                <v:path arrowok="t" o:connecttype="custom" o:connectlocs="4933950,354965;4561840,354965;879475,354965;539750,354965;539750,354965;0,354965;0,362585;539750,362585;539750,362585;879475,362585;4561840,362585;4933950,362585;4933950,354965;5384165,354965;4934585,354965;4934585,362585;5384165,362585;5384165,354965" o:connectangles="0,0,0,0,0,0,0,0,0,0,0,0,0,0,0,0,0,0"/>
                <w10:wrap anchorx="page"/>
              </v:shape>
            </w:pict>
          </mc:Fallback>
        </mc:AlternateContent>
      </w:r>
      <w:r>
        <w:rPr>
          <w:color w:val="871723"/>
        </w:rPr>
        <w:t>Accounts</w:t>
      </w:r>
      <w:r>
        <w:rPr>
          <w:color w:val="871723"/>
          <w:spacing w:val="-15"/>
        </w:rPr>
        <w:t xml:space="preserve"> </w:t>
      </w:r>
      <w:r>
        <w:rPr>
          <w:color w:val="871723"/>
        </w:rPr>
        <w:t>shown</w:t>
      </w:r>
      <w:r>
        <w:rPr>
          <w:color w:val="871723"/>
          <w:spacing w:val="-14"/>
        </w:rPr>
        <w:t xml:space="preserve"> </w:t>
      </w:r>
      <w:r>
        <w:rPr>
          <w:color w:val="871723"/>
        </w:rPr>
        <w:t>in</w:t>
      </w:r>
      <w:r>
        <w:rPr>
          <w:color w:val="871723"/>
          <w:spacing w:val="-15"/>
        </w:rPr>
        <w:t xml:space="preserve"> </w:t>
      </w:r>
      <w:r>
        <w:rPr>
          <w:color w:val="871723"/>
        </w:rPr>
        <w:t>the</w:t>
      </w:r>
      <w:r>
        <w:rPr>
          <w:color w:val="871723"/>
          <w:spacing w:val="-16"/>
        </w:rPr>
        <w:t xml:space="preserve"> </w:t>
      </w:r>
      <w:r>
        <w:rPr>
          <w:color w:val="871723"/>
        </w:rPr>
        <w:t>Chart</w:t>
      </w:r>
      <w:r>
        <w:rPr>
          <w:color w:val="871723"/>
          <w:spacing w:val="-15"/>
        </w:rPr>
        <w:t xml:space="preserve"> </w:t>
      </w:r>
      <w:r>
        <w:rPr>
          <w:color w:val="871723"/>
        </w:rPr>
        <w:t>of</w:t>
      </w:r>
      <w:r>
        <w:rPr>
          <w:color w:val="871723"/>
          <w:spacing w:val="-15"/>
        </w:rPr>
        <w:t xml:space="preserve"> </w:t>
      </w:r>
      <w:r>
        <w:rPr>
          <w:color w:val="871723"/>
        </w:rPr>
        <w:t>General</w:t>
      </w:r>
      <w:r>
        <w:rPr>
          <w:color w:val="871723"/>
          <w:spacing w:val="-17"/>
        </w:rPr>
        <w:t xml:space="preserve"> </w:t>
      </w:r>
      <w:r>
        <w:rPr>
          <w:color w:val="871723"/>
        </w:rPr>
        <w:t>Ledger</w:t>
      </w:r>
      <w:r>
        <w:rPr>
          <w:color w:val="871723"/>
          <w:spacing w:val="-17"/>
        </w:rPr>
        <w:t xml:space="preserve"> </w:t>
      </w:r>
      <w:r>
        <w:rPr>
          <w:color w:val="871723"/>
        </w:rPr>
        <w:t>Accounts</w:t>
      </w:r>
      <w:r>
        <w:rPr>
          <w:color w:val="871723"/>
          <w:spacing w:val="-15"/>
        </w:rPr>
        <w:t xml:space="preserve"> </w:t>
      </w:r>
      <w:r>
        <w:rPr>
          <w:color w:val="871723"/>
        </w:rPr>
        <w:t>will</w:t>
      </w:r>
      <w:r>
        <w:rPr>
          <w:color w:val="871723"/>
          <w:spacing w:val="-16"/>
        </w:rPr>
        <w:t xml:space="preserve"> </w:t>
      </w:r>
      <w:r>
        <w:rPr>
          <w:color w:val="871723"/>
        </w:rPr>
        <w:t>be</w:t>
      </w:r>
      <w:r>
        <w:rPr>
          <w:color w:val="871723"/>
          <w:spacing w:val="-17"/>
        </w:rPr>
        <w:t xml:space="preserve"> </w:t>
      </w:r>
      <w:r>
        <w:rPr>
          <w:color w:val="871723"/>
        </w:rPr>
        <w:t>used.</w:t>
      </w:r>
      <w:r>
        <w:rPr>
          <w:color w:val="871723"/>
          <w:spacing w:val="-14"/>
        </w:rPr>
        <w:t xml:space="preserve"> </w:t>
      </w:r>
      <w:r>
        <w:rPr>
          <w:color w:val="871723"/>
        </w:rPr>
        <w:t>(See</w:t>
      </w:r>
      <w:r>
        <w:rPr>
          <w:color w:val="871723"/>
          <w:spacing w:val="-14"/>
        </w:rPr>
        <w:t xml:space="preserve"> </w:t>
      </w:r>
      <w:r>
        <w:rPr>
          <w:color w:val="871723"/>
        </w:rPr>
        <w:t>SAM Section</w:t>
      </w:r>
      <w:r>
        <w:rPr>
          <w:color w:val="871723"/>
          <w:spacing w:val="-19"/>
        </w:rPr>
        <w:t xml:space="preserve"> </w:t>
      </w:r>
      <w:r>
        <w:rPr>
          <w:color w:val="871723"/>
          <w:u w:val="thick" w:color="3552A3"/>
        </w:rPr>
        <w:t>7610</w:t>
      </w:r>
      <w:r>
        <w:rPr>
          <w:color w:val="871723"/>
        </w:rPr>
        <w:t>)</w:t>
      </w:r>
      <w:r>
        <w:rPr>
          <w:color w:val="871723"/>
          <w:spacing w:val="-19"/>
        </w:rPr>
        <w:t xml:space="preserve"> </w:t>
      </w:r>
      <w:r>
        <w:rPr>
          <w:color w:val="871723"/>
        </w:rPr>
        <w:t>The</w:t>
      </w:r>
      <w:r>
        <w:rPr>
          <w:color w:val="871723"/>
          <w:spacing w:val="-18"/>
        </w:rPr>
        <w:t xml:space="preserve"> </w:t>
      </w:r>
      <w:r>
        <w:rPr>
          <w:color w:val="871723"/>
        </w:rPr>
        <w:t>individual</w:t>
      </w:r>
      <w:r>
        <w:rPr>
          <w:color w:val="871723"/>
          <w:spacing w:val="-19"/>
        </w:rPr>
        <w:t xml:space="preserve"> </w:t>
      </w:r>
      <w:r>
        <w:rPr>
          <w:color w:val="871723"/>
        </w:rPr>
        <w:t>accounts</w:t>
      </w:r>
      <w:r>
        <w:rPr>
          <w:color w:val="871723"/>
          <w:spacing w:val="-20"/>
        </w:rPr>
        <w:t xml:space="preserve"> </w:t>
      </w:r>
      <w:r>
        <w:rPr>
          <w:color w:val="871723"/>
        </w:rPr>
        <w:t>are</w:t>
      </w:r>
      <w:r>
        <w:rPr>
          <w:color w:val="871723"/>
          <w:spacing w:val="-19"/>
        </w:rPr>
        <w:t xml:space="preserve"> </w:t>
      </w:r>
      <w:r>
        <w:rPr>
          <w:color w:val="871723"/>
        </w:rPr>
        <w:t>described</w:t>
      </w:r>
      <w:r>
        <w:rPr>
          <w:color w:val="871723"/>
          <w:spacing w:val="-17"/>
        </w:rPr>
        <w:t xml:space="preserve"> </w:t>
      </w:r>
      <w:r>
        <w:rPr>
          <w:color w:val="871723"/>
        </w:rPr>
        <w:t>in</w:t>
      </w:r>
      <w:r>
        <w:rPr>
          <w:color w:val="871723"/>
          <w:spacing w:val="-17"/>
        </w:rPr>
        <w:t xml:space="preserve"> </w:t>
      </w:r>
      <w:r>
        <w:rPr>
          <w:color w:val="871723"/>
        </w:rPr>
        <w:t>SAM</w:t>
      </w:r>
      <w:r>
        <w:rPr>
          <w:color w:val="871723"/>
          <w:spacing w:val="-21"/>
        </w:rPr>
        <w:t xml:space="preserve"> </w:t>
      </w:r>
      <w:r>
        <w:rPr>
          <w:color w:val="871723"/>
        </w:rPr>
        <w:t>Section</w:t>
      </w:r>
      <w:r>
        <w:rPr>
          <w:color w:val="871723"/>
          <w:spacing w:val="-17"/>
        </w:rPr>
        <w:t xml:space="preserve"> </w:t>
      </w:r>
      <w:r>
        <w:rPr>
          <w:color w:val="871723"/>
          <w:u w:val="thick" w:color="3552A3"/>
        </w:rPr>
        <w:t>7620</w:t>
      </w:r>
      <w:r>
        <w:rPr>
          <w:color w:val="871723"/>
          <w:spacing w:val="-16"/>
        </w:rPr>
        <w:t xml:space="preserve"> </w:t>
      </w:r>
      <w:r>
        <w:rPr>
          <w:color w:val="871723"/>
        </w:rPr>
        <w:t>et</w:t>
      </w:r>
      <w:r>
        <w:rPr>
          <w:color w:val="871723"/>
          <w:spacing w:val="-17"/>
        </w:rPr>
        <w:t xml:space="preserve"> </w:t>
      </w:r>
      <w:r>
        <w:rPr>
          <w:color w:val="871723"/>
        </w:rPr>
        <w:t xml:space="preserve">seq. </w:t>
      </w:r>
      <w:r>
        <w:rPr>
          <w:strike/>
          <w:color w:val="871723"/>
        </w:rPr>
        <w:t>Agencies will maintain a set of accounts for each</w:t>
      </w:r>
      <w:r>
        <w:rPr>
          <w:strike/>
          <w:color w:val="871723"/>
          <w:spacing w:val="-24"/>
        </w:rPr>
        <w:t xml:space="preserve"> </w:t>
      </w:r>
      <w:r>
        <w:rPr>
          <w:strike/>
          <w:color w:val="871723"/>
        </w:rPr>
        <w:t>fund.</w:t>
      </w:r>
    </w:p>
    <w:p w:rsidR="00B21BDE" w:rsidRDefault="00660B6B">
      <w:pPr>
        <w:pStyle w:val="BodyText"/>
        <w:spacing w:before="121"/>
        <w:ind w:left="981" w:right="759"/>
      </w:pPr>
      <w:r>
        <w:rPr>
          <w:noProof/>
        </w:rPr>
        <mc:AlternateContent>
          <mc:Choice Requires="wps">
            <w:drawing>
              <wp:anchor distT="0" distB="0" distL="114300" distR="114300" simplePos="0" relativeHeight="482158592" behindDoc="1" locked="0" layoutInCell="1" allowOverlap="1">
                <wp:simplePos x="0" y="0"/>
                <wp:positionH relativeFrom="page">
                  <wp:posOffset>978535</wp:posOffset>
                </wp:positionH>
                <wp:positionV relativeFrom="paragraph">
                  <wp:posOffset>355600</wp:posOffset>
                </wp:positionV>
                <wp:extent cx="5398770" cy="7620"/>
                <wp:effectExtent l="0" t="0" r="0" b="0"/>
                <wp:wrapNone/>
                <wp:docPr id="1269"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18D4F" id="Rectangle 902" o:spid="_x0000_s1026" style="position:absolute;margin-left:77.05pt;margin-top:28pt;width:425.1pt;height:.6pt;z-index:-211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482159104" behindDoc="1" locked="0" layoutInCell="1" allowOverlap="1">
                <wp:simplePos x="0" y="0"/>
                <wp:positionH relativeFrom="page">
                  <wp:posOffset>978535</wp:posOffset>
                </wp:positionH>
                <wp:positionV relativeFrom="paragraph">
                  <wp:posOffset>704215</wp:posOffset>
                </wp:positionV>
                <wp:extent cx="5397500" cy="7620"/>
                <wp:effectExtent l="0" t="0" r="0" b="0"/>
                <wp:wrapNone/>
                <wp:docPr id="1268"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F0CF7" id="Rectangle 901" o:spid="_x0000_s1026" style="position:absolute;margin-left:77.05pt;margin-top:55.45pt;width:425pt;height:.6pt;z-index:-211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" fillcolor="#871723" stroked="f">
                <w10:wrap anchorx="page"/>
              </v:rect>
            </w:pict>
          </mc:Fallback>
        </mc:AlternateContent>
      </w:r>
      <w:r>
        <w:rPr>
          <w:strike/>
          <w:color w:val="871723"/>
        </w:rPr>
        <w:t>The accounts of Governmental Funds deal with assets, deferred credits, receipts, and</w:t>
      </w:r>
      <w:r>
        <w:rPr>
          <w:color w:val="871723"/>
        </w:rPr>
        <w:t xml:space="preserve"> expenditures in somewhat the same manner as is usual in commercial accounts, </w:t>
      </w:r>
      <w:r>
        <w:rPr>
          <w:strike/>
          <w:color w:val="871723"/>
        </w:rPr>
        <w:t>except that the balances of the accounts of various assets not available for</w:t>
      </w:r>
      <w:r>
        <w:rPr>
          <w:color w:val="871723"/>
        </w:rPr>
        <w:t xml:space="preserve"> appropriation are ignored in computations of surplus. These assets are offset by </w:t>
      </w:r>
      <w:r>
        <w:rPr>
          <w:strike/>
          <w:color w:val="871723"/>
        </w:rPr>
        <w:t>contra-accounts.</w:t>
      </w:r>
    </w:p>
    <w:p w:rsidR="00B21BDE" w:rsidRDefault="00660B6B">
      <w:pPr>
        <w:pStyle w:val="BodyText"/>
        <w:spacing w:before="118"/>
        <w:ind w:left="981" w:right="1788"/>
      </w:pPr>
      <w:r>
        <w:rPr>
          <w:strike/>
          <w:color w:val="871723"/>
        </w:rPr>
        <w:t>The accounts of Proprietary and Fiduciary Funds are generally similar to the</w:t>
      </w:r>
      <w:r>
        <w:rPr>
          <w:color w:val="871723"/>
        </w:rPr>
        <w:t xml:space="preserve"> </w:t>
      </w:r>
      <w:r>
        <w:rPr>
          <w:strike/>
          <w:color w:val="871723"/>
        </w:rPr>
        <w:t>accounts of commercial enterprises of a similar nature.</w:t>
      </w:r>
    </w:p>
    <w:p w:rsidR="00B21BDE" w:rsidRDefault="00660B6B">
      <w:pPr>
        <w:pStyle w:val="BodyText"/>
        <w:spacing w:before="120"/>
        <w:ind w:left="981" w:right="827"/>
      </w:pPr>
      <w:r>
        <w:rPr>
          <w:strike/>
          <w:color w:val="871723"/>
        </w:rPr>
        <w:t>Each General Ledger account has been given a uniform account number. Agencies</w:t>
      </w:r>
      <w:r>
        <w:rPr>
          <w:color w:val="871723"/>
        </w:rPr>
        <w:t xml:space="preserve"> </w:t>
      </w:r>
      <w:r>
        <w:rPr>
          <w:strike/>
          <w:color w:val="871723"/>
        </w:rPr>
        <w:t>requiring accounts not included in the chart will request permission of the Fiscal</w:t>
      </w:r>
      <w:r>
        <w:rPr>
          <w:color w:val="871723"/>
        </w:rPr>
        <w:t xml:space="preserve"> </w:t>
      </w:r>
      <w:r>
        <w:rPr>
          <w:strike/>
          <w:color w:val="871723"/>
        </w:rPr>
        <w:t xml:space="preserve">Systems and Consulting Unit, </w:t>
      </w:r>
      <w:r>
        <w:rPr>
          <w:strike/>
          <w:color w:val="871723"/>
          <w:u w:val="thick" w:color="3552A3"/>
        </w:rPr>
        <w:t>Department of Finance</w:t>
      </w:r>
      <w:r>
        <w:rPr>
          <w:strike/>
          <w:color w:val="871723"/>
        </w:rPr>
        <w:t>, to use additional accounts and</w:t>
      </w:r>
      <w:r>
        <w:rPr>
          <w:color w:val="871723"/>
        </w:rPr>
        <w:t xml:space="preserve"> </w:t>
      </w:r>
      <w:r>
        <w:rPr>
          <w:strike/>
          <w:color w:val="871723"/>
        </w:rPr>
        <w:t>will maintain a file of such approvals.</w:t>
      </w:r>
    </w:p>
    <w:p w:rsidR="00B21BDE" w:rsidRDefault="00B21BDE">
      <w:pPr>
        <w:pStyle w:val="BodyText"/>
        <w:rPr>
          <w:sz w:val="16"/>
        </w:rPr>
      </w:pPr>
    </w:p>
    <w:p w:rsidR="00B21BDE" w:rsidRDefault="00660B6B">
      <w:pPr>
        <w:pStyle w:val="BodyText"/>
        <w:spacing w:before="92"/>
        <w:ind w:left="880"/>
      </w:pPr>
      <w:r>
        <w:rPr>
          <w:rFonts w:ascii="Times New Roman" w:hAnsi="Times New Roman"/>
          <w:color w:val="871723"/>
          <w:spacing w:val="-60"/>
          <w:u w:val="single" w:color="871723"/>
        </w:rPr>
        <w:t xml:space="preserve"> </w:t>
      </w:r>
      <w:r>
        <w:rPr>
          <w:color w:val="871723"/>
          <w:u w:val="single" w:color="871723"/>
        </w:rPr>
        <w:t>The state’s fiscal cycle consists of Budgeting, Accounting, Reporting, and Auditing.</w:t>
      </w:r>
    </w:p>
    <w:p w:rsidR="00B21BDE" w:rsidRDefault="00B21BDE">
      <w:pPr>
        <w:pStyle w:val="BodyText"/>
        <w:rPr>
          <w:sz w:val="16"/>
        </w:rPr>
      </w:pPr>
    </w:p>
    <w:p w:rsidR="00B21BDE" w:rsidRDefault="00660B6B">
      <w:pPr>
        <w:pStyle w:val="Heading1"/>
        <w:spacing w:before="92"/>
        <w:ind w:left="880"/>
      </w:pPr>
      <w:r>
        <w:rPr>
          <w:color w:val="871723"/>
          <w:u w:val="thick" w:color="871723"/>
        </w:rPr>
        <w:t>Budgeting</w:t>
      </w:r>
    </w:p>
    <w:p w:rsidR="00B21BDE" w:rsidRDefault="00660B6B">
      <w:pPr>
        <w:pStyle w:val="BodyText"/>
        <w:ind w:left="880"/>
      </w:pPr>
      <w:r>
        <w:rPr>
          <w:color w:val="871723"/>
          <w:u w:val="single" w:color="871723"/>
        </w:rPr>
        <w:t>Budgeting involves the planning, development, adoption, and execution phase of the</w:t>
      </w:r>
    </w:p>
    <w:p w:rsidR="00B21BDE" w:rsidRDefault="00660B6B">
      <w:pPr>
        <w:pStyle w:val="BodyText"/>
        <w:ind w:left="880"/>
      </w:pPr>
      <w:r>
        <w:rPr>
          <w:rFonts w:ascii="Times New Roman" w:hAnsi="Times New Roman"/>
          <w:color w:val="871723"/>
          <w:spacing w:val="-60"/>
          <w:u w:val="single" w:color="871723"/>
        </w:rPr>
        <w:t xml:space="preserve"> </w:t>
      </w:r>
      <w:r>
        <w:rPr>
          <w:color w:val="871723"/>
          <w:u w:val="single" w:color="871723"/>
        </w:rPr>
        <w:t>state’s budget, a plan of operation for a specified period expressed in financial</w:t>
      </w:r>
      <w:r>
        <w:rPr>
          <w:color w:val="871723"/>
          <w:spacing w:val="-31"/>
          <w:u w:val="single" w:color="871723"/>
        </w:rPr>
        <w:t xml:space="preserve"> </w:t>
      </w:r>
      <w:r>
        <w:rPr>
          <w:color w:val="871723"/>
          <w:u w:val="single" w:color="871723"/>
        </w:rPr>
        <w:t>terms.</w:t>
      </w:r>
    </w:p>
    <w:p w:rsidR="00B21BDE" w:rsidRDefault="00660B6B">
      <w:pPr>
        <w:pStyle w:val="BodyText"/>
        <w:spacing w:before="1"/>
        <w:ind w:left="880"/>
      </w:pPr>
      <w:r>
        <w:rPr>
          <w:rFonts w:ascii="Times New Roman" w:hAnsi="Times New Roman"/>
          <w:color w:val="871723"/>
          <w:spacing w:val="-60"/>
          <w:u w:val="single" w:color="871723"/>
        </w:rPr>
        <w:t xml:space="preserve"> </w:t>
      </w:r>
      <w:r>
        <w:rPr>
          <w:color w:val="871723"/>
          <w:u w:val="single" w:color="871723"/>
        </w:rPr>
        <w:t>The budget process for the State of California consists of the Governor’s Budget,</w:t>
      </w:r>
      <w:r>
        <w:rPr>
          <w:color w:val="871723"/>
          <w:spacing w:val="-30"/>
          <w:u w:val="single" w:color="871723"/>
        </w:rPr>
        <w:t xml:space="preserve"> </w:t>
      </w:r>
      <w:r>
        <w:rPr>
          <w:color w:val="871723"/>
          <w:spacing w:val="2"/>
          <w:u w:val="single" w:color="871723"/>
        </w:rPr>
        <w:t>the</w:t>
      </w:r>
    </w:p>
    <w:p w:rsidR="00B21BDE" w:rsidRDefault="00660B6B">
      <w:pPr>
        <w:pStyle w:val="BodyText"/>
        <w:ind w:left="880" w:right="1421"/>
      </w:pPr>
      <w:r>
        <w:rPr>
          <w:rFonts w:ascii="Times New Roman" w:hAnsi="Times New Roman"/>
          <w:color w:val="871723"/>
          <w:spacing w:val="-60"/>
          <w:u w:val="single" w:color="871723"/>
        </w:rPr>
        <w:t xml:space="preserve"> </w:t>
      </w:r>
      <w:r>
        <w:rPr>
          <w:color w:val="871723"/>
          <w:u w:val="single" w:color="871723"/>
        </w:rPr>
        <w:t>Legislatures enactment of a budget (the Budget Act), and the executive branch’s</w:t>
      </w:r>
      <w:r>
        <w:rPr>
          <w:color w:val="871723"/>
        </w:rPr>
        <w:t xml:space="preserve"> </w:t>
      </w:r>
      <w:r>
        <w:rPr>
          <w:color w:val="871723"/>
          <w:u w:val="single" w:color="871723"/>
        </w:rPr>
        <w:t xml:space="preserve">administration of the budget. See </w:t>
      </w:r>
      <w:hyperlink r:id="rId296">
        <w:r>
          <w:rPr>
            <w:color w:val="871723"/>
            <w:u w:val="single" w:color="871723"/>
          </w:rPr>
          <w:t xml:space="preserve">SAM section 6000 </w:t>
        </w:r>
      </w:hyperlink>
      <w:r>
        <w:rPr>
          <w:color w:val="871723"/>
          <w:u w:val="single" w:color="871723"/>
        </w:rPr>
        <w:t>for budgeting policy.</w:t>
      </w:r>
    </w:p>
    <w:p w:rsidR="00B21BDE" w:rsidRDefault="00B21BDE">
      <w:pPr>
        <w:pStyle w:val="BodyText"/>
        <w:spacing w:before="11"/>
        <w:rPr>
          <w:sz w:val="15"/>
        </w:rPr>
      </w:pPr>
    </w:p>
    <w:p w:rsidR="00B21BDE" w:rsidRDefault="00660B6B">
      <w:pPr>
        <w:pStyle w:val="Heading1"/>
        <w:spacing w:before="92"/>
        <w:ind w:left="880"/>
      </w:pPr>
      <w:r>
        <w:rPr>
          <w:color w:val="871723"/>
          <w:u w:val="thick" w:color="871723"/>
        </w:rPr>
        <w:t>Accounting</w:t>
      </w:r>
    </w:p>
    <w:p w:rsidR="00B21BDE" w:rsidRDefault="00660B6B">
      <w:pPr>
        <w:pStyle w:val="BodyText"/>
        <w:ind w:left="880"/>
      </w:pPr>
      <w:r>
        <w:rPr>
          <w:color w:val="871723"/>
          <w:u w:val="single" w:color="871723"/>
        </w:rPr>
        <w:t>Accounting is the process of assembling, analyzing, classifying, and recording data for</w:t>
      </w:r>
    </w:p>
    <w:p w:rsidR="00B21BDE" w:rsidRDefault="00660B6B">
      <w:pPr>
        <w:pStyle w:val="BodyText"/>
        <w:ind w:left="880" w:right="1115"/>
      </w:pPr>
      <w:r>
        <w:rPr>
          <w:rFonts w:ascii="Times New Roman" w:hAnsi="Times New Roman"/>
          <w:color w:val="871723"/>
          <w:spacing w:val="-60"/>
          <w:u w:val="single" w:color="871723"/>
        </w:rPr>
        <w:t xml:space="preserve"> </w:t>
      </w:r>
      <w:r>
        <w:rPr>
          <w:color w:val="871723"/>
          <w:u w:val="single" w:color="871723"/>
        </w:rPr>
        <w:t>the state’s finances. The accounting records consist of source documents, journals,</w:t>
      </w:r>
      <w:r>
        <w:rPr>
          <w:color w:val="871723"/>
        </w:rPr>
        <w:t xml:space="preserve"> </w:t>
      </w:r>
      <w:r>
        <w:rPr>
          <w:color w:val="871723"/>
          <w:u w:val="single" w:color="871723"/>
        </w:rPr>
        <w:t>ledgers, transaction records, and budget-related transactions.</w:t>
      </w:r>
    </w:p>
    <w:p w:rsidR="00B21BDE" w:rsidRDefault="00B21BDE">
      <w:pPr>
        <w:pStyle w:val="BodyText"/>
        <w:rPr>
          <w:sz w:val="16"/>
        </w:rPr>
      </w:pPr>
    </w:p>
    <w:p w:rsidR="00B21BDE" w:rsidRDefault="00660B6B">
      <w:pPr>
        <w:pStyle w:val="Heading1"/>
        <w:spacing w:before="92"/>
        <w:ind w:left="880"/>
      </w:pPr>
      <w:r>
        <w:rPr>
          <w:color w:val="871723"/>
          <w:u w:val="thick" w:color="871723"/>
        </w:rPr>
        <w:t>Reporting</w:t>
      </w:r>
    </w:p>
    <w:p w:rsidR="00B21BDE" w:rsidRDefault="00660B6B">
      <w:pPr>
        <w:pStyle w:val="BodyText"/>
        <w:ind w:left="880" w:right="715"/>
      </w:pPr>
      <w:r>
        <w:rPr>
          <w:color w:val="871723"/>
          <w:u w:val="single" w:color="871723"/>
        </w:rPr>
        <w:t>Agencies/departments prepare reports from accounting records and provide the</w:t>
      </w:r>
      <w:r>
        <w:rPr>
          <w:color w:val="871723"/>
        </w:rPr>
        <w:t xml:space="preserve"> </w:t>
      </w:r>
      <w:r>
        <w:rPr>
          <w:color w:val="871723"/>
          <w:u w:val="single" w:color="871723"/>
        </w:rPr>
        <w:t>executive branch of government, the legislature, and the public with information</w:t>
      </w:r>
    </w:p>
    <w:p w:rsidR="00B21BDE" w:rsidRDefault="00660B6B">
      <w:pPr>
        <w:pStyle w:val="BodyText"/>
        <w:spacing w:before="1"/>
        <w:ind w:left="880" w:right="1207"/>
      </w:pPr>
      <w:r>
        <w:rPr>
          <w:rFonts w:ascii="Times New Roman" w:hAnsi="Times New Roman"/>
          <w:color w:val="871723"/>
          <w:spacing w:val="-60"/>
          <w:u w:val="single" w:color="871723"/>
        </w:rPr>
        <w:t xml:space="preserve"> </w:t>
      </w:r>
      <w:r>
        <w:rPr>
          <w:color w:val="871723"/>
          <w:u w:val="single" w:color="871723"/>
        </w:rPr>
        <w:t>concerning the agencies/department’s financial operations and the relation of such</w:t>
      </w:r>
      <w:r>
        <w:rPr>
          <w:color w:val="871723"/>
        </w:rPr>
        <w:t xml:space="preserve"> </w:t>
      </w:r>
      <w:r>
        <w:rPr>
          <w:color w:val="871723"/>
          <w:u w:val="single" w:color="871723"/>
        </w:rPr>
        <w:t>operations to the budget.</w:t>
      </w:r>
    </w:p>
    <w:p w:rsidR="00B21BDE" w:rsidRDefault="00B21BDE">
      <w:pPr>
        <w:pStyle w:val="BodyText"/>
        <w:rPr>
          <w:sz w:val="16"/>
        </w:rPr>
      </w:pPr>
    </w:p>
    <w:p w:rsidR="00B21BDE" w:rsidRDefault="00660B6B">
      <w:pPr>
        <w:pStyle w:val="Heading1"/>
        <w:spacing w:before="92"/>
        <w:ind w:left="880"/>
      </w:pPr>
      <w:r>
        <w:rPr>
          <w:color w:val="871723"/>
          <w:u w:val="thick" w:color="871723"/>
        </w:rPr>
        <w:t>Auditing</w:t>
      </w:r>
    </w:p>
    <w:p w:rsidR="00B21BDE" w:rsidRDefault="00660B6B">
      <w:pPr>
        <w:pStyle w:val="BodyText"/>
        <w:ind w:left="880" w:right="715"/>
      </w:pPr>
      <w:r>
        <w:rPr>
          <w:color w:val="871723"/>
          <w:u w:val="single" w:color="871723"/>
        </w:rPr>
        <w:t>Auditing is an examination and verification of the accounting records and reports to</w:t>
      </w:r>
      <w:r>
        <w:rPr>
          <w:color w:val="871723"/>
        </w:rPr>
        <w:t xml:space="preserve"> </w:t>
      </w:r>
      <w:r>
        <w:rPr>
          <w:color w:val="871723"/>
          <w:u w:val="single" w:color="871723"/>
        </w:rPr>
        <w:t>determine whether:</w:t>
      </w:r>
    </w:p>
    <w:p w:rsidR="00B21BDE" w:rsidRDefault="00B21BDE">
      <w:pPr>
        <w:pStyle w:val="BodyText"/>
      </w:pPr>
    </w:p>
    <w:p w:rsidR="00B21BDE" w:rsidRDefault="00660B6B">
      <w:pPr>
        <w:pStyle w:val="ListParagraph"/>
        <w:numPr>
          <w:ilvl w:val="1"/>
          <w:numId w:val="38"/>
        </w:numPr>
        <w:tabs>
          <w:tab w:val="left" w:pos="1240"/>
          <w:tab w:val="left" w:pos="1241"/>
        </w:tabs>
        <w:spacing w:before="1"/>
        <w:ind w:right="1376"/>
        <w:rPr>
          <w:sz w:val="24"/>
        </w:rPr>
      </w:pPr>
      <w:r>
        <w:rPr>
          <w:color w:val="871723"/>
          <w:sz w:val="24"/>
          <w:u w:val="single" w:color="871723"/>
        </w:rPr>
        <w:t>All transactions are properly recorded and reflected in the accounting records and reports are in compliance with Generally Accepted Accounting</w:t>
      </w:r>
      <w:r>
        <w:rPr>
          <w:color w:val="871723"/>
          <w:spacing w:val="-27"/>
          <w:sz w:val="24"/>
          <w:u w:val="single" w:color="871723"/>
        </w:rPr>
        <w:t xml:space="preserve"> </w:t>
      </w:r>
      <w:r>
        <w:rPr>
          <w:color w:val="871723"/>
          <w:sz w:val="24"/>
          <w:u w:val="single" w:color="871723"/>
        </w:rPr>
        <w:t>Principles.</w:t>
      </w:r>
    </w:p>
    <w:p w:rsidR="00B21BDE" w:rsidRDefault="00B21BDE">
      <w:pPr>
        <w:rPr>
          <w:sz w:val="24"/>
        </w:rPr>
        <w:sectPr w:rsidR="00B21BDE">
          <w:headerReference w:type="default" r:id="rId297"/>
          <w:footerReference w:type="default" r:id="rId298"/>
          <w:pgSz w:w="12240" w:h="15840"/>
          <w:pgMar w:top="1360" w:right="820" w:bottom="1320" w:left="560" w:header="0" w:footer="1121" w:gutter="0"/>
          <w:cols w:space="720"/>
        </w:sectPr>
      </w:pPr>
    </w:p>
    <w:p w:rsidR="00B21BDE" w:rsidRDefault="00660B6B">
      <w:pPr>
        <w:pStyle w:val="ListParagraph"/>
        <w:numPr>
          <w:ilvl w:val="1"/>
          <w:numId w:val="38"/>
        </w:numPr>
        <w:tabs>
          <w:tab w:val="left" w:pos="1240"/>
          <w:tab w:val="left" w:pos="1241"/>
        </w:tabs>
        <w:spacing w:before="81" w:line="292" w:lineRule="exact"/>
        <w:ind w:hanging="361"/>
        <w:rPr>
          <w:sz w:val="24"/>
        </w:rPr>
      </w:pPr>
      <w:r>
        <w:rPr>
          <w:noProof/>
        </w:rPr>
        <mc:AlternateContent>
          <mc:Choice Requires="wps">
            <w:drawing>
              <wp:anchor distT="0" distB="0" distL="114300" distR="114300" simplePos="0" relativeHeight="15887360" behindDoc="0" locked="0" layoutInCell="1" allowOverlap="1">
                <wp:simplePos x="0" y="0"/>
                <wp:positionH relativeFrom="page">
                  <wp:posOffset>457200</wp:posOffset>
                </wp:positionH>
                <wp:positionV relativeFrom="paragraph">
                  <wp:posOffset>50165</wp:posOffset>
                </wp:positionV>
                <wp:extent cx="8890" cy="896620"/>
                <wp:effectExtent l="0" t="0" r="0" b="0"/>
                <wp:wrapNone/>
                <wp:docPr id="1267"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96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5E6DF" id="Rectangle 900" o:spid="_x0000_s1026" style="position:absolute;margin-left:36pt;margin-top:3.95pt;width:.7pt;height:70.6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" fillcolor="black" stroked="f">
                <w10:wrap anchorx="page"/>
              </v:rect>
            </w:pict>
          </mc:Fallback>
        </mc:AlternateContent>
      </w:r>
      <w:r>
        <w:rPr>
          <w:color w:val="871723"/>
          <w:sz w:val="24"/>
          <w:u w:val="single" w:color="871723"/>
        </w:rPr>
        <w:t>There is proper oversight and handling of money and</w:t>
      </w:r>
      <w:r>
        <w:rPr>
          <w:color w:val="871723"/>
          <w:spacing w:val="-12"/>
          <w:sz w:val="24"/>
          <w:u w:val="single" w:color="871723"/>
        </w:rPr>
        <w:t xml:space="preserve"> </w:t>
      </w:r>
      <w:r>
        <w:rPr>
          <w:color w:val="871723"/>
          <w:sz w:val="24"/>
          <w:u w:val="single" w:color="871723"/>
        </w:rPr>
        <w:t>property.</w:t>
      </w:r>
    </w:p>
    <w:p w:rsidR="00B21BDE" w:rsidRDefault="00660B6B">
      <w:pPr>
        <w:pStyle w:val="ListParagraph"/>
        <w:numPr>
          <w:ilvl w:val="1"/>
          <w:numId w:val="38"/>
        </w:numPr>
        <w:tabs>
          <w:tab w:val="left" w:pos="1240"/>
          <w:tab w:val="left" w:pos="1241"/>
        </w:tabs>
        <w:spacing w:line="292" w:lineRule="exact"/>
        <w:ind w:hanging="361"/>
        <w:rPr>
          <w:sz w:val="24"/>
        </w:rPr>
      </w:pPr>
      <w:r>
        <w:rPr>
          <w:color w:val="871723"/>
          <w:sz w:val="24"/>
          <w:u w:val="single" w:color="871723"/>
        </w:rPr>
        <w:t>There is adherence and compliance with fiscal policies and</w:t>
      </w:r>
      <w:r>
        <w:rPr>
          <w:color w:val="871723"/>
          <w:spacing w:val="-11"/>
          <w:sz w:val="24"/>
          <w:u w:val="single" w:color="871723"/>
        </w:rPr>
        <w:t xml:space="preserve"> </w:t>
      </w:r>
      <w:r>
        <w:rPr>
          <w:color w:val="871723"/>
          <w:sz w:val="24"/>
          <w:u w:val="single" w:color="871723"/>
        </w:rPr>
        <w:t>procedures.</w:t>
      </w:r>
    </w:p>
    <w:p w:rsidR="00B21BDE" w:rsidRDefault="00B21BDE">
      <w:pPr>
        <w:pStyle w:val="BodyText"/>
        <w:spacing w:before="10"/>
        <w:rPr>
          <w:sz w:val="15"/>
        </w:rPr>
      </w:pPr>
    </w:p>
    <w:p w:rsidR="00B21BDE" w:rsidRDefault="00660B6B">
      <w:pPr>
        <w:pStyle w:val="BodyText"/>
        <w:spacing w:before="92"/>
        <w:ind w:left="880" w:right="1061"/>
      </w:pPr>
      <w:r>
        <w:rPr>
          <w:color w:val="871723"/>
          <w:u w:val="single" w:color="871723"/>
        </w:rPr>
        <w:t>Accounting and reporting are the responsibility of management. Those who oversee</w:t>
      </w:r>
      <w:r>
        <w:rPr>
          <w:color w:val="871723"/>
        </w:rPr>
        <w:t xml:space="preserve"> </w:t>
      </w:r>
      <w:r>
        <w:rPr>
          <w:color w:val="871723"/>
          <w:u w:val="single" w:color="871723"/>
        </w:rPr>
        <w:t>public resources must give an accounting of their stewardship.</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4"/>
        <w:rPr>
          <w:sz w:val="25"/>
        </w:rPr>
      </w:pPr>
    </w:p>
    <w:p w:rsidR="00B21BDE" w:rsidRDefault="00660B6B">
      <w:pPr>
        <w:tabs>
          <w:tab w:val="left" w:pos="9454"/>
        </w:tabs>
        <w:spacing w:before="101" w:line="491" w:lineRule="auto"/>
        <w:ind w:left="9034" w:right="393"/>
        <w:jc w:val="right"/>
        <w:rPr>
          <w:rFonts w:ascii="Ink Free"/>
          <w:sz w:val="18"/>
        </w:rPr>
      </w:pPr>
      <w:r>
        <w:rPr>
          <w:rFonts w:ascii="Ink Free"/>
          <w:sz w:val="18"/>
        </w:rPr>
        <w:t>TR</w:t>
      </w:r>
      <w:r>
        <w:rPr>
          <w:rFonts w:ascii="Ink Free"/>
          <w:spacing w:val="47"/>
          <w:sz w:val="18"/>
        </w:rPr>
        <w:t xml:space="preserve"> </w:t>
      </w:r>
      <w:r>
        <w:rPr>
          <w:rFonts w:ascii="Ink Free"/>
          <w:sz w:val="18"/>
        </w:rPr>
        <w:t>08/12/2020 RS</w:t>
      </w:r>
      <w:r>
        <w:rPr>
          <w:rFonts w:ascii="Ink Free"/>
          <w:sz w:val="18"/>
        </w:rPr>
        <w:tab/>
      </w:r>
      <w:r>
        <w:rPr>
          <w:rFonts w:ascii="Ink Free"/>
          <w:spacing w:val="-3"/>
          <w:sz w:val="18"/>
        </w:rPr>
        <w:t>08/18/2020</w:t>
      </w:r>
    </w:p>
    <w:p w:rsidR="00B21BDE" w:rsidRDefault="00B21BDE">
      <w:pPr>
        <w:spacing w:line="491" w:lineRule="auto"/>
        <w:jc w:val="right"/>
        <w:rPr>
          <w:rFonts w:ascii="Ink Free"/>
          <w:sz w:val="18"/>
        </w:rPr>
        <w:sectPr w:rsidR="00B21BDE">
          <w:headerReference w:type="default" r:id="rId299"/>
          <w:footerReference w:type="default" r:id="rId300"/>
          <w:pgSz w:w="12240" w:h="15840"/>
          <w:pgMar w:top="1360" w:right="820" w:bottom="280" w:left="560" w:header="0" w:footer="0" w:gutter="0"/>
          <w:cols w:space="720"/>
        </w:sectPr>
      </w:pPr>
    </w:p>
    <w:p w:rsidR="00B21BDE" w:rsidRDefault="00660B6B">
      <w:pPr>
        <w:pStyle w:val="Heading1"/>
        <w:tabs>
          <w:tab w:val="right" w:pos="10233"/>
        </w:tabs>
        <w:spacing w:before="76" w:line="275" w:lineRule="exact"/>
        <w:ind w:left="981"/>
      </w:pPr>
      <w:r>
        <w:rPr>
          <w:noProof/>
        </w:rPr>
        <mc:AlternateContent>
          <mc:Choice Requires="wps">
            <w:drawing>
              <wp:anchor distT="0" distB="0" distL="114300" distR="114300" simplePos="0" relativeHeight="482160640" behindDoc="1" locked="0" layoutInCell="1" allowOverlap="1">
                <wp:simplePos x="0" y="0"/>
                <wp:positionH relativeFrom="page">
                  <wp:posOffset>978535</wp:posOffset>
                </wp:positionH>
                <wp:positionV relativeFrom="paragraph">
                  <wp:posOffset>151130</wp:posOffset>
                </wp:positionV>
                <wp:extent cx="5874385" cy="7620"/>
                <wp:effectExtent l="0" t="0" r="0" b="0"/>
                <wp:wrapNone/>
                <wp:docPr id="1266"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10AC4" id="Rectangle 899" o:spid="_x0000_s1026" style="position:absolute;margin-left:77.05pt;margin-top:11.9pt;width:462.55pt;height:.6pt;z-index:-211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15888384" behindDoc="0" locked="0" layoutInCell="1" allowOverlap="1">
                <wp:simplePos x="0" y="0"/>
                <wp:positionH relativeFrom="page">
                  <wp:posOffset>457200</wp:posOffset>
                </wp:positionH>
                <wp:positionV relativeFrom="paragraph">
                  <wp:posOffset>50800</wp:posOffset>
                </wp:positionV>
                <wp:extent cx="8890" cy="1225550"/>
                <wp:effectExtent l="0" t="0" r="0" b="0"/>
                <wp:wrapNone/>
                <wp:docPr id="1265"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25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F7613" id="Rectangle 898" o:spid="_x0000_s1026" style="position:absolute;margin-left:36pt;margin-top:4pt;width:.7pt;height:96.5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" fillcolor="black" stroked="f">
                <w10:wrap anchorx="page"/>
              </v:rect>
            </w:pict>
          </mc:Fallback>
        </mc:AlternateContent>
      </w:r>
      <w:bookmarkStart w:id="32" w:name="7221"/>
      <w:bookmarkEnd w:id="32"/>
      <w:r>
        <w:rPr>
          <w:color w:val="871723"/>
        </w:rPr>
        <w:t>DOCUMENTS</w:t>
      </w:r>
      <w:r>
        <w:rPr>
          <w:color w:val="871723"/>
        </w:rPr>
        <w:tab/>
        <w:t>7221</w:t>
      </w:r>
    </w:p>
    <w:p w:rsidR="00B21BDE" w:rsidRDefault="00660B6B">
      <w:pPr>
        <w:pStyle w:val="BodyText"/>
        <w:spacing w:line="275" w:lineRule="exact"/>
        <w:ind w:left="981"/>
      </w:pPr>
      <w:r>
        <w:rPr>
          <w:strike/>
          <w:color w:val="871723"/>
        </w:rPr>
        <w:t>(Renumbered 2/1965)</w:t>
      </w:r>
      <w:r>
        <w:rPr>
          <w:color w:val="871723"/>
          <w:u w:val="single" w:color="871723"/>
        </w:rPr>
        <w:t>Deleted 08/2020</w:t>
      </w:r>
    </w:p>
    <w:p w:rsidR="00B21BDE" w:rsidRDefault="00660B6B">
      <w:pPr>
        <w:pStyle w:val="BodyText"/>
        <w:spacing w:before="281"/>
        <w:ind w:left="981" w:right="748"/>
      </w:pPr>
      <w:r>
        <w:rPr>
          <w:strike/>
          <w:color w:val="871723"/>
        </w:rPr>
        <w:t>Documents provide the basis for recording transactions. Every transaction is recorded</w:t>
      </w:r>
      <w:r>
        <w:rPr>
          <w:color w:val="871723"/>
        </w:rPr>
        <w:t xml:space="preserve"> </w:t>
      </w:r>
      <w:r>
        <w:rPr>
          <w:strike/>
          <w:color w:val="871723"/>
        </w:rPr>
        <w:t>at the time of its occurrence based on a form or document which contains the</w:t>
      </w:r>
      <w:r>
        <w:rPr>
          <w:color w:val="871723"/>
        </w:rPr>
        <w:t xml:space="preserve"> </w:t>
      </w:r>
      <w:r>
        <w:rPr>
          <w:strike/>
          <w:color w:val="871723"/>
        </w:rPr>
        <w:t>essential facts of the transaction. Examples of documents are: checks, receipts,</w:t>
      </w:r>
      <w:r>
        <w:rPr>
          <w:color w:val="871723"/>
        </w:rPr>
        <w:t xml:space="preserve"> </w:t>
      </w:r>
      <w:r>
        <w:rPr>
          <w:strike/>
          <w:color w:val="871723"/>
        </w:rPr>
        <w:t>warrants, agency invoices, stock received reports, stores requisitions, etc.</w:t>
      </w:r>
    </w:p>
    <w:p w:rsidR="00B21BDE" w:rsidRDefault="00B21BDE">
      <w:pPr>
        <w:sectPr w:rsidR="00B21BDE">
          <w:headerReference w:type="default" r:id="rId301"/>
          <w:footerReference w:type="default" r:id="rId302"/>
          <w:pgSz w:w="12240" w:h="15840"/>
          <w:pgMar w:top="1360" w:right="820" w:bottom="280" w:left="560" w:header="0" w:footer="0" w:gutter="0"/>
          <w:cols w:space="720"/>
        </w:sectPr>
      </w:pPr>
    </w:p>
    <w:p w:rsidR="00B21BDE" w:rsidRDefault="00660B6B">
      <w:pPr>
        <w:pStyle w:val="Heading1"/>
        <w:tabs>
          <w:tab w:val="right" w:pos="10238"/>
        </w:tabs>
        <w:spacing w:before="75"/>
        <w:ind w:left="880"/>
      </w:pPr>
      <w:r>
        <w:rPr>
          <w:noProof/>
        </w:rPr>
        <mc:AlternateContent>
          <mc:Choice Requires="wps">
            <w:drawing>
              <wp:anchor distT="0" distB="0" distL="114300" distR="114300" simplePos="0" relativeHeight="482161664" behindDoc="1" locked="0" layoutInCell="1" allowOverlap="1">
                <wp:simplePos x="0" y="0"/>
                <wp:positionH relativeFrom="page">
                  <wp:posOffset>914400</wp:posOffset>
                </wp:positionH>
                <wp:positionV relativeFrom="paragraph">
                  <wp:posOffset>151130</wp:posOffset>
                </wp:positionV>
                <wp:extent cx="5941695" cy="7620"/>
                <wp:effectExtent l="0" t="0" r="0" b="0"/>
                <wp:wrapNone/>
                <wp:docPr id="1264"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AF0C" id="Rectangle 897" o:spid="_x0000_s1026" style="position:absolute;margin-left:1in;margin-top:11.9pt;width:467.85pt;height:.6pt;z-index:-211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QmggIAAP4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15893504" behindDoc="0" locked="0" layoutInCell="1" allowOverlap="1">
                <wp:simplePos x="0" y="0"/>
                <wp:positionH relativeFrom="page">
                  <wp:posOffset>425450</wp:posOffset>
                </wp:positionH>
                <wp:positionV relativeFrom="paragraph">
                  <wp:posOffset>50165</wp:posOffset>
                </wp:positionV>
                <wp:extent cx="8890" cy="6087745"/>
                <wp:effectExtent l="0" t="0" r="0" b="0"/>
                <wp:wrapNone/>
                <wp:docPr id="1263"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087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8CADF" id="Rectangle 896" o:spid="_x0000_s1026" style="position:absolute;margin-left:33.5pt;margin-top:3.95pt;width:.7pt;height:479.35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BteQIAAP4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" fillcolor="black" stroked="f">
                <w10:wrap anchorx="page"/>
              </v:rect>
            </w:pict>
          </mc:Fallback>
        </mc:AlternateContent>
      </w:r>
      <w:bookmarkStart w:id="33" w:name="7222"/>
      <w:bookmarkEnd w:id="33"/>
      <w:r>
        <w:rPr>
          <w:color w:val="871723"/>
        </w:rPr>
        <w:t>BOOKS OF</w:t>
      </w:r>
      <w:r>
        <w:rPr>
          <w:color w:val="871723"/>
          <w:spacing w:val="-9"/>
        </w:rPr>
        <w:t xml:space="preserve"> </w:t>
      </w:r>
      <w:r>
        <w:rPr>
          <w:color w:val="871723"/>
        </w:rPr>
        <w:t>ORIGINAL</w:t>
      </w:r>
      <w:r>
        <w:rPr>
          <w:color w:val="871723"/>
          <w:spacing w:val="-3"/>
        </w:rPr>
        <w:t xml:space="preserve"> </w:t>
      </w:r>
      <w:r>
        <w:rPr>
          <w:color w:val="871723"/>
        </w:rPr>
        <w:t>ENTRY</w:t>
      </w:r>
      <w:r>
        <w:rPr>
          <w:color w:val="871723"/>
        </w:rPr>
        <w:tab/>
        <w:t>7222</w:t>
      </w:r>
    </w:p>
    <w:p w:rsidR="00B21BDE" w:rsidRDefault="00660B6B">
      <w:pPr>
        <w:pStyle w:val="BodyText"/>
        <w:ind w:left="880"/>
      </w:pPr>
      <w:r>
        <w:rPr>
          <w:strike/>
          <w:color w:val="871723"/>
        </w:rPr>
        <w:t>(Revised 5/1985)</w:t>
      </w:r>
      <w:r>
        <w:rPr>
          <w:color w:val="871723"/>
          <w:u w:val="single" w:color="871723"/>
        </w:rPr>
        <w:t>Deleted 08/2020</w:t>
      </w:r>
    </w:p>
    <w:p w:rsidR="00B21BDE" w:rsidRDefault="00660B6B">
      <w:pPr>
        <w:pStyle w:val="BodyText"/>
        <w:spacing w:before="122"/>
        <w:ind w:left="880" w:right="727"/>
      </w:pPr>
      <w:r>
        <w:rPr>
          <w:strike/>
          <w:color w:val="871723"/>
        </w:rPr>
        <w:t>Books of original entry consist of registers and the General Journal. Registers are</w:t>
      </w:r>
      <w:r>
        <w:rPr>
          <w:color w:val="871723"/>
        </w:rPr>
        <w:t xml:space="preserve"> </w:t>
      </w:r>
      <w:r>
        <w:rPr>
          <w:strike/>
          <w:color w:val="871723"/>
        </w:rPr>
        <w:t xml:space="preserve">special journals designed to provide separate chronological records of the </w:t>
      </w:r>
      <w:r>
        <w:rPr>
          <w:strike/>
          <w:color w:val="871723"/>
          <w:spacing w:val="-3"/>
        </w:rPr>
        <w:t>different</w:t>
      </w:r>
      <w:r>
        <w:rPr>
          <w:color w:val="871723"/>
          <w:spacing w:val="-3"/>
        </w:rPr>
        <w:t xml:space="preserve"> </w:t>
      </w:r>
      <w:r>
        <w:rPr>
          <w:strike/>
          <w:color w:val="871723"/>
        </w:rPr>
        <w:t>types of transactions. A register may include transactions of more than one fund</w:t>
      </w:r>
      <w:r>
        <w:rPr>
          <w:color w:val="871723"/>
        </w:rPr>
        <w:t xml:space="preserve"> </w:t>
      </w:r>
      <w:r>
        <w:rPr>
          <w:strike/>
          <w:color w:val="871723"/>
        </w:rPr>
        <w:t>provided such arrangement facilitates bookkeeping. The appropriate journal entry or</w:t>
      </w:r>
      <w:r>
        <w:rPr>
          <w:color w:val="871723"/>
        </w:rPr>
        <w:t xml:space="preserve"> </w:t>
      </w:r>
      <w:r>
        <w:rPr>
          <w:strike/>
          <w:color w:val="871723"/>
        </w:rPr>
        <w:t>entries required to summarize transactions recorded each month in each register will</w:t>
      </w:r>
      <w:r>
        <w:rPr>
          <w:color w:val="871723"/>
        </w:rPr>
        <w:t xml:space="preserve"> </w:t>
      </w:r>
      <w:r>
        <w:rPr>
          <w:strike/>
          <w:color w:val="871723"/>
        </w:rPr>
        <w:t>usually be written in the register in the space beneath the footings for that month or, if</w:t>
      </w:r>
      <w:r>
        <w:rPr>
          <w:color w:val="871723"/>
        </w:rPr>
        <w:t xml:space="preserve"> </w:t>
      </w:r>
      <w:r>
        <w:rPr>
          <w:strike/>
          <w:color w:val="871723"/>
        </w:rPr>
        <w:t>this is not possible, on the following page. These end-of-month entries will be posted to</w:t>
      </w:r>
      <w:r>
        <w:rPr>
          <w:color w:val="871723"/>
        </w:rPr>
        <w:t xml:space="preserve"> </w:t>
      </w:r>
      <w:r>
        <w:rPr>
          <w:strike/>
          <w:color w:val="871723"/>
        </w:rPr>
        <w:t>the ledgers. Therefore, the General Journal will be used solely for recording adjusting</w:t>
      </w:r>
      <w:r>
        <w:rPr>
          <w:color w:val="871723"/>
        </w:rPr>
        <w:t xml:space="preserve"> </w:t>
      </w:r>
      <w:r>
        <w:rPr>
          <w:strike/>
          <w:color w:val="871723"/>
        </w:rPr>
        <w:t>entries, closing entries, other transactions occurring too infrequently to justify</w:t>
      </w:r>
      <w:r>
        <w:rPr>
          <w:color w:val="871723"/>
        </w:rPr>
        <w:t xml:space="preserve"> </w:t>
      </w:r>
      <w:r>
        <w:rPr>
          <w:strike/>
          <w:color w:val="871723"/>
        </w:rPr>
        <w:t>establishing a register, and wherever the agency believes it is more practical to</w:t>
      </w:r>
      <w:r>
        <w:rPr>
          <w:color w:val="871723"/>
        </w:rPr>
        <w:t xml:space="preserve"> </w:t>
      </w:r>
      <w:r>
        <w:rPr>
          <w:strike/>
          <w:color w:val="871723"/>
        </w:rPr>
        <w:t>journalize from a tape attached to a batch of documents than from a register. Agencies</w:t>
      </w:r>
      <w:r>
        <w:rPr>
          <w:color w:val="871723"/>
        </w:rPr>
        <w:t xml:space="preserve"> </w:t>
      </w:r>
      <w:r>
        <w:rPr>
          <w:strike/>
          <w:color w:val="871723"/>
        </w:rPr>
        <w:t>may</w:t>
      </w:r>
      <w:r>
        <w:rPr>
          <w:strike/>
          <w:color w:val="871723"/>
          <w:spacing w:val="-8"/>
        </w:rPr>
        <w:t xml:space="preserve"> </w:t>
      </w:r>
      <w:r>
        <w:rPr>
          <w:strike/>
          <w:color w:val="871723"/>
        </w:rPr>
        <w:t>use</w:t>
      </w:r>
      <w:r>
        <w:rPr>
          <w:strike/>
          <w:color w:val="871723"/>
          <w:spacing w:val="-4"/>
        </w:rPr>
        <w:t xml:space="preserve"> </w:t>
      </w:r>
      <w:r>
        <w:rPr>
          <w:strike/>
          <w:color w:val="871723"/>
        </w:rPr>
        <w:t>tapes</w:t>
      </w:r>
      <w:r>
        <w:rPr>
          <w:strike/>
          <w:color w:val="871723"/>
          <w:spacing w:val="-7"/>
        </w:rPr>
        <w:t xml:space="preserve"> </w:t>
      </w:r>
      <w:r>
        <w:rPr>
          <w:strike/>
          <w:color w:val="871723"/>
        </w:rPr>
        <w:t>attached</w:t>
      </w:r>
      <w:r>
        <w:rPr>
          <w:strike/>
          <w:color w:val="871723"/>
          <w:spacing w:val="-7"/>
        </w:rPr>
        <w:t xml:space="preserve"> </w:t>
      </w:r>
      <w:r>
        <w:rPr>
          <w:strike/>
          <w:color w:val="871723"/>
        </w:rPr>
        <w:t>to</w:t>
      </w:r>
      <w:r>
        <w:rPr>
          <w:strike/>
          <w:color w:val="871723"/>
          <w:spacing w:val="-6"/>
        </w:rPr>
        <w:t xml:space="preserve"> </w:t>
      </w:r>
      <w:r>
        <w:rPr>
          <w:strike/>
          <w:color w:val="871723"/>
        </w:rPr>
        <w:t>batches</w:t>
      </w:r>
      <w:r>
        <w:rPr>
          <w:strike/>
          <w:color w:val="871723"/>
          <w:spacing w:val="-7"/>
        </w:rPr>
        <w:t xml:space="preserve"> </w:t>
      </w:r>
      <w:r>
        <w:rPr>
          <w:strike/>
          <w:color w:val="871723"/>
        </w:rPr>
        <w:t>of</w:t>
      </w:r>
      <w:r>
        <w:rPr>
          <w:strike/>
          <w:color w:val="871723"/>
          <w:spacing w:val="-8"/>
        </w:rPr>
        <w:t xml:space="preserve"> </w:t>
      </w:r>
      <w:r>
        <w:rPr>
          <w:strike/>
          <w:color w:val="871723"/>
        </w:rPr>
        <w:t>documents,</w:t>
      </w:r>
      <w:r>
        <w:rPr>
          <w:strike/>
          <w:color w:val="871723"/>
          <w:spacing w:val="-6"/>
        </w:rPr>
        <w:t xml:space="preserve"> </w:t>
      </w:r>
      <w:r>
        <w:rPr>
          <w:strike/>
          <w:color w:val="871723"/>
        </w:rPr>
        <w:t>instead</w:t>
      </w:r>
      <w:r>
        <w:rPr>
          <w:strike/>
          <w:color w:val="871723"/>
          <w:spacing w:val="-6"/>
        </w:rPr>
        <w:t xml:space="preserve"> </w:t>
      </w:r>
      <w:r>
        <w:rPr>
          <w:strike/>
          <w:color w:val="871723"/>
        </w:rPr>
        <w:t>of</w:t>
      </w:r>
      <w:r>
        <w:rPr>
          <w:strike/>
          <w:color w:val="871723"/>
          <w:spacing w:val="-5"/>
        </w:rPr>
        <w:t xml:space="preserve"> </w:t>
      </w:r>
      <w:r>
        <w:rPr>
          <w:strike/>
          <w:color w:val="871723"/>
        </w:rPr>
        <w:t>a</w:t>
      </w:r>
      <w:r>
        <w:rPr>
          <w:strike/>
          <w:color w:val="871723"/>
          <w:spacing w:val="-4"/>
        </w:rPr>
        <w:t xml:space="preserve"> </w:t>
      </w:r>
      <w:r>
        <w:rPr>
          <w:strike/>
          <w:color w:val="871723"/>
        </w:rPr>
        <w:t>register,</w:t>
      </w:r>
      <w:r>
        <w:rPr>
          <w:strike/>
          <w:color w:val="871723"/>
          <w:spacing w:val="-8"/>
        </w:rPr>
        <w:t xml:space="preserve"> </w:t>
      </w:r>
      <w:r>
        <w:rPr>
          <w:strike/>
          <w:color w:val="871723"/>
        </w:rPr>
        <w:t>as</w:t>
      </w:r>
      <w:r>
        <w:rPr>
          <w:strike/>
          <w:color w:val="871723"/>
          <w:spacing w:val="-4"/>
        </w:rPr>
        <w:t xml:space="preserve"> </w:t>
      </w:r>
      <w:r>
        <w:rPr>
          <w:strike/>
          <w:color w:val="871723"/>
        </w:rPr>
        <w:t>the</w:t>
      </w:r>
      <w:r>
        <w:rPr>
          <w:strike/>
          <w:color w:val="871723"/>
          <w:spacing w:val="-6"/>
        </w:rPr>
        <w:t xml:space="preserve"> </w:t>
      </w:r>
      <w:r>
        <w:rPr>
          <w:strike/>
          <w:color w:val="871723"/>
        </w:rPr>
        <w:t>source</w:t>
      </w:r>
      <w:r>
        <w:rPr>
          <w:strike/>
          <w:color w:val="871723"/>
          <w:spacing w:val="-7"/>
        </w:rPr>
        <w:t xml:space="preserve"> </w:t>
      </w:r>
      <w:r>
        <w:rPr>
          <w:strike/>
          <w:color w:val="871723"/>
        </w:rPr>
        <w:t>of</w:t>
      </w:r>
      <w:r>
        <w:rPr>
          <w:color w:val="871723"/>
        </w:rPr>
        <w:t xml:space="preserve"> </w:t>
      </w:r>
      <w:r>
        <w:rPr>
          <w:strike/>
          <w:color w:val="871723"/>
        </w:rPr>
        <w:t>a journal entry whenever they consider it will save time to do so. The batches of</w:t>
      </w:r>
      <w:r>
        <w:rPr>
          <w:color w:val="871723"/>
        </w:rPr>
        <w:t xml:space="preserve"> </w:t>
      </w:r>
      <w:r>
        <w:rPr>
          <w:strike/>
          <w:color w:val="871723"/>
        </w:rPr>
        <w:t>documents and tapes will be filed in a manner satisfactory for</w:t>
      </w:r>
      <w:r>
        <w:rPr>
          <w:strike/>
          <w:color w:val="871723"/>
          <w:spacing w:val="-27"/>
        </w:rPr>
        <w:t xml:space="preserve"> </w:t>
      </w:r>
      <w:r>
        <w:rPr>
          <w:strike/>
          <w:color w:val="871723"/>
        </w:rPr>
        <w:t>audit.</w:t>
      </w:r>
    </w:p>
    <w:p w:rsidR="00B21BDE" w:rsidRDefault="00660B6B">
      <w:pPr>
        <w:pStyle w:val="BodyText"/>
        <w:spacing w:before="121"/>
        <w:ind w:left="880" w:right="916"/>
      </w:pPr>
      <w:r>
        <w:rPr>
          <w:strike/>
          <w:color w:val="871723"/>
        </w:rPr>
        <w:t>In order that posting sources can be readily identified in the General Ledger (or in</w:t>
      </w:r>
      <w:r>
        <w:rPr>
          <w:color w:val="871723"/>
        </w:rPr>
        <w:t xml:space="preserve"> </w:t>
      </w:r>
      <w:r>
        <w:rPr>
          <w:strike/>
          <w:color w:val="871723"/>
        </w:rPr>
        <w:t>subsidiary ledgers if postings are made to them from registers) a code of symbols will</w:t>
      </w:r>
      <w:r>
        <w:rPr>
          <w:color w:val="871723"/>
        </w:rPr>
        <w:t xml:space="preserve"> </w:t>
      </w:r>
      <w:r>
        <w:rPr>
          <w:strike/>
          <w:color w:val="871723"/>
        </w:rPr>
        <w:t>be used as posting references. The code is as follows:</w:t>
      </w:r>
    </w:p>
    <w:p w:rsidR="00B21BDE" w:rsidRDefault="00B21BDE">
      <w:pPr>
        <w:pStyle w:val="BodyText"/>
        <w:spacing w:before="10"/>
        <w:rPr>
          <w:sz w:val="20"/>
        </w:rPr>
      </w:pPr>
    </w:p>
    <w:p w:rsidR="00B21BDE" w:rsidRDefault="00660B6B">
      <w:pPr>
        <w:pStyle w:val="BodyText"/>
        <w:tabs>
          <w:tab w:val="left" w:pos="2140"/>
          <w:tab w:val="left" w:pos="5740"/>
          <w:tab w:val="left" w:pos="6893"/>
        </w:tabs>
        <w:ind w:left="988"/>
      </w:pPr>
      <w:r>
        <w:rPr>
          <w:noProof/>
        </w:rPr>
        <mc:AlternateContent>
          <mc:Choice Requires="wps">
            <w:drawing>
              <wp:anchor distT="0" distB="0" distL="114300" distR="114300" simplePos="0" relativeHeight="482162176" behindDoc="1" locked="0" layoutInCell="1" allowOverlap="1">
                <wp:simplePos x="0" y="0"/>
                <wp:positionH relativeFrom="page">
                  <wp:posOffset>982980</wp:posOffset>
                </wp:positionH>
                <wp:positionV relativeFrom="paragraph">
                  <wp:posOffset>103505</wp:posOffset>
                </wp:positionV>
                <wp:extent cx="5226685" cy="7620"/>
                <wp:effectExtent l="0" t="0" r="0" b="0"/>
                <wp:wrapNone/>
                <wp:docPr id="1262"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6685" cy="7620"/>
                        </a:xfrm>
                        <a:custGeom>
                          <a:avLst/>
                          <a:gdLst>
                            <a:gd name="T0" fmla="+- 0 2700 1548"/>
                            <a:gd name="T1" fmla="*/ T0 w 8231"/>
                            <a:gd name="T2" fmla="+- 0 163 163"/>
                            <a:gd name="T3" fmla="*/ 163 h 12"/>
                            <a:gd name="T4" fmla="+- 0 2348 1548"/>
                            <a:gd name="T5" fmla="*/ T4 w 8231"/>
                            <a:gd name="T6" fmla="+- 0 163 163"/>
                            <a:gd name="T7" fmla="*/ 163 h 12"/>
                            <a:gd name="T8" fmla="+- 0 2348 1548"/>
                            <a:gd name="T9" fmla="*/ T8 w 8231"/>
                            <a:gd name="T10" fmla="+- 0 163 163"/>
                            <a:gd name="T11" fmla="*/ 163 h 12"/>
                            <a:gd name="T12" fmla="+- 0 1548 1548"/>
                            <a:gd name="T13" fmla="*/ T12 w 8231"/>
                            <a:gd name="T14" fmla="+- 0 163 163"/>
                            <a:gd name="T15" fmla="*/ 163 h 12"/>
                            <a:gd name="T16" fmla="+- 0 1548 1548"/>
                            <a:gd name="T17" fmla="*/ T16 w 8231"/>
                            <a:gd name="T18" fmla="+- 0 175 163"/>
                            <a:gd name="T19" fmla="*/ 175 h 12"/>
                            <a:gd name="T20" fmla="+- 0 2348 1548"/>
                            <a:gd name="T21" fmla="*/ T20 w 8231"/>
                            <a:gd name="T22" fmla="+- 0 175 163"/>
                            <a:gd name="T23" fmla="*/ 175 h 12"/>
                            <a:gd name="T24" fmla="+- 0 2348 1548"/>
                            <a:gd name="T25" fmla="*/ T24 w 8231"/>
                            <a:gd name="T26" fmla="+- 0 175 163"/>
                            <a:gd name="T27" fmla="*/ 175 h 12"/>
                            <a:gd name="T28" fmla="+- 0 2700 1548"/>
                            <a:gd name="T29" fmla="*/ T28 w 8231"/>
                            <a:gd name="T30" fmla="+- 0 175 163"/>
                            <a:gd name="T31" fmla="*/ 175 h 12"/>
                            <a:gd name="T32" fmla="+- 0 2700 1548"/>
                            <a:gd name="T33" fmla="*/ T32 w 8231"/>
                            <a:gd name="T34" fmla="+- 0 163 163"/>
                            <a:gd name="T35" fmla="*/ 163 h 12"/>
                            <a:gd name="T36" fmla="+- 0 5026 1548"/>
                            <a:gd name="T37" fmla="*/ T36 w 8231"/>
                            <a:gd name="T38" fmla="+- 0 163 163"/>
                            <a:gd name="T39" fmla="*/ 163 h 12"/>
                            <a:gd name="T40" fmla="+- 0 2700 1548"/>
                            <a:gd name="T41" fmla="*/ T40 w 8231"/>
                            <a:gd name="T42" fmla="+- 0 163 163"/>
                            <a:gd name="T43" fmla="*/ 163 h 12"/>
                            <a:gd name="T44" fmla="+- 0 2700 1548"/>
                            <a:gd name="T45" fmla="*/ T44 w 8231"/>
                            <a:gd name="T46" fmla="+- 0 175 163"/>
                            <a:gd name="T47" fmla="*/ 175 h 12"/>
                            <a:gd name="T48" fmla="+- 0 5026 1548"/>
                            <a:gd name="T49" fmla="*/ T48 w 8231"/>
                            <a:gd name="T50" fmla="+- 0 175 163"/>
                            <a:gd name="T51" fmla="*/ 175 h 12"/>
                            <a:gd name="T52" fmla="+- 0 5026 1548"/>
                            <a:gd name="T53" fmla="*/ T52 w 8231"/>
                            <a:gd name="T54" fmla="+- 0 163 163"/>
                            <a:gd name="T55" fmla="*/ 163 h 12"/>
                            <a:gd name="T56" fmla="+- 0 7453 1548"/>
                            <a:gd name="T57" fmla="*/ T56 w 8231"/>
                            <a:gd name="T58" fmla="+- 0 163 163"/>
                            <a:gd name="T59" fmla="*/ 163 h 12"/>
                            <a:gd name="T60" fmla="+- 0 7101 1548"/>
                            <a:gd name="T61" fmla="*/ T60 w 8231"/>
                            <a:gd name="T62" fmla="+- 0 163 163"/>
                            <a:gd name="T63" fmla="*/ 163 h 12"/>
                            <a:gd name="T64" fmla="+- 0 7101 1548"/>
                            <a:gd name="T65" fmla="*/ T64 w 8231"/>
                            <a:gd name="T66" fmla="+- 0 163 163"/>
                            <a:gd name="T67" fmla="*/ 163 h 12"/>
                            <a:gd name="T68" fmla="+- 0 6301 1548"/>
                            <a:gd name="T69" fmla="*/ T68 w 8231"/>
                            <a:gd name="T70" fmla="+- 0 163 163"/>
                            <a:gd name="T71" fmla="*/ 163 h 12"/>
                            <a:gd name="T72" fmla="+- 0 5027 1548"/>
                            <a:gd name="T73" fmla="*/ T72 w 8231"/>
                            <a:gd name="T74" fmla="+- 0 163 163"/>
                            <a:gd name="T75" fmla="*/ 163 h 12"/>
                            <a:gd name="T76" fmla="+- 0 5027 1548"/>
                            <a:gd name="T77" fmla="*/ T76 w 8231"/>
                            <a:gd name="T78" fmla="+- 0 175 163"/>
                            <a:gd name="T79" fmla="*/ 175 h 12"/>
                            <a:gd name="T80" fmla="+- 0 6301 1548"/>
                            <a:gd name="T81" fmla="*/ T80 w 8231"/>
                            <a:gd name="T82" fmla="+- 0 175 163"/>
                            <a:gd name="T83" fmla="*/ 175 h 12"/>
                            <a:gd name="T84" fmla="+- 0 7101 1548"/>
                            <a:gd name="T85" fmla="*/ T84 w 8231"/>
                            <a:gd name="T86" fmla="+- 0 175 163"/>
                            <a:gd name="T87" fmla="*/ 175 h 12"/>
                            <a:gd name="T88" fmla="+- 0 7101 1548"/>
                            <a:gd name="T89" fmla="*/ T88 w 8231"/>
                            <a:gd name="T90" fmla="+- 0 175 163"/>
                            <a:gd name="T91" fmla="*/ 175 h 12"/>
                            <a:gd name="T92" fmla="+- 0 7453 1548"/>
                            <a:gd name="T93" fmla="*/ T92 w 8231"/>
                            <a:gd name="T94" fmla="+- 0 175 163"/>
                            <a:gd name="T95" fmla="*/ 175 h 12"/>
                            <a:gd name="T96" fmla="+- 0 7453 1548"/>
                            <a:gd name="T97" fmla="*/ T96 w 8231"/>
                            <a:gd name="T98" fmla="+- 0 163 163"/>
                            <a:gd name="T99" fmla="*/ 163 h 12"/>
                            <a:gd name="T100" fmla="+- 0 9779 1548"/>
                            <a:gd name="T101" fmla="*/ T100 w 8231"/>
                            <a:gd name="T102" fmla="+- 0 163 163"/>
                            <a:gd name="T103" fmla="*/ 163 h 12"/>
                            <a:gd name="T104" fmla="+- 0 7453 1548"/>
                            <a:gd name="T105" fmla="*/ T104 w 8231"/>
                            <a:gd name="T106" fmla="+- 0 163 163"/>
                            <a:gd name="T107" fmla="*/ 163 h 12"/>
                            <a:gd name="T108" fmla="+- 0 7453 1548"/>
                            <a:gd name="T109" fmla="*/ T108 w 8231"/>
                            <a:gd name="T110" fmla="+- 0 175 163"/>
                            <a:gd name="T111" fmla="*/ 175 h 12"/>
                            <a:gd name="T112" fmla="+- 0 9779 1548"/>
                            <a:gd name="T113" fmla="*/ T112 w 8231"/>
                            <a:gd name="T114" fmla="+- 0 175 163"/>
                            <a:gd name="T115" fmla="*/ 175 h 12"/>
                            <a:gd name="T116" fmla="+- 0 9779 1548"/>
                            <a:gd name="T117" fmla="*/ T116 w 8231"/>
                            <a:gd name="T118" fmla="+- 0 163 163"/>
                            <a:gd name="T119" fmla="*/ 16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231" h="12">
                              <a:moveTo>
                                <a:pt x="1152" y="0"/>
                              </a:moveTo>
                              <a:lnTo>
                                <a:pt x="800" y="0"/>
                              </a:lnTo>
                              <a:lnTo>
                                <a:pt x="0" y="0"/>
                              </a:lnTo>
                              <a:lnTo>
                                <a:pt x="0" y="12"/>
                              </a:lnTo>
                              <a:lnTo>
                                <a:pt x="800" y="12"/>
                              </a:lnTo>
                              <a:lnTo>
                                <a:pt x="1152" y="12"/>
                              </a:lnTo>
                              <a:lnTo>
                                <a:pt x="1152" y="0"/>
                              </a:lnTo>
                              <a:close/>
                              <a:moveTo>
                                <a:pt x="3478" y="0"/>
                              </a:moveTo>
                              <a:lnTo>
                                <a:pt x="1152" y="0"/>
                              </a:lnTo>
                              <a:lnTo>
                                <a:pt x="1152" y="12"/>
                              </a:lnTo>
                              <a:lnTo>
                                <a:pt x="3478" y="12"/>
                              </a:lnTo>
                              <a:lnTo>
                                <a:pt x="3478" y="0"/>
                              </a:lnTo>
                              <a:close/>
                              <a:moveTo>
                                <a:pt x="5905" y="0"/>
                              </a:moveTo>
                              <a:lnTo>
                                <a:pt x="5553" y="0"/>
                              </a:lnTo>
                              <a:lnTo>
                                <a:pt x="4753" y="0"/>
                              </a:lnTo>
                              <a:lnTo>
                                <a:pt x="3479" y="0"/>
                              </a:lnTo>
                              <a:lnTo>
                                <a:pt x="3479" y="12"/>
                              </a:lnTo>
                              <a:lnTo>
                                <a:pt x="4753" y="12"/>
                              </a:lnTo>
                              <a:lnTo>
                                <a:pt x="5553" y="12"/>
                              </a:lnTo>
                              <a:lnTo>
                                <a:pt x="5905" y="12"/>
                              </a:lnTo>
                              <a:lnTo>
                                <a:pt x="5905" y="0"/>
                              </a:lnTo>
                              <a:close/>
                              <a:moveTo>
                                <a:pt x="8231" y="0"/>
                              </a:moveTo>
                              <a:lnTo>
                                <a:pt x="5905" y="0"/>
                              </a:lnTo>
                              <a:lnTo>
                                <a:pt x="5905" y="12"/>
                              </a:lnTo>
                              <a:lnTo>
                                <a:pt x="8231" y="12"/>
                              </a:lnTo>
                              <a:lnTo>
                                <a:pt x="8231" y="0"/>
                              </a:lnTo>
                              <a:close/>
                            </a:path>
                          </a:pathLst>
                        </a:custGeom>
                        <a:solidFill>
                          <a:srgbClr val="871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6848B" id="AutoShape 895" o:spid="_x0000_s1026" style="position:absolute;margin-left:77.4pt;margin-top:8.15pt;width:411.55pt;height:.6pt;z-index:-211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" path="m1152,l800,,,,,12r800,l1152,12r,-12xm3478,l1152,r,12l3478,12r,-12xm5905,l5553,,4753,,3479,r,12l4753,12r800,l5905,12r,-12xm8231,l5905,r,12l8231,12r,-12xe" fillcolor="#871723" stroked="f">
                <v:path arrowok="t" o:connecttype="custom" o:connectlocs="731520,103505;508000,103505;508000,103505;0,103505;0,111125;508000,111125;508000,111125;731520,111125;731520,103505;2208530,103505;731520,103505;731520,111125;2208530,111125;2208530,103505;3749675,103505;3526155,103505;3526155,103505;3018155,103505;2209165,103505;2209165,111125;3018155,111125;3526155,111125;3526155,111125;3749675,111125;3749675,103505;5226685,103505;3749675,103505;3749675,111125;5226685,111125;5226685,103505" o:connectangles="0,0,0,0,0,0,0,0,0,0,0,0,0,0,0,0,0,0,0,0,0,0,0,0,0,0,0,0,0,0"/>
                <w10:wrap anchorx="page"/>
              </v:shape>
            </w:pict>
          </mc:Fallback>
        </mc:AlternateContent>
      </w:r>
      <w:r>
        <w:rPr>
          <w:color w:val="871723"/>
          <w:u w:val="single" w:color="221F1F"/>
        </w:rPr>
        <w:t>Symbol</w:t>
      </w:r>
      <w:r>
        <w:rPr>
          <w:color w:val="871723"/>
        </w:rPr>
        <w:tab/>
      </w:r>
      <w:r>
        <w:rPr>
          <w:color w:val="871723"/>
          <w:u w:val="single" w:color="221F1F"/>
        </w:rPr>
        <w:t>Book of</w:t>
      </w:r>
      <w:r>
        <w:rPr>
          <w:color w:val="871723"/>
          <w:spacing w:val="-8"/>
          <w:u w:val="single" w:color="221F1F"/>
        </w:rPr>
        <w:t xml:space="preserve"> </w:t>
      </w:r>
      <w:r>
        <w:rPr>
          <w:color w:val="871723"/>
          <w:u w:val="single" w:color="221F1F"/>
        </w:rPr>
        <w:t>Original</w:t>
      </w:r>
      <w:r>
        <w:rPr>
          <w:color w:val="871723"/>
          <w:spacing w:val="-1"/>
          <w:u w:val="single" w:color="221F1F"/>
        </w:rPr>
        <w:t xml:space="preserve"> </w:t>
      </w:r>
      <w:r>
        <w:rPr>
          <w:color w:val="871723"/>
          <w:u w:val="single" w:color="221F1F"/>
        </w:rPr>
        <w:t>Entry</w:t>
      </w:r>
      <w:r>
        <w:rPr>
          <w:color w:val="871723"/>
        </w:rPr>
        <w:tab/>
      </w:r>
      <w:r>
        <w:rPr>
          <w:color w:val="871723"/>
          <w:u w:val="single" w:color="221F1F"/>
        </w:rPr>
        <w:t>Symbol</w:t>
      </w:r>
      <w:r>
        <w:rPr>
          <w:color w:val="871723"/>
        </w:rPr>
        <w:tab/>
      </w:r>
      <w:r>
        <w:rPr>
          <w:color w:val="871723"/>
          <w:u w:val="single" w:color="221F1F"/>
        </w:rPr>
        <w:t>Book of Original</w:t>
      </w:r>
      <w:r>
        <w:rPr>
          <w:color w:val="871723"/>
          <w:spacing w:val="-3"/>
          <w:u w:val="single" w:color="221F1F"/>
        </w:rPr>
        <w:t xml:space="preserve"> </w:t>
      </w:r>
      <w:r>
        <w:rPr>
          <w:color w:val="871723"/>
          <w:u w:val="single" w:color="221F1F"/>
        </w:rPr>
        <w:t>Entry</w:t>
      </w:r>
    </w:p>
    <w:p w:rsidR="00B21BDE" w:rsidRDefault="00B21BDE">
      <w:pPr>
        <w:pStyle w:val="BodyText"/>
        <w:rPr>
          <w:sz w:val="16"/>
        </w:rPr>
      </w:pPr>
    </w:p>
    <w:p w:rsidR="00B21BDE" w:rsidRDefault="00660B6B">
      <w:pPr>
        <w:pStyle w:val="BodyText"/>
        <w:tabs>
          <w:tab w:val="left" w:pos="2152"/>
          <w:tab w:val="left" w:pos="6019"/>
          <w:tab w:val="left" w:pos="6910"/>
        </w:tabs>
        <w:spacing w:before="92"/>
        <w:ind w:left="6910" w:right="610" w:hanging="5687"/>
      </w:pPr>
      <w:r>
        <w:rPr>
          <w:noProof/>
        </w:rPr>
        <mc:AlternateContent>
          <mc:Choice Requires="wps">
            <w:drawing>
              <wp:anchor distT="0" distB="0" distL="114300" distR="114300" simplePos="0" relativeHeight="482162688" behindDoc="1" locked="0" layoutInCell="1" allowOverlap="1">
                <wp:simplePos x="0" y="0"/>
                <wp:positionH relativeFrom="page">
                  <wp:posOffset>1132840</wp:posOffset>
                </wp:positionH>
                <wp:positionV relativeFrom="paragraph">
                  <wp:posOffset>161925</wp:posOffset>
                </wp:positionV>
                <wp:extent cx="5730875" cy="7620"/>
                <wp:effectExtent l="0" t="0" r="0" b="0"/>
                <wp:wrapNone/>
                <wp:docPr id="1261"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9A92F" id="Rectangle 894" o:spid="_x0000_s1026" style="position:absolute;margin-left:89.2pt;margin-top:12.75pt;width:451.25pt;height:.6pt;z-index:-211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HYggIAAP4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" fillcolor="#871723" stroked="f">
                <w10:wrap anchorx="page"/>
              </v:rect>
            </w:pict>
          </mc:Fallback>
        </mc:AlternateContent>
      </w:r>
      <w:proofErr w:type="spellStart"/>
      <w:r>
        <w:rPr>
          <w:color w:val="871723"/>
        </w:rPr>
        <w:t>E</w:t>
      </w:r>
      <w:proofErr w:type="spellEnd"/>
      <w:r>
        <w:rPr>
          <w:color w:val="871723"/>
        </w:rPr>
        <w:tab/>
        <w:t>Estimates</w:t>
      </w:r>
      <w:r>
        <w:rPr>
          <w:color w:val="871723"/>
          <w:spacing w:val="-8"/>
        </w:rPr>
        <w:t xml:space="preserve"> </w:t>
      </w:r>
      <w:r>
        <w:rPr>
          <w:color w:val="871723"/>
        </w:rPr>
        <w:t>Register</w:t>
      </w:r>
      <w:r>
        <w:rPr>
          <w:color w:val="871723"/>
        </w:rPr>
        <w:tab/>
        <w:t>SR</w:t>
      </w:r>
      <w:r>
        <w:rPr>
          <w:color w:val="871723"/>
        </w:rPr>
        <w:tab/>
        <w:t>Donated Farm Stores</w:t>
      </w:r>
      <w:r>
        <w:rPr>
          <w:color w:val="871723"/>
          <w:spacing w:val="-33"/>
        </w:rPr>
        <w:t xml:space="preserve"> </w:t>
      </w:r>
      <w:r>
        <w:rPr>
          <w:color w:val="871723"/>
        </w:rPr>
        <w:t>Received</w:t>
      </w:r>
      <w:r>
        <w:rPr>
          <w:strike/>
          <w:color w:val="871723"/>
        </w:rPr>
        <w:t xml:space="preserve"> Register</w:t>
      </w:r>
    </w:p>
    <w:p w:rsidR="00B21BDE" w:rsidRDefault="00660B6B">
      <w:pPr>
        <w:pStyle w:val="BodyText"/>
        <w:tabs>
          <w:tab w:val="left" w:pos="2152"/>
          <w:tab w:val="left" w:pos="6019"/>
          <w:tab w:val="left" w:pos="6910"/>
        </w:tabs>
        <w:spacing w:before="1"/>
        <w:ind w:left="1223" w:right="952"/>
      </w:pPr>
      <w:r>
        <w:rPr>
          <w:noProof/>
        </w:rPr>
        <mc:AlternateContent>
          <mc:Choice Requires="wps">
            <w:drawing>
              <wp:anchor distT="0" distB="0" distL="114300" distR="114300" simplePos="0" relativeHeight="482163200" behindDoc="1" locked="0" layoutInCell="1" allowOverlap="1">
                <wp:simplePos x="0" y="0"/>
                <wp:positionH relativeFrom="page">
                  <wp:posOffset>1132840</wp:posOffset>
                </wp:positionH>
                <wp:positionV relativeFrom="paragraph">
                  <wp:posOffset>104140</wp:posOffset>
                </wp:positionV>
                <wp:extent cx="5511800" cy="7620"/>
                <wp:effectExtent l="0" t="0" r="0" b="0"/>
                <wp:wrapNone/>
                <wp:docPr id="1260"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F4D8E" id="Rectangle 893" o:spid="_x0000_s1026" style="position:absolute;margin-left:89.2pt;margin-top:8.2pt;width:434pt;height:.6pt;z-index:-211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" fillcolor="#871723" stroked="f">
                <w10:wrap anchorx="page"/>
              </v:rect>
            </w:pict>
          </mc:Fallback>
        </mc:AlternateContent>
      </w:r>
      <w:r>
        <w:rPr>
          <w:noProof/>
        </w:rPr>
        <mc:AlternateContent>
          <mc:Choice Requires="wps">
            <w:drawing>
              <wp:anchor distT="0" distB="0" distL="114300" distR="114300" simplePos="0" relativeHeight="482163712" behindDoc="1" locked="0" layoutInCell="1" allowOverlap="1">
                <wp:simplePos x="0" y="0"/>
                <wp:positionH relativeFrom="page">
                  <wp:posOffset>1132840</wp:posOffset>
                </wp:positionH>
                <wp:positionV relativeFrom="paragraph">
                  <wp:posOffset>279400</wp:posOffset>
                </wp:positionV>
                <wp:extent cx="5511800" cy="7620"/>
                <wp:effectExtent l="0" t="0" r="0" b="0"/>
                <wp:wrapNone/>
                <wp:docPr id="1259"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A44CE" id="Rectangle 892" o:spid="_x0000_s1026" style="position:absolute;margin-left:89.2pt;margin-top:22pt;width:434pt;height:.6pt;z-index:-211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" fillcolor="#871723" stroked="f">
                <w10:wrap anchorx="page"/>
              </v:rect>
            </w:pict>
          </mc:Fallback>
        </mc:AlternateContent>
      </w:r>
      <w:r>
        <w:rPr>
          <w:color w:val="871723"/>
        </w:rPr>
        <w:t>CF</w:t>
      </w:r>
      <w:r>
        <w:rPr>
          <w:color w:val="871723"/>
        </w:rPr>
        <w:tab/>
        <w:t>Claims</w:t>
      </w:r>
      <w:r>
        <w:rPr>
          <w:color w:val="871723"/>
          <w:spacing w:val="-6"/>
        </w:rPr>
        <w:t xml:space="preserve"> </w:t>
      </w:r>
      <w:r>
        <w:rPr>
          <w:color w:val="871723"/>
        </w:rPr>
        <w:t>Filed</w:t>
      </w:r>
      <w:r>
        <w:rPr>
          <w:color w:val="871723"/>
          <w:spacing w:val="-6"/>
        </w:rPr>
        <w:t xml:space="preserve"> </w:t>
      </w:r>
      <w:r>
        <w:rPr>
          <w:color w:val="871723"/>
        </w:rPr>
        <w:t>Register</w:t>
      </w:r>
      <w:r>
        <w:rPr>
          <w:color w:val="871723"/>
        </w:rPr>
        <w:tab/>
        <w:t>P</w:t>
      </w:r>
      <w:r>
        <w:rPr>
          <w:color w:val="871723"/>
        </w:rPr>
        <w:tab/>
        <w:t>Production Advices</w:t>
      </w:r>
      <w:r>
        <w:rPr>
          <w:color w:val="871723"/>
          <w:spacing w:val="-28"/>
        </w:rPr>
        <w:t xml:space="preserve"> </w:t>
      </w:r>
      <w:r>
        <w:rPr>
          <w:color w:val="871723"/>
        </w:rPr>
        <w:t>Register PR</w:t>
      </w:r>
      <w:r>
        <w:rPr>
          <w:color w:val="871723"/>
        </w:rPr>
        <w:tab/>
        <w:t>Payroll</w:t>
      </w:r>
      <w:r>
        <w:rPr>
          <w:color w:val="871723"/>
          <w:spacing w:val="-13"/>
        </w:rPr>
        <w:t xml:space="preserve"> </w:t>
      </w:r>
      <w:r>
        <w:rPr>
          <w:color w:val="871723"/>
        </w:rPr>
        <w:t>Expenditure</w:t>
      </w:r>
      <w:r>
        <w:rPr>
          <w:color w:val="871723"/>
          <w:spacing w:val="-10"/>
        </w:rPr>
        <w:t xml:space="preserve"> </w:t>
      </w:r>
      <w:r>
        <w:rPr>
          <w:color w:val="871723"/>
        </w:rPr>
        <w:t>Register</w:t>
      </w:r>
      <w:r>
        <w:rPr>
          <w:color w:val="871723"/>
        </w:rPr>
        <w:tab/>
        <w:t>PS</w:t>
      </w:r>
      <w:r>
        <w:rPr>
          <w:color w:val="871723"/>
        </w:rPr>
        <w:tab/>
        <w:t>Analysis of Produced</w:t>
      </w:r>
      <w:r>
        <w:rPr>
          <w:color w:val="871723"/>
          <w:spacing w:val="-28"/>
        </w:rPr>
        <w:t xml:space="preserve"> </w:t>
      </w:r>
      <w:r>
        <w:rPr>
          <w:color w:val="871723"/>
        </w:rPr>
        <w:t>Stores</w:t>
      </w:r>
    </w:p>
    <w:p w:rsidR="00B21BDE" w:rsidRDefault="00660B6B">
      <w:pPr>
        <w:pStyle w:val="BodyText"/>
        <w:spacing w:line="272" w:lineRule="exact"/>
        <w:ind w:left="6910"/>
      </w:pPr>
      <w:r>
        <w:rPr>
          <w:strike/>
          <w:color w:val="871723"/>
        </w:rPr>
        <w:t>Issued</w:t>
      </w:r>
    </w:p>
    <w:p w:rsidR="00B21BDE" w:rsidRDefault="00660B6B">
      <w:pPr>
        <w:pStyle w:val="BodyText"/>
        <w:tabs>
          <w:tab w:val="left" w:pos="2152"/>
          <w:tab w:val="left" w:pos="6019"/>
          <w:tab w:val="left" w:pos="6910"/>
        </w:tabs>
        <w:spacing w:before="4"/>
        <w:ind w:left="1223" w:right="942"/>
      </w:pPr>
      <w:r>
        <w:rPr>
          <w:noProof/>
        </w:rPr>
        <mc:AlternateContent>
          <mc:Choice Requires="wps">
            <w:drawing>
              <wp:anchor distT="0" distB="0" distL="114300" distR="114300" simplePos="0" relativeHeight="482164224" behindDoc="1" locked="0" layoutInCell="1" allowOverlap="1">
                <wp:simplePos x="0" y="0"/>
                <wp:positionH relativeFrom="page">
                  <wp:posOffset>1132840</wp:posOffset>
                </wp:positionH>
                <wp:positionV relativeFrom="paragraph">
                  <wp:posOffset>106045</wp:posOffset>
                </wp:positionV>
                <wp:extent cx="5519420" cy="7620"/>
                <wp:effectExtent l="0" t="0" r="0" b="0"/>
                <wp:wrapNone/>
                <wp:docPr id="1258"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942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66759" id="Rectangle 891" o:spid="_x0000_s1026" style="position:absolute;margin-left:89.2pt;margin-top:8.35pt;width:434.6pt;height:.6pt;z-index:-211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" fillcolor="#871723" stroked="f">
                <w10:wrap anchorx="page"/>
              </v:rect>
            </w:pict>
          </mc:Fallback>
        </mc:AlternateContent>
      </w:r>
      <w:r>
        <w:rPr>
          <w:noProof/>
        </w:rPr>
        <mc:AlternateContent>
          <mc:Choice Requires="wps">
            <w:drawing>
              <wp:anchor distT="0" distB="0" distL="114300" distR="114300" simplePos="0" relativeHeight="482164736" behindDoc="1" locked="0" layoutInCell="1" allowOverlap="1">
                <wp:simplePos x="0" y="0"/>
                <wp:positionH relativeFrom="page">
                  <wp:posOffset>1132840</wp:posOffset>
                </wp:positionH>
                <wp:positionV relativeFrom="paragraph">
                  <wp:posOffset>281305</wp:posOffset>
                </wp:positionV>
                <wp:extent cx="5368290" cy="7620"/>
                <wp:effectExtent l="0" t="0" r="0" b="0"/>
                <wp:wrapNone/>
                <wp:docPr id="1257"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829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104ED" id="Rectangle 890" o:spid="_x0000_s1026" style="position:absolute;margin-left:89.2pt;margin-top:22.15pt;width:422.7pt;height:.6pt;z-index:-211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" fillcolor="#871723" stroked="f">
                <w10:wrap anchorx="page"/>
              </v:rect>
            </w:pict>
          </mc:Fallback>
        </mc:AlternateContent>
      </w:r>
      <w:r>
        <w:rPr>
          <w:color w:val="871723"/>
        </w:rPr>
        <w:t>IR</w:t>
      </w:r>
      <w:r>
        <w:rPr>
          <w:color w:val="871723"/>
        </w:rPr>
        <w:tab/>
        <w:t>Invoice</w:t>
      </w:r>
      <w:r>
        <w:rPr>
          <w:color w:val="871723"/>
          <w:spacing w:val="-1"/>
        </w:rPr>
        <w:t xml:space="preserve"> </w:t>
      </w:r>
      <w:r>
        <w:rPr>
          <w:color w:val="871723"/>
        </w:rPr>
        <w:t>Register</w:t>
      </w:r>
      <w:r>
        <w:rPr>
          <w:color w:val="871723"/>
        </w:rPr>
        <w:tab/>
        <w:t>LI</w:t>
      </w:r>
      <w:r>
        <w:rPr>
          <w:color w:val="871723"/>
        </w:rPr>
        <w:tab/>
        <w:t>Livestock Inventories</w:t>
      </w:r>
      <w:r>
        <w:rPr>
          <w:color w:val="871723"/>
          <w:spacing w:val="-30"/>
        </w:rPr>
        <w:t xml:space="preserve"> </w:t>
      </w:r>
      <w:r>
        <w:rPr>
          <w:color w:val="871723"/>
        </w:rPr>
        <w:t>Report CR</w:t>
      </w:r>
      <w:r>
        <w:rPr>
          <w:color w:val="871723"/>
        </w:rPr>
        <w:tab/>
        <w:t>General Cash</w:t>
      </w:r>
      <w:r>
        <w:rPr>
          <w:color w:val="871723"/>
          <w:spacing w:val="-14"/>
        </w:rPr>
        <w:t xml:space="preserve"> </w:t>
      </w:r>
      <w:r>
        <w:rPr>
          <w:color w:val="871723"/>
        </w:rPr>
        <w:t>Receipts</w:t>
      </w:r>
      <w:r>
        <w:rPr>
          <w:color w:val="871723"/>
          <w:spacing w:val="-6"/>
        </w:rPr>
        <w:t xml:space="preserve"> </w:t>
      </w:r>
      <w:r>
        <w:rPr>
          <w:color w:val="871723"/>
        </w:rPr>
        <w:t>Register</w:t>
      </w:r>
      <w:r>
        <w:rPr>
          <w:color w:val="871723"/>
        </w:rPr>
        <w:tab/>
        <w:t>TR</w:t>
      </w:r>
      <w:r>
        <w:rPr>
          <w:color w:val="871723"/>
        </w:rPr>
        <w:tab/>
        <w:t>Trust Fund Cash</w:t>
      </w:r>
      <w:r>
        <w:rPr>
          <w:color w:val="871723"/>
          <w:spacing w:val="-12"/>
        </w:rPr>
        <w:t xml:space="preserve"> </w:t>
      </w:r>
      <w:r>
        <w:rPr>
          <w:color w:val="871723"/>
        </w:rPr>
        <w:t>Receipts</w:t>
      </w:r>
    </w:p>
    <w:p w:rsidR="00B21BDE" w:rsidRDefault="00660B6B">
      <w:pPr>
        <w:pStyle w:val="BodyText"/>
        <w:ind w:left="6910"/>
      </w:pPr>
      <w:r>
        <w:rPr>
          <w:strike/>
          <w:color w:val="871723"/>
        </w:rPr>
        <w:t>Register</w:t>
      </w:r>
    </w:p>
    <w:p w:rsidR="00B21BDE" w:rsidRDefault="00660B6B">
      <w:pPr>
        <w:pStyle w:val="BodyText"/>
        <w:tabs>
          <w:tab w:val="left" w:pos="2152"/>
          <w:tab w:val="left" w:pos="6019"/>
          <w:tab w:val="left" w:pos="6910"/>
        </w:tabs>
        <w:ind w:left="6910" w:right="1406" w:hanging="5687"/>
      </w:pPr>
      <w:r>
        <w:rPr>
          <w:noProof/>
        </w:rPr>
        <mc:AlternateContent>
          <mc:Choice Requires="wps">
            <w:drawing>
              <wp:anchor distT="0" distB="0" distL="114300" distR="114300" simplePos="0" relativeHeight="482165248" behindDoc="1" locked="0" layoutInCell="1" allowOverlap="1">
                <wp:simplePos x="0" y="0"/>
                <wp:positionH relativeFrom="page">
                  <wp:posOffset>1132840</wp:posOffset>
                </wp:positionH>
                <wp:positionV relativeFrom="paragraph">
                  <wp:posOffset>103505</wp:posOffset>
                </wp:positionV>
                <wp:extent cx="4739005" cy="7620"/>
                <wp:effectExtent l="0" t="0" r="0" b="0"/>
                <wp:wrapNone/>
                <wp:docPr id="1256"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90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2DB01" id="Rectangle 889" o:spid="_x0000_s1026" style="position:absolute;margin-left:89.2pt;margin-top:8.15pt;width:373.15pt;height:.6pt;z-index:-211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1vggIAAP4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" fillcolor="#871723" stroked="f">
                <w10:wrap anchorx="page"/>
              </v:rect>
            </w:pict>
          </mc:Fallback>
        </mc:AlternateContent>
      </w:r>
      <w:r>
        <w:rPr>
          <w:color w:val="871723"/>
        </w:rPr>
        <w:t>C</w:t>
      </w:r>
      <w:r>
        <w:rPr>
          <w:color w:val="871723"/>
        </w:rPr>
        <w:tab/>
        <w:t>Clearance</w:t>
      </w:r>
      <w:r>
        <w:rPr>
          <w:color w:val="871723"/>
          <w:spacing w:val="-9"/>
        </w:rPr>
        <w:t xml:space="preserve"> </w:t>
      </w:r>
      <w:r>
        <w:rPr>
          <w:color w:val="871723"/>
        </w:rPr>
        <w:t>Register</w:t>
      </w:r>
      <w:r>
        <w:rPr>
          <w:color w:val="871723"/>
        </w:rPr>
        <w:tab/>
        <w:t>TD</w:t>
      </w:r>
      <w:r>
        <w:rPr>
          <w:color w:val="871723"/>
        </w:rPr>
        <w:tab/>
        <w:t>Trust Fund Cash</w:t>
      </w:r>
      <w:r>
        <w:rPr>
          <w:strike/>
          <w:color w:val="871723"/>
        </w:rPr>
        <w:t xml:space="preserve"> Disbursements</w:t>
      </w:r>
      <w:r>
        <w:rPr>
          <w:strike/>
          <w:color w:val="871723"/>
          <w:spacing w:val="-24"/>
        </w:rPr>
        <w:t xml:space="preserve"> </w:t>
      </w:r>
      <w:r>
        <w:rPr>
          <w:strike/>
          <w:color w:val="871723"/>
        </w:rPr>
        <w:t>Register</w:t>
      </w:r>
    </w:p>
    <w:p w:rsidR="00B21BDE" w:rsidRDefault="00B21BDE">
      <w:pPr>
        <w:sectPr w:rsidR="00B21BDE">
          <w:headerReference w:type="default" r:id="rId303"/>
          <w:footerReference w:type="default" r:id="rId304"/>
          <w:pgSz w:w="12240" w:h="15840"/>
          <w:pgMar w:top="900" w:right="820" w:bottom="980" w:left="560" w:header="0" w:footer="786" w:gutter="0"/>
          <w:cols w:space="720"/>
        </w:sectPr>
      </w:pPr>
    </w:p>
    <w:p w:rsidR="00B21BDE" w:rsidRDefault="00660B6B">
      <w:pPr>
        <w:pStyle w:val="BodyText"/>
        <w:tabs>
          <w:tab w:val="left" w:pos="2152"/>
        </w:tabs>
        <w:ind w:left="2152" w:hanging="929"/>
      </w:pPr>
      <w:r>
        <w:rPr>
          <w:strike/>
          <w:color w:val="871723"/>
        </w:rPr>
        <w:t>CD</w:t>
      </w:r>
      <w:r>
        <w:rPr>
          <w:strike/>
          <w:color w:val="871723"/>
        </w:rPr>
        <w:tab/>
        <w:t xml:space="preserve">General Cash </w:t>
      </w:r>
      <w:r>
        <w:rPr>
          <w:strike/>
          <w:color w:val="871723"/>
          <w:spacing w:val="-3"/>
        </w:rPr>
        <w:t>Disbursements</w:t>
      </w:r>
      <w:r>
        <w:rPr>
          <w:color w:val="871723"/>
          <w:spacing w:val="-3"/>
        </w:rPr>
        <w:t xml:space="preserve"> </w:t>
      </w:r>
      <w:r>
        <w:rPr>
          <w:strike/>
          <w:color w:val="871723"/>
        </w:rPr>
        <w:t>Register</w:t>
      </w:r>
    </w:p>
    <w:p w:rsidR="00B21BDE" w:rsidRDefault="00660B6B">
      <w:pPr>
        <w:pStyle w:val="BodyText"/>
        <w:tabs>
          <w:tab w:val="left" w:pos="1592"/>
        </w:tabs>
        <w:ind w:left="702"/>
      </w:pPr>
      <w:r>
        <w:br w:type="column"/>
      </w:r>
      <w:r>
        <w:rPr>
          <w:strike/>
          <w:color w:val="871723"/>
        </w:rPr>
        <w:t>TC</w:t>
      </w:r>
      <w:r>
        <w:rPr>
          <w:strike/>
          <w:color w:val="871723"/>
        </w:rPr>
        <w:tab/>
        <w:t>Trust Claims Filed</w:t>
      </w:r>
      <w:r>
        <w:rPr>
          <w:strike/>
          <w:color w:val="871723"/>
          <w:spacing w:val="-6"/>
        </w:rPr>
        <w:t xml:space="preserve"> </w:t>
      </w:r>
      <w:r>
        <w:rPr>
          <w:strike/>
          <w:color w:val="871723"/>
        </w:rPr>
        <w:t>Register</w:t>
      </w:r>
    </w:p>
    <w:p w:rsidR="00B21BDE" w:rsidRDefault="00B21BDE">
      <w:pPr>
        <w:sectPr w:rsidR="00B21BDE">
          <w:type w:val="continuous"/>
          <w:pgSz w:w="12240" w:h="15840"/>
          <w:pgMar w:top="840" w:right="820" w:bottom="800" w:left="560" w:header="720" w:footer="720" w:gutter="0"/>
          <w:cols w:num="2" w:space="720" w:equalWidth="0">
            <w:col w:w="5278" w:space="40"/>
            <w:col w:w="5542"/>
          </w:cols>
        </w:sectPr>
      </w:pPr>
    </w:p>
    <w:p w:rsidR="00B21BDE" w:rsidRDefault="00B21BDE">
      <w:pPr>
        <w:pStyle w:val="BodyText"/>
        <w:rPr>
          <w:sz w:val="16"/>
        </w:rPr>
      </w:pPr>
    </w:p>
    <w:p w:rsidR="00B21BDE" w:rsidRDefault="00660B6B">
      <w:pPr>
        <w:pStyle w:val="BodyText"/>
        <w:tabs>
          <w:tab w:val="left" w:pos="2152"/>
          <w:tab w:val="left" w:pos="6019"/>
          <w:tab w:val="left" w:pos="6910"/>
        </w:tabs>
        <w:spacing w:before="93"/>
        <w:ind w:left="1223" w:right="2251"/>
      </w:pPr>
      <w:r>
        <w:rPr>
          <w:noProof/>
        </w:rPr>
        <mc:AlternateContent>
          <mc:Choice Requires="wps">
            <w:drawing>
              <wp:anchor distT="0" distB="0" distL="114300" distR="114300" simplePos="0" relativeHeight="482165760" behindDoc="1" locked="0" layoutInCell="1" allowOverlap="1">
                <wp:simplePos x="0" y="0"/>
                <wp:positionH relativeFrom="page">
                  <wp:posOffset>1132840</wp:posOffset>
                </wp:positionH>
                <wp:positionV relativeFrom="paragraph">
                  <wp:posOffset>162560</wp:posOffset>
                </wp:positionV>
                <wp:extent cx="4688205" cy="7620"/>
                <wp:effectExtent l="0" t="0" r="0" b="0"/>
                <wp:wrapNone/>
                <wp:docPr id="1255"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2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3BA01" id="Rectangle 888" o:spid="_x0000_s1026" style="position:absolute;margin-left:89.2pt;margin-top:12.8pt;width:369.15pt;height:.6pt;z-index:-211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15894016" behindDoc="0" locked="0" layoutInCell="1" allowOverlap="1">
                <wp:simplePos x="0" y="0"/>
                <wp:positionH relativeFrom="page">
                  <wp:posOffset>425450</wp:posOffset>
                </wp:positionH>
                <wp:positionV relativeFrom="paragraph">
                  <wp:posOffset>59055</wp:posOffset>
                </wp:positionV>
                <wp:extent cx="8890" cy="952500"/>
                <wp:effectExtent l="0" t="0" r="0" b="0"/>
                <wp:wrapNone/>
                <wp:docPr id="1254"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52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81C63" id="Rectangle 887" o:spid="_x0000_s1026" style="position:absolute;margin-left:33.5pt;margin-top:4.65pt;width:.7pt;height:75pt;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0OdgIAAP0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" fillcolor="black" stroked="f">
                <w10:wrap anchorx="page"/>
              </v:rect>
            </w:pict>
          </mc:Fallback>
        </mc:AlternateContent>
      </w:r>
      <w:r>
        <w:rPr>
          <w:color w:val="871723"/>
        </w:rPr>
        <w:t>R</w:t>
      </w:r>
      <w:r>
        <w:rPr>
          <w:color w:val="871723"/>
        </w:rPr>
        <w:tab/>
        <w:t>Controller's</w:t>
      </w:r>
      <w:r>
        <w:rPr>
          <w:color w:val="871723"/>
          <w:spacing w:val="-8"/>
        </w:rPr>
        <w:t xml:space="preserve"> </w:t>
      </w:r>
      <w:r>
        <w:rPr>
          <w:color w:val="871723"/>
        </w:rPr>
        <w:t>Receipts</w:t>
      </w:r>
      <w:r>
        <w:rPr>
          <w:color w:val="871723"/>
          <w:spacing w:val="-7"/>
        </w:rPr>
        <w:t xml:space="preserve"> </w:t>
      </w:r>
      <w:r>
        <w:rPr>
          <w:color w:val="871723"/>
        </w:rPr>
        <w:t>Register</w:t>
      </w:r>
      <w:r>
        <w:rPr>
          <w:color w:val="871723"/>
        </w:rPr>
        <w:tab/>
        <w:t>J</w:t>
      </w:r>
      <w:r>
        <w:rPr>
          <w:color w:val="871723"/>
        </w:rPr>
        <w:tab/>
        <w:t xml:space="preserve">General </w:t>
      </w:r>
      <w:r>
        <w:rPr>
          <w:color w:val="871723"/>
          <w:spacing w:val="-4"/>
        </w:rPr>
        <w:t>Journal</w:t>
      </w:r>
      <w:r>
        <w:rPr>
          <w:strike/>
          <w:color w:val="871723"/>
          <w:spacing w:val="-4"/>
        </w:rPr>
        <w:t xml:space="preserve"> </w:t>
      </w:r>
      <w:r>
        <w:rPr>
          <w:strike/>
          <w:color w:val="871723"/>
        </w:rPr>
        <w:t>T</w:t>
      </w:r>
      <w:r>
        <w:rPr>
          <w:strike/>
          <w:color w:val="871723"/>
        </w:rPr>
        <w:tab/>
        <w:t>Controller's Transfers</w:t>
      </w:r>
      <w:r>
        <w:rPr>
          <w:strike/>
          <w:color w:val="871723"/>
          <w:spacing w:val="-5"/>
        </w:rPr>
        <w:t xml:space="preserve"> </w:t>
      </w:r>
      <w:r>
        <w:rPr>
          <w:strike/>
          <w:color w:val="871723"/>
        </w:rPr>
        <w:t>Register</w:t>
      </w:r>
    </w:p>
    <w:p w:rsidR="00B21BDE" w:rsidRDefault="00B21BDE">
      <w:pPr>
        <w:pStyle w:val="BodyText"/>
        <w:rPr>
          <w:sz w:val="20"/>
        </w:rPr>
      </w:pPr>
    </w:p>
    <w:p w:rsidR="00B21BDE" w:rsidRDefault="00B21BDE">
      <w:pPr>
        <w:pStyle w:val="BodyText"/>
        <w:rPr>
          <w:sz w:val="20"/>
        </w:rPr>
      </w:pPr>
    </w:p>
    <w:p w:rsidR="00B21BDE" w:rsidRDefault="00660B6B">
      <w:pPr>
        <w:pStyle w:val="BodyText"/>
        <w:spacing w:before="212"/>
        <w:ind w:left="880"/>
      </w:pPr>
      <w:r>
        <w:rPr>
          <w:strike/>
          <w:color w:val="871723"/>
        </w:rPr>
        <w:t>(Continued)</w:t>
      </w:r>
    </w:p>
    <w:p w:rsidR="00B21BDE" w:rsidRDefault="00B21BDE">
      <w:pPr>
        <w:sectPr w:rsidR="00B21BDE">
          <w:type w:val="continuous"/>
          <w:pgSz w:w="12240" w:h="15840"/>
          <w:pgMar w:top="840" w:right="820" w:bottom="800" w:left="560" w:header="720" w:footer="720" w:gutter="0"/>
          <w:cols w:space="720"/>
        </w:sectPr>
      </w:pPr>
    </w:p>
    <w:p w:rsidR="00B21BDE" w:rsidRDefault="00660B6B">
      <w:pPr>
        <w:tabs>
          <w:tab w:val="left" w:pos="8705"/>
        </w:tabs>
        <w:ind w:left="880"/>
        <w:rPr>
          <w:sz w:val="24"/>
        </w:rPr>
      </w:pPr>
      <w:r>
        <w:rPr>
          <w:noProof/>
        </w:rPr>
        <mc:AlternateContent>
          <mc:Choice Requires="wps">
            <w:drawing>
              <wp:anchor distT="0" distB="0" distL="114300" distR="114300" simplePos="0" relativeHeight="482167296" behindDoc="1" locked="0" layoutInCell="1" allowOverlap="1">
                <wp:simplePos x="0" y="0"/>
                <wp:positionH relativeFrom="page">
                  <wp:posOffset>914400</wp:posOffset>
                </wp:positionH>
                <wp:positionV relativeFrom="paragraph">
                  <wp:posOffset>103505</wp:posOffset>
                </wp:positionV>
                <wp:extent cx="5939790" cy="7620"/>
                <wp:effectExtent l="0" t="0" r="0" b="0"/>
                <wp:wrapNone/>
                <wp:docPr id="125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F02EF" id="Rectangle 886" o:spid="_x0000_s1026" style="position:absolute;margin-left:1in;margin-top:8.15pt;width:467.7pt;height:.6pt;z-index:-211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" fillcolor="#871723" stroked="f">
                <w10:wrap anchorx="page"/>
              </v:rect>
            </w:pict>
          </mc:Fallback>
        </mc:AlternateContent>
      </w:r>
      <w:r>
        <w:rPr>
          <w:b/>
          <w:color w:val="871723"/>
          <w:sz w:val="24"/>
        </w:rPr>
        <w:t>BOOKS OF</w:t>
      </w:r>
      <w:r>
        <w:rPr>
          <w:b/>
          <w:color w:val="871723"/>
          <w:spacing w:val="-15"/>
          <w:sz w:val="24"/>
        </w:rPr>
        <w:t xml:space="preserve"> </w:t>
      </w:r>
      <w:r>
        <w:rPr>
          <w:b/>
          <w:color w:val="871723"/>
          <w:sz w:val="24"/>
        </w:rPr>
        <w:t>ORIGINAL</w:t>
      </w:r>
      <w:r>
        <w:rPr>
          <w:b/>
          <w:color w:val="871723"/>
          <w:spacing w:val="-7"/>
          <w:sz w:val="24"/>
        </w:rPr>
        <w:t xml:space="preserve"> </w:t>
      </w:r>
      <w:r>
        <w:rPr>
          <w:b/>
          <w:color w:val="871723"/>
          <w:sz w:val="24"/>
        </w:rPr>
        <w:t>ENTRY</w:t>
      </w:r>
      <w:r>
        <w:rPr>
          <w:b/>
          <w:color w:val="871723"/>
          <w:sz w:val="24"/>
        </w:rPr>
        <w:tab/>
        <w:t xml:space="preserve">7222 </w:t>
      </w:r>
      <w:r>
        <w:rPr>
          <w:color w:val="871723"/>
          <w:sz w:val="24"/>
        </w:rPr>
        <w:t>(Cont.</w:t>
      </w:r>
      <w:r>
        <w:rPr>
          <w:color w:val="871723"/>
          <w:spacing w:val="-4"/>
          <w:sz w:val="24"/>
        </w:rPr>
        <w:t xml:space="preserve"> </w:t>
      </w:r>
      <w:r>
        <w:rPr>
          <w:color w:val="871723"/>
          <w:sz w:val="24"/>
        </w:rPr>
        <w:t>1)</w:t>
      </w:r>
    </w:p>
    <w:p w:rsidR="00B21BDE" w:rsidRDefault="00660B6B">
      <w:pPr>
        <w:pStyle w:val="BodyText"/>
        <w:ind w:left="880"/>
      </w:pPr>
      <w:r>
        <w:rPr>
          <w:strike/>
          <w:color w:val="871723"/>
        </w:rPr>
        <w:t>(Revised 5/1985)</w:t>
      </w:r>
    </w:p>
    <w:p w:rsidR="00B21BDE" w:rsidRDefault="00660B6B">
      <w:pPr>
        <w:pStyle w:val="BodyText"/>
        <w:spacing w:before="120"/>
        <w:ind w:left="880" w:right="769"/>
      </w:pPr>
      <w:r>
        <w:rPr>
          <w:strike/>
          <w:color w:val="871723"/>
        </w:rPr>
        <w:t>Sample registers are shown in this manual for instructional purpose only. In practice,</w:t>
      </w:r>
      <w:r>
        <w:rPr>
          <w:color w:val="871723"/>
        </w:rPr>
        <w:t xml:space="preserve"> </w:t>
      </w:r>
      <w:r>
        <w:rPr>
          <w:strike/>
          <w:color w:val="871723"/>
        </w:rPr>
        <w:t>columnar arrangement and degree of summarization of daily transactions will vary with</w:t>
      </w:r>
      <w:r>
        <w:rPr>
          <w:color w:val="871723"/>
        </w:rPr>
        <w:t xml:space="preserve"> </w:t>
      </w:r>
      <w:r>
        <w:rPr>
          <w:strike/>
          <w:color w:val="871723"/>
        </w:rPr>
        <w:t>agency requirements.</w:t>
      </w:r>
    </w:p>
    <w:p w:rsidR="00B21BDE" w:rsidRDefault="00660B6B">
      <w:pPr>
        <w:pStyle w:val="BodyText"/>
        <w:spacing w:before="120"/>
        <w:ind w:left="880" w:right="628"/>
      </w:pPr>
      <w:r>
        <w:rPr>
          <w:strike/>
          <w:color w:val="871723"/>
        </w:rPr>
        <w:t>Sundry purposes forms without printed columnar headings are available at Central</w:t>
      </w:r>
      <w:r>
        <w:rPr>
          <w:color w:val="871723"/>
        </w:rPr>
        <w:t xml:space="preserve"> </w:t>
      </w:r>
      <w:r>
        <w:rPr>
          <w:strike/>
          <w:color w:val="871723"/>
        </w:rPr>
        <w:t>Stores, Office of Procurement in Sacramento. These forms are flexible in use, contain</w:t>
      </w:r>
      <w:r>
        <w:rPr>
          <w:color w:val="871723"/>
        </w:rPr>
        <w:t xml:space="preserve"> </w:t>
      </w:r>
      <w:r>
        <w:rPr>
          <w:strike/>
          <w:color w:val="871723"/>
        </w:rPr>
        <w:t>wide monetary columns and have a large columnar heading space for account titles.</w:t>
      </w:r>
      <w:r>
        <w:rPr>
          <w:color w:val="871723"/>
        </w:rPr>
        <w:t xml:space="preserve"> </w:t>
      </w:r>
      <w:r>
        <w:rPr>
          <w:strike/>
          <w:color w:val="871723"/>
        </w:rPr>
        <w:t>The double-page version of each size is designed so that additional "fly" or insert sheets</w:t>
      </w:r>
      <w:r>
        <w:rPr>
          <w:color w:val="871723"/>
        </w:rPr>
        <w:t xml:space="preserve"> </w:t>
      </w:r>
      <w:r>
        <w:rPr>
          <w:strike/>
          <w:color w:val="871723"/>
        </w:rPr>
        <w:t>can be added by simply cutting the form at the double line to the right of the total</w:t>
      </w:r>
      <w:r>
        <w:rPr>
          <w:color w:val="871723"/>
        </w:rPr>
        <w:t xml:space="preserve"> </w:t>
      </w:r>
      <w:r>
        <w:rPr>
          <w:strike/>
          <w:color w:val="871723"/>
        </w:rPr>
        <w:t>column. These forms are:</w:t>
      </w:r>
    </w:p>
    <w:p w:rsidR="00B21BDE" w:rsidRDefault="00B21BDE">
      <w:pPr>
        <w:pStyle w:val="BodyText"/>
        <w:spacing w:before="10"/>
        <w:rPr>
          <w:sz w:val="12"/>
        </w:rPr>
      </w:pPr>
    </w:p>
    <w:p w:rsidR="00B21BDE" w:rsidRDefault="00B21BDE">
      <w:pPr>
        <w:rPr>
          <w:sz w:val="12"/>
        </w:rPr>
        <w:sectPr w:rsidR="00B21BDE">
          <w:headerReference w:type="default" r:id="rId305"/>
          <w:footerReference w:type="default" r:id="rId306"/>
          <w:pgSz w:w="12240" w:h="15840"/>
          <w:pgMar w:top="1700" w:right="820" w:bottom="980" w:left="560" w:header="1437" w:footer="786" w:gutter="0"/>
          <w:cols w:space="720"/>
        </w:sectPr>
      </w:pPr>
    </w:p>
    <w:p w:rsidR="00B21BDE" w:rsidRDefault="00660B6B">
      <w:pPr>
        <w:pStyle w:val="ListParagraph"/>
        <w:numPr>
          <w:ilvl w:val="0"/>
          <w:numId w:val="32"/>
        </w:numPr>
        <w:tabs>
          <w:tab w:val="left" w:pos="1420"/>
          <w:tab w:val="left" w:pos="1421"/>
        </w:tabs>
        <w:spacing w:before="93"/>
        <w:ind w:hanging="433"/>
        <w:rPr>
          <w:sz w:val="24"/>
        </w:rPr>
      </w:pPr>
      <w:r>
        <w:rPr>
          <w:strike/>
          <w:color w:val="871723"/>
          <w:spacing w:val="-5"/>
          <w:sz w:val="24"/>
        </w:rPr>
        <w:t>Form</w:t>
      </w:r>
    </w:p>
    <w:p w:rsidR="00B21BDE" w:rsidRDefault="00660B6B">
      <w:pPr>
        <w:pStyle w:val="BodyText"/>
        <w:ind w:left="1420"/>
      </w:pPr>
      <w:r>
        <w:rPr>
          <w:strike/>
          <w:color w:val="871723"/>
        </w:rPr>
        <w:t>341</w:t>
      </w:r>
    </w:p>
    <w:p w:rsidR="00B21BDE" w:rsidRDefault="00B21BDE">
      <w:pPr>
        <w:pStyle w:val="BodyText"/>
        <w:rPr>
          <w:sz w:val="26"/>
        </w:rPr>
      </w:pPr>
    </w:p>
    <w:p w:rsidR="00B21BDE" w:rsidRDefault="00B21BDE">
      <w:pPr>
        <w:pStyle w:val="BodyText"/>
        <w:spacing w:before="11"/>
        <w:rPr>
          <w:sz w:val="21"/>
        </w:rPr>
      </w:pPr>
    </w:p>
    <w:p w:rsidR="00B21BDE" w:rsidRDefault="00660B6B">
      <w:pPr>
        <w:pStyle w:val="ListParagraph"/>
        <w:numPr>
          <w:ilvl w:val="0"/>
          <w:numId w:val="32"/>
        </w:numPr>
        <w:tabs>
          <w:tab w:val="left" w:pos="1420"/>
          <w:tab w:val="left" w:pos="1421"/>
        </w:tabs>
        <w:ind w:hanging="433"/>
        <w:rPr>
          <w:sz w:val="24"/>
        </w:rPr>
      </w:pPr>
      <w:r>
        <w:rPr>
          <w:strike/>
          <w:color w:val="871723"/>
          <w:spacing w:val="-5"/>
          <w:sz w:val="24"/>
        </w:rPr>
        <w:t>Form</w:t>
      </w:r>
    </w:p>
    <w:p w:rsidR="00B21BDE" w:rsidRDefault="00660B6B">
      <w:pPr>
        <w:pStyle w:val="BodyText"/>
        <w:ind w:left="1420"/>
      </w:pPr>
      <w:r>
        <w:rPr>
          <w:strike/>
          <w:color w:val="871723"/>
        </w:rPr>
        <w:t>342</w:t>
      </w:r>
    </w:p>
    <w:p w:rsidR="00B21BDE" w:rsidRDefault="00B21BDE">
      <w:pPr>
        <w:pStyle w:val="BodyText"/>
        <w:rPr>
          <w:sz w:val="26"/>
        </w:rPr>
      </w:pPr>
    </w:p>
    <w:p w:rsidR="00B21BDE" w:rsidRDefault="00B21BDE">
      <w:pPr>
        <w:pStyle w:val="BodyText"/>
        <w:rPr>
          <w:sz w:val="26"/>
        </w:rPr>
      </w:pPr>
    </w:p>
    <w:p w:rsidR="00B21BDE" w:rsidRDefault="00660B6B">
      <w:pPr>
        <w:pStyle w:val="ListParagraph"/>
        <w:numPr>
          <w:ilvl w:val="0"/>
          <w:numId w:val="32"/>
        </w:numPr>
        <w:tabs>
          <w:tab w:val="left" w:pos="1420"/>
          <w:tab w:val="left" w:pos="1421"/>
        </w:tabs>
        <w:spacing w:before="230"/>
        <w:ind w:hanging="433"/>
        <w:rPr>
          <w:sz w:val="24"/>
        </w:rPr>
      </w:pPr>
      <w:r>
        <w:rPr>
          <w:strike/>
          <w:color w:val="871723"/>
          <w:spacing w:val="-5"/>
          <w:sz w:val="24"/>
        </w:rPr>
        <w:t>Form</w:t>
      </w:r>
    </w:p>
    <w:p w:rsidR="00B21BDE" w:rsidRDefault="00660B6B">
      <w:pPr>
        <w:pStyle w:val="BodyText"/>
        <w:ind w:left="1420"/>
      </w:pPr>
      <w:r>
        <w:rPr>
          <w:strike/>
          <w:color w:val="871723"/>
        </w:rPr>
        <w:t>343</w:t>
      </w:r>
    </w:p>
    <w:p w:rsidR="00B21BDE" w:rsidRDefault="00B21BDE">
      <w:pPr>
        <w:pStyle w:val="BodyText"/>
        <w:rPr>
          <w:sz w:val="26"/>
        </w:rPr>
      </w:pPr>
    </w:p>
    <w:p w:rsidR="00B21BDE" w:rsidRDefault="00B21BDE">
      <w:pPr>
        <w:pStyle w:val="BodyText"/>
        <w:spacing w:before="1"/>
        <w:rPr>
          <w:sz w:val="22"/>
        </w:rPr>
      </w:pPr>
    </w:p>
    <w:p w:rsidR="00B21BDE" w:rsidRDefault="00660B6B">
      <w:pPr>
        <w:pStyle w:val="ListParagraph"/>
        <w:numPr>
          <w:ilvl w:val="0"/>
          <w:numId w:val="32"/>
        </w:numPr>
        <w:tabs>
          <w:tab w:val="left" w:pos="1420"/>
          <w:tab w:val="left" w:pos="1421"/>
        </w:tabs>
        <w:ind w:hanging="433"/>
        <w:rPr>
          <w:sz w:val="24"/>
        </w:rPr>
      </w:pPr>
      <w:r>
        <w:rPr>
          <w:strike/>
          <w:color w:val="871723"/>
          <w:spacing w:val="-5"/>
          <w:sz w:val="24"/>
        </w:rPr>
        <w:t>Form</w:t>
      </w:r>
    </w:p>
    <w:p w:rsidR="00B21BDE" w:rsidRDefault="00660B6B">
      <w:pPr>
        <w:pStyle w:val="BodyText"/>
        <w:ind w:left="1420"/>
      </w:pPr>
      <w:r>
        <w:rPr>
          <w:strike/>
          <w:color w:val="871723"/>
        </w:rPr>
        <w:t>344</w:t>
      </w:r>
    </w:p>
    <w:p w:rsidR="00B21BDE" w:rsidRDefault="00B21BDE">
      <w:pPr>
        <w:pStyle w:val="BodyText"/>
        <w:rPr>
          <w:sz w:val="26"/>
        </w:rPr>
      </w:pPr>
    </w:p>
    <w:p w:rsidR="00B21BDE" w:rsidRDefault="00B21BDE">
      <w:pPr>
        <w:pStyle w:val="BodyText"/>
        <w:rPr>
          <w:sz w:val="26"/>
        </w:rPr>
      </w:pPr>
    </w:p>
    <w:p w:rsidR="00B21BDE" w:rsidRDefault="00B21BDE">
      <w:pPr>
        <w:pStyle w:val="BodyText"/>
        <w:spacing w:before="2"/>
        <w:rPr>
          <w:sz w:val="30"/>
        </w:rPr>
      </w:pPr>
    </w:p>
    <w:p w:rsidR="00B21BDE" w:rsidRDefault="00660B6B">
      <w:pPr>
        <w:pStyle w:val="ListParagraph"/>
        <w:numPr>
          <w:ilvl w:val="0"/>
          <w:numId w:val="32"/>
        </w:numPr>
        <w:tabs>
          <w:tab w:val="left" w:pos="1420"/>
          <w:tab w:val="left" w:pos="1421"/>
        </w:tabs>
        <w:spacing w:before="1"/>
        <w:ind w:hanging="433"/>
        <w:rPr>
          <w:sz w:val="24"/>
        </w:rPr>
      </w:pPr>
      <w:r>
        <w:rPr>
          <w:strike/>
          <w:color w:val="871723"/>
          <w:spacing w:val="-5"/>
          <w:sz w:val="24"/>
        </w:rPr>
        <w:t>Form</w:t>
      </w:r>
    </w:p>
    <w:p w:rsidR="00B21BDE" w:rsidRDefault="00660B6B">
      <w:pPr>
        <w:pStyle w:val="BodyText"/>
        <w:ind w:left="1420"/>
      </w:pPr>
      <w:r>
        <w:rPr>
          <w:strike/>
          <w:color w:val="871723"/>
        </w:rPr>
        <w:t>345</w:t>
      </w:r>
    </w:p>
    <w:p w:rsidR="00B21BDE" w:rsidRDefault="00B21BDE">
      <w:pPr>
        <w:pStyle w:val="BodyText"/>
        <w:rPr>
          <w:sz w:val="26"/>
        </w:rPr>
      </w:pPr>
    </w:p>
    <w:p w:rsidR="00B21BDE" w:rsidRDefault="00B21BDE">
      <w:pPr>
        <w:pStyle w:val="BodyText"/>
        <w:spacing w:before="4"/>
        <w:rPr>
          <w:sz w:val="32"/>
        </w:rPr>
      </w:pPr>
    </w:p>
    <w:p w:rsidR="00B21BDE" w:rsidRDefault="00660B6B">
      <w:pPr>
        <w:pStyle w:val="ListParagraph"/>
        <w:numPr>
          <w:ilvl w:val="0"/>
          <w:numId w:val="32"/>
        </w:numPr>
        <w:tabs>
          <w:tab w:val="left" w:pos="1420"/>
          <w:tab w:val="left" w:pos="1421"/>
        </w:tabs>
        <w:spacing w:before="1"/>
        <w:ind w:hanging="433"/>
        <w:rPr>
          <w:sz w:val="24"/>
        </w:rPr>
      </w:pPr>
      <w:r>
        <w:rPr>
          <w:strike/>
          <w:color w:val="871723"/>
          <w:spacing w:val="-5"/>
          <w:sz w:val="24"/>
        </w:rPr>
        <w:t>Form</w:t>
      </w:r>
    </w:p>
    <w:p w:rsidR="00B21BDE" w:rsidRDefault="00660B6B">
      <w:pPr>
        <w:pStyle w:val="BodyText"/>
        <w:ind w:left="1420"/>
      </w:pPr>
      <w:r>
        <w:rPr>
          <w:strike/>
          <w:color w:val="871723"/>
        </w:rPr>
        <w:t>346</w:t>
      </w:r>
    </w:p>
    <w:p w:rsidR="00B21BDE" w:rsidRDefault="00660B6B">
      <w:pPr>
        <w:pStyle w:val="ListParagraph"/>
        <w:numPr>
          <w:ilvl w:val="0"/>
          <w:numId w:val="31"/>
        </w:numPr>
        <w:tabs>
          <w:tab w:val="left" w:pos="714"/>
          <w:tab w:val="left" w:pos="715"/>
        </w:tabs>
        <w:spacing w:before="93"/>
        <w:ind w:right="4449"/>
        <w:rPr>
          <w:sz w:val="24"/>
        </w:rPr>
      </w:pPr>
      <w:r>
        <w:rPr>
          <w:strike/>
          <w:color w:val="871723"/>
          <w:w w:val="99"/>
          <w:sz w:val="24"/>
        </w:rPr>
        <w:br w:type="column"/>
      </w:r>
      <w:r>
        <w:rPr>
          <w:strike/>
          <w:color w:val="871723"/>
          <w:w w:val="99"/>
          <w:sz w:val="24"/>
        </w:rPr>
        <w:tab/>
      </w:r>
      <w:r>
        <w:rPr>
          <w:strike/>
          <w:color w:val="871723"/>
          <w:sz w:val="24"/>
        </w:rPr>
        <w:t>Sundry Purpose Sheet, 4</w:t>
      </w:r>
      <w:r>
        <w:rPr>
          <w:strike/>
          <w:color w:val="871723"/>
          <w:spacing w:val="-33"/>
          <w:sz w:val="24"/>
        </w:rPr>
        <w:t xml:space="preserve"> </w:t>
      </w:r>
      <w:r>
        <w:rPr>
          <w:strike/>
          <w:color w:val="871723"/>
          <w:sz w:val="24"/>
        </w:rPr>
        <w:t>Columns 13–3/4" x</w:t>
      </w:r>
      <w:r>
        <w:rPr>
          <w:strike/>
          <w:color w:val="871723"/>
          <w:spacing w:val="-2"/>
          <w:sz w:val="24"/>
        </w:rPr>
        <w:t xml:space="preserve"> </w:t>
      </w:r>
      <w:r>
        <w:rPr>
          <w:strike/>
          <w:color w:val="871723"/>
          <w:sz w:val="24"/>
        </w:rPr>
        <w:t>10–3/8"</w:t>
      </w:r>
    </w:p>
    <w:p w:rsidR="00B21BDE" w:rsidRDefault="00660B6B">
      <w:pPr>
        <w:pStyle w:val="BodyText"/>
        <w:ind w:left="714" w:right="1327"/>
      </w:pPr>
      <w:r>
        <w:rPr>
          <w:strike/>
          <w:color w:val="871723"/>
        </w:rPr>
        <w:t>Contains date, description, reference column and four monetary</w:t>
      </w:r>
      <w:r>
        <w:rPr>
          <w:color w:val="871723"/>
        </w:rPr>
        <w:t xml:space="preserve"> </w:t>
      </w:r>
      <w:r>
        <w:rPr>
          <w:strike/>
          <w:color w:val="871723"/>
        </w:rPr>
        <w:t>columns on each side.</w:t>
      </w:r>
    </w:p>
    <w:p w:rsidR="00B21BDE" w:rsidRDefault="00660B6B">
      <w:pPr>
        <w:pStyle w:val="ListParagraph"/>
        <w:numPr>
          <w:ilvl w:val="0"/>
          <w:numId w:val="31"/>
        </w:numPr>
        <w:tabs>
          <w:tab w:val="left" w:pos="714"/>
          <w:tab w:val="left" w:pos="715"/>
        </w:tabs>
        <w:ind w:right="4318"/>
        <w:rPr>
          <w:sz w:val="24"/>
        </w:rPr>
      </w:pPr>
      <w:r>
        <w:rPr>
          <w:strike/>
          <w:color w:val="871723"/>
          <w:w w:val="99"/>
          <w:sz w:val="24"/>
        </w:rPr>
        <w:tab/>
      </w:r>
      <w:r>
        <w:rPr>
          <w:strike/>
          <w:color w:val="871723"/>
          <w:sz w:val="24"/>
        </w:rPr>
        <w:t>Sundry Purpose Sheet, 12</w:t>
      </w:r>
      <w:r>
        <w:rPr>
          <w:strike/>
          <w:color w:val="871723"/>
          <w:spacing w:val="-38"/>
          <w:sz w:val="24"/>
        </w:rPr>
        <w:t xml:space="preserve"> </w:t>
      </w:r>
      <w:r>
        <w:rPr>
          <w:strike/>
          <w:color w:val="871723"/>
          <w:sz w:val="24"/>
        </w:rPr>
        <w:t>Columns 13–3/4" x</w:t>
      </w:r>
      <w:r>
        <w:rPr>
          <w:strike/>
          <w:color w:val="871723"/>
          <w:spacing w:val="-2"/>
          <w:sz w:val="24"/>
        </w:rPr>
        <w:t xml:space="preserve"> </w:t>
      </w:r>
      <w:r>
        <w:rPr>
          <w:strike/>
          <w:color w:val="871723"/>
          <w:sz w:val="24"/>
        </w:rPr>
        <w:t>10–3/8"</w:t>
      </w:r>
    </w:p>
    <w:p w:rsidR="00B21BDE" w:rsidRDefault="00660B6B">
      <w:pPr>
        <w:pStyle w:val="BodyText"/>
        <w:ind w:left="714" w:right="594"/>
      </w:pPr>
      <w:r>
        <w:rPr>
          <w:strike/>
          <w:color w:val="871723"/>
        </w:rPr>
        <w:t>Side with binding holes on right contains date, description, reference</w:t>
      </w:r>
      <w:r>
        <w:rPr>
          <w:color w:val="871723"/>
        </w:rPr>
        <w:t xml:space="preserve"> </w:t>
      </w:r>
      <w:r>
        <w:rPr>
          <w:strike/>
          <w:color w:val="871723"/>
        </w:rPr>
        <w:t>column and four blank columns, reverse side with eight blank columns,</w:t>
      </w:r>
      <w:r>
        <w:rPr>
          <w:color w:val="871723"/>
        </w:rPr>
        <w:t xml:space="preserve"> </w:t>
      </w:r>
      <w:r>
        <w:rPr>
          <w:strike/>
          <w:color w:val="871723"/>
        </w:rPr>
        <w:t>providing a total of twelve monetary columns.</w:t>
      </w:r>
    </w:p>
    <w:p w:rsidR="00B21BDE" w:rsidRDefault="00660B6B">
      <w:pPr>
        <w:pStyle w:val="ListParagraph"/>
        <w:numPr>
          <w:ilvl w:val="0"/>
          <w:numId w:val="31"/>
        </w:numPr>
        <w:tabs>
          <w:tab w:val="left" w:pos="714"/>
          <w:tab w:val="left" w:pos="715"/>
        </w:tabs>
        <w:ind w:right="4449"/>
        <w:rPr>
          <w:sz w:val="24"/>
        </w:rPr>
      </w:pPr>
      <w:r>
        <w:rPr>
          <w:strike/>
          <w:color w:val="871723"/>
          <w:w w:val="99"/>
          <w:sz w:val="24"/>
        </w:rPr>
        <w:tab/>
      </w:r>
      <w:r>
        <w:rPr>
          <w:strike/>
          <w:color w:val="871723"/>
          <w:sz w:val="24"/>
        </w:rPr>
        <w:t>Sundry Purpose Sheet, 7</w:t>
      </w:r>
      <w:r>
        <w:rPr>
          <w:strike/>
          <w:color w:val="871723"/>
          <w:spacing w:val="-33"/>
          <w:sz w:val="24"/>
        </w:rPr>
        <w:t xml:space="preserve"> </w:t>
      </w:r>
      <w:r>
        <w:rPr>
          <w:strike/>
          <w:color w:val="871723"/>
          <w:sz w:val="24"/>
        </w:rPr>
        <w:t>Columns 11" x</w:t>
      </w:r>
      <w:r>
        <w:rPr>
          <w:strike/>
          <w:color w:val="871723"/>
          <w:spacing w:val="-5"/>
          <w:sz w:val="24"/>
        </w:rPr>
        <w:t xml:space="preserve"> </w:t>
      </w:r>
      <w:r>
        <w:rPr>
          <w:strike/>
          <w:color w:val="871723"/>
          <w:sz w:val="24"/>
        </w:rPr>
        <w:t>14"</w:t>
      </w:r>
    </w:p>
    <w:p w:rsidR="00B21BDE" w:rsidRDefault="00660B6B">
      <w:pPr>
        <w:pStyle w:val="BodyText"/>
        <w:ind w:left="714" w:right="1101"/>
      </w:pPr>
      <w:r>
        <w:rPr>
          <w:strike/>
          <w:color w:val="871723"/>
        </w:rPr>
        <w:t>Contains date, description, reference column and seven monetary</w:t>
      </w:r>
      <w:r>
        <w:rPr>
          <w:color w:val="871723"/>
        </w:rPr>
        <w:t xml:space="preserve"> </w:t>
      </w:r>
      <w:r>
        <w:rPr>
          <w:strike/>
          <w:color w:val="871723"/>
        </w:rPr>
        <w:t>columns on each side.</w:t>
      </w:r>
    </w:p>
    <w:p w:rsidR="00B21BDE" w:rsidRDefault="00660B6B">
      <w:pPr>
        <w:pStyle w:val="ListParagraph"/>
        <w:numPr>
          <w:ilvl w:val="0"/>
          <w:numId w:val="31"/>
        </w:numPr>
        <w:tabs>
          <w:tab w:val="left" w:pos="714"/>
          <w:tab w:val="left" w:pos="715"/>
        </w:tabs>
        <w:ind w:right="4318"/>
        <w:rPr>
          <w:sz w:val="24"/>
        </w:rPr>
      </w:pPr>
      <w:r>
        <w:rPr>
          <w:strike/>
          <w:color w:val="871723"/>
          <w:w w:val="99"/>
          <w:sz w:val="24"/>
        </w:rPr>
        <w:tab/>
      </w:r>
      <w:r>
        <w:rPr>
          <w:strike/>
          <w:color w:val="871723"/>
          <w:sz w:val="24"/>
        </w:rPr>
        <w:t>Sundry Purpose Sheet, 18</w:t>
      </w:r>
      <w:r>
        <w:rPr>
          <w:strike/>
          <w:color w:val="871723"/>
          <w:spacing w:val="-38"/>
          <w:sz w:val="24"/>
        </w:rPr>
        <w:t xml:space="preserve"> </w:t>
      </w:r>
      <w:r>
        <w:rPr>
          <w:strike/>
          <w:color w:val="871723"/>
          <w:sz w:val="24"/>
        </w:rPr>
        <w:t>Columns 11" x</w:t>
      </w:r>
      <w:r>
        <w:rPr>
          <w:strike/>
          <w:color w:val="871723"/>
          <w:spacing w:val="-5"/>
          <w:sz w:val="24"/>
        </w:rPr>
        <w:t xml:space="preserve"> </w:t>
      </w:r>
      <w:r>
        <w:rPr>
          <w:strike/>
          <w:color w:val="871723"/>
          <w:sz w:val="24"/>
        </w:rPr>
        <w:t>14"</w:t>
      </w:r>
    </w:p>
    <w:p w:rsidR="00B21BDE" w:rsidRDefault="00660B6B">
      <w:pPr>
        <w:pStyle w:val="BodyText"/>
        <w:ind w:left="714" w:right="847"/>
      </w:pPr>
      <w:r>
        <w:rPr>
          <w:strike/>
          <w:color w:val="871723"/>
        </w:rPr>
        <w:t>Side with binding holes on right contains date, description, reference</w:t>
      </w:r>
      <w:r>
        <w:rPr>
          <w:color w:val="871723"/>
        </w:rPr>
        <w:t xml:space="preserve"> </w:t>
      </w:r>
      <w:r>
        <w:rPr>
          <w:strike/>
          <w:color w:val="871723"/>
        </w:rPr>
        <w:t>column and seven blank columns, reverse side with eleven blank</w:t>
      </w:r>
      <w:r>
        <w:rPr>
          <w:color w:val="871723"/>
        </w:rPr>
        <w:t xml:space="preserve"> </w:t>
      </w:r>
      <w:r>
        <w:rPr>
          <w:strike/>
          <w:color w:val="871723"/>
        </w:rPr>
        <w:t>columns, providing a total of eighteen monetary columns.</w:t>
      </w:r>
    </w:p>
    <w:p w:rsidR="00B21BDE" w:rsidRDefault="00660B6B">
      <w:pPr>
        <w:pStyle w:val="ListParagraph"/>
        <w:numPr>
          <w:ilvl w:val="0"/>
          <w:numId w:val="31"/>
        </w:numPr>
        <w:tabs>
          <w:tab w:val="left" w:pos="714"/>
          <w:tab w:val="left" w:pos="715"/>
        </w:tabs>
        <w:spacing w:before="120"/>
        <w:ind w:right="4449"/>
        <w:rPr>
          <w:sz w:val="24"/>
        </w:rPr>
      </w:pPr>
      <w:r>
        <w:rPr>
          <w:strike/>
          <w:color w:val="871723"/>
          <w:w w:val="99"/>
          <w:sz w:val="24"/>
        </w:rPr>
        <w:tab/>
      </w:r>
      <w:r>
        <w:rPr>
          <w:strike/>
          <w:color w:val="871723"/>
          <w:sz w:val="24"/>
        </w:rPr>
        <w:t>Sundry Purpose Sheet, 9</w:t>
      </w:r>
      <w:r>
        <w:rPr>
          <w:strike/>
          <w:color w:val="871723"/>
          <w:spacing w:val="-33"/>
          <w:sz w:val="24"/>
        </w:rPr>
        <w:t xml:space="preserve"> </w:t>
      </w:r>
      <w:r>
        <w:rPr>
          <w:strike/>
          <w:color w:val="871723"/>
          <w:sz w:val="24"/>
        </w:rPr>
        <w:t>Columns 13–1/4" x</w:t>
      </w:r>
      <w:r>
        <w:rPr>
          <w:strike/>
          <w:color w:val="871723"/>
          <w:spacing w:val="-1"/>
          <w:sz w:val="24"/>
        </w:rPr>
        <w:t xml:space="preserve"> </w:t>
      </w:r>
      <w:r>
        <w:rPr>
          <w:strike/>
          <w:color w:val="871723"/>
          <w:sz w:val="24"/>
        </w:rPr>
        <w:t>17"</w:t>
      </w:r>
    </w:p>
    <w:p w:rsidR="00B21BDE" w:rsidRDefault="00660B6B">
      <w:pPr>
        <w:pStyle w:val="BodyText"/>
        <w:ind w:left="714" w:right="1167"/>
      </w:pPr>
      <w:r>
        <w:rPr>
          <w:strike/>
          <w:color w:val="871723"/>
        </w:rPr>
        <w:t>Contains date, description, reference columns and nine monetary</w:t>
      </w:r>
      <w:r>
        <w:rPr>
          <w:color w:val="871723"/>
        </w:rPr>
        <w:t xml:space="preserve"> </w:t>
      </w:r>
      <w:r>
        <w:rPr>
          <w:strike/>
          <w:color w:val="871723"/>
        </w:rPr>
        <w:t>columns on each side.</w:t>
      </w:r>
    </w:p>
    <w:p w:rsidR="00B21BDE" w:rsidRDefault="00660B6B">
      <w:pPr>
        <w:pStyle w:val="ListParagraph"/>
        <w:numPr>
          <w:ilvl w:val="0"/>
          <w:numId w:val="31"/>
        </w:numPr>
        <w:tabs>
          <w:tab w:val="left" w:pos="714"/>
          <w:tab w:val="left" w:pos="715"/>
        </w:tabs>
        <w:spacing w:before="121"/>
        <w:ind w:right="4318"/>
        <w:rPr>
          <w:sz w:val="24"/>
        </w:rPr>
      </w:pPr>
      <w:r>
        <w:rPr>
          <w:strike/>
          <w:color w:val="871723"/>
          <w:w w:val="99"/>
          <w:sz w:val="24"/>
        </w:rPr>
        <w:tab/>
      </w:r>
      <w:r>
        <w:rPr>
          <w:strike/>
          <w:color w:val="871723"/>
          <w:sz w:val="24"/>
        </w:rPr>
        <w:t>Sundry Purpose Sheet, 23</w:t>
      </w:r>
      <w:r>
        <w:rPr>
          <w:strike/>
          <w:color w:val="871723"/>
          <w:spacing w:val="-38"/>
          <w:sz w:val="24"/>
        </w:rPr>
        <w:t xml:space="preserve"> </w:t>
      </w:r>
      <w:r>
        <w:rPr>
          <w:strike/>
          <w:color w:val="871723"/>
          <w:sz w:val="24"/>
        </w:rPr>
        <w:t>Columns 13–1/4" x</w:t>
      </w:r>
      <w:r>
        <w:rPr>
          <w:strike/>
          <w:color w:val="871723"/>
          <w:spacing w:val="-1"/>
          <w:sz w:val="24"/>
        </w:rPr>
        <w:t xml:space="preserve"> </w:t>
      </w:r>
      <w:r>
        <w:rPr>
          <w:strike/>
          <w:color w:val="871723"/>
          <w:sz w:val="24"/>
        </w:rPr>
        <w:t>17"</w:t>
      </w:r>
    </w:p>
    <w:p w:rsidR="00B21BDE" w:rsidRDefault="00660B6B">
      <w:pPr>
        <w:pStyle w:val="BodyText"/>
        <w:ind w:left="714" w:right="847"/>
      </w:pPr>
      <w:r>
        <w:rPr>
          <w:strike/>
          <w:color w:val="871723"/>
        </w:rPr>
        <w:t>Side with binding holes on right contains date, description, reference</w:t>
      </w:r>
      <w:r>
        <w:rPr>
          <w:color w:val="871723"/>
        </w:rPr>
        <w:t xml:space="preserve"> </w:t>
      </w:r>
      <w:r>
        <w:rPr>
          <w:strike/>
          <w:color w:val="871723"/>
        </w:rPr>
        <w:t>column and nine blank columns, reverse side with fourteen blank</w:t>
      </w:r>
      <w:r>
        <w:rPr>
          <w:color w:val="871723"/>
        </w:rPr>
        <w:t xml:space="preserve"> </w:t>
      </w:r>
      <w:r>
        <w:rPr>
          <w:strike/>
          <w:color w:val="871723"/>
        </w:rPr>
        <w:t>columns, providing a total of twenty-three monetary columns.</w:t>
      </w:r>
    </w:p>
    <w:p w:rsidR="00B21BDE" w:rsidRDefault="00B21BDE">
      <w:pPr>
        <w:sectPr w:rsidR="00B21BDE">
          <w:type w:val="continuous"/>
          <w:pgSz w:w="12240" w:h="15840"/>
          <w:pgMar w:top="840" w:right="820" w:bottom="800" w:left="560" w:header="720" w:footer="720" w:gutter="0"/>
          <w:cols w:num="2" w:space="720" w:equalWidth="0">
            <w:col w:w="1981" w:space="40"/>
            <w:col w:w="8839"/>
          </w:cols>
        </w:sectPr>
      </w:pPr>
    </w:p>
    <w:p w:rsidR="00B21BDE" w:rsidRDefault="00660B6B">
      <w:pPr>
        <w:pStyle w:val="BodyText"/>
        <w:spacing w:before="9"/>
        <w:rPr>
          <w:sz w:val="15"/>
        </w:rPr>
      </w:pPr>
      <w:r>
        <w:rPr>
          <w:noProof/>
        </w:rPr>
        <mc:AlternateContent>
          <mc:Choice Requires="wps">
            <w:drawing>
              <wp:anchor distT="0" distB="0" distL="114300" distR="114300" simplePos="0" relativeHeight="15895040" behindDoc="0" locked="0" layoutInCell="1" allowOverlap="1">
                <wp:simplePos x="0" y="0"/>
                <wp:positionH relativeFrom="page">
                  <wp:posOffset>425450</wp:posOffset>
                </wp:positionH>
                <wp:positionV relativeFrom="page">
                  <wp:posOffset>621665</wp:posOffset>
                </wp:positionV>
                <wp:extent cx="8890" cy="7927340"/>
                <wp:effectExtent l="0" t="0" r="0" b="0"/>
                <wp:wrapNone/>
                <wp:docPr id="125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927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95C75" id="Rectangle 885" o:spid="_x0000_s1026" style="position:absolute;margin-left:33.5pt;margin-top:48.95pt;width:.7pt;height:624.2pt;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" fillcolor="black" stroked="f">
                <w10:wrap anchorx="page" anchory="page"/>
              </v:rect>
            </w:pict>
          </mc:Fallback>
        </mc:AlternateContent>
      </w:r>
    </w:p>
    <w:p w:rsidR="00B21BDE" w:rsidRDefault="00660B6B">
      <w:pPr>
        <w:pStyle w:val="BodyText"/>
        <w:spacing w:before="92"/>
        <w:ind w:left="880"/>
      </w:pPr>
      <w:r>
        <w:rPr>
          <w:strike/>
          <w:color w:val="871723"/>
        </w:rPr>
        <w:t>(Continued)</w:t>
      </w:r>
    </w:p>
    <w:p w:rsidR="00B21BDE" w:rsidRDefault="00B21BDE">
      <w:pPr>
        <w:sectPr w:rsidR="00B21BDE">
          <w:type w:val="continuous"/>
          <w:pgSz w:w="12240" w:h="15840"/>
          <w:pgMar w:top="840" w:right="820" w:bottom="800" w:left="560" w:header="720" w:footer="720" w:gutter="0"/>
          <w:cols w:space="720"/>
        </w:sectPr>
      </w:pPr>
    </w:p>
    <w:p w:rsidR="00B21BDE" w:rsidRDefault="00660B6B">
      <w:pPr>
        <w:tabs>
          <w:tab w:val="left" w:pos="8708"/>
        </w:tabs>
        <w:ind w:left="880"/>
        <w:rPr>
          <w:sz w:val="24"/>
        </w:rPr>
      </w:pPr>
      <w:r>
        <w:rPr>
          <w:noProof/>
        </w:rPr>
        <mc:AlternateContent>
          <mc:Choice Requires="wps">
            <w:drawing>
              <wp:anchor distT="0" distB="0" distL="114300" distR="114300" simplePos="0" relativeHeight="482168320" behindDoc="1" locked="0" layoutInCell="1" allowOverlap="1">
                <wp:simplePos x="0" y="0"/>
                <wp:positionH relativeFrom="page">
                  <wp:posOffset>914400</wp:posOffset>
                </wp:positionH>
                <wp:positionV relativeFrom="paragraph">
                  <wp:posOffset>103505</wp:posOffset>
                </wp:positionV>
                <wp:extent cx="5942965" cy="7620"/>
                <wp:effectExtent l="0" t="0" r="0" b="0"/>
                <wp:wrapNone/>
                <wp:docPr id="125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D92CB" id="Rectangle 884" o:spid="_x0000_s1026" style="position:absolute;margin-left:1in;margin-top:8.15pt;width:467.95pt;height:.6pt;z-index:-211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15898624" behindDoc="0" locked="0" layoutInCell="1" allowOverlap="1">
                <wp:simplePos x="0" y="0"/>
                <wp:positionH relativeFrom="page">
                  <wp:posOffset>425450</wp:posOffset>
                </wp:positionH>
                <wp:positionV relativeFrom="page">
                  <wp:posOffset>621665</wp:posOffset>
                </wp:positionV>
                <wp:extent cx="8890" cy="4423410"/>
                <wp:effectExtent l="0" t="0" r="0" b="0"/>
                <wp:wrapNone/>
                <wp:docPr id="125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423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B2868" id="Rectangle 883" o:spid="_x0000_s1026" style="position:absolute;margin-left:33.5pt;margin-top:48.95pt;width:.7pt;height:348.3pt;z-index:158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" fillcolor="black" stroked="f">
                <w10:wrap anchorx="page" anchory="page"/>
              </v:rect>
            </w:pict>
          </mc:Fallback>
        </mc:AlternateContent>
      </w:r>
      <w:r>
        <w:rPr>
          <w:b/>
          <w:color w:val="871723"/>
          <w:sz w:val="24"/>
        </w:rPr>
        <w:t>BOOKS OF</w:t>
      </w:r>
      <w:r>
        <w:rPr>
          <w:b/>
          <w:color w:val="871723"/>
          <w:spacing w:val="-11"/>
          <w:sz w:val="24"/>
        </w:rPr>
        <w:t xml:space="preserve"> </w:t>
      </w:r>
      <w:r>
        <w:rPr>
          <w:b/>
          <w:color w:val="871723"/>
          <w:sz w:val="24"/>
        </w:rPr>
        <w:t>ORIGINAL</w:t>
      </w:r>
      <w:r>
        <w:rPr>
          <w:b/>
          <w:color w:val="871723"/>
          <w:spacing w:val="-4"/>
          <w:sz w:val="24"/>
        </w:rPr>
        <w:t xml:space="preserve"> </w:t>
      </w:r>
      <w:r>
        <w:rPr>
          <w:b/>
          <w:color w:val="871723"/>
          <w:sz w:val="24"/>
        </w:rPr>
        <w:t>ENTRY</w:t>
      </w:r>
      <w:r>
        <w:rPr>
          <w:b/>
          <w:color w:val="871723"/>
          <w:sz w:val="24"/>
        </w:rPr>
        <w:tab/>
        <w:t xml:space="preserve">7222 </w:t>
      </w:r>
      <w:r>
        <w:rPr>
          <w:color w:val="871723"/>
          <w:sz w:val="24"/>
        </w:rPr>
        <w:t>(Cont.</w:t>
      </w:r>
      <w:r>
        <w:rPr>
          <w:color w:val="871723"/>
          <w:spacing w:val="-3"/>
          <w:sz w:val="24"/>
        </w:rPr>
        <w:t xml:space="preserve"> </w:t>
      </w:r>
      <w:r>
        <w:rPr>
          <w:color w:val="871723"/>
          <w:sz w:val="24"/>
        </w:rPr>
        <w:t>2)</w:t>
      </w:r>
    </w:p>
    <w:p w:rsidR="00B21BDE" w:rsidRDefault="00660B6B">
      <w:pPr>
        <w:pStyle w:val="BodyText"/>
        <w:ind w:left="880"/>
      </w:pPr>
      <w:r>
        <w:rPr>
          <w:strike/>
          <w:color w:val="871723"/>
        </w:rPr>
        <w:t>(Revised 5/1985)</w:t>
      </w:r>
    </w:p>
    <w:p w:rsidR="00B21BDE" w:rsidRDefault="00660B6B">
      <w:pPr>
        <w:pStyle w:val="BodyText"/>
        <w:spacing w:before="120"/>
        <w:ind w:left="880" w:right="736"/>
      </w:pPr>
      <w:r>
        <w:rPr>
          <w:strike/>
          <w:color w:val="871723"/>
        </w:rPr>
        <w:t>An agency ordinarily will have need to stock and use the 10–3/8" width and one of the</w:t>
      </w:r>
      <w:r>
        <w:rPr>
          <w:color w:val="871723"/>
        </w:rPr>
        <w:t xml:space="preserve"> </w:t>
      </w:r>
      <w:r>
        <w:rPr>
          <w:strike/>
          <w:color w:val="871723"/>
        </w:rPr>
        <w:t>two larger widths. The 14" width is limited to 35 separate line entries per page, which is</w:t>
      </w:r>
      <w:r>
        <w:rPr>
          <w:color w:val="871723"/>
        </w:rPr>
        <w:t xml:space="preserve"> </w:t>
      </w:r>
      <w:r>
        <w:rPr>
          <w:strike/>
          <w:color w:val="871723"/>
        </w:rPr>
        <w:t>10 less than provided by the other two forms. These forms are intended for all purpose</w:t>
      </w:r>
      <w:r>
        <w:rPr>
          <w:color w:val="871723"/>
        </w:rPr>
        <w:t xml:space="preserve"> </w:t>
      </w:r>
      <w:r>
        <w:rPr>
          <w:strike/>
          <w:color w:val="871723"/>
        </w:rPr>
        <w:t>use. This includes, but is not restricted to, the following books of original entry:</w:t>
      </w:r>
    </w:p>
    <w:p w:rsidR="00B21BDE" w:rsidRDefault="00B21BDE">
      <w:pPr>
        <w:pStyle w:val="BodyText"/>
        <w:spacing w:before="10"/>
        <w:rPr>
          <w:sz w:val="20"/>
        </w:rPr>
      </w:pPr>
    </w:p>
    <w:p w:rsidR="00B21BDE" w:rsidRDefault="00660B6B">
      <w:pPr>
        <w:pStyle w:val="BodyText"/>
        <w:tabs>
          <w:tab w:val="left" w:pos="5416"/>
        </w:tabs>
        <w:ind w:left="988"/>
      </w:pPr>
      <w:r>
        <w:rPr>
          <w:strike/>
          <w:color w:val="871723"/>
          <w:u w:val="single" w:color="221F1F"/>
        </w:rPr>
        <w:t>BOOKS OF</w:t>
      </w:r>
      <w:r>
        <w:rPr>
          <w:strike/>
          <w:color w:val="871723"/>
          <w:spacing w:val="-9"/>
          <w:u w:val="single" w:color="221F1F"/>
        </w:rPr>
        <w:t xml:space="preserve"> </w:t>
      </w:r>
      <w:r>
        <w:rPr>
          <w:strike/>
          <w:color w:val="871723"/>
          <w:u w:val="single" w:color="221F1F"/>
        </w:rPr>
        <w:t>ORIGINAL</w:t>
      </w:r>
      <w:r>
        <w:rPr>
          <w:strike/>
          <w:color w:val="871723"/>
          <w:spacing w:val="-5"/>
          <w:u w:val="single" w:color="221F1F"/>
        </w:rPr>
        <w:t xml:space="preserve"> </w:t>
      </w:r>
      <w:r>
        <w:rPr>
          <w:strike/>
          <w:color w:val="871723"/>
          <w:u w:val="single" w:color="221F1F"/>
        </w:rPr>
        <w:t>ENTRY</w:t>
      </w:r>
      <w:r>
        <w:rPr>
          <w:strike/>
          <w:color w:val="871723"/>
          <w:u w:val="single" w:color="221F1F"/>
        </w:rPr>
        <w:tab/>
        <w:t>BOOKS OF ORIGINAL</w:t>
      </w:r>
      <w:r>
        <w:rPr>
          <w:strike/>
          <w:color w:val="871723"/>
          <w:spacing w:val="-4"/>
          <w:u w:val="single" w:color="221F1F"/>
        </w:rPr>
        <w:t xml:space="preserve"> </w:t>
      </w:r>
      <w:r>
        <w:rPr>
          <w:strike/>
          <w:color w:val="871723"/>
          <w:u w:val="single" w:color="221F1F"/>
        </w:rPr>
        <w:t>ENTRY</w:t>
      </w:r>
    </w:p>
    <w:p w:rsidR="00B21BDE" w:rsidRDefault="00660B6B">
      <w:pPr>
        <w:pStyle w:val="BodyText"/>
        <w:tabs>
          <w:tab w:val="left" w:pos="5416"/>
        </w:tabs>
        <w:spacing w:before="120"/>
        <w:ind w:left="988"/>
      </w:pPr>
      <w:r>
        <w:rPr>
          <w:noProof/>
        </w:rPr>
        <mc:AlternateContent>
          <mc:Choice Requires="wps">
            <w:drawing>
              <wp:anchor distT="0" distB="0" distL="114300" distR="114300" simplePos="0" relativeHeight="482168832" behindDoc="1" locked="0" layoutInCell="1" allowOverlap="1">
                <wp:simplePos x="0" y="0"/>
                <wp:positionH relativeFrom="page">
                  <wp:posOffset>982980</wp:posOffset>
                </wp:positionH>
                <wp:positionV relativeFrom="paragraph">
                  <wp:posOffset>179705</wp:posOffset>
                </wp:positionV>
                <wp:extent cx="4855845" cy="7620"/>
                <wp:effectExtent l="0" t="0" r="0" b="0"/>
                <wp:wrapNone/>
                <wp:docPr id="1249"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3FBAC" id="Rectangle 882" o:spid="_x0000_s1026" style="position:absolute;margin-left:77.4pt;margin-top:14.15pt;width:382.35pt;height:.6pt;z-index:-211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" fillcolor="#871723" stroked="f">
                <w10:wrap anchorx="page"/>
              </v:rect>
            </w:pict>
          </mc:Fallback>
        </mc:AlternateContent>
      </w:r>
      <w:r>
        <w:rPr>
          <w:color w:val="871723"/>
        </w:rPr>
        <w:t>Claims</w:t>
      </w:r>
      <w:r>
        <w:rPr>
          <w:color w:val="871723"/>
          <w:spacing w:val="-8"/>
        </w:rPr>
        <w:t xml:space="preserve"> </w:t>
      </w:r>
      <w:r>
        <w:rPr>
          <w:color w:val="871723"/>
        </w:rPr>
        <w:t>Filed</w:t>
      </w:r>
      <w:r>
        <w:rPr>
          <w:color w:val="871723"/>
          <w:spacing w:val="-6"/>
        </w:rPr>
        <w:t xml:space="preserve"> </w:t>
      </w:r>
      <w:r>
        <w:rPr>
          <w:color w:val="871723"/>
        </w:rPr>
        <w:t>Register</w:t>
      </w:r>
      <w:r>
        <w:rPr>
          <w:color w:val="871723"/>
        </w:rPr>
        <w:tab/>
        <w:t>Controller's Transfers</w:t>
      </w:r>
      <w:r>
        <w:rPr>
          <w:color w:val="871723"/>
          <w:spacing w:val="-5"/>
        </w:rPr>
        <w:t xml:space="preserve"> </w:t>
      </w:r>
      <w:r>
        <w:rPr>
          <w:color w:val="871723"/>
        </w:rPr>
        <w:t>Register</w:t>
      </w:r>
    </w:p>
    <w:p w:rsidR="00B21BDE" w:rsidRDefault="00660B6B">
      <w:pPr>
        <w:pStyle w:val="BodyText"/>
        <w:tabs>
          <w:tab w:val="left" w:pos="5416"/>
        </w:tabs>
        <w:ind w:left="988" w:right="1150"/>
      </w:pPr>
      <w:r>
        <w:rPr>
          <w:noProof/>
        </w:rPr>
        <mc:AlternateContent>
          <mc:Choice Requires="wps">
            <w:drawing>
              <wp:anchor distT="0" distB="0" distL="114300" distR="114300" simplePos="0" relativeHeight="482169344" behindDoc="1" locked="0" layoutInCell="1" allowOverlap="1">
                <wp:simplePos x="0" y="0"/>
                <wp:positionH relativeFrom="page">
                  <wp:posOffset>982980</wp:posOffset>
                </wp:positionH>
                <wp:positionV relativeFrom="paragraph">
                  <wp:posOffset>103505</wp:posOffset>
                </wp:positionV>
                <wp:extent cx="5535930" cy="7620"/>
                <wp:effectExtent l="0" t="0" r="0" b="0"/>
                <wp:wrapNone/>
                <wp:docPr id="1248"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593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299EF" id="Rectangle 881" o:spid="_x0000_s1026" style="position:absolute;margin-left:77.4pt;margin-top:8.15pt;width:435.9pt;height:.6pt;z-index:-211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482169856" behindDoc="1" locked="0" layoutInCell="1" allowOverlap="1">
                <wp:simplePos x="0" y="0"/>
                <wp:positionH relativeFrom="page">
                  <wp:posOffset>982980</wp:posOffset>
                </wp:positionH>
                <wp:positionV relativeFrom="paragraph">
                  <wp:posOffset>278765</wp:posOffset>
                </wp:positionV>
                <wp:extent cx="5215890" cy="7620"/>
                <wp:effectExtent l="0" t="0" r="0" b="0"/>
                <wp:wrapNone/>
                <wp:docPr id="1247"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89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7A90F" id="Rectangle 880" o:spid="_x0000_s1026" style="position:absolute;margin-left:77.4pt;margin-top:21.95pt;width:410.7pt;height:.6pt;z-index:-211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" fillcolor="#871723" stroked="f">
                <w10:wrap anchorx="page"/>
              </v:rect>
            </w:pict>
          </mc:Fallback>
        </mc:AlternateContent>
      </w:r>
      <w:r>
        <w:rPr>
          <w:color w:val="871723"/>
        </w:rPr>
        <w:t>Payroll</w:t>
      </w:r>
      <w:r>
        <w:rPr>
          <w:color w:val="871723"/>
          <w:spacing w:val="-13"/>
        </w:rPr>
        <w:t xml:space="preserve"> </w:t>
      </w:r>
      <w:r>
        <w:rPr>
          <w:color w:val="871723"/>
        </w:rPr>
        <w:t>Expenditure</w:t>
      </w:r>
      <w:r>
        <w:rPr>
          <w:color w:val="871723"/>
          <w:spacing w:val="-10"/>
        </w:rPr>
        <w:t xml:space="preserve"> </w:t>
      </w:r>
      <w:r>
        <w:rPr>
          <w:color w:val="871723"/>
        </w:rPr>
        <w:t>Register</w:t>
      </w:r>
      <w:r>
        <w:rPr>
          <w:color w:val="871723"/>
        </w:rPr>
        <w:tab/>
        <w:t>Donated Farm Stores Received</w:t>
      </w:r>
      <w:r>
        <w:rPr>
          <w:color w:val="871723"/>
          <w:spacing w:val="-40"/>
        </w:rPr>
        <w:t xml:space="preserve"> </w:t>
      </w:r>
      <w:r>
        <w:rPr>
          <w:color w:val="871723"/>
        </w:rPr>
        <w:t>Register Invoice</w:t>
      </w:r>
      <w:r>
        <w:rPr>
          <w:color w:val="871723"/>
          <w:spacing w:val="-8"/>
        </w:rPr>
        <w:t xml:space="preserve"> </w:t>
      </w:r>
      <w:r>
        <w:rPr>
          <w:color w:val="871723"/>
        </w:rPr>
        <w:t>Register</w:t>
      </w:r>
      <w:r>
        <w:rPr>
          <w:color w:val="871723"/>
        </w:rPr>
        <w:tab/>
        <w:t xml:space="preserve">Analysis of Produced Stores Issued </w:t>
      </w:r>
      <w:r>
        <w:rPr>
          <w:strike/>
          <w:color w:val="871723"/>
        </w:rPr>
        <w:t>General Cash</w:t>
      </w:r>
      <w:r>
        <w:rPr>
          <w:strike/>
          <w:color w:val="871723"/>
          <w:spacing w:val="-15"/>
        </w:rPr>
        <w:t xml:space="preserve"> </w:t>
      </w:r>
      <w:r>
        <w:rPr>
          <w:strike/>
          <w:color w:val="871723"/>
        </w:rPr>
        <w:t>Receipts</w:t>
      </w:r>
      <w:r>
        <w:rPr>
          <w:strike/>
          <w:color w:val="871723"/>
          <w:spacing w:val="-6"/>
        </w:rPr>
        <w:t xml:space="preserve"> </w:t>
      </w:r>
      <w:r>
        <w:rPr>
          <w:strike/>
          <w:color w:val="871723"/>
        </w:rPr>
        <w:t>Register</w:t>
      </w:r>
      <w:r>
        <w:rPr>
          <w:strike/>
          <w:color w:val="871723"/>
        </w:rPr>
        <w:tab/>
        <w:t>Livestock Inventories</w:t>
      </w:r>
      <w:r>
        <w:rPr>
          <w:strike/>
          <w:color w:val="871723"/>
          <w:spacing w:val="-4"/>
        </w:rPr>
        <w:t xml:space="preserve"> </w:t>
      </w:r>
      <w:r>
        <w:rPr>
          <w:strike/>
          <w:color w:val="871723"/>
        </w:rPr>
        <w:t>Report</w:t>
      </w:r>
    </w:p>
    <w:p w:rsidR="00B21BDE" w:rsidRDefault="00660B6B">
      <w:pPr>
        <w:pStyle w:val="BodyText"/>
        <w:tabs>
          <w:tab w:val="left" w:pos="5416"/>
        </w:tabs>
        <w:spacing w:before="1"/>
        <w:ind w:left="988" w:right="1054"/>
      </w:pPr>
      <w:r>
        <w:rPr>
          <w:noProof/>
        </w:rPr>
        <mc:AlternateContent>
          <mc:Choice Requires="wps">
            <w:drawing>
              <wp:anchor distT="0" distB="0" distL="114300" distR="114300" simplePos="0" relativeHeight="482170368" behindDoc="1" locked="0" layoutInCell="1" allowOverlap="1">
                <wp:simplePos x="0" y="0"/>
                <wp:positionH relativeFrom="page">
                  <wp:posOffset>982980</wp:posOffset>
                </wp:positionH>
                <wp:positionV relativeFrom="paragraph">
                  <wp:posOffset>104140</wp:posOffset>
                </wp:positionV>
                <wp:extent cx="5174615" cy="7620"/>
                <wp:effectExtent l="0" t="0" r="0" b="0"/>
                <wp:wrapNone/>
                <wp:docPr id="1246"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AA6AE" id="Rectangle 879" o:spid="_x0000_s1026" style="position:absolute;margin-left:77.4pt;margin-top:8.2pt;width:407.45pt;height:.6pt;z-index:-211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482170880" behindDoc="1" locked="0" layoutInCell="1" allowOverlap="1">
                <wp:simplePos x="0" y="0"/>
                <wp:positionH relativeFrom="page">
                  <wp:posOffset>982980</wp:posOffset>
                </wp:positionH>
                <wp:positionV relativeFrom="paragraph">
                  <wp:posOffset>454660</wp:posOffset>
                </wp:positionV>
                <wp:extent cx="4634865" cy="7620"/>
                <wp:effectExtent l="0" t="0" r="0" b="0"/>
                <wp:wrapNone/>
                <wp:docPr id="1245"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486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78103" id="Rectangle 878" o:spid="_x0000_s1026" style="position:absolute;margin-left:77.4pt;margin-top:35.8pt;width:364.95pt;height:.6pt;z-index:-211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" fillcolor="#871723" stroked="f">
                <w10:wrap anchorx="page"/>
              </v:rect>
            </w:pict>
          </mc:Fallback>
        </mc:AlternateContent>
      </w:r>
      <w:r>
        <w:rPr>
          <w:color w:val="871723"/>
        </w:rPr>
        <w:t>Clearance</w:t>
      </w:r>
      <w:r>
        <w:rPr>
          <w:color w:val="871723"/>
          <w:spacing w:val="-9"/>
        </w:rPr>
        <w:t xml:space="preserve"> </w:t>
      </w:r>
      <w:r>
        <w:rPr>
          <w:color w:val="871723"/>
        </w:rPr>
        <w:t>Register</w:t>
      </w:r>
      <w:r>
        <w:rPr>
          <w:color w:val="871723"/>
        </w:rPr>
        <w:tab/>
        <w:t xml:space="preserve">Trust Fund Cash Receipts Register </w:t>
      </w:r>
      <w:r>
        <w:rPr>
          <w:strike/>
          <w:color w:val="871723"/>
        </w:rPr>
        <w:t>General Cash</w:t>
      </w:r>
      <w:r>
        <w:rPr>
          <w:strike/>
          <w:color w:val="871723"/>
          <w:spacing w:val="-18"/>
        </w:rPr>
        <w:t xml:space="preserve"> </w:t>
      </w:r>
      <w:r>
        <w:rPr>
          <w:strike/>
          <w:color w:val="871723"/>
        </w:rPr>
        <w:t>Disbursements</w:t>
      </w:r>
      <w:r>
        <w:rPr>
          <w:strike/>
          <w:color w:val="871723"/>
          <w:spacing w:val="-8"/>
        </w:rPr>
        <w:t xml:space="preserve"> </w:t>
      </w:r>
      <w:r>
        <w:rPr>
          <w:strike/>
          <w:color w:val="871723"/>
        </w:rPr>
        <w:t>Register</w:t>
      </w:r>
      <w:r>
        <w:rPr>
          <w:strike/>
          <w:color w:val="871723"/>
        </w:rPr>
        <w:tab/>
        <w:t>Trust Fund Cash Disbursements</w:t>
      </w:r>
      <w:r>
        <w:rPr>
          <w:strike/>
          <w:color w:val="871723"/>
          <w:spacing w:val="-37"/>
        </w:rPr>
        <w:t xml:space="preserve"> </w:t>
      </w:r>
      <w:r>
        <w:rPr>
          <w:strike/>
          <w:color w:val="871723"/>
        </w:rPr>
        <w:t>Register</w:t>
      </w:r>
      <w:r>
        <w:rPr>
          <w:color w:val="871723"/>
        </w:rPr>
        <w:t xml:space="preserve"> Controller's</w:t>
      </w:r>
      <w:r>
        <w:rPr>
          <w:color w:val="871723"/>
          <w:spacing w:val="-8"/>
        </w:rPr>
        <w:t xml:space="preserve"> </w:t>
      </w:r>
      <w:r>
        <w:rPr>
          <w:color w:val="871723"/>
        </w:rPr>
        <w:t>Receipts</w:t>
      </w:r>
      <w:r>
        <w:rPr>
          <w:color w:val="871723"/>
          <w:spacing w:val="-10"/>
        </w:rPr>
        <w:t xml:space="preserve"> </w:t>
      </w:r>
      <w:r>
        <w:rPr>
          <w:color w:val="871723"/>
        </w:rPr>
        <w:t>Register</w:t>
      </w:r>
      <w:r>
        <w:rPr>
          <w:color w:val="871723"/>
        </w:rPr>
        <w:tab/>
        <w:t>Trust Claims Filed</w:t>
      </w:r>
      <w:r>
        <w:rPr>
          <w:color w:val="871723"/>
          <w:spacing w:val="-5"/>
        </w:rPr>
        <w:t xml:space="preserve"> </w:t>
      </w:r>
      <w:r>
        <w:rPr>
          <w:color w:val="871723"/>
        </w:rPr>
        <w:t>Register</w:t>
      </w:r>
    </w:p>
    <w:p w:rsidR="00B21BDE" w:rsidRDefault="00660B6B">
      <w:pPr>
        <w:pStyle w:val="BodyText"/>
        <w:ind w:left="988"/>
      </w:pPr>
      <w:r>
        <w:rPr>
          <w:strike/>
          <w:color w:val="871723"/>
        </w:rPr>
        <w:t>Revolving Fund Cash Book</w:t>
      </w:r>
    </w:p>
    <w:p w:rsidR="00B21BDE" w:rsidRDefault="00B21BDE">
      <w:pPr>
        <w:pStyle w:val="BodyText"/>
        <w:spacing w:before="11"/>
        <w:rPr>
          <w:sz w:val="15"/>
        </w:rPr>
      </w:pPr>
    </w:p>
    <w:p w:rsidR="00B21BDE" w:rsidRDefault="00660B6B">
      <w:pPr>
        <w:pStyle w:val="BodyText"/>
        <w:spacing w:before="92"/>
        <w:ind w:left="880" w:right="715"/>
      </w:pPr>
      <w:r>
        <w:rPr>
          <w:strike/>
          <w:color w:val="871723"/>
        </w:rPr>
        <w:t>Specialized</w:t>
      </w:r>
      <w:r>
        <w:rPr>
          <w:strike/>
          <w:color w:val="871723"/>
          <w:spacing w:val="-9"/>
        </w:rPr>
        <w:t xml:space="preserve"> </w:t>
      </w:r>
      <w:r>
        <w:rPr>
          <w:strike/>
          <w:color w:val="871723"/>
        </w:rPr>
        <w:t>forms</w:t>
      </w:r>
      <w:r>
        <w:rPr>
          <w:strike/>
          <w:color w:val="871723"/>
          <w:spacing w:val="-9"/>
        </w:rPr>
        <w:t xml:space="preserve"> </w:t>
      </w:r>
      <w:r>
        <w:rPr>
          <w:strike/>
          <w:color w:val="871723"/>
        </w:rPr>
        <w:t>are</w:t>
      </w:r>
      <w:r>
        <w:rPr>
          <w:strike/>
          <w:color w:val="871723"/>
          <w:spacing w:val="-10"/>
        </w:rPr>
        <w:t xml:space="preserve"> </w:t>
      </w:r>
      <w:r>
        <w:rPr>
          <w:strike/>
          <w:color w:val="871723"/>
        </w:rPr>
        <w:t>desirable</w:t>
      </w:r>
      <w:r>
        <w:rPr>
          <w:strike/>
          <w:color w:val="871723"/>
          <w:spacing w:val="-9"/>
        </w:rPr>
        <w:t xml:space="preserve"> </w:t>
      </w:r>
      <w:r>
        <w:rPr>
          <w:strike/>
          <w:color w:val="871723"/>
        </w:rPr>
        <w:t>for</w:t>
      </w:r>
      <w:r>
        <w:rPr>
          <w:strike/>
          <w:color w:val="871723"/>
          <w:spacing w:val="-10"/>
        </w:rPr>
        <w:t xml:space="preserve"> </w:t>
      </w:r>
      <w:r>
        <w:rPr>
          <w:strike/>
          <w:color w:val="871723"/>
        </w:rPr>
        <w:t>certain</w:t>
      </w:r>
      <w:r>
        <w:rPr>
          <w:strike/>
          <w:color w:val="871723"/>
          <w:spacing w:val="-11"/>
        </w:rPr>
        <w:t xml:space="preserve"> </w:t>
      </w:r>
      <w:r>
        <w:rPr>
          <w:strike/>
          <w:color w:val="871723"/>
        </w:rPr>
        <w:t>books</w:t>
      </w:r>
      <w:r>
        <w:rPr>
          <w:strike/>
          <w:color w:val="871723"/>
          <w:spacing w:val="-9"/>
        </w:rPr>
        <w:t xml:space="preserve"> </w:t>
      </w:r>
      <w:r>
        <w:rPr>
          <w:strike/>
          <w:color w:val="871723"/>
        </w:rPr>
        <w:t>of</w:t>
      </w:r>
      <w:r>
        <w:rPr>
          <w:strike/>
          <w:color w:val="871723"/>
          <w:spacing w:val="-8"/>
        </w:rPr>
        <w:t xml:space="preserve"> </w:t>
      </w:r>
      <w:r>
        <w:rPr>
          <w:strike/>
          <w:color w:val="871723"/>
        </w:rPr>
        <w:t>original</w:t>
      </w:r>
      <w:r>
        <w:rPr>
          <w:strike/>
          <w:color w:val="871723"/>
          <w:spacing w:val="-12"/>
        </w:rPr>
        <w:t xml:space="preserve"> </w:t>
      </w:r>
      <w:r>
        <w:rPr>
          <w:strike/>
          <w:color w:val="871723"/>
        </w:rPr>
        <w:t>entry.</w:t>
      </w:r>
      <w:r>
        <w:rPr>
          <w:strike/>
          <w:color w:val="871723"/>
          <w:spacing w:val="-8"/>
        </w:rPr>
        <w:t xml:space="preserve"> </w:t>
      </w:r>
      <w:r>
        <w:rPr>
          <w:strike/>
          <w:color w:val="871723"/>
        </w:rPr>
        <w:t>The</w:t>
      </w:r>
      <w:r>
        <w:rPr>
          <w:strike/>
          <w:color w:val="871723"/>
          <w:spacing w:val="-9"/>
        </w:rPr>
        <w:t xml:space="preserve"> </w:t>
      </w:r>
      <w:r>
        <w:rPr>
          <w:strike/>
          <w:color w:val="871723"/>
        </w:rPr>
        <w:t>table</w:t>
      </w:r>
      <w:r>
        <w:rPr>
          <w:strike/>
          <w:color w:val="871723"/>
          <w:spacing w:val="-10"/>
        </w:rPr>
        <w:t xml:space="preserve"> </w:t>
      </w:r>
      <w:r>
        <w:rPr>
          <w:strike/>
          <w:color w:val="871723"/>
        </w:rPr>
        <w:t>below</w:t>
      </w:r>
      <w:r>
        <w:rPr>
          <w:color w:val="871723"/>
        </w:rPr>
        <w:t xml:space="preserve"> </w:t>
      </w:r>
      <w:r>
        <w:rPr>
          <w:strike/>
          <w:color w:val="871723"/>
        </w:rPr>
        <w:t>shows the form that normally will be</w:t>
      </w:r>
      <w:r>
        <w:rPr>
          <w:strike/>
          <w:color w:val="871723"/>
          <w:spacing w:val="-4"/>
        </w:rPr>
        <w:t xml:space="preserve"> </w:t>
      </w:r>
      <w:r>
        <w:rPr>
          <w:strike/>
          <w:color w:val="871723"/>
        </w:rPr>
        <w:t>used.</w:t>
      </w:r>
    </w:p>
    <w:p w:rsidR="00B21BDE" w:rsidRDefault="00660B6B">
      <w:pPr>
        <w:pStyle w:val="ListParagraph"/>
        <w:numPr>
          <w:ilvl w:val="1"/>
          <w:numId w:val="32"/>
        </w:numPr>
        <w:tabs>
          <w:tab w:val="left" w:pos="1521"/>
          <w:tab w:val="left" w:pos="1522"/>
        </w:tabs>
        <w:spacing w:before="120"/>
        <w:ind w:hanging="433"/>
        <w:rPr>
          <w:sz w:val="24"/>
        </w:rPr>
      </w:pPr>
      <w:r>
        <w:rPr>
          <w:strike/>
          <w:color w:val="871723"/>
          <w:sz w:val="24"/>
        </w:rPr>
        <w:t>Form</w:t>
      </w:r>
      <w:r>
        <w:rPr>
          <w:strike/>
          <w:color w:val="871723"/>
          <w:spacing w:val="-4"/>
          <w:sz w:val="24"/>
        </w:rPr>
        <w:t xml:space="preserve"> </w:t>
      </w:r>
      <w:r>
        <w:rPr>
          <w:strike/>
          <w:color w:val="871723"/>
          <w:sz w:val="24"/>
        </w:rPr>
        <w:t>505</w:t>
      </w:r>
    </w:p>
    <w:p w:rsidR="00B21BDE" w:rsidRDefault="00660B6B">
      <w:pPr>
        <w:pStyle w:val="ListParagraph"/>
        <w:numPr>
          <w:ilvl w:val="1"/>
          <w:numId w:val="32"/>
        </w:numPr>
        <w:tabs>
          <w:tab w:val="left" w:pos="1521"/>
          <w:tab w:val="left" w:pos="1522"/>
        </w:tabs>
        <w:spacing w:before="120"/>
        <w:ind w:hanging="433"/>
        <w:rPr>
          <w:sz w:val="24"/>
        </w:rPr>
      </w:pPr>
      <w:r>
        <w:rPr>
          <w:strike/>
          <w:color w:val="871723"/>
          <w:sz w:val="24"/>
        </w:rPr>
        <w:t>Form</w:t>
      </w:r>
      <w:r>
        <w:rPr>
          <w:strike/>
          <w:color w:val="871723"/>
          <w:spacing w:val="-4"/>
          <w:sz w:val="24"/>
        </w:rPr>
        <w:t xml:space="preserve"> </w:t>
      </w:r>
      <w:r>
        <w:rPr>
          <w:strike/>
          <w:color w:val="871723"/>
          <w:sz w:val="24"/>
        </w:rPr>
        <w:t>564</w:t>
      </w:r>
    </w:p>
    <w:p w:rsidR="00B21BDE" w:rsidRDefault="00B21BDE">
      <w:pPr>
        <w:rPr>
          <w:sz w:val="24"/>
        </w:rPr>
        <w:sectPr w:rsidR="00B21BDE">
          <w:pgSz w:w="12240" w:h="15840"/>
          <w:pgMar w:top="1700" w:right="820" w:bottom="980" w:left="560" w:header="1437" w:footer="786" w:gutter="0"/>
          <w:cols w:space="720"/>
        </w:sectPr>
      </w:pPr>
    </w:p>
    <w:p w:rsidR="00B21BDE" w:rsidRDefault="00660B6B">
      <w:pPr>
        <w:pStyle w:val="BodyText"/>
        <w:spacing w:before="4"/>
        <w:rPr>
          <w:sz w:val="26"/>
        </w:rPr>
      </w:pPr>
      <w:r>
        <w:rPr>
          <w:noProof/>
        </w:rPr>
        <mc:AlternateContent>
          <mc:Choice Requires="wps">
            <w:drawing>
              <wp:anchor distT="0" distB="0" distL="114300" distR="114300" simplePos="0" relativeHeight="15899136" behindDoc="0" locked="0" layoutInCell="1" allowOverlap="1">
                <wp:simplePos x="0" y="0"/>
                <wp:positionH relativeFrom="page">
                  <wp:posOffset>457200</wp:posOffset>
                </wp:positionH>
                <wp:positionV relativeFrom="page">
                  <wp:posOffset>914400</wp:posOffset>
                </wp:positionV>
                <wp:extent cx="8890" cy="601980"/>
                <wp:effectExtent l="0" t="0" r="0" b="0"/>
                <wp:wrapNone/>
                <wp:docPr id="1244"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01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3BF4E" id="Rectangle 877" o:spid="_x0000_s1026" style="position:absolute;margin-left:36pt;margin-top:1in;width:.7pt;height:47.4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" fillcolor="black" stroked="f">
                <w10:wrap anchorx="page" anchory="page"/>
              </v:rect>
            </w:pict>
          </mc:Fallback>
        </mc:AlternateContent>
      </w:r>
    </w:p>
    <w:p w:rsidR="00B21BDE" w:rsidRDefault="00660B6B">
      <w:pPr>
        <w:pStyle w:val="BodyText"/>
        <w:tabs>
          <w:tab w:val="left" w:pos="1377"/>
        </w:tabs>
        <w:spacing w:before="93"/>
        <w:ind w:left="1089"/>
      </w:pPr>
      <w:r>
        <w:rPr>
          <w:strike/>
          <w:color w:val="871723"/>
        </w:rPr>
        <w:t>-</w:t>
      </w:r>
      <w:r>
        <w:rPr>
          <w:strike/>
          <w:color w:val="871723"/>
        </w:rPr>
        <w:tab/>
        <w:t>Estimates</w:t>
      </w:r>
      <w:r>
        <w:rPr>
          <w:strike/>
          <w:color w:val="871723"/>
          <w:spacing w:val="-3"/>
        </w:rPr>
        <w:t xml:space="preserve"> </w:t>
      </w:r>
      <w:r>
        <w:rPr>
          <w:strike/>
          <w:color w:val="871723"/>
        </w:rPr>
        <w:t>Register</w:t>
      </w:r>
    </w:p>
    <w:p w:rsidR="00B21BDE" w:rsidRDefault="00B21BDE">
      <w:pPr>
        <w:sectPr w:rsidR="00B21BDE">
          <w:headerReference w:type="default" r:id="rId307"/>
          <w:footerReference w:type="default" r:id="rId308"/>
          <w:pgSz w:w="12240" w:h="15840"/>
          <w:pgMar w:top="1700" w:right="820" w:bottom="980" w:left="560" w:header="1449" w:footer="786" w:gutter="0"/>
          <w:cols w:space="720"/>
        </w:sectPr>
      </w:pPr>
    </w:p>
    <w:p w:rsidR="00B21BDE" w:rsidRDefault="00B21BDE">
      <w:pPr>
        <w:pStyle w:val="BodyText"/>
        <w:spacing w:before="7"/>
        <w:rPr>
          <w:sz w:val="10"/>
        </w:rPr>
      </w:pPr>
    </w:p>
    <w:p w:rsidR="00B21BDE" w:rsidRDefault="00660B6B">
      <w:pPr>
        <w:pStyle w:val="Heading1"/>
        <w:tabs>
          <w:tab w:val="right" w:pos="10242"/>
        </w:tabs>
        <w:spacing w:before="92" w:line="275" w:lineRule="exact"/>
        <w:ind w:left="981"/>
      </w:pPr>
      <w:r>
        <w:rPr>
          <w:noProof/>
        </w:rPr>
        <mc:AlternateContent>
          <mc:Choice Requires="wps">
            <w:drawing>
              <wp:anchor distT="0" distB="0" distL="114300" distR="114300" simplePos="0" relativeHeight="482172416" behindDoc="1" locked="0" layoutInCell="1" allowOverlap="1">
                <wp:simplePos x="0" y="0"/>
                <wp:positionH relativeFrom="page">
                  <wp:posOffset>978535</wp:posOffset>
                </wp:positionH>
                <wp:positionV relativeFrom="paragraph">
                  <wp:posOffset>161925</wp:posOffset>
                </wp:positionV>
                <wp:extent cx="5880735" cy="7620"/>
                <wp:effectExtent l="0" t="0" r="0" b="0"/>
                <wp:wrapNone/>
                <wp:docPr id="1243"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EDEB7" id="Rectangle 876" o:spid="_x0000_s1026" style="position:absolute;margin-left:77.05pt;margin-top:12.75pt;width:463.05pt;height:.6pt;z-index:-211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15900160" behindDoc="0" locked="0" layoutInCell="1" allowOverlap="1">
                <wp:simplePos x="0" y="0"/>
                <wp:positionH relativeFrom="page">
                  <wp:posOffset>457200</wp:posOffset>
                </wp:positionH>
                <wp:positionV relativeFrom="paragraph">
                  <wp:posOffset>-77470</wp:posOffset>
                </wp:positionV>
                <wp:extent cx="8890" cy="4482465"/>
                <wp:effectExtent l="0" t="0" r="0" b="0"/>
                <wp:wrapNone/>
                <wp:docPr id="1242"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482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40854" id="Rectangle 875" o:spid="_x0000_s1026" style="position:absolute;margin-left:36pt;margin-top:-6.1pt;width:.7pt;height:352.95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MkeAIAAP4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" fillcolor="black" stroked="f">
                <w10:wrap anchorx="page"/>
              </v:rect>
            </w:pict>
          </mc:Fallback>
        </mc:AlternateContent>
      </w:r>
      <w:bookmarkStart w:id="34" w:name="7223.3"/>
      <w:bookmarkEnd w:id="34"/>
      <w:r>
        <w:rPr>
          <w:color w:val="871723"/>
        </w:rPr>
        <w:t>LEDGER</w:t>
      </w:r>
      <w:r>
        <w:rPr>
          <w:color w:val="871723"/>
          <w:spacing w:val="-1"/>
        </w:rPr>
        <w:t xml:space="preserve"> </w:t>
      </w:r>
      <w:r>
        <w:rPr>
          <w:color w:val="871723"/>
        </w:rPr>
        <w:t>POSTINGS</w:t>
      </w:r>
      <w:r>
        <w:rPr>
          <w:color w:val="871723"/>
        </w:rPr>
        <w:tab/>
        <w:t>7223.3</w:t>
      </w:r>
    </w:p>
    <w:p w:rsidR="00B21BDE" w:rsidRDefault="00660B6B">
      <w:pPr>
        <w:pStyle w:val="BodyText"/>
        <w:spacing w:line="275" w:lineRule="exact"/>
        <w:ind w:left="981"/>
      </w:pPr>
      <w:r>
        <w:rPr>
          <w:strike/>
          <w:color w:val="871723"/>
        </w:rPr>
        <w:t>(Revised 5/1985)</w:t>
      </w:r>
      <w:r>
        <w:rPr>
          <w:color w:val="871723"/>
          <w:u w:val="single" w:color="871723"/>
        </w:rPr>
        <w:t>Deleted 08/2020</w:t>
      </w:r>
    </w:p>
    <w:p w:rsidR="00B21BDE" w:rsidRDefault="00660B6B">
      <w:pPr>
        <w:pStyle w:val="BodyText"/>
        <w:spacing w:before="125" w:line="343" w:lineRule="auto"/>
        <w:ind w:left="981" w:right="1695"/>
      </w:pPr>
      <w:r>
        <w:rPr>
          <w:strike/>
          <w:color w:val="871723"/>
        </w:rPr>
        <w:t>Sources of posting to subsidiary ledgers will vary because of such factors as:</w:t>
      </w:r>
      <w:r>
        <w:rPr>
          <w:color w:val="871723"/>
        </w:rPr>
        <w:t xml:space="preserve"> </w:t>
      </w:r>
      <w:r>
        <w:rPr>
          <w:strike/>
          <w:color w:val="871723"/>
        </w:rPr>
        <w:t>1. Number of transactions,</w:t>
      </w:r>
    </w:p>
    <w:p w:rsidR="00B21BDE" w:rsidRDefault="00660B6B">
      <w:pPr>
        <w:pStyle w:val="BodyText"/>
        <w:spacing w:before="3" w:line="343" w:lineRule="auto"/>
        <w:ind w:left="981" w:right="5603"/>
      </w:pPr>
      <w:r>
        <w:rPr>
          <w:strike/>
          <w:color w:val="871723"/>
        </w:rPr>
        <w:t>2. Number of subsidiary accounts, and 3. Division of work among</w:t>
      </w:r>
    </w:p>
    <w:p w:rsidR="00B21BDE" w:rsidRDefault="00660B6B">
      <w:pPr>
        <w:pStyle w:val="BodyText"/>
        <w:spacing w:before="2" w:line="343" w:lineRule="auto"/>
        <w:ind w:left="981" w:right="6750"/>
      </w:pPr>
      <w:r>
        <w:rPr>
          <w:strike/>
          <w:color w:val="871723"/>
        </w:rPr>
        <w:t>employees. Common posting</w:t>
      </w:r>
      <w:r>
        <w:rPr>
          <w:color w:val="871723"/>
        </w:rPr>
        <w:t xml:space="preserve"> </w:t>
      </w:r>
      <w:r>
        <w:rPr>
          <w:strike/>
          <w:color w:val="871723"/>
        </w:rPr>
        <w:t>sources are:</w:t>
      </w:r>
    </w:p>
    <w:p w:rsidR="00B21BDE" w:rsidRDefault="00660B6B">
      <w:pPr>
        <w:pStyle w:val="ListParagraph"/>
        <w:numPr>
          <w:ilvl w:val="0"/>
          <w:numId w:val="30"/>
        </w:numPr>
        <w:tabs>
          <w:tab w:val="left" w:pos="1339"/>
        </w:tabs>
        <w:spacing w:before="6"/>
        <w:rPr>
          <w:sz w:val="24"/>
        </w:rPr>
      </w:pPr>
      <w:r>
        <w:rPr>
          <w:strike/>
          <w:color w:val="871723"/>
          <w:sz w:val="24"/>
        </w:rPr>
        <w:t>Individual</w:t>
      </w:r>
      <w:r>
        <w:rPr>
          <w:strike/>
          <w:color w:val="871723"/>
          <w:spacing w:val="-3"/>
          <w:sz w:val="24"/>
        </w:rPr>
        <w:t xml:space="preserve"> </w:t>
      </w:r>
      <w:r>
        <w:rPr>
          <w:strike/>
          <w:color w:val="871723"/>
          <w:sz w:val="24"/>
        </w:rPr>
        <w:t>documents,</w:t>
      </w:r>
    </w:p>
    <w:p w:rsidR="00B21BDE" w:rsidRDefault="00660B6B">
      <w:pPr>
        <w:pStyle w:val="ListParagraph"/>
        <w:numPr>
          <w:ilvl w:val="0"/>
          <w:numId w:val="30"/>
        </w:numPr>
        <w:tabs>
          <w:tab w:val="left" w:pos="1339"/>
        </w:tabs>
        <w:spacing w:before="120" w:line="343" w:lineRule="auto"/>
        <w:ind w:left="981" w:right="5585" w:firstLine="0"/>
        <w:rPr>
          <w:sz w:val="24"/>
        </w:rPr>
      </w:pPr>
      <w:r>
        <w:rPr>
          <w:strike/>
          <w:color w:val="871723"/>
          <w:sz w:val="24"/>
        </w:rPr>
        <w:t>Summaries of batches of</w:t>
      </w:r>
      <w:r>
        <w:rPr>
          <w:strike/>
          <w:color w:val="871723"/>
          <w:spacing w:val="-39"/>
          <w:sz w:val="24"/>
        </w:rPr>
        <w:t xml:space="preserve"> </w:t>
      </w:r>
      <w:r>
        <w:rPr>
          <w:strike/>
          <w:color w:val="871723"/>
          <w:sz w:val="24"/>
        </w:rPr>
        <w:t>documents, 3. Register column totals,</w:t>
      </w:r>
      <w:r>
        <w:rPr>
          <w:strike/>
          <w:color w:val="871723"/>
          <w:spacing w:val="17"/>
          <w:sz w:val="24"/>
        </w:rPr>
        <w:t xml:space="preserve"> </w:t>
      </w:r>
      <w:r>
        <w:rPr>
          <w:strike/>
          <w:color w:val="871723"/>
          <w:sz w:val="24"/>
        </w:rPr>
        <w:t>and</w:t>
      </w:r>
    </w:p>
    <w:p w:rsidR="00B21BDE" w:rsidRDefault="00660B6B">
      <w:pPr>
        <w:pStyle w:val="ListParagraph"/>
        <w:numPr>
          <w:ilvl w:val="0"/>
          <w:numId w:val="29"/>
        </w:numPr>
        <w:tabs>
          <w:tab w:val="left" w:pos="1339"/>
        </w:tabs>
        <w:spacing w:before="3"/>
        <w:rPr>
          <w:sz w:val="24"/>
        </w:rPr>
      </w:pPr>
      <w:r>
        <w:rPr>
          <w:strike/>
          <w:color w:val="871723"/>
          <w:sz w:val="24"/>
        </w:rPr>
        <w:t>Analysis of entries in register</w:t>
      </w:r>
      <w:r>
        <w:rPr>
          <w:strike/>
          <w:color w:val="871723"/>
          <w:spacing w:val="-3"/>
          <w:sz w:val="24"/>
        </w:rPr>
        <w:t xml:space="preserve"> </w:t>
      </w:r>
      <w:r>
        <w:rPr>
          <w:strike/>
          <w:color w:val="871723"/>
          <w:sz w:val="24"/>
        </w:rPr>
        <w:t>columns.</w:t>
      </w:r>
    </w:p>
    <w:p w:rsidR="00B21BDE" w:rsidRDefault="00660B6B">
      <w:pPr>
        <w:pStyle w:val="BodyText"/>
        <w:spacing w:before="120"/>
        <w:ind w:left="981" w:right="840"/>
      </w:pPr>
      <w:r>
        <w:rPr>
          <w:strike/>
          <w:color w:val="871723"/>
        </w:rPr>
        <w:t>Wherever two accounts are contra to each other, one account may partially or wholly</w:t>
      </w:r>
      <w:r>
        <w:rPr>
          <w:color w:val="871723"/>
        </w:rPr>
        <w:t xml:space="preserve"> </w:t>
      </w:r>
      <w:r>
        <w:rPr>
          <w:strike/>
          <w:color w:val="871723"/>
        </w:rPr>
        <w:t>offset the other account. The purpose of contra accounts is to preserve the identity of</w:t>
      </w:r>
      <w:r>
        <w:rPr>
          <w:color w:val="871723"/>
        </w:rPr>
        <w:t xml:space="preserve"> </w:t>
      </w:r>
      <w:r>
        <w:rPr>
          <w:strike/>
          <w:color w:val="871723"/>
        </w:rPr>
        <w:t>such accounts, as well as to accumulate periodic transfers to other accounts and/or</w:t>
      </w:r>
      <w:r>
        <w:rPr>
          <w:color w:val="871723"/>
        </w:rPr>
        <w:t xml:space="preserve"> </w:t>
      </w:r>
      <w:r>
        <w:rPr>
          <w:strike/>
          <w:color w:val="871723"/>
        </w:rPr>
        <w:t>funds. Departments must review carefully the general ledger account</w:t>
      </w:r>
      <w:r>
        <w:rPr>
          <w:color w:val="871723"/>
        </w:rPr>
        <w:t xml:space="preserve"> </w:t>
      </w:r>
      <w:r>
        <w:rPr>
          <w:strike/>
          <w:color w:val="871723"/>
        </w:rPr>
        <w:t xml:space="preserve">description/use/prohibitions contained in SAM Sections </w:t>
      </w:r>
      <w:r>
        <w:rPr>
          <w:strike/>
          <w:color w:val="871723"/>
          <w:u w:val="single" w:color="3552A3"/>
        </w:rPr>
        <w:t xml:space="preserve">7620–7680 </w:t>
      </w:r>
      <w:r>
        <w:rPr>
          <w:strike/>
          <w:color w:val="871723"/>
        </w:rPr>
        <w:t>to determine how</w:t>
      </w:r>
      <w:r>
        <w:rPr>
          <w:color w:val="871723"/>
        </w:rPr>
        <w:t xml:space="preserve"> </w:t>
      </w:r>
      <w:r>
        <w:rPr>
          <w:strike/>
          <w:color w:val="871723"/>
        </w:rPr>
        <w:t>each contra account should be shown on financial reports. EXAMPLES: 6150</w:t>
      </w:r>
      <w:r>
        <w:rPr>
          <w:color w:val="871723"/>
        </w:rPr>
        <w:t xml:space="preserve"> </w:t>
      </w:r>
      <w:r>
        <w:rPr>
          <w:strike/>
          <w:color w:val="871723"/>
        </w:rPr>
        <w:t>Encumbrances and 5350 Reserve for Encumbrances; 1730.602 Prepayments to</w:t>
      </w:r>
      <w:r>
        <w:rPr>
          <w:color w:val="871723"/>
        </w:rPr>
        <w:t xml:space="preserve"> </w:t>
      </w:r>
      <w:r>
        <w:rPr>
          <w:strike/>
          <w:color w:val="871723"/>
        </w:rPr>
        <w:t>Architecture Revolving Fund, and 5330 Reserve for Prepaid Items.</w:t>
      </w:r>
    </w:p>
    <w:p w:rsidR="00B21BDE" w:rsidRDefault="00B21BDE">
      <w:pPr>
        <w:sectPr w:rsidR="00B21BDE">
          <w:headerReference w:type="default" r:id="rId309"/>
          <w:footerReference w:type="default" r:id="rId310"/>
          <w:pgSz w:w="12240" w:h="15840"/>
          <w:pgMar w:top="1440" w:right="820" w:bottom="280" w:left="560" w:header="0" w:footer="0" w:gutter="0"/>
          <w:cols w:space="720"/>
        </w:sectPr>
      </w:pPr>
    </w:p>
    <w:p w:rsidR="00B21BDE" w:rsidRDefault="00B21BDE">
      <w:pPr>
        <w:pStyle w:val="BodyText"/>
        <w:spacing w:before="7"/>
        <w:rPr>
          <w:sz w:val="10"/>
        </w:rPr>
      </w:pPr>
    </w:p>
    <w:p w:rsidR="00B21BDE" w:rsidRDefault="00660B6B">
      <w:pPr>
        <w:pStyle w:val="Heading1"/>
        <w:tabs>
          <w:tab w:val="right" w:pos="10242"/>
        </w:tabs>
        <w:spacing w:before="92" w:line="275" w:lineRule="exact"/>
        <w:ind w:left="981"/>
      </w:pPr>
      <w:r>
        <w:rPr>
          <w:noProof/>
        </w:rPr>
        <mc:AlternateContent>
          <mc:Choice Requires="wps">
            <w:drawing>
              <wp:anchor distT="0" distB="0" distL="114300" distR="114300" simplePos="0" relativeHeight="482173440" behindDoc="1" locked="0" layoutInCell="1" allowOverlap="1">
                <wp:simplePos x="0" y="0"/>
                <wp:positionH relativeFrom="page">
                  <wp:posOffset>978535</wp:posOffset>
                </wp:positionH>
                <wp:positionV relativeFrom="paragraph">
                  <wp:posOffset>161925</wp:posOffset>
                </wp:positionV>
                <wp:extent cx="5880735" cy="7620"/>
                <wp:effectExtent l="0" t="0" r="0" b="0"/>
                <wp:wrapNone/>
                <wp:docPr id="1241"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9D847" id="Rectangle 874" o:spid="_x0000_s1026" style="position:absolute;margin-left:77.05pt;margin-top:12.75pt;width:463.05pt;height:.6pt;z-index:-211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01184" behindDoc="0" locked="0" layoutInCell="1" allowOverlap="1">
                <wp:simplePos x="0" y="0"/>
                <wp:positionH relativeFrom="page">
                  <wp:posOffset>457200</wp:posOffset>
                </wp:positionH>
                <wp:positionV relativeFrom="paragraph">
                  <wp:posOffset>-78105</wp:posOffset>
                </wp:positionV>
                <wp:extent cx="8890" cy="1089660"/>
                <wp:effectExtent l="0" t="0" r="0" b="0"/>
                <wp:wrapNone/>
                <wp:docPr id="1240"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89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9BDC1" id="Rectangle 873" o:spid="_x0000_s1026" style="position:absolute;margin-left:36pt;margin-top:-6.15pt;width:.7pt;height:85.8pt;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mdwIAAP4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" fillcolor="black" stroked="f">
                <w10:wrap anchorx="page"/>
              </v:rect>
            </w:pict>
          </mc:Fallback>
        </mc:AlternateContent>
      </w:r>
      <w:bookmarkStart w:id="35" w:name="7223.4"/>
      <w:bookmarkEnd w:id="35"/>
      <w:r>
        <w:rPr>
          <w:color w:val="871723"/>
        </w:rPr>
        <w:t>LEDGER</w:t>
      </w:r>
      <w:r>
        <w:rPr>
          <w:color w:val="871723"/>
          <w:spacing w:val="-1"/>
        </w:rPr>
        <w:t xml:space="preserve"> </w:t>
      </w:r>
      <w:r>
        <w:rPr>
          <w:color w:val="871723"/>
        </w:rPr>
        <w:t>FORMS</w:t>
      </w:r>
      <w:r>
        <w:rPr>
          <w:color w:val="871723"/>
        </w:rPr>
        <w:tab/>
        <w:t>7223.4</w:t>
      </w:r>
    </w:p>
    <w:p w:rsidR="00B21BDE" w:rsidRDefault="00660B6B">
      <w:pPr>
        <w:pStyle w:val="BodyText"/>
        <w:spacing w:line="275" w:lineRule="exact"/>
        <w:ind w:left="981"/>
      </w:pPr>
      <w:r>
        <w:rPr>
          <w:strike/>
          <w:color w:val="871723"/>
        </w:rPr>
        <w:t>(Renumbered 2/1965)</w:t>
      </w:r>
      <w:r>
        <w:rPr>
          <w:color w:val="871723"/>
          <w:u w:val="single" w:color="871723"/>
        </w:rPr>
        <w:t>Deleted 08/2020</w:t>
      </w:r>
    </w:p>
    <w:p w:rsidR="00B21BDE" w:rsidRDefault="00660B6B">
      <w:pPr>
        <w:pStyle w:val="BodyText"/>
        <w:spacing w:before="125"/>
        <w:ind w:left="981" w:right="715"/>
      </w:pPr>
      <w:r>
        <w:rPr>
          <w:strike/>
          <w:color w:val="871723"/>
        </w:rPr>
        <w:t xml:space="preserve">Sundry Purpose Sheets, STD. </w:t>
      </w:r>
      <w:proofErr w:type="spellStart"/>
      <w:r>
        <w:rPr>
          <w:strike/>
          <w:color w:val="871723"/>
        </w:rPr>
        <w:t>Form</w:t>
      </w:r>
      <w:proofErr w:type="spellEnd"/>
      <w:r>
        <w:rPr>
          <w:strike/>
          <w:color w:val="871723"/>
        </w:rPr>
        <w:t xml:space="preserve"> 341 through STD. Form 346, or General Ledger,</w:t>
      </w:r>
      <w:r>
        <w:rPr>
          <w:color w:val="871723"/>
        </w:rPr>
        <w:t xml:space="preserve"> </w:t>
      </w:r>
      <w:r>
        <w:rPr>
          <w:strike/>
          <w:color w:val="871723"/>
        </w:rPr>
        <w:t>STD. Form 515, are appropriate for most hand kept subsidiary ledgers for which no</w:t>
      </w:r>
      <w:r>
        <w:rPr>
          <w:color w:val="871723"/>
        </w:rPr>
        <w:t xml:space="preserve"> </w:t>
      </w:r>
      <w:r>
        <w:rPr>
          <w:strike/>
          <w:color w:val="871723"/>
        </w:rPr>
        <w:t>specific form is provided.</w:t>
      </w:r>
    </w:p>
    <w:p w:rsidR="00B21BDE" w:rsidRDefault="00B21BDE">
      <w:pPr>
        <w:sectPr w:rsidR="00B21BDE">
          <w:headerReference w:type="default" r:id="rId311"/>
          <w:footerReference w:type="default" r:id="rId312"/>
          <w:pgSz w:w="12240" w:h="15840"/>
          <w:pgMar w:top="1440" w:right="820" w:bottom="280" w:left="560" w:header="0" w:footer="0" w:gutter="0"/>
          <w:cols w:space="720"/>
        </w:sectPr>
      </w:pPr>
    </w:p>
    <w:p w:rsidR="00B21BDE" w:rsidRDefault="00660B6B">
      <w:pPr>
        <w:pStyle w:val="Heading1"/>
        <w:tabs>
          <w:tab w:val="right" w:pos="10144"/>
        </w:tabs>
        <w:spacing w:before="76" w:line="275" w:lineRule="exact"/>
        <w:ind w:left="981"/>
      </w:pPr>
      <w:r>
        <w:rPr>
          <w:noProof/>
        </w:rPr>
        <mc:AlternateContent>
          <mc:Choice Requires="wps">
            <w:drawing>
              <wp:anchor distT="0" distB="0" distL="114300" distR="114300" simplePos="0" relativeHeight="482174464" behindDoc="1" locked="0" layoutInCell="1" allowOverlap="1">
                <wp:simplePos x="0" y="0"/>
                <wp:positionH relativeFrom="page">
                  <wp:posOffset>978535</wp:posOffset>
                </wp:positionH>
                <wp:positionV relativeFrom="paragraph">
                  <wp:posOffset>151130</wp:posOffset>
                </wp:positionV>
                <wp:extent cx="5817870" cy="7620"/>
                <wp:effectExtent l="0" t="0" r="0" b="0"/>
                <wp:wrapNone/>
                <wp:docPr id="1239"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DB7D5" id="Rectangle 872" o:spid="_x0000_s1026" style="position:absolute;margin-left:77.05pt;margin-top:11.9pt;width:458.1pt;height:.6pt;z-index:-211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02208" behindDoc="0" locked="0" layoutInCell="1" allowOverlap="1">
                <wp:simplePos x="0" y="0"/>
                <wp:positionH relativeFrom="page">
                  <wp:posOffset>457200</wp:posOffset>
                </wp:positionH>
                <wp:positionV relativeFrom="paragraph">
                  <wp:posOffset>50800</wp:posOffset>
                </wp:positionV>
                <wp:extent cx="8890" cy="2933065"/>
                <wp:effectExtent l="0" t="0" r="0" b="0"/>
                <wp:wrapNone/>
                <wp:docPr id="1238"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33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76E95" id="Rectangle 871" o:spid="_x0000_s1026" style="position:absolute;margin-left:36pt;margin-top:4pt;width:.7pt;height:230.95pt;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" fillcolor="black" stroked="f">
                <w10:wrap anchorx="page"/>
              </v:rect>
            </w:pict>
          </mc:Fallback>
        </mc:AlternateContent>
      </w:r>
      <w:bookmarkStart w:id="36" w:name="7223"/>
      <w:bookmarkEnd w:id="36"/>
      <w:r>
        <w:rPr>
          <w:color w:val="871723"/>
        </w:rPr>
        <w:t>LEDGERS</w:t>
      </w:r>
      <w:r>
        <w:rPr>
          <w:color w:val="871723"/>
        </w:rPr>
        <w:tab/>
        <w:t>7223</w:t>
      </w:r>
    </w:p>
    <w:p w:rsidR="00B21BDE" w:rsidRDefault="00660B6B">
      <w:pPr>
        <w:pStyle w:val="BodyText"/>
        <w:spacing w:line="275" w:lineRule="exact"/>
        <w:ind w:left="981"/>
      </w:pPr>
      <w:r>
        <w:rPr>
          <w:strike/>
          <w:color w:val="871723"/>
        </w:rPr>
        <w:t>(Revised 8/1969)</w:t>
      </w:r>
      <w:r>
        <w:rPr>
          <w:color w:val="871723"/>
          <w:u w:val="single" w:color="871723"/>
        </w:rPr>
        <w:t>Deleted 08/2020</w:t>
      </w:r>
    </w:p>
    <w:p w:rsidR="00B21BDE" w:rsidRDefault="00660B6B">
      <w:pPr>
        <w:pStyle w:val="BodyText"/>
        <w:spacing w:before="125"/>
        <w:ind w:left="981" w:right="653"/>
      </w:pPr>
      <w:r>
        <w:rPr>
          <w:strike/>
          <w:color w:val="871723"/>
        </w:rPr>
        <w:t>Accounts are grouped in ledgers. A General Ledger and various subsidiary ledgers are</w:t>
      </w:r>
      <w:r>
        <w:rPr>
          <w:color w:val="871723"/>
        </w:rPr>
        <w:t xml:space="preserve"> </w:t>
      </w:r>
      <w:r>
        <w:rPr>
          <w:strike/>
          <w:color w:val="871723"/>
        </w:rPr>
        <w:t>prescribed.</w:t>
      </w:r>
    </w:p>
    <w:p w:rsidR="00B21BDE" w:rsidRDefault="00660B6B">
      <w:pPr>
        <w:pStyle w:val="BodyText"/>
        <w:spacing w:before="120"/>
        <w:ind w:left="981" w:right="715"/>
        <w:rPr>
          <w:b/>
        </w:rPr>
      </w:pPr>
      <w:r>
        <w:rPr>
          <w:strike/>
          <w:color w:val="871723"/>
        </w:rPr>
        <w:t>The General Ledger, which consists of such accounts as are needed from the</w:t>
      </w:r>
      <w:r>
        <w:rPr>
          <w:color w:val="871723"/>
        </w:rPr>
        <w:t xml:space="preserve"> </w:t>
      </w:r>
      <w:r>
        <w:rPr>
          <w:strike/>
          <w:color w:val="871723"/>
        </w:rPr>
        <w:t>accounts shown in the Chart of General Ledger Accounts and any additional accounts</w:t>
      </w:r>
      <w:r>
        <w:rPr>
          <w:color w:val="871723"/>
        </w:rPr>
        <w:t xml:space="preserve"> </w:t>
      </w:r>
      <w:r>
        <w:rPr>
          <w:strike/>
          <w:color w:val="871723"/>
        </w:rPr>
        <w:t>the agency is authorized to use, normally will be kept on Form 515</w:t>
      </w:r>
      <w:r>
        <w:rPr>
          <w:b/>
          <w:strike/>
          <w:color w:val="871723"/>
        </w:rPr>
        <w:t>.</w:t>
      </w:r>
    </w:p>
    <w:p w:rsidR="00B21BDE" w:rsidRDefault="00660B6B">
      <w:pPr>
        <w:pStyle w:val="BodyText"/>
        <w:spacing w:before="120"/>
        <w:ind w:left="981" w:right="666"/>
      </w:pPr>
      <w:r>
        <w:rPr>
          <w:strike/>
          <w:color w:val="871723"/>
        </w:rPr>
        <w:t>Agencies may, where they deem appropriate, combine on the same Sundry Purpose</w:t>
      </w:r>
      <w:r>
        <w:rPr>
          <w:color w:val="871723"/>
        </w:rPr>
        <w:t xml:space="preserve"> </w:t>
      </w:r>
      <w:r>
        <w:rPr>
          <w:strike/>
          <w:color w:val="871723"/>
        </w:rPr>
        <w:t>Sheet a general ledger account and its related subsidiary ledger. Such procedures can</w:t>
      </w:r>
      <w:r>
        <w:rPr>
          <w:color w:val="871723"/>
        </w:rPr>
        <w:t xml:space="preserve"> </w:t>
      </w:r>
      <w:r>
        <w:rPr>
          <w:strike/>
          <w:color w:val="871723"/>
        </w:rPr>
        <w:t>be advantageous where a column suffices for a subsidiary account, the number of</w:t>
      </w:r>
      <w:r>
        <w:rPr>
          <w:color w:val="871723"/>
        </w:rPr>
        <w:t xml:space="preserve"> </w:t>
      </w:r>
      <w:r>
        <w:rPr>
          <w:strike/>
          <w:color w:val="871723"/>
        </w:rPr>
        <w:t>subsidiary accounts related to a given general ledger account is relatively small, and</w:t>
      </w:r>
      <w:r>
        <w:rPr>
          <w:color w:val="871723"/>
        </w:rPr>
        <w:t xml:space="preserve"> </w:t>
      </w:r>
      <w:r>
        <w:rPr>
          <w:strike/>
          <w:color w:val="871723"/>
        </w:rPr>
        <w:t>the same source is used in posting to the general ledger account and its related</w:t>
      </w:r>
      <w:r>
        <w:rPr>
          <w:color w:val="871723"/>
        </w:rPr>
        <w:t xml:space="preserve"> </w:t>
      </w:r>
      <w:r>
        <w:rPr>
          <w:strike/>
          <w:color w:val="871723"/>
        </w:rPr>
        <w:t>subsidiary accounts.</w:t>
      </w:r>
    </w:p>
    <w:p w:rsidR="00B21BDE" w:rsidRDefault="00660B6B">
      <w:pPr>
        <w:pStyle w:val="BodyText"/>
        <w:spacing w:before="120"/>
        <w:ind w:left="981"/>
      </w:pPr>
      <w:r>
        <w:rPr>
          <w:strike/>
          <w:color w:val="871723"/>
        </w:rPr>
        <w:t>Most General Ledger accounts control either subsidiary ledgers or files of documents.</w:t>
      </w:r>
      <w:r>
        <w:rPr>
          <w:color w:val="871723"/>
        </w:rPr>
        <w:t xml:space="preserve"> </w:t>
      </w:r>
      <w:r>
        <w:rPr>
          <w:strike/>
          <w:color w:val="871723"/>
        </w:rPr>
        <w:t xml:space="preserve">Subsidiary ledgers prescribed are described in SAM Section </w:t>
      </w:r>
      <w:r>
        <w:rPr>
          <w:strike/>
          <w:color w:val="871723"/>
          <w:u w:val="single" w:color="3552A3"/>
        </w:rPr>
        <w:t>7800</w:t>
      </w:r>
      <w:r>
        <w:rPr>
          <w:strike/>
          <w:color w:val="871723"/>
        </w:rPr>
        <w:t>.</w:t>
      </w:r>
    </w:p>
    <w:p w:rsidR="00B21BDE" w:rsidRDefault="00B21BDE">
      <w:pPr>
        <w:sectPr w:rsidR="00B21BDE">
          <w:headerReference w:type="default" r:id="rId313"/>
          <w:footerReference w:type="default" r:id="rId314"/>
          <w:pgSz w:w="12240" w:h="15840"/>
          <w:pgMar w:top="1360" w:right="820" w:bottom="280" w:left="560" w:header="0" w:footer="0" w:gutter="0"/>
          <w:cols w:space="720"/>
        </w:sectPr>
      </w:pPr>
    </w:p>
    <w:p w:rsidR="00B21BDE" w:rsidRDefault="00660B6B">
      <w:pPr>
        <w:pStyle w:val="Heading1"/>
        <w:tabs>
          <w:tab w:val="right" w:pos="10144"/>
        </w:tabs>
        <w:spacing w:before="169" w:line="275" w:lineRule="exact"/>
        <w:ind w:left="981"/>
      </w:pPr>
      <w:r>
        <w:rPr>
          <w:noProof/>
        </w:rPr>
        <mc:AlternateContent>
          <mc:Choice Requires="wps">
            <w:drawing>
              <wp:anchor distT="0" distB="0" distL="114300" distR="114300" simplePos="0" relativeHeight="482175488" behindDoc="1" locked="0" layoutInCell="1" allowOverlap="1">
                <wp:simplePos x="0" y="0"/>
                <wp:positionH relativeFrom="page">
                  <wp:posOffset>978535</wp:posOffset>
                </wp:positionH>
                <wp:positionV relativeFrom="paragraph">
                  <wp:posOffset>210820</wp:posOffset>
                </wp:positionV>
                <wp:extent cx="5817870" cy="7620"/>
                <wp:effectExtent l="0" t="0" r="0" b="0"/>
                <wp:wrapNone/>
                <wp:docPr id="1237"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2019E" id="Rectangle 870" o:spid="_x0000_s1026" style="position:absolute;margin-left:77.05pt;margin-top:16.6pt;width:458.1pt;height:.6pt;z-index:-211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" fillcolor="#871723" stroked="f">
                <w10:wrap anchorx="page"/>
              </v:rect>
            </w:pict>
          </mc:Fallback>
        </mc:AlternateContent>
      </w:r>
      <w:r>
        <w:rPr>
          <w:noProof/>
        </w:rPr>
        <mc:AlternateContent>
          <mc:Choice Requires="wps">
            <w:drawing>
              <wp:anchor distT="0" distB="0" distL="114300" distR="114300" simplePos="0" relativeHeight="15903232" behindDoc="0" locked="0" layoutInCell="1" allowOverlap="1">
                <wp:simplePos x="0" y="0"/>
                <wp:positionH relativeFrom="page">
                  <wp:posOffset>457200</wp:posOffset>
                </wp:positionH>
                <wp:positionV relativeFrom="paragraph">
                  <wp:posOffset>0</wp:posOffset>
                </wp:positionV>
                <wp:extent cx="8890" cy="1222375"/>
                <wp:effectExtent l="0" t="0" r="0" b="0"/>
                <wp:wrapNone/>
                <wp:docPr id="1236"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22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012AF" id="Rectangle 869" o:spid="_x0000_s1026" style="position:absolute;margin-left:36pt;margin-top:0;width:.7pt;height:96.25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QVeQIAAP4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" fillcolor="black" stroked="f">
                <w10:wrap anchorx="page"/>
              </v:rect>
            </w:pict>
          </mc:Fallback>
        </mc:AlternateContent>
      </w:r>
      <w:bookmarkStart w:id="37" w:name="7230"/>
      <w:bookmarkEnd w:id="37"/>
      <w:r>
        <w:rPr>
          <w:color w:val="871723"/>
        </w:rPr>
        <w:t>REPORTS</w:t>
      </w:r>
      <w:r>
        <w:rPr>
          <w:color w:val="871723"/>
        </w:rPr>
        <w:tab/>
        <w:t>7230</w:t>
      </w:r>
    </w:p>
    <w:p w:rsidR="00B21BDE" w:rsidRDefault="00660B6B">
      <w:pPr>
        <w:pStyle w:val="BodyText"/>
        <w:spacing w:line="275" w:lineRule="exact"/>
        <w:ind w:left="981"/>
      </w:pPr>
      <w:r>
        <w:rPr>
          <w:strike/>
          <w:color w:val="871723"/>
        </w:rPr>
        <w:t>(Revised 6/2014)</w:t>
      </w:r>
      <w:r>
        <w:rPr>
          <w:color w:val="871723"/>
          <w:u w:val="single" w:color="871723"/>
        </w:rPr>
        <w:t xml:space="preserve"> Deleted 08/2020</w:t>
      </w:r>
    </w:p>
    <w:p w:rsidR="00B21BDE" w:rsidRDefault="00660B6B">
      <w:pPr>
        <w:pStyle w:val="BodyText"/>
        <w:spacing w:before="124"/>
        <w:ind w:left="981"/>
      </w:pPr>
      <w:r>
        <w:rPr>
          <w:strike/>
          <w:color w:val="871723"/>
        </w:rPr>
        <w:t>Reports are prepared from accounting records and provide information on a</w:t>
      </w:r>
    </w:p>
    <w:p w:rsidR="00B21BDE" w:rsidRDefault="00660B6B">
      <w:pPr>
        <w:pStyle w:val="BodyText"/>
        <w:ind w:left="981" w:right="1160"/>
      </w:pPr>
      <w:r>
        <w:rPr>
          <w:rFonts w:ascii="Times New Roman" w:hAnsi="Times New Roman"/>
          <w:strike/>
          <w:color w:val="871723"/>
          <w:spacing w:val="-60"/>
        </w:rPr>
        <w:t xml:space="preserve"> </w:t>
      </w:r>
      <w:r>
        <w:rPr>
          <w:strike/>
          <w:color w:val="871723"/>
        </w:rPr>
        <w:t xml:space="preserve">department’s financial operations. See SAM sections </w:t>
      </w:r>
      <w:r>
        <w:rPr>
          <w:strike/>
          <w:color w:val="871723"/>
          <w:u w:val="single" w:color="3552A3"/>
        </w:rPr>
        <w:t xml:space="preserve">7900–7999 </w:t>
      </w:r>
      <w:r>
        <w:rPr>
          <w:strike/>
          <w:color w:val="871723"/>
        </w:rPr>
        <w:t>for quarterly and</w:t>
      </w:r>
      <w:r>
        <w:rPr>
          <w:color w:val="871723"/>
        </w:rPr>
        <w:t xml:space="preserve"> </w:t>
      </w:r>
      <w:r>
        <w:rPr>
          <w:strike/>
          <w:color w:val="871723"/>
        </w:rPr>
        <w:t>special year-end financial reporting requirements.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10"/>
        <w:rPr>
          <w:sz w:val="22"/>
        </w:rPr>
      </w:pPr>
    </w:p>
    <w:p w:rsidR="00B21BDE" w:rsidRDefault="00660B6B">
      <w:pPr>
        <w:tabs>
          <w:tab w:val="left" w:pos="9605"/>
        </w:tabs>
        <w:spacing w:before="100"/>
        <w:ind w:left="9186" w:right="242"/>
        <w:jc w:val="right"/>
        <w:rPr>
          <w:rFonts w:ascii="Ink Free"/>
          <w:sz w:val="18"/>
        </w:rPr>
      </w:pPr>
      <w:r>
        <w:rPr>
          <w:rFonts w:ascii="Ink Free"/>
          <w:sz w:val="18"/>
        </w:rPr>
        <w:t>TR</w:t>
      </w:r>
      <w:r>
        <w:rPr>
          <w:rFonts w:ascii="Ink Free"/>
          <w:spacing w:val="47"/>
          <w:sz w:val="18"/>
        </w:rPr>
        <w:t xml:space="preserve"> </w:t>
      </w:r>
      <w:r>
        <w:rPr>
          <w:rFonts w:ascii="Ink Free"/>
          <w:sz w:val="18"/>
        </w:rPr>
        <w:t>08/12/2020 RS</w:t>
      </w:r>
      <w:r>
        <w:rPr>
          <w:rFonts w:ascii="Ink Free"/>
          <w:sz w:val="18"/>
        </w:rPr>
        <w:tab/>
      </w:r>
      <w:r>
        <w:rPr>
          <w:rFonts w:ascii="Ink Free"/>
          <w:spacing w:val="-3"/>
          <w:sz w:val="18"/>
        </w:rPr>
        <w:t>08/18/2020</w:t>
      </w:r>
    </w:p>
    <w:p w:rsidR="00B21BDE" w:rsidRDefault="00B21BDE">
      <w:pPr>
        <w:jc w:val="right"/>
        <w:rPr>
          <w:rFonts w:ascii="Ink Free"/>
          <w:sz w:val="18"/>
        </w:rPr>
        <w:sectPr w:rsidR="00B21BDE">
          <w:headerReference w:type="default" r:id="rId315"/>
          <w:footerReference w:type="default" r:id="rId316"/>
          <w:pgSz w:w="12240" w:h="15840"/>
          <w:pgMar w:top="1440" w:right="820" w:bottom="280" w:left="560" w:header="0" w:footer="0" w:gutter="0"/>
          <w:cols w:space="720"/>
        </w:sectPr>
      </w:pPr>
    </w:p>
    <w:p w:rsidR="00B21BDE" w:rsidRDefault="00660B6B">
      <w:pPr>
        <w:pStyle w:val="Heading1"/>
        <w:tabs>
          <w:tab w:val="right" w:pos="10233"/>
        </w:tabs>
        <w:spacing w:before="76" w:line="275" w:lineRule="exact"/>
        <w:ind w:left="981"/>
      </w:pPr>
      <w:r>
        <w:rPr>
          <w:noProof/>
        </w:rPr>
        <mc:AlternateContent>
          <mc:Choice Requires="wps">
            <w:drawing>
              <wp:anchor distT="0" distB="0" distL="114300" distR="114300" simplePos="0" relativeHeight="482176512" behindDoc="1" locked="0" layoutInCell="1" allowOverlap="1">
                <wp:simplePos x="0" y="0"/>
                <wp:positionH relativeFrom="page">
                  <wp:posOffset>978535</wp:posOffset>
                </wp:positionH>
                <wp:positionV relativeFrom="paragraph">
                  <wp:posOffset>151130</wp:posOffset>
                </wp:positionV>
                <wp:extent cx="5874385" cy="7620"/>
                <wp:effectExtent l="0" t="0" r="0" b="0"/>
                <wp:wrapNone/>
                <wp:docPr id="1235"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F1152" id="Rectangle 868" o:spid="_x0000_s1026" style="position:absolute;margin-left:77.05pt;margin-top:11.9pt;width:462.55pt;height:.6pt;z-index:-211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15904256" behindDoc="0" locked="0" layoutInCell="1" allowOverlap="1">
                <wp:simplePos x="0" y="0"/>
                <wp:positionH relativeFrom="page">
                  <wp:posOffset>457200</wp:posOffset>
                </wp:positionH>
                <wp:positionV relativeFrom="paragraph">
                  <wp:posOffset>50800</wp:posOffset>
                </wp:positionV>
                <wp:extent cx="8890" cy="3893185"/>
                <wp:effectExtent l="0" t="0" r="0" b="0"/>
                <wp:wrapNone/>
                <wp:docPr id="1234"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893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1AEFE" id="Rectangle 867" o:spid="_x0000_s1026" style="position:absolute;margin-left:36pt;margin-top:4pt;width:.7pt;height:306.55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" fillcolor="black" stroked="f">
                <w10:wrap anchorx="page"/>
              </v:rect>
            </w:pict>
          </mc:Fallback>
        </mc:AlternateContent>
      </w:r>
      <w:bookmarkStart w:id="38" w:name="7240"/>
      <w:bookmarkEnd w:id="38"/>
      <w:r>
        <w:rPr>
          <w:color w:val="871723"/>
        </w:rPr>
        <w:t>AUDIT</w:t>
      </w:r>
      <w:r>
        <w:rPr>
          <w:color w:val="871723"/>
        </w:rPr>
        <w:tab/>
        <w:t>7240</w:t>
      </w:r>
    </w:p>
    <w:p w:rsidR="00B21BDE" w:rsidRDefault="00660B6B">
      <w:pPr>
        <w:pStyle w:val="BodyText"/>
        <w:spacing w:line="275" w:lineRule="exact"/>
        <w:ind w:left="981"/>
      </w:pPr>
      <w:r>
        <w:rPr>
          <w:strike/>
          <w:color w:val="871723"/>
        </w:rPr>
        <w:t>(Revised 06/2013)</w:t>
      </w:r>
      <w:r>
        <w:rPr>
          <w:color w:val="871723"/>
          <w:u w:val="single" w:color="871723"/>
        </w:rPr>
        <w:t xml:space="preserve"> Deleted 08/2020</w:t>
      </w:r>
    </w:p>
    <w:p w:rsidR="00B21BDE" w:rsidRDefault="00660B6B">
      <w:pPr>
        <w:pStyle w:val="BodyText"/>
        <w:spacing w:before="125"/>
        <w:ind w:left="981" w:right="753"/>
      </w:pPr>
      <w:r>
        <w:rPr>
          <w:strike/>
          <w:color w:val="871723"/>
        </w:rPr>
        <w:t xml:space="preserve">Government Code section </w:t>
      </w:r>
      <w:r>
        <w:rPr>
          <w:strike/>
          <w:color w:val="871723"/>
          <w:u w:val="thick" w:color="3552A3"/>
        </w:rPr>
        <w:t xml:space="preserve">8546.4 </w:t>
      </w:r>
      <w:r>
        <w:rPr>
          <w:strike/>
          <w:color w:val="871723"/>
        </w:rPr>
        <w:t>requires the California State Auditor’s Office (</w:t>
      </w:r>
      <w:r>
        <w:rPr>
          <w:strike/>
          <w:color w:val="871723"/>
          <w:u w:val="thick" w:color="3552A3"/>
        </w:rPr>
        <w:t>State</w:t>
      </w:r>
      <w:r>
        <w:rPr>
          <w:color w:val="871723"/>
        </w:rPr>
        <w:t xml:space="preserve"> </w:t>
      </w:r>
      <w:r>
        <w:rPr>
          <w:strike/>
          <w:color w:val="871723"/>
          <w:u w:val="single" w:color="3552A3"/>
        </w:rPr>
        <w:t>Auditor</w:t>
      </w:r>
      <w:r>
        <w:rPr>
          <w:strike/>
          <w:color w:val="871723"/>
        </w:rPr>
        <w:t>)</w:t>
      </w:r>
      <w:r>
        <w:rPr>
          <w:strike/>
          <w:color w:val="871723"/>
          <w:spacing w:val="-11"/>
        </w:rPr>
        <w:t xml:space="preserve"> </w:t>
      </w:r>
      <w:r>
        <w:rPr>
          <w:strike/>
          <w:color w:val="871723"/>
        </w:rPr>
        <w:t>to</w:t>
      </w:r>
      <w:r>
        <w:rPr>
          <w:strike/>
          <w:color w:val="871723"/>
          <w:spacing w:val="-8"/>
        </w:rPr>
        <w:t xml:space="preserve"> </w:t>
      </w:r>
      <w:r>
        <w:rPr>
          <w:strike/>
          <w:color w:val="871723"/>
        </w:rPr>
        <w:t>examine</w:t>
      </w:r>
      <w:r>
        <w:rPr>
          <w:strike/>
          <w:color w:val="871723"/>
          <w:spacing w:val="-9"/>
        </w:rPr>
        <w:t xml:space="preserve"> </w:t>
      </w:r>
      <w:r>
        <w:rPr>
          <w:strike/>
          <w:color w:val="871723"/>
        </w:rPr>
        <w:t>and</w:t>
      </w:r>
      <w:r>
        <w:rPr>
          <w:strike/>
          <w:color w:val="871723"/>
          <w:spacing w:val="-5"/>
        </w:rPr>
        <w:t xml:space="preserve"> </w:t>
      </w:r>
      <w:r>
        <w:rPr>
          <w:strike/>
          <w:color w:val="871723"/>
        </w:rPr>
        <w:t>report</w:t>
      </w:r>
      <w:r>
        <w:rPr>
          <w:strike/>
          <w:color w:val="871723"/>
          <w:spacing w:val="-10"/>
        </w:rPr>
        <w:t xml:space="preserve"> </w:t>
      </w:r>
      <w:r>
        <w:rPr>
          <w:strike/>
          <w:color w:val="871723"/>
        </w:rPr>
        <w:t>annually</w:t>
      </w:r>
      <w:r>
        <w:rPr>
          <w:strike/>
          <w:color w:val="871723"/>
          <w:spacing w:val="-9"/>
        </w:rPr>
        <w:t xml:space="preserve"> </w:t>
      </w:r>
      <w:r>
        <w:rPr>
          <w:strike/>
          <w:color w:val="871723"/>
        </w:rPr>
        <w:t>upon</w:t>
      </w:r>
      <w:r>
        <w:rPr>
          <w:strike/>
          <w:color w:val="871723"/>
          <w:spacing w:val="-9"/>
        </w:rPr>
        <w:t xml:space="preserve"> </w:t>
      </w:r>
      <w:r>
        <w:rPr>
          <w:strike/>
          <w:color w:val="871723"/>
        </w:rPr>
        <w:t>the</w:t>
      </w:r>
      <w:r>
        <w:rPr>
          <w:strike/>
          <w:color w:val="871723"/>
          <w:spacing w:val="-8"/>
        </w:rPr>
        <w:t xml:space="preserve"> </w:t>
      </w:r>
      <w:r>
        <w:rPr>
          <w:strike/>
          <w:color w:val="871723"/>
        </w:rPr>
        <w:t>general</w:t>
      </w:r>
      <w:r>
        <w:rPr>
          <w:strike/>
          <w:color w:val="871723"/>
          <w:spacing w:val="-9"/>
        </w:rPr>
        <w:t xml:space="preserve"> </w:t>
      </w:r>
      <w:r>
        <w:rPr>
          <w:strike/>
          <w:color w:val="871723"/>
        </w:rPr>
        <w:t>purpose</w:t>
      </w:r>
      <w:r>
        <w:rPr>
          <w:strike/>
          <w:color w:val="871723"/>
          <w:spacing w:val="-9"/>
        </w:rPr>
        <w:t xml:space="preserve"> </w:t>
      </w:r>
      <w:r>
        <w:rPr>
          <w:strike/>
          <w:color w:val="871723"/>
        </w:rPr>
        <w:t>financial</w:t>
      </w:r>
      <w:r>
        <w:rPr>
          <w:strike/>
          <w:color w:val="871723"/>
          <w:spacing w:val="-9"/>
        </w:rPr>
        <w:t xml:space="preserve"> </w:t>
      </w:r>
      <w:r>
        <w:rPr>
          <w:strike/>
          <w:color w:val="871723"/>
        </w:rPr>
        <w:t>statements</w:t>
      </w:r>
      <w:r>
        <w:rPr>
          <w:color w:val="871723"/>
        </w:rPr>
        <w:t xml:space="preserve"> </w:t>
      </w:r>
      <w:r>
        <w:rPr>
          <w:strike/>
          <w:color w:val="871723"/>
        </w:rPr>
        <w:t>included in the State Controller’s Office (</w:t>
      </w:r>
      <w:r>
        <w:rPr>
          <w:strike/>
          <w:color w:val="871723"/>
          <w:u w:val="thick" w:color="3552A3"/>
        </w:rPr>
        <w:t>SCO</w:t>
      </w:r>
      <w:r>
        <w:rPr>
          <w:strike/>
          <w:color w:val="871723"/>
        </w:rPr>
        <w:t>) annual report to the Governor. The</w:t>
      </w:r>
      <w:r>
        <w:rPr>
          <w:color w:val="871723"/>
        </w:rPr>
        <w:t xml:space="preserve"> </w:t>
      </w:r>
      <w:r>
        <w:rPr>
          <w:strike/>
          <w:color w:val="871723"/>
        </w:rPr>
        <w:t>State Auditor may examine accounts and records, accounting procedures, and</w:t>
      </w:r>
      <w:r>
        <w:rPr>
          <w:color w:val="871723"/>
        </w:rPr>
        <w:t xml:space="preserve"> </w:t>
      </w:r>
      <w:r>
        <w:rPr>
          <w:strike/>
          <w:color w:val="871723"/>
        </w:rPr>
        <w:t xml:space="preserve">internal auditing performance as determined necessary in conducting the audit </w:t>
      </w:r>
      <w:r>
        <w:rPr>
          <w:strike/>
          <w:color w:val="871723"/>
          <w:spacing w:val="-3"/>
        </w:rPr>
        <w:t>in</w:t>
      </w:r>
      <w:r>
        <w:rPr>
          <w:color w:val="871723"/>
          <w:spacing w:val="-3"/>
        </w:rPr>
        <w:t xml:space="preserve"> </w:t>
      </w:r>
      <w:r>
        <w:rPr>
          <w:strike/>
          <w:color w:val="871723"/>
        </w:rPr>
        <w:t xml:space="preserve">accordance with the </w:t>
      </w:r>
      <w:r>
        <w:rPr>
          <w:strike/>
          <w:color w:val="871723"/>
          <w:u w:val="thick" w:color="3552A3"/>
        </w:rPr>
        <w:t xml:space="preserve">Government Auditing Standards </w:t>
      </w:r>
      <w:r>
        <w:rPr>
          <w:strike/>
          <w:color w:val="871723"/>
        </w:rPr>
        <w:t>published by the Comptroller</w:t>
      </w:r>
      <w:r>
        <w:rPr>
          <w:color w:val="871723"/>
        </w:rPr>
        <w:t xml:space="preserve"> </w:t>
      </w:r>
      <w:r>
        <w:rPr>
          <w:strike/>
          <w:color w:val="871723"/>
        </w:rPr>
        <w:t xml:space="preserve">General of the United States and the standards published by the </w:t>
      </w:r>
      <w:r>
        <w:rPr>
          <w:strike/>
          <w:color w:val="871723"/>
          <w:spacing w:val="-3"/>
          <w:u w:val="thick" w:color="3552A3"/>
        </w:rPr>
        <w:t xml:space="preserve">American </w:t>
      </w:r>
      <w:r>
        <w:rPr>
          <w:strike/>
          <w:color w:val="871723"/>
          <w:u w:val="thick" w:color="3552A3"/>
        </w:rPr>
        <w:t>Institute of</w:t>
      </w:r>
      <w:r>
        <w:rPr>
          <w:color w:val="871723"/>
        </w:rPr>
        <w:t xml:space="preserve"> </w:t>
      </w:r>
      <w:r>
        <w:rPr>
          <w:strike/>
          <w:color w:val="871723"/>
          <w:u w:val="thick" w:color="3552A3"/>
        </w:rPr>
        <w:t>Certified Public Accountants</w:t>
      </w:r>
      <w:r>
        <w:rPr>
          <w:strike/>
          <w:color w:val="871723"/>
        </w:rPr>
        <w:t>. In performing this annual audit and any other audit or</w:t>
      </w:r>
      <w:r>
        <w:rPr>
          <w:color w:val="871723"/>
        </w:rPr>
        <w:t xml:space="preserve"> </w:t>
      </w:r>
      <w:r>
        <w:rPr>
          <w:strike/>
          <w:color w:val="871723"/>
        </w:rPr>
        <w:t>investigation undertaken by the office, the State Auditor may examine all the financial</w:t>
      </w:r>
      <w:r>
        <w:rPr>
          <w:color w:val="871723"/>
        </w:rPr>
        <w:t xml:space="preserve"> </w:t>
      </w:r>
      <w:r>
        <w:rPr>
          <w:strike/>
          <w:color w:val="871723"/>
        </w:rPr>
        <w:t>records, accounts, and documents of any state</w:t>
      </w:r>
      <w:r>
        <w:rPr>
          <w:strike/>
          <w:color w:val="871723"/>
          <w:spacing w:val="-45"/>
        </w:rPr>
        <w:t xml:space="preserve"> </w:t>
      </w:r>
      <w:r>
        <w:rPr>
          <w:strike/>
          <w:color w:val="871723"/>
        </w:rPr>
        <w:t>department.</w:t>
      </w:r>
    </w:p>
    <w:p w:rsidR="00B21BDE" w:rsidRDefault="00660B6B">
      <w:pPr>
        <w:pStyle w:val="BodyText"/>
        <w:spacing w:before="396"/>
        <w:ind w:left="981" w:right="653"/>
      </w:pPr>
      <w:r>
        <w:rPr>
          <w:strike/>
          <w:color w:val="871723"/>
        </w:rPr>
        <w:t>The Department of Finance (</w:t>
      </w:r>
      <w:r>
        <w:rPr>
          <w:strike/>
          <w:color w:val="871723"/>
          <w:u w:val="single" w:color="3552A3"/>
        </w:rPr>
        <w:t>Finance</w:t>
      </w:r>
      <w:r>
        <w:rPr>
          <w:strike/>
          <w:color w:val="871723"/>
        </w:rPr>
        <w:t>) is responsible for coordinating and providing</w:t>
      </w:r>
      <w:r>
        <w:rPr>
          <w:color w:val="871723"/>
        </w:rPr>
        <w:t xml:space="preserve"> </w:t>
      </w:r>
      <w:r>
        <w:rPr>
          <w:strike/>
          <w:color w:val="871723"/>
        </w:rPr>
        <w:t>technical assistance to the internal auditors of state departments. In addition, Finance</w:t>
      </w:r>
      <w:r>
        <w:rPr>
          <w:color w:val="871723"/>
        </w:rPr>
        <w:t xml:space="preserve"> </w:t>
      </w:r>
      <w:r>
        <w:rPr>
          <w:strike/>
          <w:color w:val="871723"/>
        </w:rPr>
        <w:t>conducts audits of department accounts as often as the Director deems necessary and</w:t>
      </w:r>
      <w:r>
        <w:rPr>
          <w:color w:val="871723"/>
        </w:rPr>
        <w:t xml:space="preserve"> </w:t>
      </w:r>
      <w:r>
        <w:rPr>
          <w:strike/>
          <w:color w:val="871723"/>
        </w:rPr>
        <w:t>provides audit advisory services.</w:t>
      </w:r>
    </w:p>
    <w:p w:rsidR="00B21BDE" w:rsidRDefault="00660B6B">
      <w:pPr>
        <w:pStyle w:val="BodyText"/>
        <w:spacing w:before="121"/>
        <w:ind w:left="981" w:right="715"/>
      </w:pPr>
      <w:r>
        <w:rPr>
          <w:strike/>
          <w:color w:val="871723"/>
        </w:rPr>
        <w:t>All audit activities of the State Auditor, the SCO, Finance, the internal auditors of the</w:t>
      </w:r>
      <w:r>
        <w:rPr>
          <w:color w:val="871723"/>
        </w:rPr>
        <w:t xml:space="preserve"> </w:t>
      </w:r>
      <w:r>
        <w:rPr>
          <w:strike/>
          <w:color w:val="871723"/>
        </w:rPr>
        <w:t>state departments, and independent public accountants are coordinated so that</w:t>
      </w:r>
      <w:r>
        <w:rPr>
          <w:color w:val="871723"/>
        </w:rPr>
        <w:t xml:space="preserve"> </w:t>
      </w:r>
      <w:r>
        <w:rPr>
          <w:strike/>
          <w:color w:val="871723"/>
        </w:rPr>
        <w:t>duplication of auditing effort may be minimized.</w:t>
      </w: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spacing w:before="10"/>
        <w:rPr>
          <w:sz w:val="26"/>
        </w:rPr>
      </w:pPr>
    </w:p>
    <w:p w:rsidR="00B21BDE" w:rsidRDefault="00660B6B">
      <w:pPr>
        <w:ind w:left="8746" w:right="400"/>
        <w:jc w:val="right"/>
        <w:rPr>
          <w:rFonts w:ascii="Ink Free"/>
          <w:sz w:val="18"/>
        </w:rPr>
      </w:pPr>
      <w:r>
        <w:rPr>
          <w:rFonts w:ascii="Ink Free"/>
          <w:sz w:val="18"/>
        </w:rPr>
        <w:t>TR 08/12/2020</w:t>
      </w:r>
    </w:p>
    <w:p w:rsidR="00B21BDE" w:rsidRDefault="00B21BDE">
      <w:pPr>
        <w:jc w:val="right"/>
        <w:rPr>
          <w:rFonts w:ascii="Ink Free"/>
          <w:sz w:val="18"/>
        </w:rPr>
        <w:sectPr w:rsidR="00B21BDE">
          <w:headerReference w:type="default" r:id="rId317"/>
          <w:footerReference w:type="default" r:id="rId318"/>
          <w:pgSz w:w="12240" w:h="15840"/>
          <w:pgMar w:top="1360" w:right="820" w:bottom="1060" w:left="560" w:header="0" w:footer="878" w:gutter="0"/>
          <w:cols w:space="720"/>
        </w:sectPr>
      </w:pPr>
    </w:p>
    <w:p w:rsidR="00B21BDE" w:rsidRDefault="00660B6B">
      <w:pPr>
        <w:pStyle w:val="Heading1"/>
        <w:tabs>
          <w:tab w:val="right" w:pos="10055"/>
        </w:tabs>
        <w:spacing w:before="81"/>
        <w:ind w:left="880"/>
      </w:pPr>
      <w:r>
        <w:rPr>
          <w:noProof/>
        </w:rPr>
        <mc:AlternateContent>
          <mc:Choice Requires="wps">
            <w:drawing>
              <wp:anchor distT="0" distB="0" distL="114300" distR="114300" simplePos="0" relativeHeight="15904768" behindDoc="0" locked="0" layoutInCell="1" allowOverlap="1">
                <wp:simplePos x="0" y="0"/>
                <wp:positionH relativeFrom="page">
                  <wp:posOffset>457200</wp:posOffset>
                </wp:positionH>
                <wp:positionV relativeFrom="paragraph">
                  <wp:posOffset>50800</wp:posOffset>
                </wp:positionV>
                <wp:extent cx="8890" cy="4380865"/>
                <wp:effectExtent l="0" t="0" r="0" b="0"/>
                <wp:wrapNone/>
                <wp:docPr id="1233"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380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0B514" id="Rectangle 866" o:spid="_x0000_s1026" style="position:absolute;margin-left:36pt;margin-top:4pt;width:.7pt;height:344.95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ZweQIAAP4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" fillcolor="black" stroked="f">
                <w10:wrap anchorx="page"/>
              </v:rect>
            </w:pict>
          </mc:Fallback>
        </mc:AlternateContent>
      </w:r>
      <w:bookmarkStart w:id="39" w:name="7250"/>
      <w:bookmarkEnd w:id="39"/>
      <w:r>
        <w:t>RETENTION OF</w:t>
      </w:r>
      <w:r>
        <w:rPr>
          <w:spacing w:val="-3"/>
        </w:rPr>
        <w:t xml:space="preserve"> </w:t>
      </w:r>
      <w:r>
        <w:t>FISCAL RECORDS</w:t>
      </w:r>
      <w:r>
        <w:tab/>
        <w:t>7250</w:t>
      </w:r>
    </w:p>
    <w:p w:rsidR="00B21BDE" w:rsidRDefault="00660B6B">
      <w:pPr>
        <w:pStyle w:val="BodyText"/>
        <w:ind w:left="880"/>
      </w:pPr>
      <w:r>
        <w:rPr>
          <w:strike/>
          <w:color w:val="871723"/>
        </w:rPr>
        <w:t>(New 10/1978)</w:t>
      </w:r>
      <w:r>
        <w:rPr>
          <w:color w:val="871723"/>
        </w:rPr>
        <w:t xml:space="preserve"> </w:t>
      </w:r>
      <w:r>
        <w:rPr>
          <w:color w:val="871723"/>
          <w:u w:val="single" w:color="871723"/>
        </w:rPr>
        <w:t>(Revised 08/2020)</w:t>
      </w:r>
    </w:p>
    <w:p w:rsidR="00B21BDE" w:rsidRDefault="00660B6B">
      <w:pPr>
        <w:pStyle w:val="BodyText"/>
        <w:spacing w:before="276"/>
        <w:ind w:left="981" w:right="715"/>
      </w:pPr>
      <w:r>
        <w:rPr>
          <w:strike/>
          <w:color w:val="871723"/>
        </w:rPr>
        <w:t>Recommended retention periods are provided by the Department of General Services</w:t>
      </w:r>
      <w:r>
        <w:rPr>
          <w:color w:val="871723"/>
        </w:rPr>
        <w:t xml:space="preserve"> </w:t>
      </w:r>
      <w:r>
        <w:rPr>
          <w:strike/>
          <w:color w:val="871723"/>
        </w:rPr>
        <w:t xml:space="preserve">for those fiscal records common to most offices. (See SAM Chapter </w:t>
      </w:r>
      <w:r>
        <w:rPr>
          <w:strike/>
          <w:color w:val="871723"/>
          <w:u w:val="single" w:color="3552A3"/>
        </w:rPr>
        <w:t>1600</w:t>
      </w:r>
      <w:r>
        <w:rPr>
          <w:strike/>
          <w:color w:val="871723"/>
        </w:rPr>
        <w:t>) These</w:t>
      </w:r>
      <w:r>
        <w:rPr>
          <w:color w:val="871723"/>
        </w:rPr>
        <w:t xml:space="preserve"> </w:t>
      </w:r>
      <w:r>
        <w:rPr>
          <w:strike/>
          <w:color w:val="871723"/>
        </w:rPr>
        <w:t xml:space="preserve">retention periods are listed on your agency's Records Disposition Schedule, </w:t>
      </w:r>
      <w:r>
        <w:rPr>
          <w:strike/>
          <w:color w:val="871723"/>
          <w:u w:val="single" w:color="3552A3"/>
        </w:rPr>
        <w:t>STD.</w:t>
      </w:r>
      <w:r>
        <w:rPr>
          <w:color w:val="871723"/>
        </w:rPr>
        <w:t xml:space="preserve"> </w:t>
      </w:r>
      <w:r>
        <w:rPr>
          <w:strike/>
          <w:color w:val="871723"/>
          <w:u w:val="single" w:color="3552A3"/>
        </w:rPr>
        <w:t>Form 73</w:t>
      </w:r>
    </w:p>
    <w:p w:rsidR="00B21BDE" w:rsidRDefault="00660B6B">
      <w:pPr>
        <w:pStyle w:val="BodyText"/>
        <w:spacing w:before="278" w:line="237" w:lineRule="auto"/>
        <w:ind w:left="981" w:right="1041"/>
      </w:pPr>
      <w:r>
        <w:rPr>
          <w:strike/>
          <w:color w:val="871723"/>
        </w:rPr>
        <w:t>Contact your agency Records Management Coordinator for copies of your Records</w:t>
      </w:r>
      <w:r>
        <w:rPr>
          <w:color w:val="871723"/>
        </w:rPr>
        <w:t xml:space="preserve"> </w:t>
      </w:r>
      <w:r>
        <w:rPr>
          <w:strike/>
          <w:color w:val="871723"/>
        </w:rPr>
        <w:t>Disposition Schedule or for records retention information.</w:t>
      </w:r>
    </w:p>
    <w:p w:rsidR="00B21BDE" w:rsidRDefault="00660B6B">
      <w:pPr>
        <w:pStyle w:val="BodyText"/>
        <w:spacing w:before="277"/>
        <w:ind w:left="880" w:right="715"/>
      </w:pPr>
      <w:r>
        <w:rPr>
          <w:color w:val="871723"/>
          <w:u w:val="single" w:color="871723"/>
        </w:rPr>
        <w:t>The Records Management and Appraisal (RMA) Program within the California State</w:t>
      </w:r>
      <w:r>
        <w:rPr>
          <w:color w:val="871723"/>
        </w:rPr>
        <w:t xml:space="preserve"> </w:t>
      </w:r>
      <w:r>
        <w:rPr>
          <w:color w:val="871723"/>
          <w:u w:val="single" w:color="871723"/>
        </w:rPr>
        <w:t>Archives (a division in the California Secretary of State) is responsible for the</w:t>
      </w:r>
    </w:p>
    <w:p w:rsidR="00B21BDE" w:rsidRDefault="00660B6B">
      <w:pPr>
        <w:pStyle w:val="BodyText"/>
        <w:spacing w:before="1"/>
        <w:ind w:left="880" w:right="1054"/>
      </w:pPr>
      <w:r>
        <w:rPr>
          <w:rFonts w:ascii="Times New Roman" w:hAnsi="Times New Roman"/>
          <w:color w:val="871723"/>
          <w:spacing w:val="-60"/>
          <w:u w:val="single" w:color="871723"/>
        </w:rPr>
        <w:t xml:space="preserve"> </w:t>
      </w:r>
      <w:r>
        <w:rPr>
          <w:color w:val="871723"/>
          <w:u w:val="single" w:color="871723"/>
        </w:rPr>
        <w:t xml:space="preserve">development and implementation of the state’s record management program. </w:t>
      </w:r>
      <w:r>
        <w:rPr>
          <w:color w:val="871723"/>
          <w:spacing w:val="2"/>
          <w:u w:val="single" w:color="871723"/>
        </w:rPr>
        <w:t>The</w:t>
      </w:r>
      <w:r>
        <w:rPr>
          <w:color w:val="871723"/>
          <w:spacing w:val="2"/>
        </w:rPr>
        <w:t xml:space="preserve"> </w:t>
      </w:r>
      <w:r>
        <w:rPr>
          <w:color w:val="871723"/>
          <w:u w:val="single" w:color="871723"/>
        </w:rPr>
        <w:t>RMA oversees the life cycle of public records from creation to destruction or</w:t>
      </w:r>
      <w:r>
        <w:rPr>
          <w:color w:val="871723"/>
        </w:rPr>
        <w:t xml:space="preserve"> </w:t>
      </w:r>
      <w:r>
        <w:rPr>
          <w:color w:val="871723"/>
          <w:u w:val="single" w:color="871723"/>
        </w:rPr>
        <w:t>transfers to the State Archives.</w:t>
      </w:r>
    </w:p>
    <w:p w:rsidR="00B21BDE" w:rsidRDefault="00660B6B">
      <w:pPr>
        <w:pStyle w:val="BodyText"/>
        <w:spacing w:before="276"/>
        <w:ind w:left="880" w:right="648"/>
      </w:pPr>
      <w:r>
        <w:rPr>
          <w:color w:val="871723"/>
          <w:u w:val="single" w:color="871723"/>
        </w:rPr>
        <w:t xml:space="preserve">As described in SAM sections </w:t>
      </w:r>
      <w:hyperlink r:id="rId319">
        <w:r>
          <w:rPr>
            <w:color w:val="871723"/>
            <w:u w:val="single" w:color="871723"/>
          </w:rPr>
          <w:t xml:space="preserve">1602 </w:t>
        </w:r>
      </w:hyperlink>
      <w:r>
        <w:rPr>
          <w:color w:val="871723"/>
          <w:u w:val="single" w:color="871723"/>
        </w:rPr>
        <w:t xml:space="preserve">and </w:t>
      </w:r>
      <w:hyperlink r:id="rId320">
        <w:r>
          <w:rPr>
            <w:color w:val="871723"/>
            <w:u w:val="single" w:color="871723"/>
          </w:rPr>
          <w:t>1604</w:t>
        </w:r>
      </w:hyperlink>
      <w:r>
        <w:rPr>
          <w:color w:val="871723"/>
          <w:u w:val="single" w:color="871723"/>
        </w:rPr>
        <w:t>, the head of each agency/department is</w:t>
      </w:r>
      <w:r>
        <w:rPr>
          <w:color w:val="871723"/>
        </w:rPr>
        <w:t xml:space="preserve"> </w:t>
      </w:r>
      <w:r>
        <w:rPr>
          <w:color w:val="871723"/>
          <w:u w:val="single" w:color="871723"/>
        </w:rPr>
        <w:t>required to establish and maintain an economical and efficient record management and</w:t>
      </w:r>
      <w:r>
        <w:rPr>
          <w:color w:val="871723"/>
        </w:rPr>
        <w:t xml:space="preserve"> </w:t>
      </w:r>
      <w:r>
        <w:rPr>
          <w:color w:val="871723"/>
          <w:u w:val="single" w:color="871723"/>
        </w:rPr>
        <w:t xml:space="preserve">appraisal program. </w:t>
      </w:r>
      <w:hyperlink r:id="rId321">
        <w:r>
          <w:rPr>
            <w:color w:val="871723"/>
            <w:u w:val="single" w:color="871723"/>
          </w:rPr>
          <w:t>SAM chapter 1600</w:t>
        </w:r>
      </w:hyperlink>
      <w:r>
        <w:rPr>
          <w:color w:val="871723"/>
          <w:u w:val="single" w:color="871723"/>
        </w:rPr>
        <w:t>, Records Management, defines the responsibility</w:t>
      </w:r>
      <w:r>
        <w:rPr>
          <w:color w:val="871723"/>
        </w:rPr>
        <w:t xml:space="preserve"> </w:t>
      </w:r>
      <w:r>
        <w:rPr>
          <w:color w:val="871723"/>
          <w:u w:val="single" w:color="871723"/>
        </w:rPr>
        <w:t>of each agency/department to implement the program and prescribes the procedure for</w:t>
      </w:r>
      <w:r>
        <w:rPr>
          <w:color w:val="871723"/>
        </w:rPr>
        <w:t xml:space="preserve"> </w:t>
      </w:r>
      <w:r>
        <w:rPr>
          <w:color w:val="871723"/>
          <w:u w:val="single" w:color="871723"/>
        </w:rPr>
        <w:t>scheduling and disposing of records. For additional information on the record retention</w:t>
      </w:r>
      <w:r>
        <w:rPr>
          <w:color w:val="871723"/>
        </w:rPr>
        <w:t xml:space="preserve"> </w:t>
      </w:r>
      <w:r>
        <w:rPr>
          <w:color w:val="871723"/>
          <w:u w:val="single" w:color="871723"/>
        </w:rPr>
        <w:t>guidelines for fiscal records, refer to the Records Retention Guidelines, forms, and</w:t>
      </w:r>
      <w:r>
        <w:rPr>
          <w:color w:val="871723"/>
        </w:rPr>
        <w:t xml:space="preserve"> </w:t>
      </w:r>
      <w:r>
        <w:rPr>
          <w:color w:val="871723"/>
          <w:u w:val="single" w:color="871723"/>
        </w:rPr>
        <w:t xml:space="preserve">manuals on the Secretary of State, </w:t>
      </w:r>
      <w:hyperlink r:id="rId322">
        <w:r>
          <w:rPr>
            <w:color w:val="871723"/>
            <w:u w:val="single" w:color="871723"/>
          </w:rPr>
          <w:t>Records Management and Appraisal Program</w:t>
        </w:r>
      </w:hyperlink>
      <w:r>
        <w:rPr>
          <w:color w:val="871723"/>
        </w:rPr>
        <w:t xml:space="preserve"> </w:t>
      </w:r>
      <w:r>
        <w:rPr>
          <w:color w:val="871723"/>
          <w:u w:val="single" w:color="871723"/>
        </w:rPr>
        <w:t>webpage.</w:t>
      </w: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spacing w:before="7"/>
      </w:pPr>
    </w:p>
    <w:p w:rsidR="00B21BDE" w:rsidRDefault="00660B6B">
      <w:pPr>
        <w:ind w:left="8746" w:right="477"/>
        <w:jc w:val="right"/>
        <w:rPr>
          <w:rFonts w:ascii="Ink Free"/>
          <w:sz w:val="18"/>
        </w:rPr>
      </w:pPr>
      <w:r>
        <w:rPr>
          <w:rFonts w:ascii="Ink Free"/>
          <w:sz w:val="18"/>
        </w:rPr>
        <w:t>TR 08/12/2020</w:t>
      </w:r>
    </w:p>
    <w:p w:rsidR="00B21BDE" w:rsidRDefault="00B21BDE">
      <w:pPr>
        <w:jc w:val="right"/>
        <w:rPr>
          <w:rFonts w:ascii="Ink Free"/>
          <w:sz w:val="18"/>
        </w:rPr>
        <w:sectPr w:rsidR="00B21BDE">
          <w:headerReference w:type="default" r:id="rId323"/>
          <w:footerReference w:type="default" r:id="rId324"/>
          <w:pgSz w:w="12240" w:h="15840"/>
          <w:pgMar w:top="1360" w:right="820" w:bottom="1180" w:left="560" w:header="0" w:footer="996" w:gutter="0"/>
          <w:cols w:space="720"/>
        </w:sectPr>
      </w:pPr>
    </w:p>
    <w:p w:rsidR="00B21BDE" w:rsidRDefault="00660B6B">
      <w:pPr>
        <w:pStyle w:val="Heading1"/>
        <w:tabs>
          <w:tab w:val="right" w:pos="10238"/>
        </w:tabs>
        <w:spacing w:before="75"/>
        <w:ind w:left="880"/>
      </w:pPr>
      <w:bookmarkStart w:id="40" w:name="7261"/>
      <w:bookmarkEnd w:id="40"/>
      <w:r>
        <w:rPr>
          <w:color w:val="221F1F"/>
        </w:rPr>
        <w:t>UNIFORM</w:t>
      </w:r>
      <w:r>
        <w:rPr>
          <w:color w:val="221F1F"/>
          <w:spacing w:val="-1"/>
        </w:rPr>
        <w:t xml:space="preserve"> </w:t>
      </w:r>
      <w:r>
        <w:rPr>
          <w:color w:val="221F1F"/>
        </w:rPr>
        <w:t>CODING STRUCTURE</w:t>
      </w:r>
      <w:r>
        <w:rPr>
          <w:color w:val="221F1F"/>
        </w:rPr>
        <w:tab/>
        <w:t>7261</w:t>
      </w:r>
    </w:p>
    <w:p w:rsidR="00B21BDE" w:rsidRDefault="00660B6B">
      <w:pPr>
        <w:pStyle w:val="BodyText"/>
        <w:ind w:left="880"/>
      </w:pPr>
      <w:r>
        <w:rPr>
          <w:noProof/>
        </w:rPr>
        <mc:AlternateContent>
          <mc:Choice Requires="wps">
            <w:drawing>
              <wp:anchor distT="0" distB="0" distL="114300" distR="114300" simplePos="0" relativeHeight="15905280" behindDoc="0" locked="0" layoutInCell="1" allowOverlap="1">
                <wp:simplePos x="0" y="0"/>
                <wp:positionH relativeFrom="page">
                  <wp:posOffset>425450</wp:posOffset>
                </wp:positionH>
                <wp:positionV relativeFrom="paragraph">
                  <wp:posOffset>2540</wp:posOffset>
                </wp:positionV>
                <wp:extent cx="8890" cy="7531100"/>
                <wp:effectExtent l="0" t="0" r="0" b="0"/>
                <wp:wrapNone/>
                <wp:docPr id="1232"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531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7F66C" id="Rectangle 865" o:spid="_x0000_s1026" style="position:absolute;margin-left:33.5pt;margin-top:.2pt;width:.7pt;height:593pt;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ElegIAAP4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" fillcolor="black" stroked="f">
                <w10:wrap anchorx="page"/>
              </v:rect>
            </w:pict>
          </mc:Fallback>
        </mc:AlternateContent>
      </w:r>
      <w:r>
        <w:rPr>
          <w:strike/>
          <w:color w:val="871723"/>
        </w:rPr>
        <w:t>(Revised 03/2011)</w:t>
      </w:r>
      <w:r>
        <w:rPr>
          <w:color w:val="871723"/>
          <w:u w:val="single" w:color="871723"/>
        </w:rPr>
        <w:t>Deleted 08/2020</w:t>
      </w:r>
    </w:p>
    <w:p w:rsidR="00B21BDE" w:rsidRDefault="00660B6B">
      <w:pPr>
        <w:pStyle w:val="BodyText"/>
        <w:spacing w:before="278"/>
        <w:ind w:left="880" w:right="635"/>
      </w:pPr>
      <w:r>
        <w:rPr>
          <w:strike/>
          <w:color w:val="871723"/>
        </w:rPr>
        <w:t>The state's uniform coding structure is for the purpose of standardizing its fiscal</w:t>
      </w:r>
      <w:r>
        <w:rPr>
          <w:color w:val="871723"/>
        </w:rPr>
        <w:t xml:space="preserve"> </w:t>
      </w:r>
      <w:r>
        <w:rPr>
          <w:strike/>
          <w:color w:val="871723"/>
        </w:rPr>
        <w:t xml:space="preserve">reporting. Any department which implements </w:t>
      </w:r>
      <w:r>
        <w:rPr>
          <w:strike/>
          <w:color w:val="871723"/>
          <w:u w:val="single" w:color="3552A3"/>
        </w:rPr>
        <w:t>CALSTARS</w:t>
      </w:r>
      <w:r>
        <w:rPr>
          <w:strike/>
          <w:color w:val="871723"/>
        </w:rPr>
        <w:t>, acquires a new accounting</w:t>
      </w:r>
      <w:r>
        <w:rPr>
          <w:color w:val="871723"/>
        </w:rPr>
        <w:t xml:space="preserve"> </w:t>
      </w:r>
      <w:r>
        <w:rPr>
          <w:strike/>
          <w:color w:val="871723"/>
        </w:rPr>
        <w:t>system, or redesigns an existing accounting system after approval by the Department of</w:t>
      </w:r>
      <w:r>
        <w:rPr>
          <w:color w:val="871723"/>
        </w:rPr>
        <w:t xml:space="preserve"> </w:t>
      </w:r>
      <w:r>
        <w:rPr>
          <w:strike/>
          <w:color w:val="871723"/>
        </w:rPr>
        <w:t>Finance (</w:t>
      </w:r>
      <w:r>
        <w:rPr>
          <w:strike/>
          <w:color w:val="871723"/>
          <w:u w:val="thick" w:color="3552A3"/>
        </w:rPr>
        <w:t>Finance</w:t>
      </w:r>
      <w:r>
        <w:rPr>
          <w:strike/>
          <w:color w:val="871723"/>
        </w:rPr>
        <w:t>), must incorporate into that system the standard codes and structures</w:t>
      </w:r>
      <w:r>
        <w:rPr>
          <w:color w:val="871723"/>
        </w:rPr>
        <w:t xml:space="preserve"> </w:t>
      </w:r>
      <w:r>
        <w:rPr>
          <w:strike/>
          <w:color w:val="871723"/>
        </w:rPr>
        <w:t>contained in the state Uniform Codes Manual (</w:t>
      </w:r>
      <w:r>
        <w:rPr>
          <w:strike/>
          <w:color w:val="871723"/>
          <w:u w:val="single" w:color="3552A3"/>
        </w:rPr>
        <w:t>UCM</w:t>
      </w:r>
      <w:r>
        <w:rPr>
          <w:strike/>
          <w:color w:val="871723"/>
        </w:rPr>
        <w:t>) and the departmental program</w:t>
      </w:r>
      <w:r>
        <w:rPr>
          <w:color w:val="871723"/>
        </w:rPr>
        <w:t xml:space="preserve"> </w:t>
      </w:r>
      <w:r>
        <w:rPr>
          <w:strike/>
          <w:color w:val="871723"/>
        </w:rPr>
        <w:t>codes and structures contained in the Governor's Budget or otherwise amended in</w:t>
      </w:r>
      <w:r>
        <w:rPr>
          <w:color w:val="871723"/>
        </w:rPr>
        <w:t xml:space="preserve"> </w:t>
      </w:r>
      <w:r>
        <w:rPr>
          <w:strike/>
          <w:color w:val="871723"/>
        </w:rPr>
        <w:t>accordance with Finance instructions.</w:t>
      </w:r>
    </w:p>
    <w:p w:rsidR="00B21BDE" w:rsidRDefault="00660B6B">
      <w:pPr>
        <w:pStyle w:val="BodyText"/>
        <w:spacing w:before="277"/>
        <w:ind w:left="880" w:right="955"/>
      </w:pPr>
      <w:r>
        <w:rPr>
          <w:strike/>
          <w:color w:val="871723"/>
        </w:rPr>
        <w:t>Following are the data types, which must be coded, and the specific requirements for</w:t>
      </w:r>
      <w:r>
        <w:rPr>
          <w:color w:val="871723"/>
        </w:rPr>
        <w:t xml:space="preserve"> </w:t>
      </w:r>
      <w:r>
        <w:rPr>
          <w:strike/>
          <w:color w:val="871723"/>
        </w:rPr>
        <w:t>each.</w:t>
      </w:r>
    </w:p>
    <w:p w:rsidR="00B21BDE" w:rsidRDefault="00660B6B">
      <w:pPr>
        <w:pStyle w:val="BodyText"/>
        <w:spacing w:before="276"/>
        <w:ind w:left="880"/>
      </w:pPr>
      <w:r>
        <w:rPr>
          <w:strike/>
          <w:color w:val="871723"/>
        </w:rPr>
        <w:t>Organization</w:t>
      </w:r>
    </w:p>
    <w:p w:rsidR="00B21BDE" w:rsidRDefault="00660B6B">
      <w:pPr>
        <w:pStyle w:val="BodyText"/>
        <w:spacing w:before="276"/>
        <w:ind w:left="880" w:right="717" w:hanging="3"/>
      </w:pPr>
      <w:r>
        <w:rPr>
          <w:strike/>
          <w:color w:val="871723"/>
        </w:rPr>
        <w:t>The four-digit level 1 organization codes contained in the UCM need not be identified in</w:t>
      </w:r>
      <w:r>
        <w:rPr>
          <w:color w:val="871723"/>
        </w:rPr>
        <w:t xml:space="preserve"> </w:t>
      </w:r>
      <w:r>
        <w:rPr>
          <w:strike/>
          <w:color w:val="871723"/>
        </w:rPr>
        <w:t>departmental systems if a department is required to report data only at that level.</w:t>
      </w:r>
    </w:p>
    <w:p w:rsidR="00B21BDE" w:rsidRDefault="00660B6B">
      <w:pPr>
        <w:pStyle w:val="BodyText"/>
        <w:ind w:left="880"/>
      </w:pPr>
      <w:r>
        <w:rPr>
          <w:strike/>
          <w:color w:val="871723"/>
        </w:rPr>
        <w:t>However, the system must be capable of appending the four-digit code to any system-</w:t>
      </w:r>
      <w:r>
        <w:rPr>
          <w:color w:val="871723"/>
        </w:rPr>
        <w:t xml:space="preserve"> </w:t>
      </w:r>
      <w:r>
        <w:rPr>
          <w:strike/>
          <w:color w:val="871723"/>
        </w:rPr>
        <w:t>generated documents or reports forwarded to any other state department.</w:t>
      </w:r>
    </w:p>
    <w:p w:rsidR="00B21BDE" w:rsidRDefault="00660B6B">
      <w:pPr>
        <w:pStyle w:val="BodyText"/>
        <w:spacing w:before="276"/>
        <w:ind w:left="880" w:right="848"/>
      </w:pPr>
      <w:r>
        <w:rPr>
          <w:strike/>
          <w:color w:val="871723"/>
        </w:rPr>
        <w:t>The UCM levels 2 and 3 codes must be identified in the system if departments are</w:t>
      </w:r>
      <w:r>
        <w:rPr>
          <w:color w:val="871723"/>
        </w:rPr>
        <w:t xml:space="preserve"> </w:t>
      </w:r>
      <w:r>
        <w:rPr>
          <w:strike/>
          <w:color w:val="871723"/>
        </w:rPr>
        <w:t>required to report data at those levels and the system must be capable of summing all</w:t>
      </w:r>
      <w:r>
        <w:rPr>
          <w:color w:val="871723"/>
        </w:rPr>
        <w:t xml:space="preserve"> </w:t>
      </w:r>
      <w:r>
        <w:rPr>
          <w:strike/>
          <w:color w:val="871723"/>
        </w:rPr>
        <w:t>costs to each of the required four-digit organization codes.</w:t>
      </w:r>
    </w:p>
    <w:p w:rsidR="00B21BDE" w:rsidRDefault="00660B6B">
      <w:pPr>
        <w:pStyle w:val="BodyText"/>
        <w:spacing w:before="276"/>
        <w:ind w:left="880" w:right="675"/>
      </w:pPr>
      <w:r>
        <w:rPr>
          <w:strike/>
          <w:color w:val="871723"/>
        </w:rPr>
        <w:t>Departments may use any internal sub organization codes and structures desired,</w:t>
      </w:r>
      <w:r>
        <w:rPr>
          <w:color w:val="871723"/>
        </w:rPr>
        <w:t xml:space="preserve"> </w:t>
      </w:r>
      <w:r>
        <w:rPr>
          <w:strike/>
          <w:color w:val="871723"/>
        </w:rPr>
        <w:t>provided that the system has the capability to properly sum to each of the required four-</w:t>
      </w:r>
      <w:r>
        <w:rPr>
          <w:color w:val="871723"/>
        </w:rPr>
        <w:t xml:space="preserve"> </w:t>
      </w:r>
      <w:r>
        <w:rPr>
          <w:strike/>
          <w:color w:val="871723"/>
        </w:rPr>
        <w:t>digit UCM organization codes.</w:t>
      </w:r>
    </w:p>
    <w:p w:rsidR="00B21BDE" w:rsidRDefault="00660B6B">
      <w:pPr>
        <w:pStyle w:val="BodyText"/>
        <w:spacing w:before="277"/>
        <w:ind w:left="880"/>
      </w:pPr>
      <w:r>
        <w:rPr>
          <w:strike/>
          <w:color w:val="871723"/>
        </w:rPr>
        <w:t>General Ledger Account</w:t>
      </w:r>
    </w:p>
    <w:p w:rsidR="00B21BDE" w:rsidRDefault="00660B6B">
      <w:pPr>
        <w:pStyle w:val="BodyText"/>
        <w:spacing w:before="276"/>
        <w:ind w:left="880" w:right="754"/>
      </w:pPr>
      <w:r>
        <w:rPr>
          <w:strike/>
          <w:color w:val="871723"/>
        </w:rPr>
        <w:t>The four-digit general ledger account codes contained in the UCM must be identified in</w:t>
      </w:r>
      <w:r>
        <w:rPr>
          <w:color w:val="871723"/>
        </w:rPr>
        <w:t xml:space="preserve"> </w:t>
      </w:r>
      <w:r>
        <w:rPr>
          <w:strike/>
          <w:color w:val="871723"/>
        </w:rPr>
        <w:t>the system. Specific subsidiary requirements are contained on page GL–2 of the UCM.</w:t>
      </w:r>
    </w:p>
    <w:p w:rsidR="00B21BDE" w:rsidRDefault="00660B6B">
      <w:pPr>
        <w:pStyle w:val="BodyText"/>
        <w:spacing w:before="276"/>
        <w:ind w:left="880" w:right="1216"/>
      </w:pPr>
      <w:r>
        <w:rPr>
          <w:strike/>
          <w:color w:val="871723"/>
        </w:rPr>
        <w:t>General ledger account codes must be used for all reports to the State Controller's</w:t>
      </w:r>
      <w:r>
        <w:rPr>
          <w:color w:val="871723"/>
        </w:rPr>
        <w:t xml:space="preserve"> </w:t>
      </w:r>
      <w:r>
        <w:rPr>
          <w:strike/>
          <w:color w:val="871723"/>
        </w:rPr>
        <w:t>Office (SCO), State Treasurer’s Office, and Finance which require general ledger</w:t>
      </w:r>
      <w:r>
        <w:rPr>
          <w:color w:val="871723"/>
        </w:rPr>
        <w:t xml:space="preserve"> </w:t>
      </w:r>
      <w:r>
        <w:rPr>
          <w:strike/>
          <w:color w:val="871723"/>
        </w:rPr>
        <w:t>information.</w:t>
      </w:r>
    </w:p>
    <w:p w:rsidR="00B21BDE" w:rsidRDefault="00660B6B">
      <w:pPr>
        <w:pStyle w:val="BodyText"/>
        <w:spacing w:before="276"/>
        <w:ind w:left="880" w:right="955"/>
      </w:pPr>
      <w:r>
        <w:rPr>
          <w:strike/>
          <w:color w:val="871723"/>
        </w:rPr>
        <w:t>Departments may use any internal subsidiary codes and structures desired, provided</w:t>
      </w:r>
      <w:r>
        <w:rPr>
          <w:color w:val="871723"/>
        </w:rPr>
        <w:t xml:space="preserve"> </w:t>
      </w:r>
      <w:r>
        <w:rPr>
          <w:strike/>
          <w:color w:val="871723"/>
        </w:rPr>
        <w:t>that the system can properly sum to each of the required four-digit general ledger</w:t>
      </w:r>
      <w:r>
        <w:rPr>
          <w:color w:val="871723"/>
        </w:rPr>
        <w:t xml:space="preserve"> </w:t>
      </w:r>
      <w:r>
        <w:rPr>
          <w:strike/>
          <w:color w:val="871723"/>
        </w:rPr>
        <w:t>account codes.</w:t>
      </w:r>
    </w:p>
    <w:p w:rsidR="00B21BDE" w:rsidRDefault="00660B6B">
      <w:pPr>
        <w:pStyle w:val="BodyText"/>
        <w:spacing w:before="277"/>
        <w:ind w:left="880"/>
      </w:pPr>
      <w:r>
        <w:rPr>
          <w:strike/>
          <w:color w:val="871723"/>
        </w:rPr>
        <w:t>(Continued)</w:t>
      </w: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660B6B">
      <w:pPr>
        <w:spacing w:before="153"/>
        <w:ind w:left="8599" w:right="826"/>
        <w:jc w:val="right"/>
        <w:rPr>
          <w:rFonts w:ascii="Ink Free"/>
          <w:sz w:val="18"/>
        </w:rPr>
      </w:pPr>
      <w:r>
        <w:rPr>
          <w:rFonts w:ascii="Ink Free"/>
          <w:sz w:val="18"/>
        </w:rPr>
        <w:t>TR 08/12/2020</w:t>
      </w:r>
    </w:p>
    <w:p w:rsidR="00B21BDE" w:rsidRDefault="00B21BDE">
      <w:pPr>
        <w:jc w:val="right"/>
        <w:rPr>
          <w:rFonts w:ascii="Ink Free"/>
          <w:sz w:val="18"/>
        </w:rPr>
        <w:sectPr w:rsidR="00B21BDE">
          <w:headerReference w:type="default" r:id="rId325"/>
          <w:footerReference w:type="default" r:id="rId326"/>
          <w:pgSz w:w="12240" w:h="15840"/>
          <w:pgMar w:top="900" w:right="820" w:bottom="1000" w:left="560" w:header="0" w:footer="818" w:gutter="0"/>
          <w:cols w:space="720"/>
        </w:sectPr>
      </w:pPr>
    </w:p>
    <w:p w:rsidR="00B21BDE" w:rsidRDefault="00660B6B">
      <w:pPr>
        <w:tabs>
          <w:tab w:val="left" w:pos="8705"/>
        </w:tabs>
        <w:ind w:left="880"/>
        <w:rPr>
          <w:sz w:val="24"/>
        </w:rPr>
      </w:pPr>
      <w:r>
        <w:rPr>
          <w:noProof/>
        </w:rPr>
        <mc:AlternateContent>
          <mc:Choice Requires="wps">
            <w:drawing>
              <wp:anchor distT="0" distB="0" distL="114300" distR="114300" simplePos="0" relativeHeight="482179072" behindDoc="1" locked="0" layoutInCell="1" allowOverlap="1">
                <wp:simplePos x="0" y="0"/>
                <wp:positionH relativeFrom="page">
                  <wp:posOffset>914400</wp:posOffset>
                </wp:positionH>
                <wp:positionV relativeFrom="paragraph">
                  <wp:posOffset>103505</wp:posOffset>
                </wp:positionV>
                <wp:extent cx="5941695" cy="7620"/>
                <wp:effectExtent l="0" t="0" r="0" b="0"/>
                <wp:wrapNone/>
                <wp:docPr id="1231"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A6634" id="Rectangle 864" o:spid="_x0000_s1026" style="position:absolute;margin-left:1in;margin-top:8.15pt;width:467.85pt;height:.6pt;z-index:-211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15906816" behindDoc="0" locked="0" layoutInCell="1" allowOverlap="1">
                <wp:simplePos x="0" y="0"/>
                <wp:positionH relativeFrom="page">
                  <wp:posOffset>425450</wp:posOffset>
                </wp:positionH>
                <wp:positionV relativeFrom="page">
                  <wp:posOffset>621665</wp:posOffset>
                </wp:positionV>
                <wp:extent cx="8890" cy="8285480"/>
                <wp:effectExtent l="0" t="0" r="0" b="0"/>
                <wp:wrapNone/>
                <wp:docPr id="1230"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285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00B95" id="Rectangle 863" o:spid="_x0000_s1026" style="position:absolute;margin-left:33.5pt;margin-top:48.95pt;width:.7pt;height:652.4pt;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xMeQIAAP4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" fillcolor="black" stroked="f">
                <w10:wrap anchorx="page" anchory="page"/>
              </v:rect>
            </w:pict>
          </mc:Fallback>
        </mc:AlternateContent>
      </w:r>
      <w:r>
        <w:rPr>
          <w:b/>
          <w:color w:val="871723"/>
          <w:sz w:val="24"/>
        </w:rPr>
        <w:t>UNIFORM</w:t>
      </w:r>
      <w:r>
        <w:rPr>
          <w:b/>
          <w:color w:val="871723"/>
          <w:spacing w:val="-2"/>
          <w:sz w:val="24"/>
        </w:rPr>
        <w:t xml:space="preserve"> </w:t>
      </w:r>
      <w:r>
        <w:rPr>
          <w:b/>
          <w:color w:val="871723"/>
          <w:sz w:val="24"/>
        </w:rPr>
        <w:t>CODING</w:t>
      </w:r>
      <w:r>
        <w:rPr>
          <w:b/>
          <w:color w:val="871723"/>
          <w:spacing w:val="-2"/>
          <w:sz w:val="24"/>
        </w:rPr>
        <w:t xml:space="preserve"> </w:t>
      </w:r>
      <w:r>
        <w:rPr>
          <w:b/>
          <w:color w:val="871723"/>
          <w:sz w:val="24"/>
        </w:rPr>
        <w:t>STRUCTURE</w:t>
      </w:r>
      <w:r>
        <w:rPr>
          <w:b/>
          <w:color w:val="871723"/>
          <w:sz w:val="24"/>
        </w:rPr>
        <w:tab/>
        <w:t xml:space="preserve">7261 </w:t>
      </w:r>
      <w:r>
        <w:rPr>
          <w:color w:val="871723"/>
          <w:sz w:val="24"/>
        </w:rPr>
        <w:t>(Cont.</w:t>
      </w:r>
      <w:r>
        <w:rPr>
          <w:color w:val="871723"/>
          <w:spacing w:val="-3"/>
          <w:sz w:val="24"/>
        </w:rPr>
        <w:t xml:space="preserve"> </w:t>
      </w:r>
      <w:r>
        <w:rPr>
          <w:color w:val="871723"/>
          <w:sz w:val="24"/>
        </w:rPr>
        <w:t>1)</w:t>
      </w:r>
    </w:p>
    <w:p w:rsidR="00B21BDE" w:rsidRDefault="00660B6B">
      <w:pPr>
        <w:pStyle w:val="BodyText"/>
        <w:ind w:left="880"/>
      </w:pPr>
      <w:r>
        <w:rPr>
          <w:strike/>
          <w:color w:val="871723"/>
        </w:rPr>
        <w:t>(Revised 03/2011)</w:t>
      </w:r>
    </w:p>
    <w:p w:rsidR="00B21BDE" w:rsidRDefault="00B21BDE">
      <w:pPr>
        <w:pStyle w:val="BodyText"/>
        <w:spacing w:before="11"/>
        <w:rPr>
          <w:sz w:val="15"/>
        </w:rPr>
      </w:pPr>
    </w:p>
    <w:p w:rsidR="00B21BDE" w:rsidRDefault="00660B6B">
      <w:pPr>
        <w:pStyle w:val="BodyText"/>
        <w:spacing w:before="92"/>
        <w:ind w:left="880"/>
      </w:pPr>
      <w:r>
        <w:rPr>
          <w:strike/>
          <w:color w:val="871723"/>
        </w:rPr>
        <w:t>Program</w:t>
      </w:r>
    </w:p>
    <w:p w:rsidR="00B21BDE" w:rsidRDefault="00B21BDE">
      <w:pPr>
        <w:pStyle w:val="BodyText"/>
        <w:spacing w:before="7"/>
        <w:rPr>
          <w:sz w:val="16"/>
        </w:rPr>
      </w:pPr>
    </w:p>
    <w:p w:rsidR="00B21BDE" w:rsidRDefault="00660B6B">
      <w:pPr>
        <w:pStyle w:val="BodyText"/>
        <w:spacing w:before="93"/>
        <w:ind w:left="880" w:right="486"/>
      </w:pPr>
      <w:r>
        <w:rPr>
          <w:strike/>
          <w:color w:val="871723"/>
        </w:rPr>
        <w:t xml:space="preserve">The program coding scheme contained in the </w:t>
      </w:r>
      <w:r>
        <w:rPr>
          <w:strike/>
          <w:color w:val="871723"/>
          <w:u w:val="thick" w:color="3552A3"/>
        </w:rPr>
        <w:t xml:space="preserve">UCM </w:t>
      </w:r>
      <w:r>
        <w:rPr>
          <w:strike/>
          <w:color w:val="871723"/>
        </w:rPr>
        <w:t>must be included in the system.</w:t>
      </w:r>
      <w:r>
        <w:rPr>
          <w:color w:val="871723"/>
        </w:rPr>
        <w:t xml:space="preserve"> </w:t>
      </w:r>
      <w:r>
        <w:rPr>
          <w:strike/>
          <w:color w:val="871723"/>
        </w:rPr>
        <w:t>Accountability must be maintained for the program levels displayed in the Governor's</w:t>
      </w:r>
      <w:r>
        <w:rPr>
          <w:color w:val="871723"/>
        </w:rPr>
        <w:t xml:space="preserve"> </w:t>
      </w:r>
      <w:r>
        <w:rPr>
          <w:strike/>
          <w:color w:val="871723"/>
        </w:rPr>
        <w:t>Budget. Departments are encouraged to display program information in the Governor's</w:t>
      </w:r>
      <w:r>
        <w:rPr>
          <w:color w:val="871723"/>
        </w:rPr>
        <w:t xml:space="preserve"> </w:t>
      </w:r>
      <w:r>
        <w:rPr>
          <w:strike/>
          <w:color w:val="871723"/>
        </w:rPr>
        <w:t>Budget no lower than the element level unless there are specific requirements to do so.</w:t>
      </w:r>
      <w:r>
        <w:rPr>
          <w:color w:val="871723"/>
        </w:rPr>
        <w:t xml:space="preserve"> </w:t>
      </w:r>
      <w:r>
        <w:rPr>
          <w:strike/>
          <w:color w:val="871723"/>
        </w:rPr>
        <w:t>Programs 95 through 99 must not be used in a department's regular program structure.</w:t>
      </w:r>
      <w:r>
        <w:rPr>
          <w:color w:val="871723"/>
        </w:rPr>
        <w:t xml:space="preserve"> </w:t>
      </w:r>
      <w:r>
        <w:rPr>
          <w:strike/>
          <w:color w:val="871723"/>
        </w:rPr>
        <w:t>The purpose for each of these codes is contained on pages Dept. Prog. 2 and 3 in the</w:t>
      </w:r>
      <w:r>
        <w:rPr>
          <w:color w:val="871723"/>
        </w:rPr>
        <w:t xml:space="preserve"> </w:t>
      </w:r>
      <w:r>
        <w:rPr>
          <w:strike/>
          <w:color w:val="871723"/>
        </w:rPr>
        <w:t>UCM.</w:t>
      </w:r>
    </w:p>
    <w:p w:rsidR="00B21BDE" w:rsidRDefault="00B21BDE">
      <w:pPr>
        <w:pStyle w:val="BodyText"/>
        <w:rPr>
          <w:sz w:val="16"/>
        </w:rPr>
      </w:pPr>
    </w:p>
    <w:p w:rsidR="00B21BDE" w:rsidRDefault="00660B6B">
      <w:pPr>
        <w:pStyle w:val="BodyText"/>
        <w:spacing w:before="92"/>
        <w:ind w:left="880" w:right="915"/>
      </w:pPr>
      <w:r>
        <w:rPr>
          <w:strike/>
          <w:color w:val="871723"/>
        </w:rPr>
        <w:t>Departments may use any internal lower-level program codes and structures desired,</w:t>
      </w:r>
      <w:r>
        <w:rPr>
          <w:color w:val="871723"/>
        </w:rPr>
        <w:t xml:space="preserve"> </w:t>
      </w:r>
      <w:r>
        <w:rPr>
          <w:strike/>
          <w:color w:val="871723"/>
        </w:rPr>
        <w:t>provided that the system is capable of properly summing all costs to each of the</w:t>
      </w:r>
      <w:r>
        <w:rPr>
          <w:color w:val="871723"/>
        </w:rPr>
        <w:t xml:space="preserve"> </w:t>
      </w:r>
      <w:r>
        <w:rPr>
          <w:strike/>
          <w:color w:val="871723"/>
        </w:rPr>
        <w:t>required program levels.</w:t>
      </w:r>
    </w:p>
    <w:p w:rsidR="00B21BDE" w:rsidRDefault="00B21BDE">
      <w:pPr>
        <w:pStyle w:val="BodyText"/>
        <w:rPr>
          <w:sz w:val="16"/>
        </w:rPr>
      </w:pPr>
    </w:p>
    <w:p w:rsidR="00B21BDE" w:rsidRDefault="00660B6B">
      <w:pPr>
        <w:pStyle w:val="BodyText"/>
        <w:spacing w:before="92"/>
        <w:ind w:left="880"/>
      </w:pPr>
      <w:r>
        <w:rPr>
          <w:strike/>
          <w:color w:val="871723"/>
        </w:rPr>
        <w:t>Object (line-item)/Receipt</w:t>
      </w:r>
    </w:p>
    <w:p w:rsidR="00B21BDE" w:rsidRDefault="00B21BDE">
      <w:pPr>
        <w:pStyle w:val="BodyText"/>
        <w:rPr>
          <w:sz w:val="16"/>
        </w:rPr>
      </w:pPr>
    </w:p>
    <w:p w:rsidR="00B21BDE" w:rsidRDefault="00660B6B">
      <w:pPr>
        <w:pStyle w:val="BodyText"/>
        <w:spacing w:before="92"/>
        <w:ind w:left="880" w:right="715"/>
      </w:pPr>
      <w:r>
        <w:rPr>
          <w:strike/>
          <w:color w:val="871723"/>
        </w:rPr>
        <w:t>Department systems must identify a six-digit object (line-item) code and a six-digit</w:t>
      </w:r>
      <w:r>
        <w:rPr>
          <w:color w:val="871723"/>
        </w:rPr>
        <w:t xml:space="preserve"> </w:t>
      </w:r>
      <w:r>
        <w:rPr>
          <w:strike/>
          <w:color w:val="871723"/>
        </w:rPr>
        <w:t>receipt code and at a minimum use the UCM codes required for reporting data to</w:t>
      </w:r>
      <w:r>
        <w:rPr>
          <w:color w:val="871723"/>
        </w:rPr>
        <w:t xml:space="preserve"> </w:t>
      </w:r>
      <w:r>
        <w:rPr>
          <w:strike/>
          <w:color w:val="871723"/>
        </w:rPr>
        <w:t>various state systems. The system must be capable of summing object detail costs to</w:t>
      </w:r>
      <w:r>
        <w:rPr>
          <w:color w:val="871723"/>
        </w:rPr>
        <w:t xml:space="preserve"> </w:t>
      </w:r>
      <w:r>
        <w:rPr>
          <w:strike/>
          <w:color w:val="871723"/>
        </w:rPr>
        <w:t>object and category levels.</w:t>
      </w:r>
    </w:p>
    <w:p w:rsidR="00B21BDE" w:rsidRDefault="00B21BDE">
      <w:pPr>
        <w:pStyle w:val="BodyText"/>
        <w:spacing w:before="1"/>
        <w:rPr>
          <w:sz w:val="16"/>
        </w:rPr>
      </w:pPr>
    </w:p>
    <w:p w:rsidR="00B21BDE" w:rsidRDefault="00660B6B">
      <w:pPr>
        <w:pStyle w:val="BodyText"/>
        <w:spacing w:before="92"/>
        <w:ind w:left="880" w:right="809"/>
      </w:pPr>
      <w:r>
        <w:rPr>
          <w:strike/>
          <w:color w:val="871723"/>
        </w:rPr>
        <w:t>Departments may use lower levels of detail for objects and receipts than shown in the</w:t>
      </w:r>
      <w:r>
        <w:rPr>
          <w:color w:val="871723"/>
        </w:rPr>
        <w:t xml:space="preserve"> </w:t>
      </w:r>
      <w:r>
        <w:rPr>
          <w:strike/>
          <w:color w:val="871723"/>
        </w:rPr>
        <w:t>UCM. However, the system must be capable of summing each of the lower-level costs</w:t>
      </w:r>
      <w:r>
        <w:rPr>
          <w:color w:val="871723"/>
        </w:rPr>
        <w:t xml:space="preserve"> </w:t>
      </w:r>
      <w:r>
        <w:rPr>
          <w:strike/>
          <w:color w:val="871723"/>
        </w:rPr>
        <w:t>to the required UCM codes.</w:t>
      </w:r>
    </w:p>
    <w:p w:rsidR="00B21BDE" w:rsidRDefault="00B21BDE">
      <w:pPr>
        <w:pStyle w:val="BodyText"/>
        <w:rPr>
          <w:sz w:val="16"/>
        </w:rPr>
      </w:pPr>
    </w:p>
    <w:p w:rsidR="00B21BDE" w:rsidRDefault="00660B6B">
      <w:pPr>
        <w:pStyle w:val="BodyText"/>
        <w:spacing w:before="92"/>
        <w:ind w:left="880"/>
      </w:pPr>
      <w:r>
        <w:rPr>
          <w:strike/>
          <w:color w:val="871723"/>
        </w:rPr>
        <w:t>Appropriation/Fund Source</w:t>
      </w:r>
    </w:p>
    <w:p w:rsidR="00B21BDE" w:rsidRDefault="00B21BDE">
      <w:pPr>
        <w:pStyle w:val="BodyText"/>
        <w:rPr>
          <w:sz w:val="16"/>
        </w:rPr>
      </w:pPr>
    </w:p>
    <w:p w:rsidR="00B21BDE" w:rsidRDefault="00660B6B">
      <w:pPr>
        <w:pStyle w:val="BodyText"/>
        <w:spacing w:before="92"/>
        <w:ind w:left="880" w:right="549"/>
      </w:pPr>
      <w:r>
        <w:rPr>
          <w:strike/>
          <w:color w:val="871723"/>
        </w:rPr>
        <w:t>The UCM codes, which uniquely describe each of a department's appropriations (Budget</w:t>
      </w:r>
      <w:r>
        <w:rPr>
          <w:color w:val="871723"/>
        </w:rPr>
        <w:t xml:space="preserve"> </w:t>
      </w:r>
      <w:r>
        <w:rPr>
          <w:strike/>
          <w:color w:val="871723"/>
        </w:rPr>
        <w:t xml:space="preserve">Act and others), must be identified in the system for reporting to the </w:t>
      </w:r>
      <w:r>
        <w:rPr>
          <w:strike/>
          <w:color w:val="871723"/>
          <w:u w:val="single" w:color="3552A3"/>
        </w:rPr>
        <w:t xml:space="preserve">SCO </w:t>
      </w:r>
      <w:r>
        <w:rPr>
          <w:strike/>
          <w:color w:val="871723"/>
        </w:rPr>
        <w:t>(claim</w:t>
      </w:r>
      <w:r>
        <w:rPr>
          <w:color w:val="871723"/>
        </w:rPr>
        <w:t xml:space="preserve"> </w:t>
      </w:r>
      <w:r>
        <w:rPr>
          <w:strike/>
          <w:color w:val="871723"/>
        </w:rPr>
        <w:t>schedules, remittance advice, statements, etc.) and Finance.</w:t>
      </w:r>
    </w:p>
    <w:p w:rsidR="00B21BDE" w:rsidRDefault="00B21BDE">
      <w:pPr>
        <w:pStyle w:val="BodyText"/>
        <w:rPr>
          <w:sz w:val="16"/>
        </w:rPr>
      </w:pPr>
    </w:p>
    <w:p w:rsidR="00B21BDE" w:rsidRDefault="00660B6B">
      <w:pPr>
        <w:pStyle w:val="BodyText"/>
        <w:spacing w:before="92"/>
        <w:ind w:left="880" w:right="687"/>
      </w:pPr>
      <w:r>
        <w:rPr>
          <w:strike/>
          <w:color w:val="871723"/>
        </w:rPr>
        <w:t>Abbreviated coding may be used on input which looks up the UCM appropriation and</w:t>
      </w:r>
      <w:r>
        <w:rPr>
          <w:color w:val="871723"/>
        </w:rPr>
        <w:t xml:space="preserve"> </w:t>
      </w:r>
      <w:r>
        <w:rPr>
          <w:strike/>
          <w:color w:val="871723"/>
        </w:rPr>
        <w:t>funding source codes or the 13-digit code may be entered on input. Costs which cannot</w:t>
      </w:r>
      <w:r>
        <w:rPr>
          <w:color w:val="871723"/>
        </w:rPr>
        <w:t xml:space="preserve"> </w:t>
      </w:r>
      <w:r>
        <w:rPr>
          <w:strike/>
          <w:color w:val="871723"/>
        </w:rPr>
        <w:t>be identified to a single appropriation or funding source on input must be distributed by</w:t>
      </w:r>
      <w:r>
        <w:rPr>
          <w:color w:val="871723"/>
        </w:rPr>
        <w:t xml:space="preserve"> </w:t>
      </w:r>
      <w:r>
        <w:rPr>
          <w:strike/>
          <w:color w:val="871723"/>
        </w:rPr>
        <w:t>the system and appended with the proper appropriation/funding source codes. The</w:t>
      </w:r>
      <w:r>
        <w:rPr>
          <w:color w:val="871723"/>
        </w:rPr>
        <w:t xml:space="preserve"> </w:t>
      </w:r>
      <w:r>
        <w:rPr>
          <w:strike/>
          <w:color w:val="871723"/>
        </w:rPr>
        <w:t>system must be capable of summing, on a monthly basis, all costs to their applicable</w:t>
      </w:r>
      <w:r>
        <w:rPr>
          <w:color w:val="871723"/>
        </w:rPr>
        <w:t xml:space="preserve"> </w:t>
      </w:r>
      <w:r>
        <w:rPr>
          <w:strike/>
          <w:color w:val="871723"/>
        </w:rPr>
        <w:t>appropriations, funding sources, and program or category schedules contained in the</w:t>
      </w:r>
      <w:r>
        <w:rPr>
          <w:color w:val="871723"/>
        </w:rPr>
        <w:t xml:space="preserve"> </w:t>
      </w:r>
      <w:r>
        <w:rPr>
          <w:strike/>
          <w:color w:val="871723"/>
        </w:rPr>
        <w:t>appropriations.</w:t>
      </w:r>
    </w:p>
    <w:p w:rsidR="00B21BDE" w:rsidRDefault="00B21BDE">
      <w:pPr>
        <w:pStyle w:val="BodyText"/>
        <w:spacing w:before="1"/>
        <w:rPr>
          <w:sz w:val="16"/>
        </w:rPr>
      </w:pPr>
    </w:p>
    <w:p w:rsidR="00B21BDE" w:rsidRDefault="00660B6B">
      <w:pPr>
        <w:pStyle w:val="BodyText"/>
        <w:spacing w:before="92"/>
        <w:ind w:left="880"/>
      </w:pPr>
      <w:r>
        <w:rPr>
          <w:strike/>
          <w:color w:val="871723"/>
        </w:rPr>
        <w:t>(Continued)</w:t>
      </w:r>
    </w:p>
    <w:p w:rsidR="00B21BDE" w:rsidRDefault="00B21BDE">
      <w:pPr>
        <w:pStyle w:val="BodyText"/>
        <w:spacing w:before="1"/>
        <w:rPr>
          <w:sz w:val="23"/>
        </w:rPr>
      </w:pPr>
    </w:p>
    <w:p w:rsidR="00B21BDE" w:rsidRDefault="00660B6B">
      <w:pPr>
        <w:spacing w:before="101"/>
        <w:ind w:left="8746" w:right="640"/>
        <w:jc w:val="right"/>
        <w:rPr>
          <w:rFonts w:ascii="Ink Free"/>
          <w:sz w:val="18"/>
        </w:rPr>
      </w:pPr>
      <w:r>
        <w:rPr>
          <w:noProof/>
        </w:rPr>
        <mc:AlternateContent>
          <mc:Choice Requires="wps">
            <w:drawing>
              <wp:anchor distT="0" distB="0" distL="0" distR="0" simplePos="0" relativeHeight="487764992" behindDoc="1" locked="0" layoutInCell="1" allowOverlap="1">
                <wp:simplePos x="0" y="0"/>
                <wp:positionH relativeFrom="page">
                  <wp:posOffset>425450</wp:posOffset>
                </wp:positionH>
                <wp:positionV relativeFrom="paragraph">
                  <wp:posOffset>392430</wp:posOffset>
                </wp:positionV>
                <wp:extent cx="8890" cy="138430"/>
                <wp:effectExtent l="0" t="0" r="0" b="0"/>
                <wp:wrapTopAndBottom/>
                <wp:docPr id="1229"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38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77DF0" id="Rectangle 862" o:spid="_x0000_s1026" style="position:absolute;margin-left:33.5pt;margin-top:30.9pt;width:.7pt;height:10.9pt;z-index:-1555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C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" fillcolor="black" stroked="f">
                <w10:wrap type="topAndBottom" anchorx="page"/>
              </v:rect>
            </w:pict>
          </mc:Fallback>
        </mc:AlternateContent>
      </w:r>
      <w:r>
        <w:rPr>
          <w:rFonts w:ascii="Ink Free"/>
          <w:sz w:val="18"/>
        </w:rPr>
        <w:t>TR 08/12/2020 RS 08/18/2020</w:t>
      </w:r>
    </w:p>
    <w:p w:rsidR="00B21BDE" w:rsidRDefault="00B21BDE">
      <w:pPr>
        <w:jc w:val="right"/>
        <w:rPr>
          <w:rFonts w:ascii="Ink Free"/>
          <w:sz w:val="18"/>
        </w:rPr>
        <w:sectPr w:rsidR="00B21BDE">
          <w:headerReference w:type="default" r:id="rId327"/>
          <w:footerReference w:type="default" r:id="rId328"/>
          <w:pgSz w:w="12240" w:h="15840"/>
          <w:pgMar w:top="1700" w:right="820" w:bottom="980" w:left="560" w:header="1437" w:footer="786" w:gutter="0"/>
          <w:cols w:space="720"/>
        </w:sectPr>
      </w:pPr>
    </w:p>
    <w:p w:rsidR="00B21BDE" w:rsidRDefault="00660B6B">
      <w:pPr>
        <w:tabs>
          <w:tab w:val="left" w:pos="8532"/>
        </w:tabs>
        <w:ind w:left="981"/>
        <w:rPr>
          <w:sz w:val="24"/>
        </w:rPr>
      </w:pPr>
      <w:r>
        <w:rPr>
          <w:noProof/>
        </w:rPr>
        <mc:AlternateContent>
          <mc:Choice Requires="wps">
            <w:drawing>
              <wp:anchor distT="0" distB="0" distL="114300" distR="114300" simplePos="0" relativeHeight="15907328" behindDoc="0" locked="0" layoutInCell="1" allowOverlap="1">
                <wp:simplePos x="0" y="0"/>
                <wp:positionH relativeFrom="page">
                  <wp:posOffset>457200</wp:posOffset>
                </wp:positionH>
                <wp:positionV relativeFrom="page">
                  <wp:posOffset>914400</wp:posOffset>
                </wp:positionV>
                <wp:extent cx="8890" cy="3146425"/>
                <wp:effectExtent l="0" t="0" r="0" b="0"/>
                <wp:wrapNone/>
                <wp:docPr id="1228"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46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17233" id="Rectangle 861" o:spid="_x0000_s1026" style="position:absolute;margin-left:36pt;margin-top:1in;width:.7pt;height:247.75pt;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" fillcolor="black" stroked="f">
                <w10:wrap anchorx="page" anchory="page"/>
              </v:rect>
            </w:pict>
          </mc:Fallback>
        </mc:AlternateContent>
      </w:r>
      <w:r>
        <w:rPr>
          <w:b/>
          <w:strike/>
          <w:color w:val="871723"/>
          <w:sz w:val="24"/>
        </w:rPr>
        <w:t>UNIFORM</w:t>
      </w:r>
      <w:r>
        <w:rPr>
          <w:b/>
          <w:strike/>
          <w:color w:val="871723"/>
          <w:spacing w:val="-2"/>
          <w:sz w:val="24"/>
        </w:rPr>
        <w:t xml:space="preserve"> </w:t>
      </w:r>
      <w:r>
        <w:rPr>
          <w:b/>
          <w:strike/>
          <w:color w:val="871723"/>
          <w:sz w:val="24"/>
        </w:rPr>
        <w:t>CODING</w:t>
      </w:r>
      <w:r>
        <w:rPr>
          <w:b/>
          <w:strike/>
          <w:color w:val="871723"/>
          <w:spacing w:val="-2"/>
          <w:sz w:val="24"/>
        </w:rPr>
        <w:t xml:space="preserve"> </w:t>
      </w:r>
      <w:r>
        <w:rPr>
          <w:b/>
          <w:strike/>
          <w:color w:val="871723"/>
          <w:sz w:val="24"/>
        </w:rPr>
        <w:t>STRUCTURE</w:t>
      </w:r>
      <w:r>
        <w:rPr>
          <w:b/>
          <w:color w:val="871723"/>
          <w:sz w:val="24"/>
        </w:rPr>
        <w:tab/>
      </w:r>
      <w:r>
        <w:rPr>
          <w:b/>
          <w:strike/>
          <w:color w:val="871723"/>
          <w:sz w:val="24"/>
        </w:rPr>
        <w:t xml:space="preserve">7261 </w:t>
      </w:r>
      <w:r>
        <w:rPr>
          <w:strike/>
          <w:color w:val="871723"/>
          <w:sz w:val="24"/>
        </w:rPr>
        <w:t>(Cont.</w:t>
      </w:r>
      <w:r>
        <w:rPr>
          <w:strike/>
          <w:color w:val="871723"/>
          <w:spacing w:val="1"/>
          <w:sz w:val="24"/>
        </w:rPr>
        <w:t xml:space="preserve"> </w:t>
      </w:r>
      <w:r>
        <w:rPr>
          <w:strike/>
          <w:color w:val="871723"/>
          <w:sz w:val="24"/>
        </w:rPr>
        <w:t>2)</w:t>
      </w:r>
    </w:p>
    <w:p w:rsidR="00B21BDE" w:rsidRDefault="00660B6B">
      <w:pPr>
        <w:pStyle w:val="BodyText"/>
        <w:ind w:left="981"/>
      </w:pPr>
      <w:r>
        <w:rPr>
          <w:strike/>
          <w:color w:val="871723"/>
        </w:rPr>
        <w:t>(Revised 03/2011)</w:t>
      </w:r>
    </w:p>
    <w:p w:rsidR="00B21BDE" w:rsidRDefault="00B21BDE">
      <w:pPr>
        <w:pStyle w:val="BodyText"/>
        <w:spacing w:before="11"/>
        <w:rPr>
          <w:sz w:val="15"/>
        </w:rPr>
      </w:pPr>
    </w:p>
    <w:p w:rsidR="00B21BDE" w:rsidRDefault="00660B6B">
      <w:pPr>
        <w:pStyle w:val="BodyText"/>
        <w:spacing w:before="92"/>
        <w:ind w:left="981"/>
      </w:pPr>
      <w:r>
        <w:rPr>
          <w:strike/>
          <w:color w:val="871723"/>
        </w:rPr>
        <w:t>Fund</w:t>
      </w:r>
    </w:p>
    <w:p w:rsidR="00B21BDE" w:rsidRDefault="00B21BDE">
      <w:pPr>
        <w:pStyle w:val="BodyText"/>
        <w:spacing w:before="7"/>
        <w:rPr>
          <w:sz w:val="16"/>
        </w:rPr>
      </w:pPr>
    </w:p>
    <w:p w:rsidR="00B21BDE" w:rsidRDefault="00660B6B">
      <w:pPr>
        <w:pStyle w:val="BodyText"/>
        <w:spacing w:before="93"/>
        <w:ind w:left="981" w:right="1027"/>
      </w:pPr>
      <w:r>
        <w:rPr>
          <w:strike/>
          <w:color w:val="871723"/>
        </w:rPr>
        <w:t xml:space="preserve">The four-digit fund codes contained in the </w:t>
      </w:r>
      <w:r>
        <w:rPr>
          <w:strike/>
          <w:color w:val="871723"/>
          <w:u w:val="thick" w:color="3552A3"/>
        </w:rPr>
        <w:t xml:space="preserve">UCM </w:t>
      </w:r>
      <w:r>
        <w:rPr>
          <w:strike/>
          <w:color w:val="871723"/>
        </w:rPr>
        <w:t>must be identified, as applicable, in</w:t>
      </w:r>
      <w:r>
        <w:rPr>
          <w:color w:val="871723"/>
        </w:rPr>
        <w:t xml:space="preserve"> </w:t>
      </w:r>
      <w:r>
        <w:rPr>
          <w:strike/>
          <w:color w:val="871723"/>
        </w:rPr>
        <w:t>department systems.</w:t>
      </w:r>
    </w:p>
    <w:p w:rsidR="00B21BDE" w:rsidRDefault="00B21BDE">
      <w:pPr>
        <w:pStyle w:val="BodyText"/>
        <w:spacing w:before="11"/>
        <w:rPr>
          <w:sz w:val="15"/>
        </w:rPr>
      </w:pPr>
    </w:p>
    <w:p w:rsidR="00B21BDE" w:rsidRDefault="00660B6B">
      <w:pPr>
        <w:pStyle w:val="BodyText"/>
        <w:spacing w:before="92"/>
        <w:ind w:left="981" w:right="787"/>
      </w:pPr>
      <w:r>
        <w:rPr>
          <w:strike/>
          <w:color w:val="871723"/>
        </w:rPr>
        <w:t>Certain fund accounts which may or may not have been given fund status in the UCM</w:t>
      </w:r>
      <w:r>
        <w:rPr>
          <w:color w:val="871723"/>
        </w:rPr>
        <w:t xml:space="preserve"> </w:t>
      </w:r>
      <w:r>
        <w:rPr>
          <w:strike/>
          <w:color w:val="871723"/>
        </w:rPr>
        <w:t>may need to be reported using a two-digit fund detail field. Therefore, department</w:t>
      </w:r>
      <w:r>
        <w:rPr>
          <w:color w:val="871723"/>
        </w:rPr>
        <w:t xml:space="preserve"> </w:t>
      </w:r>
      <w:r>
        <w:rPr>
          <w:strike/>
          <w:color w:val="871723"/>
        </w:rPr>
        <w:t>systems must contain a fund detail field and be capable of summing to the UCM fund</w:t>
      </w:r>
      <w:r>
        <w:rPr>
          <w:color w:val="871723"/>
        </w:rPr>
        <w:t xml:space="preserve"> </w:t>
      </w:r>
      <w:r>
        <w:rPr>
          <w:strike/>
          <w:color w:val="871723"/>
        </w:rPr>
        <w:t>level.</w:t>
      </w:r>
    </w:p>
    <w:p w:rsidR="00B21BDE" w:rsidRDefault="00B21BDE">
      <w:pPr>
        <w:pStyle w:val="BodyText"/>
        <w:rPr>
          <w:sz w:val="16"/>
        </w:rPr>
      </w:pPr>
    </w:p>
    <w:p w:rsidR="00B21BDE" w:rsidRDefault="00660B6B">
      <w:pPr>
        <w:pStyle w:val="BodyText"/>
        <w:spacing w:before="93"/>
        <w:ind w:left="981" w:right="855"/>
      </w:pPr>
      <w:r>
        <w:rPr>
          <w:strike/>
          <w:color w:val="871723"/>
        </w:rPr>
        <w:t>Departments may use any lower-level fund structures and codes desired, provided</w:t>
      </w:r>
      <w:r>
        <w:rPr>
          <w:color w:val="871723"/>
        </w:rPr>
        <w:t xml:space="preserve"> </w:t>
      </w:r>
      <w:r>
        <w:rPr>
          <w:strike/>
          <w:color w:val="871723"/>
        </w:rPr>
        <w:t>that the system is capable of properly summing all costs to each of the required four-</w:t>
      </w:r>
      <w:r>
        <w:rPr>
          <w:color w:val="871723"/>
        </w:rPr>
        <w:t xml:space="preserve"> </w:t>
      </w:r>
      <w:r>
        <w:rPr>
          <w:strike/>
          <w:color w:val="871723"/>
        </w:rPr>
        <w:t>digit UCM fund codes or two-digit fund detail codes.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11"/>
        <w:rPr>
          <w:sz w:val="20"/>
        </w:rPr>
      </w:pPr>
    </w:p>
    <w:p w:rsidR="00B21BDE" w:rsidRDefault="00660B6B">
      <w:pPr>
        <w:spacing w:before="100"/>
        <w:ind w:left="8746" w:right="717"/>
        <w:jc w:val="right"/>
        <w:rPr>
          <w:rFonts w:ascii="Ink Free"/>
          <w:sz w:val="18"/>
        </w:rPr>
      </w:pPr>
      <w:r>
        <w:rPr>
          <w:rFonts w:ascii="Ink Free"/>
          <w:sz w:val="18"/>
        </w:rPr>
        <w:t>TR 08/12/2020</w:t>
      </w:r>
    </w:p>
    <w:p w:rsidR="00B21BDE" w:rsidRDefault="00B21BDE">
      <w:pPr>
        <w:jc w:val="right"/>
        <w:rPr>
          <w:rFonts w:ascii="Ink Free"/>
          <w:sz w:val="18"/>
        </w:rPr>
        <w:sectPr w:rsidR="00B21BDE">
          <w:headerReference w:type="default" r:id="rId329"/>
          <w:footerReference w:type="default" r:id="rId330"/>
          <w:pgSz w:w="12240" w:h="15840"/>
          <w:pgMar w:top="1700" w:right="820" w:bottom="1000" w:left="560" w:header="1449" w:footer="806" w:gutter="0"/>
          <w:cols w:space="720"/>
        </w:sectPr>
      </w:pPr>
    </w:p>
    <w:p w:rsidR="00B21BDE" w:rsidRDefault="00660B6B">
      <w:pPr>
        <w:pStyle w:val="Heading1"/>
        <w:tabs>
          <w:tab w:val="left" w:pos="9653"/>
        </w:tabs>
        <w:spacing w:before="75"/>
        <w:ind w:left="880"/>
      </w:pPr>
      <w:r>
        <w:rPr>
          <w:noProof/>
        </w:rPr>
        <mc:AlternateContent>
          <mc:Choice Requires="wps">
            <w:drawing>
              <wp:anchor distT="0" distB="0" distL="114300" distR="114300" simplePos="0" relativeHeight="15908352" behindDoc="0" locked="0" layoutInCell="1" allowOverlap="1">
                <wp:simplePos x="0" y="0"/>
                <wp:positionH relativeFrom="page">
                  <wp:posOffset>425450</wp:posOffset>
                </wp:positionH>
                <wp:positionV relativeFrom="page">
                  <wp:posOffset>9434830</wp:posOffset>
                </wp:positionV>
                <wp:extent cx="8890" cy="294005"/>
                <wp:effectExtent l="0" t="0" r="0" b="0"/>
                <wp:wrapNone/>
                <wp:docPr id="1227"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158AC" id="Rectangle 860" o:spid="_x0000_s1026" style="position:absolute;margin-left:33.5pt;margin-top:742.9pt;width:.7pt;height:23.15pt;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XmdQIAAP0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" fillcolor="black" stroked="f">
                <w10:wrap anchorx="page" anchory="page"/>
              </v:rect>
            </w:pict>
          </mc:Fallback>
        </mc:AlternateContent>
      </w:r>
      <w:bookmarkStart w:id="41" w:name="7262"/>
      <w:bookmarkEnd w:id="41"/>
      <w:r>
        <w:rPr>
          <w:color w:val="221F1F"/>
        </w:rPr>
        <w:t>OTHER</w:t>
      </w:r>
      <w:r>
        <w:rPr>
          <w:color w:val="221F1F"/>
          <w:spacing w:val="-9"/>
        </w:rPr>
        <w:t xml:space="preserve"> </w:t>
      </w:r>
      <w:r>
        <w:rPr>
          <w:color w:val="221F1F"/>
        </w:rPr>
        <w:t>REQUIREMENTS</w:t>
      </w:r>
      <w:r>
        <w:rPr>
          <w:color w:val="221F1F"/>
          <w:spacing w:val="-8"/>
        </w:rPr>
        <w:t xml:space="preserve"> </w:t>
      </w:r>
      <w:r>
        <w:rPr>
          <w:color w:val="221F1F"/>
        </w:rPr>
        <w:t>FOR</w:t>
      </w:r>
      <w:r>
        <w:rPr>
          <w:color w:val="221F1F"/>
          <w:spacing w:val="-9"/>
        </w:rPr>
        <w:t xml:space="preserve"> </w:t>
      </w:r>
      <w:r>
        <w:rPr>
          <w:color w:val="221F1F"/>
        </w:rPr>
        <w:t>NEW</w:t>
      </w:r>
      <w:r>
        <w:rPr>
          <w:color w:val="221F1F"/>
          <w:spacing w:val="-9"/>
        </w:rPr>
        <w:t xml:space="preserve"> </w:t>
      </w:r>
      <w:r>
        <w:rPr>
          <w:color w:val="221F1F"/>
        </w:rPr>
        <w:t>OR</w:t>
      </w:r>
      <w:r>
        <w:rPr>
          <w:color w:val="221F1F"/>
          <w:spacing w:val="-8"/>
        </w:rPr>
        <w:t xml:space="preserve"> </w:t>
      </w:r>
      <w:r>
        <w:rPr>
          <w:color w:val="221F1F"/>
        </w:rPr>
        <w:t>MODIFIED</w:t>
      </w:r>
      <w:r>
        <w:rPr>
          <w:color w:val="221F1F"/>
          <w:spacing w:val="-9"/>
        </w:rPr>
        <w:t xml:space="preserve"> </w:t>
      </w:r>
      <w:r>
        <w:rPr>
          <w:color w:val="221F1F"/>
        </w:rPr>
        <w:t>ACCOUNTING</w:t>
      </w:r>
      <w:r>
        <w:rPr>
          <w:color w:val="221F1F"/>
          <w:spacing w:val="-8"/>
        </w:rPr>
        <w:t xml:space="preserve"> </w:t>
      </w:r>
      <w:r>
        <w:rPr>
          <w:color w:val="221F1F"/>
        </w:rPr>
        <w:t>SYSTEMS</w:t>
      </w:r>
      <w:r>
        <w:rPr>
          <w:color w:val="221F1F"/>
        </w:rPr>
        <w:tab/>
        <w:t>7262</w:t>
      </w:r>
    </w:p>
    <w:p w:rsidR="00B21BDE" w:rsidRDefault="00660B6B">
      <w:pPr>
        <w:pStyle w:val="BodyText"/>
        <w:ind w:left="880"/>
      </w:pPr>
      <w:r>
        <w:rPr>
          <w:noProof/>
        </w:rPr>
        <mc:AlternateContent>
          <mc:Choice Requires="wps">
            <w:drawing>
              <wp:anchor distT="0" distB="0" distL="114300" distR="114300" simplePos="0" relativeHeight="15907840" behindDoc="0" locked="0" layoutInCell="1" allowOverlap="1">
                <wp:simplePos x="0" y="0"/>
                <wp:positionH relativeFrom="page">
                  <wp:posOffset>425450</wp:posOffset>
                </wp:positionH>
                <wp:positionV relativeFrom="paragraph">
                  <wp:posOffset>2540</wp:posOffset>
                </wp:positionV>
                <wp:extent cx="8890" cy="6820535"/>
                <wp:effectExtent l="0" t="0" r="0" b="0"/>
                <wp:wrapNone/>
                <wp:docPr id="1226"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820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972BC" id="Rectangle 859" o:spid="_x0000_s1026" style="position:absolute;margin-left:33.5pt;margin-top:.2pt;width:.7pt;height:537.05pt;z-index:159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s2eQIAAP4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" fillcolor="black" stroked="f">
                <w10:wrap anchorx="page"/>
              </v:rect>
            </w:pict>
          </mc:Fallback>
        </mc:AlternateContent>
      </w:r>
      <w:r>
        <w:rPr>
          <w:strike/>
          <w:color w:val="871723"/>
        </w:rPr>
        <w:t>(New 11/1985)</w:t>
      </w:r>
      <w:r>
        <w:rPr>
          <w:color w:val="871723"/>
          <w:u w:val="single" w:color="871723"/>
        </w:rPr>
        <w:t>Deleted 08/2020</w:t>
      </w:r>
    </w:p>
    <w:p w:rsidR="00B21BDE" w:rsidRDefault="00B21BDE">
      <w:pPr>
        <w:pStyle w:val="BodyText"/>
        <w:spacing w:before="2"/>
        <w:rPr>
          <w:sz w:val="16"/>
        </w:rPr>
      </w:pPr>
    </w:p>
    <w:p w:rsidR="00B21BDE" w:rsidRDefault="00660B6B">
      <w:pPr>
        <w:pStyle w:val="BodyText"/>
        <w:spacing w:before="92"/>
        <w:ind w:left="880" w:right="820"/>
        <w:jc w:val="both"/>
      </w:pPr>
      <w:r>
        <w:rPr>
          <w:strike/>
          <w:color w:val="871723"/>
        </w:rPr>
        <w:t xml:space="preserve">Any department which implements </w:t>
      </w:r>
      <w:r>
        <w:rPr>
          <w:strike/>
          <w:color w:val="871723"/>
          <w:u w:val="thick" w:color="3552A3"/>
        </w:rPr>
        <w:t>CALSTARS</w:t>
      </w:r>
      <w:r>
        <w:rPr>
          <w:strike/>
          <w:color w:val="871723"/>
        </w:rPr>
        <w:t>, acquires a new accounting system, or</w:t>
      </w:r>
      <w:r>
        <w:rPr>
          <w:color w:val="871723"/>
        </w:rPr>
        <w:t xml:space="preserve"> </w:t>
      </w:r>
      <w:r>
        <w:rPr>
          <w:strike/>
          <w:color w:val="871723"/>
        </w:rPr>
        <w:t xml:space="preserve">redesigns an existing accounting system after approval by the </w:t>
      </w:r>
      <w:r>
        <w:rPr>
          <w:strike/>
          <w:color w:val="871723"/>
          <w:u w:val="single" w:color="3552A3"/>
        </w:rPr>
        <w:t>Department of Finance</w:t>
      </w:r>
      <w:r>
        <w:rPr>
          <w:strike/>
          <w:color w:val="871723"/>
        </w:rPr>
        <w:t>,</w:t>
      </w:r>
      <w:r>
        <w:rPr>
          <w:color w:val="871723"/>
        </w:rPr>
        <w:t xml:space="preserve"> </w:t>
      </w:r>
      <w:r>
        <w:rPr>
          <w:strike/>
          <w:color w:val="871723"/>
        </w:rPr>
        <w:t>must incorporate into that system the following capabilities:</w:t>
      </w:r>
    </w:p>
    <w:p w:rsidR="00B21BDE" w:rsidRDefault="00B21BDE">
      <w:pPr>
        <w:pStyle w:val="BodyText"/>
        <w:rPr>
          <w:sz w:val="16"/>
        </w:rPr>
      </w:pPr>
    </w:p>
    <w:p w:rsidR="00B21BDE" w:rsidRDefault="00660B6B">
      <w:pPr>
        <w:pStyle w:val="BodyText"/>
        <w:spacing w:before="93"/>
        <w:ind w:left="880"/>
      </w:pPr>
      <w:r>
        <w:rPr>
          <w:strike/>
          <w:color w:val="871723"/>
        </w:rPr>
        <w:t xml:space="preserve">Reconciliations of Appropriation Balances with the </w:t>
      </w:r>
      <w:r>
        <w:rPr>
          <w:strike/>
          <w:color w:val="871723"/>
          <w:u w:val="single" w:color="3552A3"/>
        </w:rPr>
        <w:t>State Controller's Office</w:t>
      </w:r>
    </w:p>
    <w:p w:rsidR="00B21BDE" w:rsidRDefault="00B21BDE">
      <w:pPr>
        <w:pStyle w:val="BodyText"/>
        <w:spacing w:before="11"/>
        <w:rPr>
          <w:sz w:val="15"/>
        </w:rPr>
      </w:pPr>
    </w:p>
    <w:p w:rsidR="00B21BDE" w:rsidRDefault="00660B6B">
      <w:pPr>
        <w:pStyle w:val="BodyText"/>
        <w:spacing w:before="92"/>
        <w:ind w:left="880" w:right="808"/>
      </w:pPr>
      <w:r>
        <w:rPr>
          <w:strike/>
          <w:color w:val="871723"/>
        </w:rPr>
        <w:t>The system must be capable of producing monthly appropriation reports which identify</w:t>
      </w:r>
      <w:r>
        <w:rPr>
          <w:color w:val="871723"/>
        </w:rPr>
        <w:t xml:space="preserve"> </w:t>
      </w:r>
      <w:r>
        <w:rPr>
          <w:strike/>
          <w:color w:val="871723"/>
        </w:rPr>
        <w:t>appropriations, expenditures, reimbursements, abatements, and unappropriated</w:t>
      </w:r>
      <w:r>
        <w:rPr>
          <w:color w:val="871723"/>
        </w:rPr>
        <w:t xml:space="preserve"> </w:t>
      </w:r>
      <w:r>
        <w:rPr>
          <w:strike/>
          <w:color w:val="871723"/>
        </w:rPr>
        <w:t>balances.</w:t>
      </w:r>
    </w:p>
    <w:p w:rsidR="00B21BDE" w:rsidRDefault="00B21BDE">
      <w:pPr>
        <w:pStyle w:val="BodyText"/>
        <w:rPr>
          <w:sz w:val="16"/>
        </w:rPr>
      </w:pPr>
    </w:p>
    <w:p w:rsidR="00B21BDE" w:rsidRDefault="00660B6B">
      <w:pPr>
        <w:pStyle w:val="BodyText"/>
        <w:spacing w:before="92"/>
        <w:ind w:left="880"/>
      </w:pPr>
      <w:r>
        <w:rPr>
          <w:strike/>
          <w:color w:val="871723"/>
        </w:rPr>
        <w:t>The system must also be capable of producing monthly cash and appropriated and</w:t>
      </w:r>
      <w:r>
        <w:rPr>
          <w:color w:val="871723"/>
        </w:rPr>
        <w:t xml:space="preserve"> </w:t>
      </w:r>
      <w:r>
        <w:rPr>
          <w:strike/>
          <w:color w:val="871723"/>
        </w:rPr>
        <w:t>unappropriated revenue reports in order to effect complete reconciliations with the SCO.</w:t>
      </w:r>
    </w:p>
    <w:p w:rsidR="00B21BDE" w:rsidRDefault="00B21BDE">
      <w:pPr>
        <w:pStyle w:val="BodyText"/>
        <w:rPr>
          <w:sz w:val="16"/>
        </w:rPr>
      </w:pPr>
    </w:p>
    <w:p w:rsidR="00B21BDE" w:rsidRDefault="00660B6B">
      <w:pPr>
        <w:pStyle w:val="BodyText"/>
        <w:spacing w:before="93"/>
        <w:ind w:left="880" w:right="1128"/>
      </w:pPr>
      <w:r>
        <w:rPr>
          <w:strike/>
          <w:color w:val="871723"/>
        </w:rPr>
        <w:t>The system must also be capable of providing full transaction listings to support the</w:t>
      </w:r>
      <w:r>
        <w:rPr>
          <w:color w:val="871723"/>
        </w:rPr>
        <w:t xml:space="preserve"> </w:t>
      </w:r>
      <w:r>
        <w:rPr>
          <w:strike/>
          <w:color w:val="871723"/>
        </w:rPr>
        <w:t>above reports.</w:t>
      </w:r>
    </w:p>
    <w:p w:rsidR="00B21BDE" w:rsidRDefault="00B21BDE">
      <w:pPr>
        <w:pStyle w:val="BodyText"/>
        <w:rPr>
          <w:sz w:val="16"/>
        </w:rPr>
      </w:pPr>
    </w:p>
    <w:p w:rsidR="00B21BDE" w:rsidRDefault="00660B6B">
      <w:pPr>
        <w:pStyle w:val="BodyText"/>
        <w:spacing w:before="92"/>
        <w:ind w:left="880"/>
      </w:pPr>
      <w:r>
        <w:rPr>
          <w:strike/>
          <w:color w:val="871723"/>
        </w:rPr>
        <w:t>Allocation of Administrative and Other Indirect Costs</w:t>
      </w:r>
    </w:p>
    <w:p w:rsidR="00B21BDE" w:rsidRDefault="00B21BDE">
      <w:pPr>
        <w:pStyle w:val="BodyText"/>
        <w:rPr>
          <w:sz w:val="16"/>
        </w:rPr>
      </w:pPr>
    </w:p>
    <w:p w:rsidR="00B21BDE" w:rsidRDefault="00660B6B">
      <w:pPr>
        <w:pStyle w:val="BodyText"/>
        <w:spacing w:before="92"/>
        <w:ind w:left="880" w:right="875"/>
      </w:pPr>
      <w:r>
        <w:rPr>
          <w:strike/>
          <w:color w:val="871723"/>
        </w:rPr>
        <w:t>The system must be capable of collecting indirect costs and distributing them to direct</w:t>
      </w:r>
      <w:r>
        <w:rPr>
          <w:color w:val="871723"/>
        </w:rPr>
        <w:t xml:space="preserve"> </w:t>
      </w:r>
      <w:r>
        <w:rPr>
          <w:strike/>
          <w:color w:val="871723"/>
        </w:rPr>
        <w:t>programs and/or organizational units at the required levels of detail.</w:t>
      </w:r>
    </w:p>
    <w:p w:rsidR="00B21BDE" w:rsidRDefault="00B21BDE">
      <w:pPr>
        <w:pStyle w:val="BodyText"/>
        <w:rPr>
          <w:sz w:val="16"/>
        </w:rPr>
      </w:pPr>
    </w:p>
    <w:p w:rsidR="00B21BDE" w:rsidRDefault="00660B6B">
      <w:pPr>
        <w:pStyle w:val="BodyText"/>
        <w:spacing w:before="92"/>
        <w:ind w:left="880" w:right="1462"/>
      </w:pPr>
      <w:r>
        <w:rPr>
          <w:strike/>
          <w:color w:val="871723"/>
        </w:rPr>
        <w:t>All allocated costs must be capable of maintaining their original object identity or</w:t>
      </w:r>
      <w:r>
        <w:rPr>
          <w:color w:val="871723"/>
        </w:rPr>
        <w:t xml:space="preserve"> </w:t>
      </w:r>
      <w:r>
        <w:rPr>
          <w:strike/>
          <w:color w:val="871723"/>
        </w:rPr>
        <w:t>changing it upon distribution.</w:t>
      </w:r>
    </w:p>
    <w:p w:rsidR="00B21BDE" w:rsidRDefault="00B21BDE">
      <w:pPr>
        <w:pStyle w:val="BodyText"/>
        <w:rPr>
          <w:sz w:val="16"/>
        </w:rPr>
      </w:pPr>
    </w:p>
    <w:p w:rsidR="00B21BDE" w:rsidRDefault="00660B6B">
      <w:pPr>
        <w:pStyle w:val="BodyText"/>
        <w:spacing w:before="92"/>
        <w:ind w:left="880"/>
      </w:pPr>
      <w:r>
        <w:rPr>
          <w:strike/>
          <w:color w:val="871723"/>
        </w:rPr>
        <w:t>Distribution of Costs to Funds</w:t>
      </w:r>
    </w:p>
    <w:p w:rsidR="00B21BDE" w:rsidRDefault="00B21BDE">
      <w:pPr>
        <w:pStyle w:val="BodyText"/>
        <w:rPr>
          <w:sz w:val="16"/>
        </w:rPr>
      </w:pPr>
    </w:p>
    <w:p w:rsidR="00B21BDE" w:rsidRDefault="00660B6B">
      <w:pPr>
        <w:pStyle w:val="BodyText"/>
        <w:spacing w:before="92"/>
        <w:ind w:left="880" w:right="855"/>
      </w:pPr>
      <w:r>
        <w:rPr>
          <w:strike/>
          <w:color w:val="871723"/>
        </w:rPr>
        <w:t>The</w:t>
      </w:r>
      <w:r>
        <w:rPr>
          <w:strike/>
          <w:color w:val="871723"/>
          <w:spacing w:val="-10"/>
        </w:rPr>
        <w:t xml:space="preserve"> </w:t>
      </w:r>
      <w:r>
        <w:rPr>
          <w:strike/>
          <w:color w:val="871723"/>
        </w:rPr>
        <w:t>system</w:t>
      </w:r>
      <w:r>
        <w:rPr>
          <w:strike/>
          <w:color w:val="871723"/>
          <w:spacing w:val="-10"/>
        </w:rPr>
        <w:t xml:space="preserve"> </w:t>
      </w:r>
      <w:r>
        <w:rPr>
          <w:strike/>
          <w:color w:val="871723"/>
        </w:rPr>
        <w:t>must</w:t>
      </w:r>
      <w:r>
        <w:rPr>
          <w:strike/>
          <w:color w:val="871723"/>
          <w:spacing w:val="-9"/>
        </w:rPr>
        <w:t xml:space="preserve"> </w:t>
      </w:r>
      <w:r>
        <w:rPr>
          <w:strike/>
          <w:color w:val="871723"/>
        </w:rPr>
        <w:t>be</w:t>
      </w:r>
      <w:r>
        <w:rPr>
          <w:strike/>
          <w:color w:val="871723"/>
          <w:spacing w:val="-9"/>
        </w:rPr>
        <w:t xml:space="preserve"> </w:t>
      </w:r>
      <w:r>
        <w:rPr>
          <w:strike/>
          <w:color w:val="871723"/>
        </w:rPr>
        <w:t>capable</w:t>
      </w:r>
      <w:r>
        <w:rPr>
          <w:strike/>
          <w:color w:val="871723"/>
          <w:spacing w:val="-11"/>
        </w:rPr>
        <w:t xml:space="preserve"> </w:t>
      </w:r>
      <w:r>
        <w:rPr>
          <w:strike/>
          <w:color w:val="871723"/>
        </w:rPr>
        <w:t>of</w:t>
      </w:r>
      <w:r>
        <w:rPr>
          <w:strike/>
          <w:color w:val="871723"/>
          <w:spacing w:val="-11"/>
        </w:rPr>
        <w:t xml:space="preserve"> </w:t>
      </w:r>
      <w:r>
        <w:rPr>
          <w:strike/>
          <w:color w:val="871723"/>
        </w:rPr>
        <w:t>accumulating</w:t>
      </w:r>
      <w:r>
        <w:rPr>
          <w:strike/>
          <w:color w:val="871723"/>
          <w:spacing w:val="-11"/>
        </w:rPr>
        <w:t xml:space="preserve"> </w:t>
      </w:r>
      <w:r>
        <w:rPr>
          <w:strike/>
          <w:color w:val="871723"/>
        </w:rPr>
        <w:t>multi-funded</w:t>
      </w:r>
      <w:r>
        <w:rPr>
          <w:strike/>
          <w:color w:val="871723"/>
          <w:spacing w:val="-10"/>
        </w:rPr>
        <w:t xml:space="preserve"> </w:t>
      </w:r>
      <w:r>
        <w:rPr>
          <w:strike/>
          <w:color w:val="871723"/>
        </w:rPr>
        <w:t>costs</w:t>
      </w:r>
      <w:r>
        <w:rPr>
          <w:strike/>
          <w:color w:val="871723"/>
          <w:spacing w:val="-9"/>
        </w:rPr>
        <w:t xml:space="preserve"> </w:t>
      </w:r>
      <w:r>
        <w:rPr>
          <w:strike/>
          <w:color w:val="871723"/>
        </w:rPr>
        <w:t>and</w:t>
      </w:r>
      <w:r>
        <w:rPr>
          <w:strike/>
          <w:color w:val="871723"/>
          <w:spacing w:val="-9"/>
        </w:rPr>
        <w:t xml:space="preserve"> </w:t>
      </w:r>
      <w:r>
        <w:rPr>
          <w:strike/>
          <w:color w:val="871723"/>
        </w:rPr>
        <w:t>distributing</w:t>
      </w:r>
      <w:r>
        <w:rPr>
          <w:strike/>
          <w:color w:val="871723"/>
          <w:spacing w:val="-9"/>
        </w:rPr>
        <w:t xml:space="preserve"> </w:t>
      </w:r>
      <w:r>
        <w:rPr>
          <w:strike/>
          <w:color w:val="871723"/>
        </w:rPr>
        <w:t>them</w:t>
      </w:r>
      <w:r>
        <w:rPr>
          <w:color w:val="871723"/>
        </w:rPr>
        <w:t xml:space="preserve"> </w:t>
      </w:r>
      <w:r>
        <w:rPr>
          <w:strike/>
          <w:color w:val="871723"/>
        </w:rPr>
        <w:t>to the proper</w:t>
      </w:r>
      <w:r>
        <w:rPr>
          <w:strike/>
          <w:color w:val="871723"/>
          <w:spacing w:val="-3"/>
        </w:rPr>
        <w:t xml:space="preserve"> </w:t>
      </w:r>
      <w:r>
        <w:rPr>
          <w:strike/>
          <w:color w:val="871723"/>
        </w:rPr>
        <w:t>funds/appropriations.</w:t>
      </w:r>
    </w:p>
    <w:p w:rsidR="00B21BDE" w:rsidRDefault="00B21BDE">
      <w:pPr>
        <w:pStyle w:val="BodyText"/>
        <w:rPr>
          <w:sz w:val="16"/>
        </w:rPr>
      </w:pPr>
    </w:p>
    <w:p w:rsidR="00B21BDE" w:rsidRDefault="00660B6B">
      <w:pPr>
        <w:pStyle w:val="BodyText"/>
        <w:spacing w:before="93"/>
        <w:ind w:left="880" w:right="1008"/>
      </w:pPr>
      <w:r>
        <w:rPr>
          <w:strike/>
          <w:color w:val="871723"/>
        </w:rPr>
        <w:t>All distributed costs must be capable of maintaining their original organization and/or</w:t>
      </w:r>
      <w:r>
        <w:rPr>
          <w:color w:val="871723"/>
        </w:rPr>
        <w:t xml:space="preserve"> </w:t>
      </w:r>
      <w:r>
        <w:rPr>
          <w:strike/>
          <w:color w:val="871723"/>
        </w:rPr>
        <w:t>program and object identity.</w:t>
      </w:r>
    </w:p>
    <w:p w:rsidR="00B21BDE" w:rsidRDefault="00B21BDE">
      <w:pPr>
        <w:pStyle w:val="BodyText"/>
        <w:spacing w:before="11"/>
        <w:rPr>
          <w:sz w:val="15"/>
        </w:rPr>
      </w:pPr>
    </w:p>
    <w:p w:rsidR="00B21BDE" w:rsidRDefault="00660B6B">
      <w:pPr>
        <w:pStyle w:val="BodyText"/>
        <w:spacing w:before="92"/>
        <w:ind w:left="880"/>
      </w:pPr>
      <w:r>
        <w:rPr>
          <w:strike/>
          <w:color w:val="871723"/>
        </w:rPr>
        <w:t>Plans of Financial Adjustment</w:t>
      </w:r>
    </w:p>
    <w:p w:rsidR="00B21BDE" w:rsidRDefault="00B21BDE">
      <w:pPr>
        <w:pStyle w:val="BodyText"/>
        <w:rPr>
          <w:sz w:val="16"/>
        </w:rPr>
      </w:pPr>
    </w:p>
    <w:p w:rsidR="00B21BDE" w:rsidRDefault="00660B6B">
      <w:pPr>
        <w:pStyle w:val="Heading1"/>
        <w:spacing w:before="92"/>
        <w:ind w:left="880" w:right="715"/>
      </w:pPr>
      <w:r>
        <w:rPr>
          <w:strike/>
          <w:color w:val="871723"/>
        </w:rPr>
        <w:t>The system must be capable of providing supporting reports to enable</w:t>
      </w:r>
      <w:r>
        <w:rPr>
          <w:color w:val="871723"/>
        </w:rPr>
        <w:t xml:space="preserve"> </w:t>
      </w:r>
      <w:r>
        <w:rPr>
          <w:strike/>
          <w:color w:val="871723"/>
        </w:rPr>
        <w:t>preparation of plans of financial adjustment as required.</w:t>
      </w: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rPr>
          <w:b/>
          <w:sz w:val="20"/>
        </w:rPr>
      </w:pPr>
    </w:p>
    <w:p w:rsidR="00B21BDE" w:rsidRDefault="00B21BDE">
      <w:pPr>
        <w:pStyle w:val="BodyText"/>
        <w:spacing w:before="5"/>
        <w:rPr>
          <w:b/>
          <w:sz w:val="18"/>
        </w:rPr>
      </w:pPr>
    </w:p>
    <w:p w:rsidR="00B21BDE" w:rsidRDefault="00660B6B">
      <w:pPr>
        <w:tabs>
          <w:tab w:val="left" w:pos="9319"/>
        </w:tabs>
        <w:spacing w:before="100" w:line="491" w:lineRule="auto"/>
        <w:ind w:left="8900" w:right="527"/>
        <w:jc w:val="right"/>
        <w:rPr>
          <w:rFonts w:ascii="Ink Free"/>
          <w:sz w:val="18"/>
        </w:rPr>
      </w:pPr>
      <w:r>
        <w:rPr>
          <w:rFonts w:ascii="Ink Free"/>
          <w:sz w:val="18"/>
        </w:rPr>
        <w:t>TR</w:t>
      </w:r>
      <w:r>
        <w:rPr>
          <w:rFonts w:ascii="Ink Free"/>
          <w:spacing w:val="47"/>
          <w:sz w:val="18"/>
        </w:rPr>
        <w:t xml:space="preserve"> </w:t>
      </w:r>
      <w:r>
        <w:rPr>
          <w:rFonts w:ascii="Ink Free"/>
          <w:sz w:val="18"/>
        </w:rPr>
        <w:t>08/12/2020 RS</w:t>
      </w:r>
      <w:r>
        <w:rPr>
          <w:rFonts w:ascii="Ink Free"/>
          <w:sz w:val="18"/>
        </w:rPr>
        <w:tab/>
      </w:r>
      <w:r>
        <w:rPr>
          <w:rFonts w:ascii="Ink Free"/>
          <w:spacing w:val="-3"/>
          <w:sz w:val="18"/>
        </w:rPr>
        <w:t>08/18/2020</w:t>
      </w:r>
    </w:p>
    <w:p w:rsidR="00B21BDE" w:rsidRDefault="00B21BDE">
      <w:pPr>
        <w:spacing w:line="491" w:lineRule="auto"/>
        <w:jc w:val="right"/>
        <w:rPr>
          <w:rFonts w:ascii="Ink Free"/>
          <w:sz w:val="18"/>
        </w:rPr>
        <w:sectPr w:rsidR="00B21BDE">
          <w:headerReference w:type="default" r:id="rId331"/>
          <w:footerReference w:type="default" r:id="rId332"/>
          <w:pgSz w:w="12240" w:h="15840"/>
          <w:pgMar w:top="900" w:right="820" w:bottom="980" w:left="560" w:header="0" w:footer="786" w:gutter="0"/>
          <w:cols w:space="720"/>
        </w:sectPr>
      </w:pPr>
    </w:p>
    <w:p w:rsidR="00B21BDE" w:rsidRDefault="00660B6B">
      <w:pPr>
        <w:pStyle w:val="BodyText"/>
        <w:rPr>
          <w:rFonts w:ascii="Ink Free"/>
          <w:sz w:val="20"/>
        </w:rPr>
      </w:pPr>
      <w:r>
        <w:rPr>
          <w:noProof/>
        </w:rPr>
        <mc:AlternateContent>
          <mc:Choice Requires="wps">
            <w:drawing>
              <wp:anchor distT="0" distB="0" distL="114300" distR="114300" simplePos="0" relativeHeight="15909888" behindDoc="0" locked="0" layoutInCell="1" allowOverlap="1">
                <wp:simplePos x="0" y="0"/>
                <wp:positionH relativeFrom="page">
                  <wp:posOffset>457200</wp:posOffset>
                </wp:positionH>
                <wp:positionV relativeFrom="page">
                  <wp:posOffset>914400</wp:posOffset>
                </wp:positionV>
                <wp:extent cx="8890" cy="8227695"/>
                <wp:effectExtent l="0" t="0" r="0" b="0"/>
                <wp:wrapNone/>
                <wp:docPr id="1225"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2276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8AB2E" id="Rectangle 858" o:spid="_x0000_s1026" style="position:absolute;margin-left:36pt;margin-top:1in;width:.7pt;height:647.85pt;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" fillcolor="black" stroked="f">
                <w10:wrap anchorx="page" anchory="page"/>
              </v:rect>
            </w:pict>
          </mc:Fallback>
        </mc:AlternateContent>
      </w:r>
    </w:p>
    <w:p w:rsidR="00B21BDE" w:rsidRDefault="00660B6B">
      <w:pPr>
        <w:pStyle w:val="Heading1"/>
        <w:tabs>
          <w:tab w:val="right" w:pos="10230"/>
        </w:tabs>
        <w:spacing w:before="221"/>
        <w:ind w:left="880"/>
      </w:pPr>
      <w:bookmarkStart w:id="42" w:name="7280"/>
      <w:bookmarkEnd w:id="42"/>
      <w:r>
        <w:t>SEPARATION OF DUTIES</w:t>
      </w:r>
      <w:r>
        <w:tab/>
      </w:r>
      <w:r>
        <w:rPr>
          <w:strike/>
          <w:color w:val="871723"/>
        </w:rPr>
        <w:t>8080</w:t>
      </w:r>
      <w:r>
        <w:rPr>
          <w:color w:val="871723"/>
          <w:u w:val="thick" w:color="871723"/>
        </w:rPr>
        <w:t>7280</w:t>
      </w:r>
    </w:p>
    <w:p w:rsidR="00B21BDE" w:rsidRDefault="00660B6B">
      <w:pPr>
        <w:pStyle w:val="BodyText"/>
        <w:ind w:left="880"/>
      </w:pPr>
      <w:r>
        <w:t xml:space="preserve">(Revised </w:t>
      </w:r>
      <w:r>
        <w:rPr>
          <w:strike/>
          <w:color w:val="871723"/>
        </w:rPr>
        <w:t>9/1991</w:t>
      </w:r>
      <w:r>
        <w:rPr>
          <w:color w:val="871723"/>
          <w:u w:val="single" w:color="871723"/>
        </w:rPr>
        <w:t>and Renumbered from 8080 08/2020</w:t>
      </w:r>
      <w:r>
        <w:t>)</w:t>
      </w:r>
    </w:p>
    <w:p w:rsidR="00B21BDE" w:rsidRDefault="00660B6B">
      <w:pPr>
        <w:pStyle w:val="BodyText"/>
        <w:spacing w:before="314"/>
        <w:ind w:left="880" w:right="647"/>
      </w:pPr>
      <w:r>
        <w:rPr>
          <w:color w:val="871723"/>
          <w:u w:val="single" w:color="871723"/>
        </w:rPr>
        <w:t>Separation of duties, also known as segregation of duties, is a fundamental building</w:t>
      </w:r>
      <w:r>
        <w:rPr>
          <w:color w:val="871723"/>
        </w:rPr>
        <w:t xml:space="preserve"> </w:t>
      </w:r>
      <w:r>
        <w:rPr>
          <w:color w:val="871723"/>
          <w:u w:val="single" w:color="871723"/>
        </w:rPr>
        <w:t>block of sustainable risk management and an essential component of internal control</w:t>
      </w:r>
      <w:r>
        <w:rPr>
          <w:color w:val="871723"/>
          <w:spacing w:val="-31"/>
          <w:u w:val="single" w:color="871723"/>
        </w:rPr>
        <w:t xml:space="preserve"> </w:t>
      </w:r>
      <w:r>
        <w:rPr>
          <w:color w:val="871723"/>
          <w:u w:val="single" w:color="871723"/>
        </w:rPr>
        <w:t>for</w:t>
      </w:r>
      <w:r>
        <w:rPr>
          <w:color w:val="871723"/>
        </w:rPr>
        <w:t xml:space="preserve"> </w:t>
      </w:r>
      <w:r>
        <w:rPr>
          <w:color w:val="871723"/>
          <w:u w:val="single" w:color="871723"/>
        </w:rPr>
        <w:t xml:space="preserve">agencies/departments. </w:t>
      </w:r>
      <w:r>
        <w:t xml:space="preserve">The </w:t>
      </w:r>
      <w:r>
        <w:rPr>
          <w:color w:val="871723"/>
          <w:u w:val="single" w:color="871723"/>
        </w:rPr>
        <w:t>principle of separation of duties involves assigning different</w:t>
      </w:r>
      <w:r>
        <w:rPr>
          <w:color w:val="871723"/>
        </w:rPr>
        <w:t xml:space="preserve"> </w:t>
      </w:r>
      <w:r>
        <w:rPr>
          <w:color w:val="871723"/>
          <w:u w:val="single" w:color="871723"/>
        </w:rPr>
        <w:t>tasks of a process to more than one individual such that no one employee can solely</w:t>
      </w:r>
      <w:r>
        <w:rPr>
          <w:color w:val="871723"/>
        </w:rPr>
        <w:t xml:space="preserve"> </w:t>
      </w:r>
      <w:r>
        <w:rPr>
          <w:color w:val="871723"/>
          <w:u w:val="single" w:color="871723"/>
        </w:rPr>
        <w:t>initiate, record, authorize, and reconcile a transaction without the intervention of</w:t>
      </w:r>
      <w:r>
        <w:rPr>
          <w:color w:val="871723"/>
        </w:rPr>
        <w:t xml:space="preserve"> </w:t>
      </w:r>
      <w:r>
        <w:rPr>
          <w:color w:val="871723"/>
          <w:u w:val="single" w:color="871723"/>
        </w:rPr>
        <w:t>another. Well designed and implemented separation of duties reduces the risk of fraud</w:t>
      </w:r>
      <w:r>
        <w:rPr>
          <w:color w:val="871723"/>
        </w:rPr>
        <w:t xml:space="preserve"> </w:t>
      </w:r>
      <w:r>
        <w:rPr>
          <w:color w:val="871723"/>
          <w:u w:val="single" w:color="871723"/>
        </w:rPr>
        <w:t>and errors, and is essential for safeguarding state</w:t>
      </w:r>
      <w:r>
        <w:rPr>
          <w:color w:val="871723"/>
          <w:spacing w:val="-6"/>
          <w:u w:val="single" w:color="871723"/>
        </w:rPr>
        <w:t xml:space="preserve"> </w:t>
      </w:r>
      <w:r>
        <w:rPr>
          <w:color w:val="871723"/>
          <w:u w:val="single" w:color="871723"/>
        </w:rPr>
        <w:t>assets.</w:t>
      </w:r>
    </w:p>
    <w:p w:rsidR="00B21BDE" w:rsidRDefault="00660B6B">
      <w:pPr>
        <w:pStyle w:val="BodyText"/>
        <w:spacing w:before="286" w:line="249" w:lineRule="auto"/>
        <w:ind w:left="880" w:right="916"/>
      </w:pPr>
      <w:r>
        <w:rPr>
          <w:color w:val="2C6134"/>
          <w:u w:val="double" w:color="2C6134"/>
        </w:rPr>
        <w:t xml:space="preserve">The </w:t>
      </w:r>
      <w:r>
        <w:rPr>
          <w:strike/>
          <w:color w:val="871723"/>
        </w:rPr>
        <w:t xml:space="preserve">Financial Integrity and </w:t>
      </w:r>
      <w:r>
        <w:t xml:space="preserve">State </w:t>
      </w:r>
      <w:proofErr w:type="spellStart"/>
      <w:r>
        <w:rPr>
          <w:strike/>
          <w:color w:val="871723"/>
        </w:rPr>
        <w:t>Manager's</w:t>
      </w:r>
      <w:r>
        <w:rPr>
          <w:color w:val="871723"/>
          <w:u w:val="single" w:color="871723"/>
        </w:rPr>
        <w:t>Leadership</w:t>
      </w:r>
      <w:proofErr w:type="spellEnd"/>
      <w:r>
        <w:rPr>
          <w:color w:val="871723"/>
        </w:rPr>
        <w:t xml:space="preserve"> </w:t>
      </w:r>
      <w:r>
        <w:t xml:space="preserve">Accountability Act </w:t>
      </w:r>
      <w:r>
        <w:rPr>
          <w:strike/>
          <w:color w:val="871723"/>
        </w:rPr>
        <w:t>of 1983</w:t>
      </w:r>
      <w:r>
        <w:rPr>
          <w:color w:val="871723"/>
        </w:rPr>
        <w:t xml:space="preserve"> </w:t>
      </w:r>
      <w:r>
        <w:t xml:space="preserve">(Government Code </w:t>
      </w:r>
      <w:r>
        <w:rPr>
          <w:strike/>
          <w:color w:val="871723"/>
        </w:rPr>
        <w:t xml:space="preserve">Sections </w:t>
      </w:r>
      <w:r>
        <w:rPr>
          <w:strike/>
          <w:color w:val="871723"/>
          <w:u w:val="single" w:color="0000FF"/>
        </w:rPr>
        <w:t>13400–13407</w:t>
      </w:r>
      <w:r>
        <w:rPr>
          <w:strike/>
          <w:color w:val="871723"/>
        </w:rPr>
        <w:t>)</w:t>
      </w:r>
      <w:r>
        <w:rPr>
          <w:color w:val="871723"/>
          <w:u w:val="single" w:color="871723"/>
        </w:rPr>
        <w:t>sections 13400–13407 and SAM sections</w:t>
      </w:r>
      <w:r>
        <w:rPr>
          <w:color w:val="871723"/>
        </w:rPr>
        <w:t xml:space="preserve"> </w:t>
      </w:r>
      <w:r>
        <w:rPr>
          <w:color w:val="871723"/>
          <w:u w:val="single" w:color="871723"/>
        </w:rPr>
        <w:t>20060-20080)</w:t>
      </w:r>
      <w:r>
        <w:rPr>
          <w:color w:val="871723"/>
        </w:rPr>
        <w:t xml:space="preserve"> </w:t>
      </w:r>
      <w:r>
        <w:t xml:space="preserve">requires that the head of each </w:t>
      </w:r>
      <w:r>
        <w:rPr>
          <w:strike/>
          <w:color w:val="871723"/>
        </w:rPr>
        <w:t xml:space="preserve">State </w:t>
      </w:r>
      <w:r>
        <w:t>agency</w:t>
      </w:r>
      <w:r>
        <w:rPr>
          <w:strike/>
          <w:color w:val="871723"/>
        </w:rPr>
        <w:t xml:space="preserve"> establish</w:t>
      </w:r>
      <w:r>
        <w:rPr>
          <w:color w:val="871723"/>
          <w:u w:val="single" w:color="871723"/>
        </w:rPr>
        <w:t>/department</w:t>
      </w:r>
      <w:r>
        <w:rPr>
          <w:color w:val="871723"/>
        </w:rPr>
        <w:t xml:space="preserve"> </w:t>
      </w:r>
      <w:r>
        <w:rPr>
          <w:color w:val="871723"/>
          <w:u w:val="single" w:color="871723"/>
        </w:rPr>
        <w:t>establishes</w:t>
      </w:r>
      <w:r>
        <w:rPr>
          <w:color w:val="871723"/>
        </w:rPr>
        <w:t xml:space="preserve"> </w:t>
      </w:r>
      <w:r>
        <w:t xml:space="preserve">and </w:t>
      </w:r>
      <w:proofErr w:type="spellStart"/>
      <w:r>
        <w:rPr>
          <w:strike/>
          <w:color w:val="871723"/>
        </w:rPr>
        <w:t>maintain</w:t>
      </w:r>
      <w:r>
        <w:rPr>
          <w:color w:val="871723"/>
          <w:u w:val="single" w:color="871723"/>
        </w:rPr>
        <w:t>maintains</w:t>
      </w:r>
      <w:proofErr w:type="spellEnd"/>
      <w:r>
        <w:rPr>
          <w:color w:val="871723"/>
        </w:rPr>
        <w:t xml:space="preserve"> </w:t>
      </w:r>
      <w:r>
        <w:t xml:space="preserve">an </w:t>
      </w:r>
      <w:proofErr w:type="spellStart"/>
      <w:r>
        <w:rPr>
          <w:strike/>
          <w:color w:val="871723"/>
        </w:rPr>
        <w:t>adequate</w:t>
      </w:r>
      <w:r>
        <w:rPr>
          <w:color w:val="871723"/>
          <w:u w:val="single" w:color="871723"/>
        </w:rPr>
        <w:t>effective</w:t>
      </w:r>
      <w:proofErr w:type="spellEnd"/>
      <w:r>
        <w:rPr>
          <w:color w:val="871723"/>
        </w:rPr>
        <w:t xml:space="preserve"> </w:t>
      </w:r>
      <w:r>
        <w:t>system of internal control within their agencies</w:t>
      </w:r>
      <w:r>
        <w:rPr>
          <w:strike/>
          <w:color w:val="871723"/>
        </w:rPr>
        <w:t>. A key element in a system of internal control is separation of</w:t>
      </w:r>
      <w:r>
        <w:rPr>
          <w:color w:val="871723"/>
        </w:rPr>
        <w:t xml:space="preserve"> </w:t>
      </w:r>
      <w:r>
        <w:rPr>
          <w:strike/>
          <w:color w:val="871723"/>
        </w:rPr>
        <w:t xml:space="preserve">duties. This </w:t>
      </w:r>
      <w:r>
        <w:rPr>
          <w:color w:val="871723"/>
          <w:u w:val="single" w:color="871723"/>
        </w:rPr>
        <w:t xml:space="preserve">/departments. SAM </w:t>
      </w:r>
      <w:r>
        <w:t xml:space="preserve">section </w:t>
      </w:r>
      <w:r>
        <w:rPr>
          <w:color w:val="871723"/>
          <w:u w:val="single" w:color="871723"/>
        </w:rPr>
        <w:t xml:space="preserve">20060 </w:t>
      </w:r>
      <w:r>
        <w:t xml:space="preserve">provides </w:t>
      </w:r>
      <w:r>
        <w:rPr>
          <w:strike/>
          <w:color w:val="871723"/>
        </w:rPr>
        <w:t>the appropriate level of</w:t>
      </w:r>
      <w:r>
        <w:rPr>
          <w:color w:val="871723"/>
        </w:rPr>
        <w:t xml:space="preserve"> </w:t>
      </w:r>
      <w:r>
        <w:rPr>
          <w:strike/>
          <w:color w:val="871723"/>
        </w:rPr>
        <w:t>separation of duties for agencies with manual accounting processes. Employees of</w:t>
      </w:r>
      <w:r>
        <w:rPr>
          <w:color w:val="871723"/>
        </w:rPr>
        <w:t xml:space="preserve"> </w:t>
      </w:r>
      <w:r>
        <w:rPr>
          <w:strike/>
          <w:color w:val="871723"/>
        </w:rPr>
        <w:t xml:space="preserve">units other than the accounting unit </w:t>
      </w:r>
      <w:r>
        <w:rPr>
          <w:color w:val="871723"/>
          <w:u w:val="single" w:color="871723"/>
        </w:rPr>
        <w:t>additional guidance on internal controls.</w:t>
      </w:r>
    </w:p>
    <w:p w:rsidR="00B21BDE" w:rsidRDefault="00660B6B">
      <w:pPr>
        <w:pStyle w:val="BodyText"/>
        <w:spacing w:before="282"/>
        <w:ind w:left="1079" w:right="1515"/>
      </w:pPr>
      <w:r>
        <w:rPr>
          <w:noProof/>
        </w:rPr>
        <mc:AlternateContent>
          <mc:Choice Requires="wps">
            <w:drawing>
              <wp:anchor distT="0" distB="0" distL="114300" distR="114300" simplePos="0" relativeHeight="482181632" behindDoc="1" locked="0" layoutInCell="1" allowOverlap="1">
                <wp:simplePos x="0" y="0"/>
                <wp:positionH relativeFrom="page">
                  <wp:posOffset>3067050</wp:posOffset>
                </wp:positionH>
                <wp:positionV relativeFrom="paragraph">
                  <wp:posOffset>633095</wp:posOffset>
                </wp:positionV>
                <wp:extent cx="41275" cy="7620"/>
                <wp:effectExtent l="0" t="0" r="0" b="0"/>
                <wp:wrapNone/>
                <wp:docPr id="1224"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362EE" id="Rectangle 857" o:spid="_x0000_s1026" style="position:absolute;margin-left:241.5pt;margin-top:49.85pt;width:3.25pt;height:.6pt;z-index:-211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cJgAIAAPw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" fillcolor="#871723" stroked="f">
                <w10:wrap anchorx="page"/>
              </v:rect>
            </w:pict>
          </mc:Fallback>
        </mc:AlternateContent>
      </w:r>
      <w:r>
        <w:rPr>
          <w:color w:val="871723"/>
          <w:u w:val="single" w:color="871723"/>
        </w:rPr>
        <w:t xml:space="preserve">Separation of duties, an integral part of internal control, </w:t>
      </w:r>
      <w:r>
        <w:t xml:space="preserve">should be </w:t>
      </w:r>
      <w:r>
        <w:rPr>
          <w:strike/>
          <w:color w:val="871723"/>
        </w:rPr>
        <w:t>used, when</w:t>
      </w:r>
      <w:r>
        <w:rPr>
          <w:color w:val="871723"/>
        </w:rPr>
        <w:t xml:space="preserve"> </w:t>
      </w:r>
      <w:r>
        <w:rPr>
          <w:strike/>
          <w:color w:val="871723"/>
        </w:rPr>
        <w:t xml:space="preserve">necessary, to </w:t>
      </w:r>
      <w:proofErr w:type="spellStart"/>
      <w:r>
        <w:rPr>
          <w:strike/>
          <w:color w:val="871723"/>
        </w:rPr>
        <w:t>provide</w:t>
      </w:r>
      <w:r>
        <w:rPr>
          <w:color w:val="871723"/>
          <w:u w:val="single" w:color="871723"/>
        </w:rPr>
        <w:t>clearly</w:t>
      </w:r>
      <w:proofErr w:type="spellEnd"/>
      <w:r>
        <w:rPr>
          <w:color w:val="871723"/>
          <w:u w:val="single" w:color="871723"/>
        </w:rPr>
        <w:t xml:space="preserve"> defined, assigned, and documented. When</w:t>
      </w:r>
      <w:r>
        <w:rPr>
          <w:color w:val="871723"/>
        </w:rPr>
        <w:t xml:space="preserve"> </w:t>
      </w:r>
      <w:r>
        <w:rPr>
          <w:color w:val="871723"/>
          <w:u w:val="single" w:color="871723"/>
        </w:rPr>
        <w:t>designing</w:t>
      </w:r>
      <w:r>
        <w:rPr>
          <w:color w:val="871723"/>
        </w:rPr>
        <w:t xml:space="preserve"> </w:t>
      </w:r>
      <w:r>
        <w:t>separation of duties</w:t>
      </w:r>
      <w:r>
        <w:rPr>
          <w:color w:val="871723"/>
        </w:rPr>
        <w:t>.</w:t>
      </w:r>
    </w:p>
    <w:p w:rsidR="00B21BDE" w:rsidRDefault="00B21BDE">
      <w:pPr>
        <w:pStyle w:val="BodyText"/>
      </w:pPr>
    </w:p>
    <w:p w:rsidR="00B21BDE" w:rsidRDefault="00660B6B">
      <w:pPr>
        <w:pStyle w:val="BodyText"/>
        <w:spacing w:line="249" w:lineRule="auto"/>
        <w:ind w:left="880" w:right="928"/>
      </w:pPr>
      <w:r>
        <w:rPr>
          <w:strike/>
          <w:color w:val="871723"/>
        </w:rPr>
        <w:t>Members</w:t>
      </w:r>
      <w:r>
        <w:rPr>
          <w:color w:val="871723"/>
          <w:u w:val="single" w:color="871723"/>
        </w:rPr>
        <w:t>, agency/department heads must ensure that generally no one person will</w:t>
      </w:r>
      <w:r>
        <w:rPr>
          <w:color w:val="871723"/>
        </w:rPr>
        <w:t xml:space="preserve"> </w:t>
      </w:r>
      <w:r>
        <w:rPr>
          <w:color w:val="871723"/>
          <w:u w:val="single" w:color="871723"/>
        </w:rPr>
        <w:t>be involved in more than one of the functions listed below for a given transaction. For</w:t>
      </w:r>
      <w:r>
        <w:rPr>
          <w:color w:val="871723"/>
        </w:rPr>
        <w:t xml:space="preserve"> </w:t>
      </w:r>
      <w:r>
        <w:rPr>
          <w:color w:val="871723"/>
          <w:u w:val="single" w:color="871723"/>
        </w:rPr>
        <w:t>the purpose of section, members</w:t>
      </w:r>
      <w:r>
        <w:rPr>
          <w:color w:val="871723"/>
        </w:rPr>
        <w:t xml:space="preserve"> </w:t>
      </w:r>
      <w:r>
        <w:t>of the same family (</w:t>
      </w:r>
      <w:r>
        <w:rPr>
          <w:color w:val="871723"/>
          <w:u w:val="single" w:color="871723"/>
        </w:rPr>
        <w:t>domestic partners, children,</w:t>
      </w:r>
      <w:r>
        <w:rPr>
          <w:color w:val="871723"/>
        </w:rPr>
        <w:t xml:space="preserve"> </w:t>
      </w:r>
      <w:r>
        <w:t xml:space="preserve">husband, wife, brother, </w:t>
      </w:r>
      <w:r>
        <w:rPr>
          <w:strike/>
          <w:color w:val="871723"/>
        </w:rPr>
        <w:t xml:space="preserve">or </w:t>
      </w:r>
      <w:r>
        <w:t>sister</w:t>
      </w:r>
      <w:r>
        <w:rPr>
          <w:color w:val="871723"/>
          <w:u w:val="single" w:color="871723"/>
        </w:rPr>
        <w:t>, or individuals living in the same household</w:t>
      </w:r>
      <w:r>
        <w:t>) are considered one person.</w:t>
      </w:r>
    </w:p>
    <w:p w:rsidR="00B21BDE" w:rsidRDefault="00660B6B">
      <w:pPr>
        <w:pStyle w:val="ListParagraph"/>
        <w:numPr>
          <w:ilvl w:val="1"/>
          <w:numId w:val="31"/>
        </w:numPr>
        <w:tabs>
          <w:tab w:val="left" w:pos="1061"/>
        </w:tabs>
        <w:spacing w:before="189"/>
        <w:ind w:hanging="181"/>
        <w:rPr>
          <w:sz w:val="24"/>
        </w:rPr>
      </w:pPr>
      <w:r>
        <w:rPr>
          <w:color w:val="871723"/>
          <w:sz w:val="24"/>
          <w:u w:val="single" w:color="871723"/>
        </w:rPr>
        <w:t>Authorization – the process of reviewing and approving transactions or</w:t>
      </w:r>
      <w:r>
        <w:rPr>
          <w:color w:val="871723"/>
          <w:spacing w:val="-18"/>
          <w:sz w:val="24"/>
          <w:u w:val="single" w:color="871723"/>
        </w:rPr>
        <w:t xml:space="preserve"> </w:t>
      </w:r>
      <w:r>
        <w:rPr>
          <w:color w:val="871723"/>
          <w:sz w:val="24"/>
          <w:u w:val="single" w:color="871723"/>
        </w:rPr>
        <w:t>operations</w:t>
      </w:r>
    </w:p>
    <w:p w:rsidR="00B21BDE" w:rsidRDefault="00660B6B">
      <w:pPr>
        <w:pStyle w:val="ListParagraph"/>
        <w:numPr>
          <w:ilvl w:val="1"/>
          <w:numId w:val="31"/>
        </w:numPr>
        <w:tabs>
          <w:tab w:val="left" w:pos="1061"/>
        </w:tabs>
        <w:spacing w:before="8" w:line="247" w:lineRule="auto"/>
        <w:ind w:right="1327"/>
        <w:rPr>
          <w:sz w:val="24"/>
        </w:rPr>
      </w:pPr>
      <w:r>
        <w:rPr>
          <w:color w:val="871723"/>
          <w:sz w:val="24"/>
          <w:u w:val="single" w:color="871723"/>
        </w:rPr>
        <w:t>Custody of assets – the physical control or access to state assets such as cash, checks, supplies and</w:t>
      </w:r>
      <w:r>
        <w:rPr>
          <w:color w:val="871723"/>
          <w:spacing w:val="-3"/>
          <w:sz w:val="24"/>
          <w:u w:val="single" w:color="871723"/>
        </w:rPr>
        <w:t xml:space="preserve"> </w:t>
      </w:r>
      <w:r>
        <w:rPr>
          <w:color w:val="871723"/>
          <w:sz w:val="24"/>
          <w:u w:val="single" w:color="871723"/>
        </w:rPr>
        <w:t>equipment</w:t>
      </w:r>
    </w:p>
    <w:p w:rsidR="00B21BDE" w:rsidRDefault="00660B6B">
      <w:pPr>
        <w:pStyle w:val="ListParagraph"/>
        <w:numPr>
          <w:ilvl w:val="1"/>
          <w:numId w:val="31"/>
        </w:numPr>
        <w:tabs>
          <w:tab w:val="left" w:pos="1061"/>
        </w:tabs>
        <w:spacing w:before="1" w:line="247" w:lineRule="auto"/>
        <w:ind w:right="1751"/>
        <w:rPr>
          <w:sz w:val="24"/>
        </w:rPr>
      </w:pPr>
      <w:r>
        <w:rPr>
          <w:color w:val="871723"/>
          <w:sz w:val="24"/>
          <w:u w:val="single" w:color="871723"/>
        </w:rPr>
        <w:t>Recording transactions – the process of creating and maintaining records of transactions</w:t>
      </w:r>
    </w:p>
    <w:p w:rsidR="00B21BDE" w:rsidRDefault="00660B6B">
      <w:pPr>
        <w:pStyle w:val="ListParagraph"/>
        <w:numPr>
          <w:ilvl w:val="1"/>
          <w:numId w:val="31"/>
        </w:numPr>
        <w:tabs>
          <w:tab w:val="left" w:pos="1061"/>
        </w:tabs>
        <w:spacing w:before="3" w:line="247" w:lineRule="auto"/>
        <w:ind w:right="948"/>
        <w:rPr>
          <w:sz w:val="24"/>
        </w:rPr>
      </w:pPr>
      <w:r>
        <w:rPr>
          <w:color w:val="871723"/>
          <w:sz w:val="24"/>
          <w:u w:val="single" w:color="871723"/>
        </w:rPr>
        <w:t>Reconciliations – the process of verifying the accuracy of transactions posted in the accounting records to ensure that transactions are valid, accurate and</w:t>
      </w:r>
      <w:r>
        <w:rPr>
          <w:color w:val="871723"/>
          <w:spacing w:val="-20"/>
          <w:sz w:val="24"/>
          <w:u w:val="single" w:color="871723"/>
        </w:rPr>
        <w:t xml:space="preserve"> </w:t>
      </w:r>
      <w:r>
        <w:rPr>
          <w:color w:val="871723"/>
          <w:sz w:val="24"/>
          <w:u w:val="single" w:color="871723"/>
        </w:rPr>
        <w:t>complete</w:t>
      </w:r>
    </w:p>
    <w:p w:rsidR="00B21BDE" w:rsidRDefault="00660B6B">
      <w:pPr>
        <w:pStyle w:val="BodyText"/>
        <w:spacing w:before="193" w:line="249" w:lineRule="auto"/>
        <w:ind w:left="880" w:right="915"/>
      </w:pPr>
      <w:r>
        <w:rPr>
          <w:noProof/>
        </w:rPr>
        <mc:AlternateContent>
          <mc:Choice Requires="wpg">
            <w:drawing>
              <wp:anchor distT="0" distB="0" distL="114300" distR="114300" simplePos="0" relativeHeight="482182144" behindDoc="1" locked="0" layoutInCell="1" allowOverlap="1">
                <wp:simplePos x="0" y="0"/>
                <wp:positionH relativeFrom="page">
                  <wp:posOffset>914400</wp:posOffset>
                </wp:positionH>
                <wp:positionV relativeFrom="paragraph">
                  <wp:posOffset>274955</wp:posOffset>
                </wp:positionV>
                <wp:extent cx="5661025" cy="24765"/>
                <wp:effectExtent l="0" t="0" r="0" b="0"/>
                <wp:wrapNone/>
                <wp:docPr id="1221"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24765"/>
                          <a:chOff x="1440" y="433"/>
                          <a:chExt cx="8915" cy="39"/>
                        </a:xfrm>
                      </wpg:grpSpPr>
                      <wps:wsp>
                        <wps:cNvPr id="1222" name="AutoShape 856"/>
                        <wps:cNvSpPr>
                          <a:spLocks/>
                        </wps:cNvSpPr>
                        <wps:spPr bwMode="auto">
                          <a:xfrm>
                            <a:off x="1440" y="432"/>
                            <a:ext cx="483" cy="39"/>
                          </a:xfrm>
                          <a:custGeom>
                            <a:avLst/>
                            <a:gdLst>
                              <a:gd name="T0" fmla="+- 0 1923 1440"/>
                              <a:gd name="T1" fmla="*/ T0 w 483"/>
                              <a:gd name="T2" fmla="+- 0 461 433"/>
                              <a:gd name="T3" fmla="*/ 461 h 39"/>
                              <a:gd name="T4" fmla="+- 0 1440 1440"/>
                              <a:gd name="T5" fmla="*/ T4 w 483"/>
                              <a:gd name="T6" fmla="+- 0 461 433"/>
                              <a:gd name="T7" fmla="*/ 461 h 39"/>
                              <a:gd name="T8" fmla="+- 0 1440 1440"/>
                              <a:gd name="T9" fmla="*/ T8 w 483"/>
                              <a:gd name="T10" fmla="+- 0 471 433"/>
                              <a:gd name="T11" fmla="*/ 471 h 39"/>
                              <a:gd name="T12" fmla="+- 0 1923 1440"/>
                              <a:gd name="T13" fmla="*/ T12 w 483"/>
                              <a:gd name="T14" fmla="+- 0 471 433"/>
                              <a:gd name="T15" fmla="*/ 471 h 39"/>
                              <a:gd name="T16" fmla="+- 0 1923 1440"/>
                              <a:gd name="T17" fmla="*/ T16 w 483"/>
                              <a:gd name="T18" fmla="+- 0 461 433"/>
                              <a:gd name="T19" fmla="*/ 461 h 39"/>
                              <a:gd name="T20" fmla="+- 0 1923 1440"/>
                              <a:gd name="T21" fmla="*/ T20 w 483"/>
                              <a:gd name="T22" fmla="+- 0 433 433"/>
                              <a:gd name="T23" fmla="*/ 433 h 39"/>
                              <a:gd name="T24" fmla="+- 0 1440 1440"/>
                              <a:gd name="T25" fmla="*/ T24 w 483"/>
                              <a:gd name="T26" fmla="+- 0 433 433"/>
                              <a:gd name="T27" fmla="*/ 433 h 39"/>
                              <a:gd name="T28" fmla="+- 0 1440 1440"/>
                              <a:gd name="T29" fmla="*/ T28 w 483"/>
                              <a:gd name="T30" fmla="+- 0 442 433"/>
                              <a:gd name="T31" fmla="*/ 442 h 39"/>
                              <a:gd name="T32" fmla="+- 0 1923 1440"/>
                              <a:gd name="T33" fmla="*/ T32 w 483"/>
                              <a:gd name="T34" fmla="+- 0 442 433"/>
                              <a:gd name="T35" fmla="*/ 442 h 39"/>
                              <a:gd name="T36" fmla="+- 0 1923 1440"/>
                              <a:gd name="T37" fmla="*/ T36 w 483"/>
                              <a:gd name="T38" fmla="+- 0 433 433"/>
                              <a:gd name="T39" fmla="*/ 43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39">
                                <a:moveTo>
                                  <a:pt x="483" y="28"/>
                                </a:moveTo>
                                <a:lnTo>
                                  <a:pt x="0" y="28"/>
                                </a:lnTo>
                                <a:lnTo>
                                  <a:pt x="0" y="38"/>
                                </a:lnTo>
                                <a:lnTo>
                                  <a:pt x="483" y="38"/>
                                </a:lnTo>
                                <a:lnTo>
                                  <a:pt x="483" y="28"/>
                                </a:lnTo>
                                <a:close/>
                                <a:moveTo>
                                  <a:pt x="483" y="0"/>
                                </a:moveTo>
                                <a:lnTo>
                                  <a:pt x="0" y="0"/>
                                </a:lnTo>
                                <a:lnTo>
                                  <a:pt x="0" y="9"/>
                                </a:lnTo>
                                <a:lnTo>
                                  <a:pt x="483" y="9"/>
                                </a:lnTo>
                                <a:lnTo>
                                  <a:pt x="483" y="0"/>
                                </a:lnTo>
                                <a:close/>
                              </a:path>
                            </a:pathLst>
                          </a:custGeom>
                          <a:solidFill>
                            <a:srgbClr val="2C6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Rectangle 855"/>
                        <wps:cNvSpPr>
                          <a:spLocks noChangeArrowheads="1"/>
                        </wps:cNvSpPr>
                        <wps:spPr bwMode="auto">
                          <a:xfrm>
                            <a:off x="1922" y="444"/>
                            <a:ext cx="8433" cy="17"/>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6C7DE" id="Group 854" o:spid="_x0000_s1026" style="position:absolute;margin-left:1in;margin-top:21.65pt;width:445.75pt;height:1.95pt;z-index:-21134336;mso-position-horizontal-relative:page" coordorigin="1440,433" coordsize="89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">
                <v:shape id="AutoShape 856" o:spid="_x0000_s1027" style="position:absolute;left:1440;top:432;width:483;height:39;visibility:visible;mso-wrap-style:square;v-text-anchor:top" coordsize="4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" path="m483,28l,28,,38r483,l483,28xm483,l,,,9r483,l483,xe" fillcolor="#2c6134" stroked="f">
                  <v:path arrowok="t" o:connecttype="custom" o:connectlocs="483,461;0,461;0,471;483,471;483,461;483,433;0,433;0,442;483,442;483,433" o:connectangles="0,0,0,0,0,0,0,0,0,0"/>
                </v:shape>
                <v:rect id="Rectangle 855" o:spid="_x0000_s1028" style="position:absolute;left:1922;top:444;width:843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" fillcolor="#871723" stroked="f"/>
                <w10:wrap anchorx="page"/>
              </v:group>
            </w:pict>
          </mc:Fallback>
        </mc:AlternateContent>
      </w:r>
      <w:r>
        <w:rPr>
          <w:color w:val="2C6134"/>
        </w:rPr>
        <w:t xml:space="preserve">The </w:t>
      </w:r>
      <w:r>
        <w:rPr>
          <w:color w:val="871723"/>
        </w:rPr>
        <w:t xml:space="preserve">size and structure of an agency/department unit may impact the extent to which </w:t>
      </w:r>
      <w:r>
        <w:rPr>
          <w:color w:val="871723"/>
          <w:u w:val="single" w:color="871723"/>
        </w:rPr>
        <w:t>separation of duties is designed and implemented. Agency/department heads should</w:t>
      </w:r>
      <w:r>
        <w:rPr>
          <w:color w:val="871723"/>
        </w:rPr>
        <w:t xml:space="preserve"> </w:t>
      </w:r>
      <w:r>
        <w:rPr>
          <w:color w:val="871723"/>
          <w:u w:val="single" w:color="871723"/>
        </w:rPr>
        <w:t>determine the most effective way to implement separation of duties taking the level of</w:t>
      </w:r>
      <w:r>
        <w:rPr>
          <w:color w:val="871723"/>
        </w:rPr>
        <w:t xml:space="preserve"> </w:t>
      </w:r>
      <w:r>
        <w:rPr>
          <w:color w:val="871723"/>
          <w:u w:val="single" w:color="871723"/>
        </w:rPr>
        <w:t>risk associated with transactions into consideration. The cost of controls should not</w:t>
      </w:r>
      <w:r>
        <w:rPr>
          <w:color w:val="871723"/>
        </w:rPr>
        <w:t xml:space="preserve"> </w:t>
      </w:r>
      <w:r>
        <w:rPr>
          <w:color w:val="871723"/>
          <w:u w:val="single" w:color="871723"/>
        </w:rPr>
        <w:t>exceed their benefits. When separation of duties cannot be effectively implemented</w:t>
      </w:r>
      <w:r>
        <w:rPr>
          <w:color w:val="871723"/>
        </w:rPr>
        <w:t xml:space="preserve"> </w:t>
      </w:r>
      <w:r>
        <w:rPr>
          <w:color w:val="871723"/>
          <w:u w:val="single" w:color="871723"/>
        </w:rPr>
        <w:t>due to small size and/or limited staffing, management should find alternatives such</w:t>
      </w:r>
      <w:r>
        <w:rPr>
          <w:color w:val="871723"/>
        </w:rPr>
        <w:t xml:space="preserve"> </w:t>
      </w:r>
      <w:r>
        <w:rPr>
          <w:color w:val="871723"/>
          <w:u w:val="single" w:color="871723"/>
        </w:rPr>
        <w:t>as:</w:t>
      </w:r>
    </w:p>
    <w:p w:rsidR="00B21BDE" w:rsidRDefault="00660B6B">
      <w:pPr>
        <w:pStyle w:val="ListParagraph"/>
        <w:numPr>
          <w:ilvl w:val="1"/>
          <w:numId w:val="31"/>
        </w:numPr>
        <w:tabs>
          <w:tab w:val="left" w:pos="1240"/>
          <w:tab w:val="left" w:pos="1241"/>
        </w:tabs>
        <w:spacing w:line="289" w:lineRule="exact"/>
        <w:ind w:left="1240" w:hanging="361"/>
        <w:rPr>
          <w:sz w:val="24"/>
        </w:rPr>
      </w:pPr>
      <w:r>
        <w:rPr>
          <w:color w:val="871723"/>
          <w:sz w:val="24"/>
          <w:u w:val="single" w:color="871723"/>
        </w:rPr>
        <w:t>Increase the extent of supervisory review and oversight</w:t>
      </w:r>
      <w:r>
        <w:rPr>
          <w:color w:val="871723"/>
          <w:spacing w:val="-14"/>
          <w:sz w:val="24"/>
          <w:u w:val="single" w:color="871723"/>
        </w:rPr>
        <w:t xml:space="preserve"> </w:t>
      </w:r>
      <w:r>
        <w:rPr>
          <w:color w:val="871723"/>
          <w:sz w:val="24"/>
          <w:u w:val="single" w:color="871723"/>
        </w:rPr>
        <w:t>functions</w:t>
      </w:r>
    </w:p>
    <w:p w:rsidR="00B21BDE" w:rsidRDefault="00B21BDE">
      <w:pPr>
        <w:spacing w:line="289" w:lineRule="exact"/>
        <w:rPr>
          <w:sz w:val="24"/>
        </w:rPr>
        <w:sectPr w:rsidR="00B21BDE">
          <w:headerReference w:type="default" r:id="rId333"/>
          <w:footerReference w:type="default" r:id="rId334"/>
          <w:pgSz w:w="12240" w:h="15840"/>
          <w:pgMar w:top="960" w:right="820" w:bottom="1360" w:left="560" w:header="720" w:footer="1167" w:gutter="0"/>
          <w:cols w:space="720"/>
        </w:sectPr>
      </w:pPr>
    </w:p>
    <w:p w:rsidR="00B21BDE" w:rsidRDefault="00B21BDE">
      <w:pPr>
        <w:pStyle w:val="BodyText"/>
        <w:rPr>
          <w:sz w:val="20"/>
        </w:rPr>
      </w:pPr>
    </w:p>
    <w:p w:rsidR="00B21BDE" w:rsidRDefault="00660B6B">
      <w:pPr>
        <w:pStyle w:val="ListParagraph"/>
        <w:numPr>
          <w:ilvl w:val="1"/>
          <w:numId w:val="31"/>
        </w:numPr>
        <w:tabs>
          <w:tab w:val="left" w:pos="1240"/>
          <w:tab w:val="left" w:pos="1241"/>
        </w:tabs>
        <w:spacing w:before="239"/>
        <w:ind w:left="1240" w:hanging="361"/>
        <w:rPr>
          <w:sz w:val="24"/>
        </w:rPr>
      </w:pPr>
      <w:r>
        <w:rPr>
          <w:noProof/>
        </w:rPr>
        <mc:AlternateContent>
          <mc:Choice Requires="wps">
            <w:drawing>
              <wp:anchor distT="0" distB="0" distL="114300" distR="114300" simplePos="0" relativeHeight="15916032" behindDoc="0" locked="0" layoutInCell="1" allowOverlap="1">
                <wp:simplePos x="0" y="0"/>
                <wp:positionH relativeFrom="page">
                  <wp:posOffset>457200</wp:posOffset>
                </wp:positionH>
                <wp:positionV relativeFrom="paragraph">
                  <wp:posOffset>150495</wp:posOffset>
                </wp:positionV>
                <wp:extent cx="8890" cy="2011680"/>
                <wp:effectExtent l="0" t="0" r="0" b="0"/>
                <wp:wrapNone/>
                <wp:docPr id="1220"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11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0346E" id="Rectangle 853" o:spid="_x0000_s1026" style="position:absolute;margin-left:36pt;margin-top:11.85pt;width:.7pt;height:158.4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" fillcolor="black" stroked="f">
                <w10:wrap anchorx="page"/>
              </v:rect>
            </w:pict>
          </mc:Fallback>
        </mc:AlternateContent>
      </w:r>
      <w:r>
        <w:rPr>
          <w:color w:val="871723"/>
          <w:sz w:val="24"/>
          <w:u w:val="single" w:color="871723"/>
        </w:rPr>
        <w:t>Rotate duties within the</w:t>
      </w:r>
      <w:r>
        <w:rPr>
          <w:color w:val="871723"/>
          <w:spacing w:val="-4"/>
          <w:sz w:val="24"/>
          <w:u w:val="single" w:color="871723"/>
        </w:rPr>
        <w:t xml:space="preserve"> </w:t>
      </w:r>
      <w:r>
        <w:rPr>
          <w:color w:val="871723"/>
          <w:sz w:val="24"/>
          <w:u w:val="single" w:color="871723"/>
        </w:rPr>
        <w:t>agency/department</w:t>
      </w:r>
    </w:p>
    <w:p w:rsidR="00B21BDE" w:rsidRDefault="00660B6B">
      <w:pPr>
        <w:pStyle w:val="ListParagraph"/>
        <w:numPr>
          <w:ilvl w:val="1"/>
          <w:numId w:val="31"/>
        </w:numPr>
        <w:tabs>
          <w:tab w:val="left" w:pos="1240"/>
          <w:tab w:val="left" w:pos="1241"/>
        </w:tabs>
        <w:spacing w:before="9" w:line="247" w:lineRule="auto"/>
        <w:ind w:left="1240" w:right="977" w:hanging="360"/>
        <w:rPr>
          <w:sz w:val="24"/>
        </w:rPr>
      </w:pPr>
      <w:r>
        <w:rPr>
          <w:color w:val="871723"/>
          <w:sz w:val="24"/>
          <w:u w:val="single" w:color="871723"/>
        </w:rPr>
        <w:t>Use employees from a different unit other than accounting to assist in</w:t>
      </w:r>
      <w:r>
        <w:rPr>
          <w:color w:val="871723"/>
          <w:spacing w:val="-28"/>
          <w:sz w:val="24"/>
          <w:u w:val="single" w:color="871723"/>
        </w:rPr>
        <w:t xml:space="preserve"> </w:t>
      </w:r>
      <w:r>
        <w:rPr>
          <w:color w:val="871723"/>
          <w:sz w:val="24"/>
          <w:u w:val="single" w:color="871723"/>
        </w:rPr>
        <w:t>appropriate tasks while ensuring there is sufficient separation in the functions performed by these</w:t>
      </w:r>
      <w:r>
        <w:rPr>
          <w:color w:val="871723"/>
          <w:spacing w:val="-2"/>
          <w:sz w:val="24"/>
          <w:u w:val="single" w:color="871723"/>
        </w:rPr>
        <w:t xml:space="preserve"> </w:t>
      </w:r>
      <w:r>
        <w:rPr>
          <w:color w:val="871723"/>
          <w:sz w:val="24"/>
          <w:u w:val="single" w:color="871723"/>
        </w:rPr>
        <w:t>areas</w:t>
      </w:r>
    </w:p>
    <w:p w:rsidR="00B21BDE" w:rsidRDefault="00660B6B">
      <w:pPr>
        <w:pStyle w:val="ListParagraph"/>
        <w:numPr>
          <w:ilvl w:val="1"/>
          <w:numId w:val="31"/>
        </w:numPr>
        <w:tabs>
          <w:tab w:val="left" w:pos="1240"/>
          <w:tab w:val="left" w:pos="1241"/>
        </w:tabs>
        <w:spacing w:before="4" w:line="247" w:lineRule="auto"/>
        <w:ind w:left="1240" w:right="1081" w:hanging="360"/>
        <w:rPr>
          <w:sz w:val="24"/>
        </w:rPr>
      </w:pPr>
      <w:r>
        <w:rPr>
          <w:color w:val="871723"/>
          <w:sz w:val="24"/>
          <w:u w:val="single" w:color="871723"/>
        </w:rPr>
        <w:t>Use an outside service such as Department of General Services, Office of Fiscal Services</w:t>
      </w:r>
    </w:p>
    <w:p w:rsidR="00B21BDE" w:rsidRDefault="00660B6B">
      <w:pPr>
        <w:pStyle w:val="ListParagraph"/>
        <w:numPr>
          <w:ilvl w:val="1"/>
          <w:numId w:val="31"/>
        </w:numPr>
        <w:tabs>
          <w:tab w:val="left" w:pos="1240"/>
          <w:tab w:val="left" w:pos="1241"/>
        </w:tabs>
        <w:spacing w:before="1" w:line="247" w:lineRule="auto"/>
        <w:ind w:left="1240" w:right="1364" w:hanging="360"/>
        <w:rPr>
          <w:sz w:val="24"/>
        </w:rPr>
      </w:pPr>
      <w:r>
        <w:rPr>
          <w:color w:val="871723"/>
          <w:sz w:val="24"/>
          <w:u w:val="single" w:color="871723"/>
        </w:rPr>
        <w:t>Use a larger department within the same agency to perform functions to</w:t>
      </w:r>
      <w:r>
        <w:rPr>
          <w:color w:val="871723"/>
          <w:spacing w:val="-30"/>
          <w:sz w:val="24"/>
          <w:u w:val="single" w:color="871723"/>
        </w:rPr>
        <w:t xml:space="preserve"> </w:t>
      </w:r>
      <w:r>
        <w:rPr>
          <w:color w:val="871723"/>
          <w:sz w:val="24"/>
          <w:u w:val="single" w:color="871723"/>
        </w:rPr>
        <w:t>avoid functional</w:t>
      </w:r>
      <w:r>
        <w:rPr>
          <w:color w:val="871723"/>
          <w:spacing w:val="-1"/>
          <w:sz w:val="24"/>
          <w:u w:val="single" w:color="871723"/>
        </w:rPr>
        <w:t xml:space="preserve"> </w:t>
      </w:r>
      <w:r>
        <w:rPr>
          <w:color w:val="871723"/>
          <w:sz w:val="24"/>
          <w:u w:val="single" w:color="871723"/>
        </w:rPr>
        <w:t>conflicts</w:t>
      </w:r>
    </w:p>
    <w:p w:rsidR="00B21BDE" w:rsidRDefault="00B21BDE">
      <w:pPr>
        <w:pStyle w:val="BodyText"/>
        <w:spacing w:before="10"/>
        <w:rPr>
          <w:sz w:val="20"/>
        </w:rPr>
      </w:pPr>
    </w:p>
    <w:p w:rsidR="00B21BDE" w:rsidRDefault="00660B6B">
      <w:pPr>
        <w:pStyle w:val="BodyText"/>
        <w:spacing w:line="249" w:lineRule="auto"/>
        <w:ind w:left="880" w:right="1262"/>
      </w:pPr>
      <w:r>
        <w:rPr>
          <w:color w:val="871723"/>
          <w:u w:val="single" w:color="871723"/>
        </w:rPr>
        <w:t>Below are examples of incompatible duties.</w:t>
      </w:r>
      <w:r>
        <w:rPr>
          <w:color w:val="871723"/>
        </w:rPr>
        <w:t xml:space="preserve"> </w:t>
      </w:r>
      <w:r>
        <w:t xml:space="preserve">No one person will perform more than one of the following </w:t>
      </w:r>
      <w:r>
        <w:rPr>
          <w:strike/>
          <w:color w:val="871723"/>
        </w:rPr>
        <w:t xml:space="preserve">seven </w:t>
      </w:r>
      <w:r>
        <w:t>types of duties:</w:t>
      </w:r>
    </w:p>
    <w:p w:rsidR="00B21BDE" w:rsidRDefault="00B21BDE">
      <w:pPr>
        <w:pStyle w:val="BodyText"/>
        <w:spacing w:before="3"/>
      </w:pPr>
    </w:p>
    <w:p w:rsidR="00B21BDE" w:rsidRDefault="00660B6B">
      <w:pPr>
        <w:pStyle w:val="ListParagraph"/>
        <w:numPr>
          <w:ilvl w:val="1"/>
          <w:numId w:val="29"/>
        </w:numPr>
        <w:tabs>
          <w:tab w:val="left" w:pos="1437"/>
        </w:tabs>
        <w:spacing w:before="1" w:line="237" w:lineRule="auto"/>
        <w:ind w:right="4922" w:firstLine="0"/>
        <w:rPr>
          <w:sz w:val="24"/>
        </w:rPr>
      </w:pPr>
      <w:r>
        <w:rPr>
          <w:noProof/>
        </w:rPr>
        <mc:AlternateContent>
          <mc:Choice Requires="wps">
            <w:drawing>
              <wp:anchor distT="0" distB="0" distL="114300" distR="114300" simplePos="0" relativeHeight="482183168" behindDoc="1" locked="0" layoutInCell="1" allowOverlap="1">
                <wp:simplePos x="0" y="0"/>
                <wp:positionH relativeFrom="page">
                  <wp:posOffset>1264920</wp:posOffset>
                </wp:positionH>
                <wp:positionV relativeFrom="paragraph">
                  <wp:posOffset>168910</wp:posOffset>
                </wp:positionV>
                <wp:extent cx="106680" cy="8890"/>
                <wp:effectExtent l="0" t="0" r="0" b="0"/>
                <wp:wrapNone/>
                <wp:docPr id="1219"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5920" id="Rectangle 852" o:spid="_x0000_s1026" style="position:absolute;margin-left:99.6pt;margin-top:13.3pt;width:8.4pt;height:.7pt;z-index:-211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" fillcolor="#871723" stroked="f">
                <w10:wrap anchorx="page"/>
              </v:rect>
            </w:pict>
          </mc:Fallback>
        </mc:AlternateContent>
      </w:r>
      <w:r>
        <w:rPr>
          <w:noProof/>
        </w:rPr>
        <mc:AlternateContent>
          <mc:Choice Requires="wps">
            <w:drawing>
              <wp:anchor distT="0" distB="0" distL="114300" distR="114300" simplePos="0" relativeHeight="482183680" behindDoc="1" locked="0" layoutInCell="1" allowOverlap="1">
                <wp:simplePos x="0" y="0"/>
                <wp:positionH relativeFrom="page">
                  <wp:posOffset>3906520</wp:posOffset>
                </wp:positionH>
                <wp:positionV relativeFrom="paragraph">
                  <wp:posOffset>168910</wp:posOffset>
                </wp:positionV>
                <wp:extent cx="41275" cy="10795"/>
                <wp:effectExtent l="0" t="0" r="0" b="0"/>
                <wp:wrapNone/>
                <wp:docPr id="1218"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F771F" id="Rectangle 851" o:spid="_x0000_s1026" style="position:absolute;margin-left:307.6pt;margin-top:13.3pt;width:3.25pt;height:.85pt;z-index:-211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15911424" behindDoc="0" locked="0" layoutInCell="1" allowOverlap="1">
                <wp:simplePos x="0" y="0"/>
                <wp:positionH relativeFrom="page">
                  <wp:posOffset>1264920</wp:posOffset>
                </wp:positionH>
                <wp:positionV relativeFrom="paragraph">
                  <wp:posOffset>353695</wp:posOffset>
                </wp:positionV>
                <wp:extent cx="106680" cy="8890"/>
                <wp:effectExtent l="0" t="0" r="0" b="0"/>
                <wp:wrapNone/>
                <wp:docPr id="1217"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72BF6" id="Rectangle 850" o:spid="_x0000_s1026" style="position:absolute;margin-left:99.6pt;margin-top:27.85pt;width:8.4pt;height:.7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" fillcolor="#871723" stroked="f">
                <w10:wrap anchorx="page"/>
              </v:rect>
            </w:pict>
          </mc:Fallback>
        </mc:AlternateContent>
      </w:r>
      <w:r>
        <w:rPr>
          <w:noProof/>
        </w:rPr>
        <mc:AlternateContent>
          <mc:Choice Requires="wps">
            <w:drawing>
              <wp:anchor distT="0" distB="0" distL="114300" distR="114300" simplePos="0" relativeHeight="15916544" behindDoc="0" locked="0" layoutInCell="1" allowOverlap="1">
                <wp:simplePos x="0" y="0"/>
                <wp:positionH relativeFrom="page">
                  <wp:posOffset>457200</wp:posOffset>
                </wp:positionH>
                <wp:positionV relativeFrom="paragraph">
                  <wp:posOffset>-1905</wp:posOffset>
                </wp:positionV>
                <wp:extent cx="8890" cy="6007100"/>
                <wp:effectExtent l="0" t="0" r="0" b="0"/>
                <wp:wrapNone/>
                <wp:docPr id="121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007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47CF1" id="Rectangle 849" o:spid="_x0000_s1026" style="position:absolute;margin-left:36pt;margin-top:-.15pt;width:.7pt;height:473pt;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seAIAAP4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Receiving and depositing remittances</w:t>
      </w:r>
      <w:r>
        <w:rPr>
          <w:color w:val="871723"/>
          <w:sz w:val="24"/>
        </w:rPr>
        <w:t>.</w:t>
      </w:r>
      <w:r>
        <w:rPr>
          <w:strike/>
          <w:color w:val="871723"/>
          <w:sz w:val="24"/>
        </w:rPr>
        <w:t xml:space="preserve"> 2.</w:t>
      </w:r>
      <w:r>
        <w:rPr>
          <w:rFonts w:ascii="Symbol" w:hAnsi="Symbol"/>
          <w:color w:val="871723"/>
          <w:sz w:val="24"/>
        </w:rPr>
        <w:t></w:t>
      </w:r>
      <w:r>
        <w:rPr>
          <w:rFonts w:ascii="Times New Roman" w:hAnsi="Times New Roman"/>
          <w:color w:val="871723"/>
          <w:sz w:val="24"/>
        </w:rPr>
        <w:t xml:space="preserve"> </w:t>
      </w:r>
      <w:r>
        <w:rPr>
          <w:sz w:val="24"/>
        </w:rPr>
        <w:t>Authorizing</w:t>
      </w:r>
      <w:r>
        <w:rPr>
          <w:color w:val="871723"/>
          <w:spacing w:val="-22"/>
          <w:sz w:val="24"/>
        </w:rPr>
        <w:t xml:space="preserve"> </w:t>
      </w:r>
      <w:proofErr w:type="spellStart"/>
      <w:r>
        <w:rPr>
          <w:strike/>
          <w:color w:val="871723"/>
          <w:sz w:val="24"/>
        </w:rPr>
        <w:t>disbursements</w:t>
      </w:r>
      <w:r>
        <w:rPr>
          <w:color w:val="871723"/>
          <w:sz w:val="24"/>
          <w:u w:val="single" w:color="871723"/>
        </w:rPr>
        <w:t>disbursement</w:t>
      </w:r>
      <w:proofErr w:type="spellEnd"/>
      <w:r>
        <w:rPr>
          <w:color w:val="871723"/>
          <w:sz w:val="24"/>
          <w:u w:val="single" w:color="871723"/>
        </w:rPr>
        <w:t>.</w:t>
      </w:r>
    </w:p>
    <w:p w:rsidR="00B21BDE" w:rsidRDefault="00660B6B">
      <w:pPr>
        <w:pStyle w:val="BodyText"/>
        <w:spacing w:line="285" w:lineRule="exact"/>
        <w:ind w:left="1960"/>
      </w:pPr>
      <w:r>
        <w:rPr>
          <w:rFonts w:ascii="Courier New"/>
          <w:color w:val="871723"/>
          <w:u w:val="single" w:color="871723"/>
        </w:rPr>
        <w:t xml:space="preserve">o </w:t>
      </w:r>
      <w:r>
        <w:rPr>
          <w:color w:val="871723"/>
          <w:u w:val="single" w:color="871723"/>
        </w:rPr>
        <w:t>This person will not distribute or route checks for</w:t>
      </w:r>
      <w:r>
        <w:rPr>
          <w:color w:val="871723"/>
          <w:spacing w:val="62"/>
          <w:u w:val="single" w:color="871723"/>
        </w:rPr>
        <w:t xml:space="preserve"> </w:t>
      </w:r>
      <w:r>
        <w:rPr>
          <w:color w:val="871723"/>
          <w:u w:val="single" w:color="871723"/>
        </w:rPr>
        <w:t>mailing.</w:t>
      </w:r>
    </w:p>
    <w:p w:rsidR="00B21BDE" w:rsidRDefault="00660B6B">
      <w:pPr>
        <w:pStyle w:val="ListParagraph"/>
        <w:numPr>
          <w:ilvl w:val="0"/>
          <w:numId w:val="28"/>
        </w:numPr>
        <w:tabs>
          <w:tab w:val="left" w:pos="1437"/>
        </w:tabs>
        <w:spacing w:line="283" w:lineRule="exact"/>
        <w:ind w:hanging="197"/>
        <w:jc w:val="left"/>
        <w:rPr>
          <w:sz w:val="24"/>
        </w:rPr>
      </w:pPr>
      <w:r>
        <w:rPr>
          <w:noProof/>
        </w:rPr>
        <mc:AlternateContent>
          <mc:Choice Requires="wps">
            <w:drawing>
              <wp:anchor distT="0" distB="0" distL="114300" distR="114300" simplePos="0" relativeHeight="15911936" behindDoc="0" locked="0" layoutInCell="1" allowOverlap="1">
                <wp:simplePos x="0" y="0"/>
                <wp:positionH relativeFrom="page">
                  <wp:posOffset>1264920</wp:posOffset>
                </wp:positionH>
                <wp:positionV relativeFrom="paragraph">
                  <wp:posOffset>163195</wp:posOffset>
                </wp:positionV>
                <wp:extent cx="106680" cy="8890"/>
                <wp:effectExtent l="0" t="0" r="0" b="0"/>
                <wp:wrapNone/>
                <wp:docPr id="1215"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877FA" id="Rectangle 848" o:spid="_x0000_s1026" style="position:absolute;margin-left:99.6pt;margin-top:12.85pt;width:8.4pt;height:.7pt;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15912448" behindDoc="0" locked="0" layoutInCell="1" allowOverlap="1">
                <wp:simplePos x="0" y="0"/>
                <wp:positionH relativeFrom="page">
                  <wp:posOffset>2550160</wp:posOffset>
                </wp:positionH>
                <wp:positionV relativeFrom="paragraph">
                  <wp:posOffset>163195</wp:posOffset>
                </wp:positionV>
                <wp:extent cx="41275" cy="10795"/>
                <wp:effectExtent l="0" t="0" r="0" b="0"/>
                <wp:wrapNone/>
                <wp:docPr id="1214"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99913" id="Rectangle 847" o:spid="_x0000_s1026" style="position:absolute;margin-left:200.8pt;margin-top:12.85pt;width:3.25pt;height:.85pt;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Preparing</w:t>
      </w:r>
      <w:r>
        <w:rPr>
          <w:spacing w:val="-4"/>
          <w:sz w:val="24"/>
        </w:rPr>
        <w:t xml:space="preserve"> </w:t>
      </w:r>
      <w:r>
        <w:rPr>
          <w:sz w:val="24"/>
        </w:rPr>
        <w:t>checks</w:t>
      </w:r>
      <w:r>
        <w:rPr>
          <w:color w:val="871723"/>
          <w:sz w:val="24"/>
        </w:rPr>
        <w:t>.</w:t>
      </w:r>
    </w:p>
    <w:p w:rsidR="00B21BDE" w:rsidRDefault="00660B6B">
      <w:pPr>
        <w:pStyle w:val="ListParagraph"/>
        <w:numPr>
          <w:ilvl w:val="1"/>
          <w:numId w:val="28"/>
        </w:numPr>
        <w:tabs>
          <w:tab w:val="left" w:pos="2321"/>
        </w:tabs>
        <w:spacing w:before="13" w:line="223" w:lineRule="auto"/>
        <w:ind w:right="682"/>
        <w:rPr>
          <w:sz w:val="24"/>
        </w:rPr>
      </w:pPr>
      <w:r>
        <w:rPr>
          <w:color w:val="871723"/>
          <w:sz w:val="24"/>
          <w:u w:val="single" w:color="871723"/>
        </w:rPr>
        <w:t>This person is to maintain a daily check log. For checks that are signed</w:t>
      </w:r>
      <w:r>
        <w:rPr>
          <w:color w:val="871723"/>
          <w:spacing w:val="-22"/>
          <w:sz w:val="24"/>
          <w:u w:val="single" w:color="871723"/>
        </w:rPr>
        <w:t xml:space="preserve"> </w:t>
      </w:r>
      <w:r>
        <w:rPr>
          <w:color w:val="871723"/>
          <w:sz w:val="24"/>
          <w:u w:val="single" w:color="871723"/>
        </w:rPr>
        <w:t>by a check signing machine, follow SAM section</w:t>
      </w:r>
      <w:r>
        <w:rPr>
          <w:color w:val="871723"/>
          <w:spacing w:val="-9"/>
          <w:sz w:val="24"/>
          <w:u w:val="single" w:color="871723"/>
        </w:rPr>
        <w:t xml:space="preserve"> </w:t>
      </w:r>
      <w:r>
        <w:rPr>
          <w:color w:val="871723"/>
          <w:sz w:val="24"/>
          <w:u w:val="single" w:color="871723"/>
        </w:rPr>
        <w:t>8081.</w:t>
      </w:r>
    </w:p>
    <w:p w:rsidR="00B21BDE" w:rsidRDefault="00660B6B">
      <w:pPr>
        <w:pStyle w:val="ListParagraph"/>
        <w:numPr>
          <w:ilvl w:val="1"/>
          <w:numId w:val="28"/>
        </w:numPr>
        <w:tabs>
          <w:tab w:val="left" w:pos="2321"/>
        </w:tabs>
        <w:spacing w:before="3" w:line="287" w:lineRule="exact"/>
        <w:ind w:hanging="361"/>
        <w:rPr>
          <w:sz w:val="24"/>
        </w:rPr>
      </w:pPr>
      <w:r>
        <w:rPr>
          <w:color w:val="871723"/>
          <w:sz w:val="24"/>
          <w:u w:val="single" w:color="871723"/>
        </w:rPr>
        <w:t>This person will not distribute or route checks for</w:t>
      </w:r>
      <w:r>
        <w:rPr>
          <w:color w:val="871723"/>
          <w:spacing w:val="-9"/>
          <w:sz w:val="24"/>
          <w:u w:val="single" w:color="871723"/>
        </w:rPr>
        <w:t xml:space="preserve"> </w:t>
      </w:r>
      <w:r>
        <w:rPr>
          <w:color w:val="871723"/>
          <w:sz w:val="24"/>
          <w:u w:val="single" w:color="871723"/>
        </w:rPr>
        <w:t>mailing.</w:t>
      </w:r>
    </w:p>
    <w:p w:rsidR="00B21BDE" w:rsidRDefault="00660B6B">
      <w:pPr>
        <w:pStyle w:val="ListParagraph"/>
        <w:numPr>
          <w:ilvl w:val="0"/>
          <w:numId w:val="28"/>
        </w:numPr>
        <w:tabs>
          <w:tab w:val="left" w:pos="1437"/>
        </w:tabs>
        <w:spacing w:line="283" w:lineRule="exact"/>
        <w:ind w:hanging="197"/>
        <w:jc w:val="left"/>
        <w:rPr>
          <w:sz w:val="24"/>
        </w:rPr>
      </w:pPr>
      <w:r>
        <w:rPr>
          <w:noProof/>
        </w:rPr>
        <mc:AlternateContent>
          <mc:Choice Requires="wps">
            <w:drawing>
              <wp:anchor distT="0" distB="0" distL="114300" distR="114300" simplePos="0" relativeHeight="15912960" behindDoc="0" locked="0" layoutInCell="1" allowOverlap="1">
                <wp:simplePos x="0" y="0"/>
                <wp:positionH relativeFrom="page">
                  <wp:posOffset>1264920</wp:posOffset>
                </wp:positionH>
                <wp:positionV relativeFrom="paragraph">
                  <wp:posOffset>163195</wp:posOffset>
                </wp:positionV>
                <wp:extent cx="106680" cy="8890"/>
                <wp:effectExtent l="0" t="0" r="0" b="0"/>
                <wp:wrapNone/>
                <wp:docPr id="1213"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9D7A3" id="Rectangle 846" o:spid="_x0000_s1026" style="position:absolute;margin-left:99.6pt;margin-top:12.85pt;width:8.4pt;height:.7pt;z-index:159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15913472" behindDoc="0" locked="0" layoutInCell="1" allowOverlap="1">
                <wp:simplePos x="0" y="0"/>
                <wp:positionH relativeFrom="page">
                  <wp:posOffset>3813810</wp:posOffset>
                </wp:positionH>
                <wp:positionV relativeFrom="paragraph">
                  <wp:posOffset>163195</wp:posOffset>
                </wp:positionV>
                <wp:extent cx="41275" cy="10795"/>
                <wp:effectExtent l="0" t="0" r="0" b="0"/>
                <wp:wrapNone/>
                <wp:docPr id="1212"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45320" id="Rectangle 845" o:spid="_x0000_s1026" style="position:absolute;margin-left:300.3pt;margin-top:12.85pt;width:3.25pt;height:.85pt;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Operating a check signing</w:t>
      </w:r>
      <w:r>
        <w:rPr>
          <w:spacing w:val="-4"/>
          <w:sz w:val="24"/>
        </w:rPr>
        <w:t xml:space="preserve"> </w:t>
      </w:r>
      <w:r>
        <w:rPr>
          <w:sz w:val="24"/>
        </w:rPr>
        <w:t>machine</w:t>
      </w:r>
      <w:r>
        <w:rPr>
          <w:strike/>
          <w:color w:val="871723"/>
          <w:sz w:val="24"/>
        </w:rPr>
        <w:t>*</w:t>
      </w:r>
      <w:r>
        <w:rPr>
          <w:color w:val="871723"/>
          <w:sz w:val="24"/>
        </w:rPr>
        <w:t>.</w:t>
      </w:r>
    </w:p>
    <w:p w:rsidR="00B21BDE" w:rsidRDefault="00660B6B">
      <w:pPr>
        <w:pStyle w:val="ListParagraph"/>
        <w:numPr>
          <w:ilvl w:val="0"/>
          <w:numId w:val="28"/>
        </w:numPr>
        <w:tabs>
          <w:tab w:val="left" w:pos="1440"/>
        </w:tabs>
        <w:ind w:left="1439" w:right="1724" w:hanging="360"/>
        <w:jc w:val="left"/>
        <w:rPr>
          <w:sz w:val="24"/>
        </w:rPr>
      </w:pPr>
      <w:r>
        <w:rPr>
          <w:strike/>
          <w:color w:val="871723"/>
          <w:sz w:val="24"/>
        </w:rPr>
        <w:t>Comparing machine-signed checks with authorizations and supporting documents (or signing checks manually after personally comparing</w:t>
      </w:r>
      <w:r>
        <w:rPr>
          <w:strike/>
          <w:color w:val="871723"/>
          <w:spacing w:val="-24"/>
          <w:sz w:val="24"/>
        </w:rPr>
        <w:t xml:space="preserve"> </w:t>
      </w:r>
      <w:r>
        <w:rPr>
          <w:strike/>
          <w:color w:val="871723"/>
          <w:sz w:val="24"/>
        </w:rPr>
        <w:t>them with authorizations and supporting documents).* (See below for instructions as to which position is to be assigned this</w:t>
      </w:r>
      <w:r>
        <w:rPr>
          <w:strike/>
          <w:color w:val="871723"/>
          <w:spacing w:val="-7"/>
          <w:sz w:val="24"/>
        </w:rPr>
        <w:t xml:space="preserve"> </w:t>
      </w:r>
      <w:r>
        <w:rPr>
          <w:strike/>
          <w:color w:val="871723"/>
          <w:sz w:val="24"/>
        </w:rPr>
        <w:t>duty.)</w:t>
      </w:r>
    </w:p>
    <w:p w:rsidR="00B21BDE" w:rsidRDefault="00660B6B">
      <w:pPr>
        <w:pStyle w:val="ListParagraph"/>
        <w:numPr>
          <w:ilvl w:val="2"/>
          <w:numId w:val="31"/>
        </w:numPr>
        <w:tabs>
          <w:tab w:val="left" w:pos="1600"/>
          <w:tab w:val="left" w:pos="1601"/>
        </w:tabs>
        <w:spacing w:line="293" w:lineRule="exact"/>
        <w:ind w:hanging="361"/>
        <w:rPr>
          <w:sz w:val="24"/>
        </w:rPr>
      </w:pPr>
      <w:r>
        <w:rPr>
          <w:color w:val="871723"/>
          <w:sz w:val="24"/>
          <w:u w:val="single" w:color="871723"/>
        </w:rPr>
        <w:t>Reconciling check signing count with the</w:t>
      </w:r>
      <w:r>
        <w:rPr>
          <w:color w:val="871723"/>
          <w:spacing w:val="-1"/>
          <w:sz w:val="24"/>
          <w:u w:val="single" w:color="871723"/>
        </w:rPr>
        <w:t xml:space="preserve"> </w:t>
      </w:r>
      <w:r>
        <w:rPr>
          <w:color w:val="871723"/>
          <w:sz w:val="24"/>
          <w:u w:val="single" w:color="871723"/>
        </w:rPr>
        <w:t>checks*.</w:t>
      </w:r>
    </w:p>
    <w:p w:rsidR="00B21BDE" w:rsidRDefault="00660B6B">
      <w:pPr>
        <w:pStyle w:val="BodyText"/>
        <w:spacing w:line="285" w:lineRule="exact"/>
        <w:ind w:left="1960"/>
      </w:pPr>
      <w:r>
        <w:rPr>
          <w:rFonts w:ascii="Courier New"/>
          <w:color w:val="871723"/>
          <w:u w:val="single" w:color="871723"/>
        </w:rPr>
        <w:t xml:space="preserve">o </w:t>
      </w:r>
      <w:r>
        <w:rPr>
          <w:color w:val="871723"/>
          <w:u w:val="single" w:color="871723"/>
        </w:rPr>
        <w:t>This person should have appropriate authority and</w:t>
      </w:r>
      <w:r>
        <w:rPr>
          <w:color w:val="871723"/>
          <w:spacing w:val="60"/>
          <w:u w:val="single" w:color="871723"/>
        </w:rPr>
        <w:t xml:space="preserve"> </w:t>
      </w:r>
      <w:r>
        <w:rPr>
          <w:color w:val="871723"/>
          <w:u w:val="single" w:color="871723"/>
        </w:rPr>
        <w:t>responsibility.</w:t>
      </w:r>
    </w:p>
    <w:p w:rsidR="00B21BDE" w:rsidRDefault="00660B6B">
      <w:pPr>
        <w:pStyle w:val="ListParagraph"/>
        <w:numPr>
          <w:ilvl w:val="0"/>
          <w:numId w:val="28"/>
        </w:numPr>
        <w:tabs>
          <w:tab w:val="left" w:pos="1437"/>
        </w:tabs>
        <w:spacing w:line="237" w:lineRule="auto"/>
        <w:ind w:left="1600" w:right="1079" w:hanging="360"/>
        <w:jc w:val="left"/>
        <w:rPr>
          <w:sz w:val="24"/>
        </w:rPr>
      </w:pPr>
      <w:r>
        <w:rPr>
          <w:noProof/>
        </w:rPr>
        <mc:AlternateContent>
          <mc:Choice Requires="wps">
            <w:drawing>
              <wp:anchor distT="0" distB="0" distL="114300" distR="114300" simplePos="0" relativeHeight="482186752" behindDoc="1" locked="0" layoutInCell="1" allowOverlap="1">
                <wp:simplePos x="0" y="0"/>
                <wp:positionH relativeFrom="page">
                  <wp:posOffset>1264920</wp:posOffset>
                </wp:positionH>
                <wp:positionV relativeFrom="paragraph">
                  <wp:posOffset>168275</wp:posOffset>
                </wp:positionV>
                <wp:extent cx="106680" cy="8890"/>
                <wp:effectExtent l="0" t="0" r="0" b="0"/>
                <wp:wrapNone/>
                <wp:docPr id="1211"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7F134" id="Rectangle 844" o:spid="_x0000_s1026" style="position:absolute;margin-left:99.6pt;margin-top:13.25pt;width:8.4pt;height:.7pt;z-index:-211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Reconciling bank accounts</w:t>
      </w:r>
      <w:r>
        <w:rPr>
          <w:strike/>
          <w:color w:val="871723"/>
          <w:sz w:val="24"/>
        </w:rPr>
        <w:t xml:space="preserve"> and posting the General Ledger or any</w:t>
      </w:r>
      <w:r>
        <w:rPr>
          <w:strike/>
          <w:color w:val="871723"/>
          <w:spacing w:val="-29"/>
          <w:sz w:val="24"/>
        </w:rPr>
        <w:t xml:space="preserve"> </w:t>
      </w:r>
      <w:r>
        <w:rPr>
          <w:strike/>
          <w:color w:val="871723"/>
          <w:sz w:val="24"/>
        </w:rPr>
        <w:t>subsidiary ledger affected by cash</w:t>
      </w:r>
      <w:r>
        <w:rPr>
          <w:strike/>
          <w:color w:val="871723"/>
          <w:spacing w:val="-5"/>
          <w:sz w:val="24"/>
        </w:rPr>
        <w:t xml:space="preserve"> </w:t>
      </w:r>
      <w:r>
        <w:rPr>
          <w:strike/>
          <w:color w:val="871723"/>
          <w:sz w:val="24"/>
        </w:rPr>
        <w:t>transactions</w:t>
      </w:r>
      <w:r>
        <w:rPr>
          <w:sz w:val="24"/>
        </w:rPr>
        <w:t>*</w:t>
      </w:r>
    </w:p>
    <w:p w:rsidR="00B21BDE" w:rsidRDefault="00660B6B">
      <w:pPr>
        <w:pStyle w:val="ListParagraph"/>
        <w:numPr>
          <w:ilvl w:val="1"/>
          <w:numId w:val="28"/>
        </w:numPr>
        <w:tabs>
          <w:tab w:val="left" w:pos="2321"/>
        </w:tabs>
        <w:spacing w:before="1" w:line="230" w:lineRule="auto"/>
        <w:ind w:right="763"/>
        <w:rPr>
          <w:sz w:val="24"/>
        </w:rPr>
      </w:pPr>
      <w:r>
        <w:rPr>
          <w:color w:val="871723"/>
          <w:sz w:val="24"/>
          <w:u w:val="single" w:color="871723"/>
        </w:rPr>
        <w:t>This person can keep original documents, such as general and trust</w:t>
      </w:r>
      <w:r>
        <w:rPr>
          <w:color w:val="871723"/>
          <w:spacing w:val="-23"/>
          <w:sz w:val="24"/>
          <w:u w:val="single" w:color="871723"/>
        </w:rPr>
        <w:t xml:space="preserve"> </w:t>
      </w:r>
      <w:r>
        <w:rPr>
          <w:color w:val="871723"/>
          <w:sz w:val="24"/>
          <w:u w:val="single" w:color="871723"/>
        </w:rPr>
        <w:t>cash receipts, general and trust cash disbursement, revolving fund cash, and invoices.</w:t>
      </w:r>
    </w:p>
    <w:p w:rsidR="00B21BDE" w:rsidRDefault="00660B6B">
      <w:pPr>
        <w:pStyle w:val="ListParagraph"/>
        <w:numPr>
          <w:ilvl w:val="0"/>
          <w:numId w:val="28"/>
        </w:numPr>
        <w:tabs>
          <w:tab w:val="left" w:pos="1437"/>
        </w:tabs>
        <w:spacing w:before="4" w:line="293" w:lineRule="exact"/>
        <w:ind w:hanging="197"/>
        <w:jc w:val="left"/>
        <w:rPr>
          <w:sz w:val="24"/>
        </w:rPr>
      </w:pPr>
      <w:r>
        <w:rPr>
          <w:noProof/>
        </w:rPr>
        <mc:AlternateContent>
          <mc:Choice Requires="wps">
            <w:drawing>
              <wp:anchor distT="0" distB="0" distL="114300" distR="114300" simplePos="0" relativeHeight="15914496" behindDoc="0" locked="0" layoutInCell="1" allowOverlap="1">
                <wp:simplePos x="0" y="0"/>
                <wp:positionH relativeFrom="page">
                  <wp:posOffset>1264920</wp:posOffset>
                </wp:positionH>
                <wp:positionV relativeFrom="paragraph">
                  <wp:posOffset>172720</wp:posOffset>
                </wp:positionV>
                <wp:extent cx="106680" cy="8890"/>
                <wp:effectExtent l="0" t="0" r="0" b="0"/>
                <wp:wrapNone/>
                <wp:docPr id="1210"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C6D3D" id="Rectangle 843" o:spid="_x0000_s1026" style="position:absolute;margin-left:99.6pt;margin-top:13.6pt;width:8.4pt;height:.7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Initiating, or preparing invoices</w:t>
      </w:r>
      <w:r>
        <w:rPr>
          <w:color w:val="871723"/>
          <w:sz w:val="24"/>
          <w:u w:val="single" w:color="871723"/>
        </w:rPr>
        <w:t xml:space="preserve"> for</w:t>
      </w:r>
      <w:r>
        <w:rPr>
          <w:color w:val="871723"/>
          <w:spacing w:val="-3"/>
          <w:sz w:val="24"/>
          <w:u w:val="single" w:color="871723"/>
        </w:rPr>
        <w:t xml:space="preserve"> </w:t>
      </w:r>
      <w:r>
        <w:rPr>
          <w:color w:val="871723"/>
          <w:sz w:val="24"/>
          <w:u w:val="single" w:color="871723"/>
        </w:rPr>
        <w:t>billing</w:t>
      </w:r>
    </w:p>
    <w:p w:rsidR="00B21BDE" w:rsidRDefault="00660B6B">
      <w:pPr>
        <w:pStyle w:val="ListParagraph"/>
        <w:numPr>
          <w:ilvl w:val="2"/>
          <w:numId w:val="31"/>
        </w:numPr>
        <w:tabs>
          <w:tab w:val="left" w:pos="1600"/>
          <w:tab w:val="left" w:pos="1601"/>
        </w:tabs>
        <w:spacing w:line="293" w:lineRule="exact"/>
        <w:ind w:hanging="361"/>
        <w:rPr>
          <w:sz w:val="24"/>
        </w:rPr>
      </w:pPr>
      <w:r>
        <w:rPr>
          <w:strike/>
          <w:color w:val="871723"/>
          <w:sz w:val="24"/>
        </w:rPr>
        <w:t>(*</w:t>
      </w:r>
      <w:proofErr w:type="spellStart"/>
      <w:r>
        <w:rPr>
          <w:strike/>
          <w:color w:val="871723"/>
          <w:sz w:val="24"/>
        </w:rPr>
        <w:t>Will</w:t>
      </w:r>
      <w:r>
        <w:rPr>
          <w:color w:val="871723"/>
          <w:sz w:val="24"/>
          <w:u w:val="single" w:color="871723"/>
        </w:rPr>
        <w:t>Reconciling</w:t>
      </w:r>
      <w:proofErr w:type="spellEnd"/>
      <w:r>
        <w:rPr>
          <w:color w:val="871723"/>
          <w:sz w:val="24"/>
          <w:u w:val="single" w:color="871723"/>
        </w:rPr>
        <w:t xml:space="preserve"> transactions</w:t>
      </w:r>
    </w:p>
    <w:p w:rsidR="00B21BDE" w:rsidRDefault="00B21BDE">
      <w:pPr>
        <w:pStyle w:val="BodyText"/>
        <w:spacing w:before="3"/>
        <w:rPr>
          <w:sz w:val="26"/>
        </w:rPr>
      </w:pPr>
    </w:p>
    <w:p w:rsidR="00B21BDE" w:rsidRDefault="00660B6B">
      <w:pPr>
        <w:pStyle w:val="BodyText"/>
        <w:spacing w:before="92"/>
        <w:ind w:left="366" w:right="685"/>
        <w:jc w:val="center"/>
      </w:pPr>
      <w:r>
        <w:rPr>
          <w:noProof/>
        </w:rPr>
        <mc:AlternateContent>
          <mc:Choice Requires="wps">
            <w:drawing>
              <wp:anchor distT="0" distB="0" distL="114300" distR="114300" simplePos="0" relativeHeight="482187776" behindDoc="1" locked="0" layoutInCell="1" allowOverlap="1">
                <wp:simplePos x="0" y="0"/>
                <wp:positionH relativeFrom="page">
                  <wp:posOffset>6083300</wp:posOffset>
                </wp:positionH>
                <wp:positionV relativeFrom="paragraph">
                  <wp:posOffset>161925</wp:posOffset>
                </wp:positionV>
                <wp:extent cx="50165" cy="7620"/>
                <wp:effectExtent l="0" t="0" r="0" b="0"/>
                <wp:wrapNone/>
                <wp:docPr id="1209"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884D5" id="Rectangle 842" o:spid="_x0000_s1026" style="position:absolute;margin-left:479pt;margin-top:12.75pt;width:3.95pt;height:.6pt;z-index:-211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" fillcolor="#871723" stroked="f">
                <w10:wrap anchorx="page"/>
              </v:rect>
            </w:pict>
          </mc:Fallback>
        </mc:AlternateContent>
      </w:r>
      <w:r>
        <w:rPr>
          <w:color w:val="871723"/>
          <w:u w:val="single" w:color="871723"/>
        </w:rPr>
        <w:t>* The employee will</w:t>
      </w:r>
      <w:r>
        <w:rPr>
          <w:color w:val="871723"/>
        </w:rPr>
        <w:t xml:space="preserve"> </w:t>
      </w:r>
      <w:r>
        <w:t>not have access to or control</w:t>
      </w:r>
      <w:r>
        <w:rPr>
          <w:color w:val="871723"/>
          <w:u w:val="single" w:color="871723"/>
        </w:rPr>
        <w:t xml:space="preserve"> the</w:t>
      </w:r>
      <w:r>
        <w:rPr>
          <w:color w:val="871723"/>
        </w:rPr>
        <w:t xml:space="preserve"> </w:t>
      </w:r>
      <w:r>
        <w:t>blank check stock</w:t>
      </w:r>
      <w:r>
        <w:rPr>
          <w:color w:val="871723"/>
        </w:rPr>
        <w:t>)</w:t>
      </w:r>
    </w:p>
    <w:p w:rsidR="00B21BDE" w:rsidRDefault="00B21BDE">
      <w:pPr>
        <w:pStyle w:val="BodyText"/>
        <w:spacing w:before="9"/>
        <w:rPr>
          <w:sz w:val="16"/>
        </w:rPr>
      </w:pPr>
    </w:p>
    <w:p w:rsidR="00B21BDE" w:rsidRDefault="00660B6B">
      <w:pPr>
        <w:pStyle w:val="BodyText"/>
        <w:spacing w:before="93"/>
        <w:ind w:left="1079" w:right="1788"/>
      </w:pPr>
      <w:r>
        <w:rPr>
          <w:noProof/>
        </w:rPr>
        <mc:AlternateContent>
          <mc:Choice Requires="wpg">
            <w:drawing>
              <wp:anchor distT="0" distB="0" distL="114300" distR="114300" simplePos="0" relativeHeight="482188288" behindDoc="1" locked="0" layoutInCell="1" allowOverlap="1">
                <wp:simplePos x="0" y="0"/>
                <wp:positionH relativeFrom="page">
                  <wp:posOffset>1041400</wp:posOffset>
                </wp:positionH>
                <wp:positionV relativeFrom="paragraph">
                  <wp:posOffset>154940</wp:posOffset>
                </wp:positionV>
                <wp:extent cx="4932680" cy="22860"/>
                <wp:effectExtent l="0" t="0" r="0" b="0"/>
                <wp:wrapNone/>
                <wp:docPr id="1206"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680" cy="22860"/>
                          <a:chOff x="1640" y="244"/>
                          <a:chExt cx="7768" cy="36"/>
                        </a:xfrm>
                      </wpg:grpSpPr>
                      <wps:wsp>
                        <wps:cNvPr id="1207" name="AutoShape 841"/>
                        <wps:cNvSpPr>
                          <a:spLocks/>
                        </wps:cNvSpPr>
                        <wps:spPr bwMode="auto">
                          <a:xfrm>
                            <a:off x="1639" y="243"/>
                            <a:ext cx="483" cy="36"/>
                          </a:xfrm>
                          <a:custGeom>
                            <a:avLst/>
                            <a:gdLst>
                              <a:gd name="T0" fmla="+- 0 2122 1640"/>
                              <a:gd name="T1" fmla="*/ T0 w 483"/>
                              <a:gd name="T2" fmla="+- 0 268 244"/>
                              <a:gd name="T3" fmla="*/ 268 h 36"/>
                              <a:gd name="T4" fmla="+- 0 1640 1640"/>
                              <a:gd name="T5" fmla="*/ T4 w 483"/>
                              <a:gd name="T6" fmla="+- 0 268 244"/>
                              <a:gd name="T7" fmla="*/ 268 h 36"/>
                              <a:gd name="T8" fmla="+- 0 1640 1640"/>
                              <a:gd name="T9" fmla="*/ T8 w 483"/>
                              <a:gd name="T10" fmla="+- 0 280 244"/>
                              <a:gd name="T11" fmla="*/ 280 h 36"/>
                              <a:gd name="T12" fmla="+- 0 2122 1640"/>
                              <a:gd name="T13" fmla="*/ T12 w 483"/>
                              <a:gd name="T14" fmla="+- 0 280 244"/>
                              <a:gd name="T15" fmla="*/ 280 h 36"/>
                              <a:gd name="T16" fmla="+- 0 2122 1640"/>
                              <a:gd name="T17" fmla="*/ T16 w 483"/>
                              <a:gd name="T18" fmla="+- 0 268 244"/>
                              <a:gd name="T19" fmla="*/ 268 h 36"/>
                              <a:gd name="T20" fmla="+- 0 2122 1640"/>
                              <a:gd name="T21" fmla="*/ T20 w 483"/>
                              <a:gd name="T22" fmla="+- 0 244 244"/>
                              <a:gd name="T23" fmla="*/ 244 h 36"/>
                              <a:gd name="T24" fmla="+- 0 1640 1640"/>
                              <a:gd name="T25" fmla="*/ T24 w 483"/>
                              <a:gd name="T26" fmla="+- 0 244 244"/>
                              <a:gd name="T27" fmla="*/ 244 h 36"/>
                              <a:gd name="T28" fmla="+- 0 1640 1640"/>
                              <a:gd name="T29" fmla="*/ T28 w 483"/>
                              <a:gd name="T30" fmla="+- 0 256 244"/>
                              <a:gd name="T31" fmla="*/ 256 h 36"/>
                              <a:gd name="T32" fmla="+- 0 2122 1640"/>
                              <a:gd name="T33" fmla="*/ T32 w 483"/>
                              <a:gd name="T34" fmla="+- 0 256 244"/>
                              <a:gd name="T35" fmla="*/ 256 h 36"/>
                              <a:gd name="T36" fmla="+- 0 2122 1640"/>
                              <a:gd name="T37" fmla="*/ T36 w 483"/>
                              <a:gd name="T38" fmla="+- 0 244 244"/>
                              <a:gd name="T39" fmla="*/ 24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36">
                                <a:moveTo>
                                  <a:pt x="482" y="24"/>
                                </a:moveTo>
                                <a:lnTo>
                                  <a:pt x="0" y="24"/>
                                </a:lnTo>
                                <a:lnTo>
                                  <a:pt x="0" y="36"/>
                                </a:lnTo>
                                <a:lnTo>
                                  <a:pt x="482" y="36"/>
                                </a:lnTo>
                                <a:lnTo>
                                  <a:pt x="482" y="24"/>
                                </a:lnTo>
                                <a:close/>
                                <a:moveTo>
                                  <a:pt x="482" y="0"/>
                                </a:moveTo>
                                <a:lnTo>
                                  <a:pt x="0" y="0"/>
                                </a:lnTo>
                                <a:lnTo>
                                  <a:pt x="0" y="12"/>
                                </a:lnTo>
                                <a:lnTo>
                                  <a:pt x="482" y="12"/>
                                </a:lnTo>
                                <a:lnTo>
                                  <a:pt x="482" y="0"/>
                                </a:lnTo>
                                <a:close/>
                              </a:path>
                            </a:pathLst>
                          </a:custGeom>
                          <a:solidFill>
                            <a:srgbClr val="2C6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Rectangle 840"/>
                        <wps:cNvSpPr>
                          <a:spLocks noChangeArrowheads="1"/>
                        </wps:cNvSpPr>
                        <wps:spPr bwMode="auto">
                          <a:xfrm>
                            <a:off x="2122" y="255"/>
                            <a:ext cx="7286" cy="12"/>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1C496" id="Group 839" o:spid="_x0000_s1026" style="position:absolute;margin-left:82pt;margin-top:12.2pt;width:388.4pt;height:1.8pt;z-index:-21128192;mso-position-horizontal-relative:page" coordorigin="1640,244" coordsize="77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">
                <v:shape id="AutoShape 841" o:spid="_x0000_s1027" style="position:absolute;left:1639;top:243;width:483;height:36;visibility:visible;mso-wrap-style:square;v-text-anchor:top" coordsize="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" path="m482,24l,24,,36r482,l482,24xm482,l,,,12r482,l482,xe" fillcolor="#2c6134" stroked="f">
                  <v:path arrowok="t" o:connecttype="custom" o:connectlocs="482,268;0,268;0,280;482,280;482,268;482,244;0,244;0,256;482,256;482,244" o:connectangles="0,0,0,0,0,0,0,0,0,0"/>
                </v:shape>
                <v:rect id="Rectangle 840" o:spid="_x0000_s1028" style="position:absolute;left:2122;top:255;width:728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" fillcolor="#871723" stroked="f"/>
                <w10:wrap anchorx="page"/>
              </v:group>
            </w:pict>
          </mc:Fallback>
        </mc:AlternateContent>
      </w:r>
      <w:r>
        <w:rPr>
          <w:color w:val="2C6134"/>
        </w:rPr>
        <w:t xml:space="preserve">The </w:t>
      </w:r>
      <w:r>
        <w:rPr>
          <w:color w:val="871723"/>
        </w:rPr>
        <w:t xml:space="preserve">person who prepares checks will mark authorizations and supporting </w:t>
      </w:r>
      <w:r>
        <w:rPr>
          <w:strike/>
          <w:color w:val="871723"/>
        </w:rPr>
        <w:t>documents with the check number in ink in such a manner as to prevent</w:t>
      </w:r>
      <w:r>
        <w:rPr>
          <w:color w:val="871723"/>
        </w:rPr>
        <w:t xml:space="preserve"> </w:t>
      </w:r>
      <w:r>
        <w:rPr>
          <w:strike/>
          <w:color w:val="871723"/>
        </w:rPr>
        <w:t>their reuse.</w:t>
      </w:r>
    </w:p>
    <w:p w:rsidR="00B21BDE" w:rsidRDefault="00B21BDE">
      <w:pPr>
        <w:pStyle w:val="BodyText"/>
        <w:spacing w:before="11"/>
        <w:rPr>
          <w:sz w:val="23"/>
        </w:rPr>
      </w:pPr>
    </w:p>
    <w:p w:rsidR="00B21BDE" w:rsidRDefault="00660B6B">
      <w:pPr>
        <w:pStyle w:val="BodyText"/>
        <w:spacing w:before="92"/>
        <w:ind w:left="1079" w:right="1361"/>
      </w:pPr>
      <w:r>
        <w:rPr>
          <w:strike/>
          <w:color w:val="871723"/>
        </w:rPr>
        <w:t>Preferably, no books of original entry concerning cash receipts, cash</w:t>
      </w:r>
      <w:r>
        <w:rPr>
          <w:color w:val="871723"/>
        </w:rPr>
        <w:t xml:space="preserve"> </w:t>
      </w:r>
      <w:r>
        <w:rPr>
          <w:strike/>
          <w:color w:val="871723"/>
        </w:rPr>
        <w:t>disbursements, or invoices should be kept by employees assigned duties 1, 2,</w:t>
      </w:r>
      <w:r>
        <w:rPr>
          <w:color w:val="871723"/>
        </w:rPr>
        <w:t xml:space="preserve"> </w:t>
      </w:r>
      <w:r>
        <w:rPr>
          <w:strike/>
          <w:color w:val="871723"/>
        </w:rPr>
        <w:t>3, 4, 5, or 7 above.</w:t>
      </w:r>
    </w:p>
    <w:p w:rsidR="00B21BDE" w:rsidRDefault="00660B6B">
      <w:pPr>
        <w:pStyle w:val="BodyText"/>
        <w:ind w:left="1079" w:right="1970"/>
      </w:pPr>
      <w:r>
        <w:rPr>
          <w:strike/>
          <w:color w:val="871723"/>
        </w:rPr>
        <w:t>However, persons receiving or depositing remittances may keep the cash</w:t>
      </w:r>
      <w:r>
        <w:rPr>
          <w:color w:val="871723"/>
        </w:rPr>
        <w:t xml:space="preserve"> </w:t>
      </w:r>
      <w:r>
        <w:rPr>
          <w:strike/>
          <w:color w:val="871723"/>
        </w:rPr>
        <w:t>receipts register, persons preparing checks may keep the cash</w:t>
      </w:r>
    </w:p>
    <w:p w:rsidR="00B21BDE" w:rsidRDefault="00B21BDE">
      <w:pPr>
        <w:sectPr w:rsidR="00B21BDE">
          <w:pgSz w:w="12240" w:h="15840"/>
          <w:pgMar w:top="960" w:right="820" w:bottom="1400" w:left="560" w:header="720" w:footer="1167" w:gutter="0"/>
          <w:cols w:space="720"/>
        </w:sectPr>
      </w:pPr>
    </w:p>
    <w:p w:rsidR="00B21BDE" w:rsidRDefault="00B21BDE">
      <w:pPr>
        <w:pStyle w:val="BodyText"/>
        <w:rPr>
          <w:sz w:val="20"/>
        </w:rPr>
      </w:pPr>
    </w:p>
    <w:p w:rsidR="00B21BDE" w:rsidRDefault="00B21BDE">
      <w:pPr>
        <w:pStyle w:val="BodyText"/>
        <w:spacing w:before="8"/>
        <w:rPr>
          <w:sz w:val="20"/>
        </w:rPr>
      </w:pPr>
    </w:p>
    <w:p w:rsidR="00B21BDE" w:rsidRDefault="00660B6B">
      <w:pPr>
        <w:pStyle w:val="BodyText"/>
        <w:spacing w:before="1"/>
        <w:ind w:left="1079" w:right="1703"/>
      </w:pPr>
      <w:r>
        <w:rPr>
          <w:noProof/>
        </w:rPr>
        <mc:AlternateContent>
          <mc:Choice Requires="wps">
            <w:drawing>
              <wp:anchor distT="0" distB="0" distL="114300" distR="114300" simplePos="0" relativeHeight="482189824" behindDoc="1" locked="0" layoutInCell="1" allowOverlap="1">
                <wp:simplePos x="0" y="0"/>
                <wp:positionH relativeFrom="page">
                  <wp:posOffset>1041400</wp:posOffset>
                </wp:positionH>
                <wp:positionV relativeFrom="paragraph">
                  <wp:posOffset>805180</wp:posOffset>
                </wp:positionV>
                <wp:extent cx="5120005" cy="7620"/>
                <wp:effectExtent l="0" t="0" r="0" b="0"/>
                <wp:wrapNone/>
                <wp:docPr id="1205"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B776B" id="Rectangle 838" o:spid="_x0000_s1026" style="position:absolute;margin-left:82pt;margin-top:63.4pt;width:403.15pt;height:.6pt;z-index:-211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15922176" behindDoc="0" locked="0" layoutInCell="1" allowOverlap="1">
                <wp:simplePos x="0" y="0"/>
                <wp:positionH relativeFrom="page">
                  <wp:posOffset>457200</wp:posOffset>
                </wp:positionH>
                <wp:positionV relativeFrom="paragraph">
                  <wp:posOffset>0</wp:posOffset>
                </wp:positionV>
                <wp:extent cx="8890" cy="8086090"/>
                <wp:effectExtent l="0" t="0" r="0" b="0"/>
                <wp:wrapNone/>
                <wp:docPr id="1204"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0860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79EC7" id="Rectangle 837" o:spid="_x0000_s1026" style="position:absolute;margin-left:36pt;margin-top:0;width:.7pt;height:636.7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" fillcolor="black" stroked="f">
                <w10:wrap anchorx="page"/>
              </v:rect>
            </w:pict>
          </mc:Fallback>
        </mc:AlternateContent>
      </w:r>
      <w:r>
        <w:rPr>
          <w:strike/>
          <w:color w:val="871723"/>
        </w:rPr>
        <w:t>disbursements register, and persons preparing invoices may keep the</w:t>
      </w:r>
      <w:r>
        <w:rPr>
          <w:color w:val="871723"/>
        </w:rPr>
        <w:t xml:space="preserve"> </w:t>
      </w:r>
      <w:r>
        <w:rPr>
          <w:strike/>
          <w:color w:val="871723"/>
        </w:rPr>
        <w:t>invoice register. Persons assigned duties 1, 2, 3, 4, 5, or 7 above will not</w:t>
      </w:r>
      <w:r>
        <w:rPr>
          <w:color w:val="871723"/>
        </w:rPr>
        <w:t xml:space="preserve"> </w:t>
      </w:r>
      <w:r>
        <w:rPr>
          <w:strike/>
          <w:color w:val="871723"/>
        </w:rPr>
        <w:t>keep more than one of the books of original entry concerning receipts,</w:t>
      </w:r>
      <w:r>
        <w:rPr>
          <w:color w:val="871723"/>
        </w:rPr>
        <w:t xml:space="preserve"> </w:t>
      </w:r>
      <w:r>
        <w:rPr>
          <w:strike/>
          <w:color w:val="871723"/>
        </w:rPr>
        <w:t>disbursements or invoices, but persons assigned duty 6 above may do so.</w:t>
      </w:r>
      <w:r>
        <w:rPr>
          <w:color w:val="871723"/>
        </w:rPr>
        <w:t xml:space="preserve"> These books of original entry are: General Cash Receipts Register, General </w:t>
      </w:r>
      <w:r>
        <w:rPr>
          <w:strike/>
          <w:color w:val="871723"/>
        </w:rPr>
        <w:t>Cash Disbursements Register, Trust Cash Receipts Register, Trust Cash</w:t>
      </w:r>
      <w:r>
        <w:rPr>
          <w:color w:val="871723"/>
        </w:rPr>
        <w:t xml:space="preserve"> </w:t>
      </w:r>
      <w:r>
        <w:rPr>
          <w:strike/>
          <w:color w:val="871723"/>
        </w:rPr>
        <w:t>Disbursements Register, Revolving Fund Cash Book, and Invoice Register.</w:t>
      </w:r>
    </w:p>
    <w:p w:rsidR="00B21BDE" w:rsidRDefault="00660B6B">
      <w:pPr>
        <w:pStyle w:val="BodyText"/>
        <w:spacing w:before="189"/>
        <w:ind w:left="1079" w:right="2186"/>
        <w:jc w:val="both"/>
      </w:pPr>
      <w:r>
        <w:rPr>
          <w:noProof/>
        </w:rPr>
        <mc:AlternateContent>
          <mc:Choice Requires="wpg">
            <w:drawing>
              <wp:anchor distT="0" distB="0" distL="114300" distR="114300" simplePos="0" relativeHeight="482190336" behindDoc="1" locked="0" layoutInCell="1" allowOverlap="1">
                <wp:simplePos x="0" y="0"/>
                <wp:positionH relativeFrom="page">
                  <wp:posOffset>1041400</wp:posOffset>
                </wp:positionH>
                <wp:positionV relativeFrom="paragraph">
                  <wp:posOffset>215900</wp:posOffset>
                </wp:positionV>
                <wp:extent cx="4796790" cy="22860"/>
                <wp:effectExtent l="0" t="0" r="0" b="0"/>
                <wp:wrapNone/>
                <wp:docPr id="1201"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6790" cy="22860"/>
                          <a:chOff x="1640" y="340"/>
                          <a:chExt cx="7554" cy="36"/>
                        </a:xfrm>
                      </wpg:grpSpPr>
                      <wps:wsp>
                        <wps:cNvPr id="1202" name="AutoShape 836"/>
                        <wps:cNvSpPr>
                          <a:spLocks/>
                        </wps:cNvSpPr>
                        <wps:spPr bwMode="auto">
                          <a:xfrm>
                            <a:off x="1639" y="339"/>
                            <a:ext cx="483" cy="36"/>
                          </a:xfrm>
                          <a:custGeom>
                            <a:avLst/>
                            <a:gdLst>
                              <a:gd name="T0" fmla="+- 0 2122 1640"/>
                              <a:gd name="T1" fmla="*/ T0 w 483"/>
                              <a:gd name="T2" fmla="+- 0 364 340"/>
                              <a:gd name="T3" fmla="*/ 364 h 36"/>
                              <a:gd name="T4" fmla="+- 0 1640 1640"/>
                              <a:gd name="T5" fmla="*/ T4 w 483"/>
                              <a:gd name="T6" fmla="+- 0 364 340"/>
                              <a:gd name="T7" fmla="*/ 364 h 36"/>
                              <a:gd name="T8" fmla="+- 0 1640 1640"/>
                              <a:gd name="T9" fmla="*/ T8 w 483"/>
                              <a:gd name="T10" fmla="+- 0 376 340"/>
                              <a:gd name="T11" fmla="*/ 376 h 36"/>
                              <a:gd name="T12" fmla="+- 0 2122 1640"/>
                              <a:gd name="T13" fmla="*/ T12 w 483"/>
                              <a:gd name="T14" fmla="+- 0 376 340"/>
                              <a:gd name="T15" fmla="*/ 376 h 36"/>
                              <a:gd name="T16" fmla="+- 0 2122 1640"/>
                              <a:gd name="T17" fmla="*/ T16 w 483"/>
                              <a:gd name="T18" fmla="+- 0 364 340"/>
                              <a:gd name="T19" fmla="*/ 364 h 36"/>
                              <a:gd name="T20" fmla="+- 0 2122 1640"/>
                              <a:gd name="T21" fmla="*/ T20 w 483"/>
                              <a:gd name="T22" fmla="+- 0 340 340"/>
                              <a:gd name="T23" fmla="*/ 340 h 36"/>
                              <a:gd name="T24" fmla="+- 0 1640 1640"/>
                              <a:gd name="T25" fmla="*/ T24 w 483"/>
                              <a:gd name="T26" fmla="+- 0 340 340"/>
                              <a:gd name="T27" fmla="*/ 340 h 36"/>
                              <a:gd name="T28" fmla="+- 0 1640 1640"/>
                              <a:gd name="T29" fmla="*/ T28 w 483"/>
                              <a:gd name="T30" fmla="+- 0 352 340"/>
                              <a:gd name="T31" fmla="*/ 352 h 36"/>
                              <a:gd name="T32" fmla="+- 0 2122 1640"/>
                              <a:gd name="T33" fmla="*/ T32 w 483"/>
                              <a:gd name="T34" fmla="+- 0 352 340"/>
                              <a:gd name="T35" fmla="*/ 352 h 36"/>
                              <a:gd name="T36" fmla="+- 0 2122 1640"/>
                              <a:gd name="T37" fmla="*/ T36 w 483"/>
                              <a:gd name="T38" fmla="+- 0 340 340"/>
                              <a:gd name="T39" fmla="*/ 34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36">
                                <a:moveTo>
                                  <a:pt x="482" y="24"/>
                                </a:moveTo>
                                <a:lnTo>
                                  <a:pt x="0" y="24"/>
                                </a:lnTo>
                                <a:lnTo>
                                  <a:pt x="0" y="36"/>
                                </a:lnTo>
                                <a:lnTo>
                                  <a:pt x="482" y="36"/>
                                </a:lnTo>
                                <a:lnTo>
                                  <a:pt x="482" y="24"/>
                                </a:lnTo>
                                <a:close/>
                                <a:moveTo>
                                  <a:pt x="482" y="0"/>
                                </a:moveTo>
                                <a:lnTo>
                                  <a:pt x="0" y="0"/>
                                </a:lnTo>
                                <a:lnTo>
                                  <a:pt x="0" y="12"/>
                                </a:lnTo>
                                <a:lnTo>
                                  <a:pt x="482" y="12"/>
                                </a:lnTo>
                                <a:lnTo>
                                  <a:pt x="482" y="0"/>
                                </a:lnTo>
                                <a:close/>
                              </a:path>
                            </a:pathLst>
                          </a:custGeom>
                          <a:solidFill>
                            <a:srgbClr val="2C61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Rectangle 835"/>
                        <wps:cNvSpPr>
                          <a:spLocks noChangeArrowheads="1"/>
                        </wps:cNvSpPr>
                        <wps:spPr bwMode="auto">
                          <a:xfrm>
                            <a:off x="2122" y="351"/>
                            <a:ext cx="7072" cy="12"/>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16261" id="Group 834" o:spid="_x0000_s1026" style="position:absolute;margin-left:82pt;margin-top:17pt;width:377.7pt;height:1.8pt;z-index:-21126144;mso-position-horizontal-relative:page" coordorigin="1640,340" coordsize="75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">
                <v:shape id="AutoShape 836" o:spid="_x0000_s1027" style="position:absolute;left:1639;top:339;width:483;height:36;visibility:visible;mso-wrap-style:square;v-text-anchor:top" coordsize="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" path="m482,24l,24,,36r482,l482,24xm482,l,,,12r482,l482,xe" fillcolor="#2c6134" stroked="f">
                  <v:path arrowok="t" o:connecttype="custom" o:connectlocs="482,364;0,364;0,376;482,376;482,364;482,340;0,340;0,352;482,352;482,340" o:connectangles="0,0,0,0,0,0,0,0,0,0"/>
                </v:shape>
                <v:rect id="Rectangle 835" o:spid="_x0000_s1028" style="position:absolute;left:2122;top:351;width:707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" fillcolor="#871723" stroked="f"/>
                <w10:wrap anchorx="page"/>
              </v:group>
            </w:pict>
          </mc:Fallback>
        </mc:AlternateContent>
      </w:r>
      <w:r>
        <w:rPr>
          <w:color w:val="2C6134"/>
        </w:rPr>
        <w:t xml:space="preserve">The </w:t>
      </w:r>
      <w:r>
        <w:rPr>
          <w:color w:val="871723"/>
        </w:rPr>
        <w:t xml:space="preserve">paid checks will be delivered unopened to the person charged with </w:t>
      </w:r>
      <w:r>
        <w:rPr>
          <w:strike/>
          <w:color w:val="871723"/>
        </w:rPr>
        <w:t>the bank reconciliation function and will be safeguarded by him/her until</w:t>
      </w:r>
      <w:r>
        <w:rPr>
          <w:color w:val="871723"/>
        </w:rPr>
        <w:t xml:space="preserve"> </w:t>
      </w:r>
      <w:r>
        <w:rPr>
          <w:strike/>
          <w:color w:val="871723"/>
        </w:rPr>
        <w:t>the reconciliation is completed.</w:t>
      </w:r>
    </w:p>
    <w:p w:rsidR="00B21BDE" w:rsidRDefault="00B21BDE">
      <w:pPr>
        <w:pStyle w:val="BodyText"/>
        <w:rPr>
          <w:sz w:val="16"/>
        </w:rPr>
      </w:pPr>
    </w:p>
    <w:p w:rsidR="00B21BDE" w:rsidRDefault="00660B6B">
      <w:pPr>
        <w:pStyle w:val="BodyText"/>
        <w:spacing w:before="92"/>
        <w:ind w:left="1079" w:right="1515"/>
      </w:pPr>
      <w:r>
        <w:rPr>
          <w:noProof/>
        </w:rPr>
        <mc:AlternateContent>
          <mc:Choice Requires="wps">
            <w:drawing>
              <wp:anchor distT="0" distB="0" distL="114300" distR="114300" simplePos="0" relativeHeight="482190848" behindDoc="1" locked="0" layoutInCell="1" allowOverlap="1">
                <wp:simplePos x="0" y="0"/>
                <wp:positionH relativeFrom="page">
                  <wp:posOffset>1041400</wp:posOffset>
                </wp:positionH>
                <wp:positionV relativeFrom="paragraph">
                  <wp:posOffset>161925</wp:posOffset>
                </wp:positionV>
                <wp:extent cx="5203825" cy="7620"/>
                <wp:effectExtent l="0" t="0" r="0" b="0"/>
                <wp:wrapNone/>
                <wp:docPr id="1200"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382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8197B" id="Rectangle 833" o:spid="_x0000_s1026" style="position:absolute;margin-left:82pt;margin-top:12.75pt;width:409.75pt;height:.6pt;z-index:-211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" fillcolor="#871723" stroked="f">
                <w10:wrap anchorx="page"/>
              </v:rect>
            </w:pict>
          </mc:Fallback>
        </mc:AlternateContent>
      </w:r>
      <w:r>
        <w:rPr>
          <w:noProof/>
        </w:rPr>
        <mc:AlternateContent>
          <mc:Choice Requires="wps">
            <w:drawing>
              <wp:anchor distT="0" distB="0" distL="114300" distR="114300" simplePos="0" relativeHeight="482191360" behindDoc="1" locked="0" layoutInCell="1" allowOverlap="1">
                <wp:simplePos x="0" y="0"/>
                <wp:positionH relativeFrom="page">
                  <wp:posOffset>1041400</wp:posOffset>
                </wp:positionH>
                <wp:positionV relativeFrom="paragraph">
                  <wp:posOffset>339090</wp:posOffset>
                </wp:positionV>
                <wp:extent cx="5196205" cy="7620"/>
                <wp:effectExtent l="0" t="0" r="0" b="0"/>
                <wp:wrapNone/>
                <wp:docPr id="1199"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2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9C89C" id="Rectangle 832" o:spid="_x0000_s1026" style="position:absolute;margin-left:82pt;margin-top:26.7pt;width:409.15pt;height:.6pt;z-index:-211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" fillcolor="#871723" stroked="f">
                <w10:wrap anchorx="page"/>
              </v:rect>
            </w:pict>
          </mc:Fallback>
        </mc:AlternateContent>
      </w:r>
      <w:r>
        <w:rPr>
          <w:color w:val="871723"/>
        </w:rPr>
        <w:t xml:space="preserve">Agencies having an office management, office services, or cashiering section independent from the accounting office will assign to such duties, 1, 3, 4, and </w:t>
      </w:r>
      <w:r>
        <w:rPr>
          <w:strike/>
          <w:color w:val="871723"/>
        </w:rPr>
        <w:t>5 listed above. Such section also will be custodian of check stock, but</w:t>
      </w:r>
      <w:r>
        <w:rPr>
          <w:color w:val="871723"/>
        </w:rPr>
        <w:t xml:space="preserve"> </w:t>
      </w:r>
      <w:r>
        <w:rPr>
          <w:strike/>
          <w:color w:val="871723"/>
        </w:rPr>
        <w:t>accountability records for such stock will be kept by the accounting office.</w:t>
      </w:r>
    </w:p>
    <w:p w:rsidR="00B21BDE" w:rsidRDefault="00B21BDE">
      <w:pPr>
        <w:pStyle w:val="BodyText"/>
        <w:spacing w:before="8"/>
        <w:rPr>
          <w:sz w:val="26"/>
        </w:rPr>
      </w:pPr>
    </w:p>
    <w:p w:rsidR="00B21BDE" w:rsidRDefault="00660B6B">
      <w:pPr>
        <w:pStyle w:val="BodyText"/>
        <w:spacing w:before="93"/>
        <w:ind w:left="1079" w:right="1664"/>
      </w:pPr>
      <w:r>
        <w:rPr>
          <w:noProof/>
        </w:rPr>
        <mc:AlternateContent>
          <mc:Choice Requires="wps">
            <w:drawing>
              <wp:anchor distT="0" distB="0" distL="114300" distR="114300" simplePos="0" relativeHeight="482191872" behindDoc="1" locked="0" layoutInCell="1" allowOverlap="1">
                <wp:simplePos x="0" y="0"/>
                <wp:positionH relativeFrom="page">
                  <wp:posOffset>1041400</wp:posOffset>
                </wp:positionH>
                <wp:positionV relativeFrom="paragraph">
                  <wp:posOffset>337820</wp:posOffset>
                </wp:positionV>
                <wp:extent cx="5144135" cy="7620"/>
                <wp:effectExtent l="0" t="0" r="0" b="0"/>
                <wp:wrapNone/>
                <wp:docPr id="1198"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41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AE864" id="Rectangle 831" o:spid="_x0000_s1026" style="position:absolute;margin-left:82pt;margin-top:26.6pt;width:405.05pt;height:.6pt;z-index:-211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" fillcolor="#871723" stroked="f">
                <w10:wrap anchorx="page"/>
              </v:rect>
            </w:pict>
          </mc:Fallback>
        </mc:AlternateContent>
      </w:r>
      <w:r>
        <w:rPr>
          <w:strike/>
          <w:color w:val="871723"/>
        </w:rPr>
        <w:t>Duty 5 is a very responsible disbursing operation. Preferably, it will be</w:t>
      </w:r>
      <w:r>
        <w:rPr>
          <w:color w:val="871723"/>
        </w:rPr>
        <w:t xml:space="preserve"> performed by a Business Service Officer I or higher classification in an office </w:t>
      </w:r>
      <w:r>
        <w:rPr>
          <w:strike/>
          <w:color w:val="871723"/>
        </w:rPr>
        <w:t>management, office services, or cashiering section independent from the</w:t>
      </w:r>
      <w:r>
        <w:rPr>
          <w:color w:val="871723"/>
        </w:rPr>
        <w:t xml:space="preserve"> </w:t>
      </w:r>
      <w:r>
        <w:rPr>
          <w:strike/>
          <w:color w:val="871723"/>
        </w:rPr>
        <w:t>accounting office if the agency has such a section and it is so staffed.</w:t>
      </w:r>
    </w:p>
    <w:p w:rsidR="00B21BDE" w:rsidRDefault="00660B6B">
      <w:pPr>
        <w:pStyle w:val="BodyText"/>
        <w:ind w:left="1079" w:right="1467"/>
      </w:pPr>
      <w:r>
        <w:rPr>
          <w:noProof/>
        </w:rPr>
        <mc:AlternateContent>
          <mc:Choice Requires="wps">
            <w:drawing>
              <wp:anchor distT="0" distB="0" distL="114300" distR="114300" simplePos="0" relativeHeight="482192384" behindDoc="1" locked="0" layoutInCell="1" allowOverlap="1">
                <wp:simplePos x="0" y="0"/>
                <wp:positionH relativeFrom="page">
                  <wp:posOffset>1041400</wp:posOffset>
                </wp:positionH>
                <wp:positionV relativeFrom="paragraph">
                  <wp:posOffset>454025</wp:posOffset>
                </wp:positionV>
                <wp:extent cx="5126355" cy="7620"/>
                <wp:effectExtent l="0" t="0" r="0" b="0"/>
                <wp:wrapNone/>
                <wp:docPr id="1197"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BBECE" id="Rectangle 830" o:spid="_x0000_s1026" style="position:absolute;margin-left:82pt;margin-top:35.75pt;width:403.65pt;height:.6pt;z-index:-211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482192896" behindDoc="1" locked="0" layoutInCell="1" allowOverlap="1">
                <wp:simplePos x="0" y="0"/>
                <wp:positionH relativeFrom="page">
                  <wp:posOffset>1041400</wp:posOffset>
                </wp:positionH>
                <wp:positionV relativeFrom="paragraph">
                  <wp:posOffset>629285</wp:posOffset>
                </wp:positionV>
                <wp:extent cx="5211445" cy="7620"/>
                <wp:effectExtent l="0" t="0" r="0" b="0"/>
                <wp:wrapNone/>
                <wp:docPr id="1196"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144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A8454" id="Rectangle 829" o:spid="_x0000_s1026" style="position:absolute;margin-left:82pt;margin-top:49.55pt;width:410.35pt;height:.6pt;z-index:-211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CUgQIAAP4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" fillcolor="#871723" stroked="f">
                <w10:wrap anchorx="page"/>
              </v:rect>
            </w:pict>
          </mc:Fallback>
        </mc:AlternateContent>
      </w:r>
      <w:r>
        <w:rPr>
          <w:strike/>
          <w:color w:val="871723"/>
        </w:rPr>
        <w:t>Otherwise duty 5 will be performed by the accounting section unless the</w:t>
      </w:r>
      <w:r>
        <w:rPr>
          <w:color w:val="871723"/>
        </w:rPr>
        <w:t xml:space="preserve"> </w:t>
      </w:r>
      <w:r>
        <w:rPr>
          <w:strike/>
          <w:color w:val="871723"/>
        </w:rPr>
        <w:t>volume is very small and it is practical to have it done by an administrative</w:t>
      </w:r>
      <w:r>
        <w:rPr>
          <w:color w:val="871723"/>
        </w:rPr>
        <w:t xml:space="preserve"> services officer, business manager, or other officer who supervises the chief of the accounting section. If it is performed in the accounting section, it will be </w:t>
      </w:r>
      <w:r>
        <w:rPr>
          <w:strike/>
          <w:color w:val="871723"/>
        </w:rPr>
        <w:t>done by the chief of the accounting section or by the person designated by</w:t>
      </w:r>
      <w:r>
        <w:rPr>
          <w:strike/>
          <w:color w:val="871723"/>
          <w:spacing w:val="-26"/>
        </w:rPr>
        <w:t xml:space="preserve"> </w:t>
      </w:r>
      <w:r>
        <w:rPr>
          <w:strike/>
          <w:color w:val="871723"/>
        </w:rPr>
        <w:t>the</w:t>
      </w:r>
      <w:r>
        <w:rPr>
          <w:color w:val="871723"/>
        </w:rPr>
        <w:t xml:space="preserve"> </w:t>
      </w:r>
      <w:r>
        <w:rPr>
          <w:strike/>
          <w:color w:val="871723"/>
        </w:rPr>
        <w:t>one who supervises the chief of the accounting</w:t>
      </w:r>
      <w:r>
        <w:rPr>
          <w:strike/>
          <w:color w:val="871723"/>
          <w:spacing w:val="-5"/>
        </w:rPr>
        <w:t xml:space="preserve"> </w:t>
      </w:r>
      <w:r>
        <w:rPr>
          <w:strike/>
          <w:color w:val="871723"/>
        </w:rPr>
        <w:t>section.</w:t>
      </w:r>
    </w:p>
    <w:p w:rsidR="00B21BDE" w:rsidRDefault="00B21BDE">
      <w:pPr>
        <w:pStyle w:val="BodyText"/>
        <w:rPr>
          <w:sz w:val="16"/>
        </w:rPr>
      </w:pPr>
    </w:p>
    <w:p w:rsidR="00B21BDE" w:rsidRDefault="00660B6B">
      <w:pPr>
        <w:pStyle w:val="BodyText"/>
        <w:spacing w:before="92"/>
        <w:ind w:left="1079" w:right="855"/>
      </w:pPr>
      <w:r>
        <w:rPr>
          <w:strike/>
          <w:color w:val="871723"/>
        </w:rPr>
        <w:t>Checks will not be routed for mailing or distribution through the person who</w:t>
      </w:r>
      <w:r>
        <w:rPr>
          <w:color w:val="871723"/>
        </w:rPr>
        <w:t xml:space="preserve"> </w:t>
      </w:r>
      <w:r>
        <w:rPr>
          <w:strike/>
          <w:color w:val="871723"/>
        </w:rPr>
        <w:t>authorized the disbursement or prepared the check.</w:t>
      </w:r>
    </w:p>
    <w:p w:rsidR="00B21BDE" w:rsidRDefault="00B21BDE">
      <w:pPr>
        <w:pStyle w:val="BodyText"/>
        <w:rPr>
          <w:sz w:val="16"/>
        </w:rPr>
      </w:pPr>
    </w:p>
    <w:p w:rsidR="00B21BDE" w:rsidRDefault="00660B6B">
      <w:pPr>
        <w:pStyle w:val="BodyText"/>
        <w:spacing w:before="92"/>
        <w:ind w:left="1079" w:right="1645"/>
      </w:pPr>
      <w:r>
        <w:rPr>
          <w:noProof/>
        </w:rPr>
        <mc:AlternateContent>
          <mc:Choice Requires="wps">
            <w:drawing>
              <wp:anchor distT="0" distB="0" distL="114300" distR="114300" simplePos="0" relativeHeight="482193408" behindDoc="1" locked="0" layoutInCell="1" allowOverlap="1">
                <wp:simplePos x="0" y="0"/>
                <wp:positionH relativeFrom="page">
                  <wp:posOffset>1041400</wp:posOffset>
                </wp:positionH>
                <wp:positionV relativeFrom="paragraph">
                  <wp:posOffset>512445</wp:posOffset>
                </wp:positionV>
                <wp:extent cx="5120005" cy="7620"/>
                <wp:effectExtent l="0" t="0" r="0" b="0"/>
                <wp:wrapNone/>
                <wp:docPr id="1195"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6CDC1" id="Rectangle 828" o:spid="_x0000_s1026" style="position:absolute;margin-left:82pt;margin-top:40.35pt;width:403.15pt;height:.6pt;z-index:-211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" fillcolor="#871723" stroked="f">
                <w10:wrap anchorx="page"/>
              </v:rect>
            </w:pict>
          </mc:Fallback>
        </mc:AlternateContent>
      </w:r>
      <w:r>
        <w:rPr>
          <w:strike/>
          <w:color w:val="871723"/>
        </w:rPr>
        <w:t>The person who prepares checks will maintain a daily log of checks written.</w:t>
      </w:r>
      <w:r>
        <w:rPr>
          <w:color w:val="871723"/>
        </w:rPr>
        <w:t xml:space="preserve"> </w:t>
      </w:r>
      <w:r>
        <w:rPr>
          <w:strike/>
          <w:color w:val="871723"/>
        </w:rPr>
        <w:t>If the checks are to be signed by check signing machine, it will be in the</w:t>
      </w:r>
      <w:r>
        <w:rPr>
          <w:strike/>
          <w:color w:val="871723"/>
          <w:spacing w:val="-21"/>
        </w:rPr>
        <w:t xml:space="preserve"> </w:t>
      </w:r>
      <w:r>
        <w:rPr>
          <w:strike/>
          <w:color w:val="871723"/>
        </w:rPr>
        <w:t>form</w:t>
      </w:r>
      <w:r>
        <w:rPr>
          <w:color w:val="871723"/>
        </w:rPr>
        <w:t xml:space="preserve"> shown in SAM Section 8081. If the checks are signed by hand, the following </w:t>
      </w:r>
      <w:r>
        <w:rPr>
          <w:strike/>
          <w:color w:val="871723"/>
        </w:rPr>
        <w:t>form will</w:t>
      </w:r>
      <w:r>
        <w:rPr>
          <w:strike/>
          <w:color w:val="871723"/>
          <w:spacing w:val="-1"/>
        </w:rPr>
        <w:t xml:space="preserve"> </w:t>
      </w:r>
      <w:r>
        <w:rPr>
          <w:strike/>
          <w:color w:val="871723"/>
        </w:rPr>
        <w:t>suffice:</w:t>
      </w:r>
    </w:p>
    <w:p w:rsidR="00B21BDE" w:rsidRDefault="00B21BDE">
      <w:pPr>
        <w:pStyle w:val="BodyText"/>
        <w:spacing w:before="6"/>
      </w:pPr>
    </w:p>
    <w:tbl>
      <w:tblPr>
        <w:tblW w:w="0" w:type="auto"/>
        <w:tblInd w:w="2039" w:type="dxa"/>
        <w:tblLayout w:type="fixed"/>
        <w:tblCellMar>
          <w:left w:w="0" w:type="dxa"/>
          <w:right w:w="0" w:type="dxa"/>
        </w:tblCellMar>
        <w:tblLook w:val="01E0" w:firstRow="1" w:lastRow="1" w:firstColumn="1" w:lastColumn="1" w:noHBand="0" w:noVBand="0"/>
      </w:tblPr>
      <w:tblGrid>
        <w:gridCol w:w="1288"/>
        <w:gridCol w:w="2160"/>
        <w:gridCol w:w="1851"/>
        <w:gridCol w:w="2308"/>
      </w:tblGrid>
      <w:tr w:rsidR="00B21BDE">
        <w:trPr>
          <w:trHeight w:val="959"/>
        </w:trPr>
        <w:tc>
          <w:tcPr>
            <w:tcW w:w="1288" w:type="dxa"/>
          </w:tcPr>
          <w:p w:rsidR="00B21BDE" w:rsidRDefault="00B21BDE">
            <w:pPr>
              <w:pStyle w:val="TableParagraph"/>
              <w:rPr>
                <w:sz w:val="26"/>
              </w:rPr>
            </w:pPr>
          </w:p>
          <w:p w:rsidR="00B21BDE" w:rsidRDefault="00B21BDE">
            <w:pPr>
              <w:pStyle w:val="TableParagraph"/>
              <w:spacing w:before="4"/>
              <w:rPr>
                <w:sz w:val="21"/>
              </w:rPr>
            </w:pPr>
          </w:p>
          <w:p w:rsidR="00B21BDE" w:rsidRDefault="00660B6B">
            <w:pPr>
              <w:pStyle w:val="TableParagraph"/>
              <w:ind w:left="200"/>
              <w:rPr>
                <w:sz w:val="24"/>
              </w:rPr>
            </w:pPr>
            <w:r>
              <w:rPr>
                <w:strike/>
                <w:color w:val="871723"/>
                <w:sz w:val="24"/>
              </w:rPr>
              <w:t>Date</w:t>
            </w:r>
          </w:p>
        </w:tc>
        <w:tc>
          <w:tcPr>
            <w:tcW w:w="2160" w:type="dxa"/>
          </w:tcPr>
          <w:p w:rsidR="00B21BDE" w:rsidRDefault="00660B6B">
            <w:pPr>
              <w:pStyle w:val="TableParagraph"/>
              <w:spacing w:line="268" w:lineRule="exact"/>
              <w:ind w:right="509"/>
              <w:jc w:val="right"/>
              <w:rPr>
                <w:sz w:val="24"/>
              </w:rPr>
            </w:pPr>
            <w:r>
              <w:rPr>
                <w:strike/>
                <w:color w:val="871723"/>
                <w:spacing w:val="-1"/>
                <w:sz w:val="24"/>
              </w:rPr>
              <w:t>Beginning</w:t>
            </w:r>
          </w:p>
          <w:p w:rsidR="00B21BDE" w:rsidRDefault="00660B6B">
            <w:pPr>
              <w:pStyle w:val="TableParagraph"/>
              <w:spacing w:before="2"/>
              <w:ind w:left="791" w:right="509" w:firstLine="175"/>
              <w:jc w:val="right"/>
              <w:rPr>
                <w:sz w:val="24"/>
              </w:rPr>
            </w:pPr>
            <w:r>
              <w:rPr>
                <w:strike/>
                <w:color w:val="871723"/>
                <w:sz w:val="24"/>
              </w:rPr>
              <w:t>Check</w:t>
            </w:r>
            <w:r>
              <w:rPr>
                <w:color w:val="871723"/>
                <w:sz w:val="24"/>
              </w:rPr>
              <w:t xml:space="preserve"> </w:t>
            </w:r>
            <w:r>
              <w:rPr>
                <w:strike/>
                <w:color w:val="871723"/>
                <w:spacing w:val="-1"/>
                <w:sz w:val="24"/>
              </w:rPr>
              <w:t>Number</w:t>
            </w:r>
          </w:p>
        </w:tc>
        <w:tc>
          <w:tcPr>
            <w:tcW w:w="1851" w:type="dxa"/>
          </w:tcPr>
          <w:p w:rsidR="00B21BDE" w:rsidRDefault="00660B6B">
            <w:pPr>
              <w:pStyle w:val="TableParagraph"/>
              <w:spacing w:before="1"/>
              <w:ind w:left="511" w:right="482" w:firstLine="105"/>
              <w:jc w:val="right"/>
              <w:rPr>
                <w:sz w:val="24"/>
              </w:rPr>
            </w:pPr>
            <w:r>
              <w:rPr>
                <w:strike/>
                <w:color w:val="871723"/>
                <w:sz w:val="24"/>
              </w:rPr>
              <w:t>Ending</w:t>
            </w:r>
            <w:r>
              <w:rPr>
                <w:color w:val="871723"/>
                <w:sz w:val="24"/>
              </w:rPr>
              <w:t xml:space="preserve"> </w:t>
            </w:r>
            <w:r>
              <w:rPr>
                <w:strike/>
                <w:color w:val="871723"/>
                <w:sz w:val="24"/>
              </w:rPr>
              <w:t>Check</w:t>
            </w:r>
            <w:r>
              <w:rPr>
                <w:color w:val="871723"/>
                <w:sz w:val="24"/>
              </w:rPr>
              <w:t xml:space="preserve"> </w:t>
            </w:r>
            <w:r>
              <w:rPr>
                <w:strike/>
                <w:color w:val="871723"/>
                <w:sz w:val="24"/>
              </w:rPr>
              <w:t>Number</w:t>
            </w:r>
          </w:p>
        </w:tc>
        <w:tc>
          <w:tcPr>
            <w:tcW w:w="2308" w:type="dxa"/>
          </w:tcPr>
          <w:p w:rsidR="00B21BDE" w:rsidRDefault="00B21BDE">
            <w:pPr>
              <w:pStyle w:val="TableParagraph"/>
              <w:spacing w:before="3"/>
              <w:rPr>
                <w:sz w:val="23"/>
              </w:rPr>
            </w:pPr>
          </w:p>
          <w:p w:rsidR="00B21BDE" w:rsidRDefault="00660B6B">
            <w:pPr>
              <w:pStyle w:val="TableParagraph"/>
              <w:ind w:left="486" w:right="187" w:firstLine="374"/>
              <w:rPr>
                <w:sz w:val="24"/>
              </w:rPr>
            </w:pPr>
            <w:r>
              <w:rPr>
                <w:strike/>
                <w:color w:val="871723"/>
                <w:sz w:val="24"/>
              </w:rPr>
              <w:t>Numbers of</w:t>
            </w:r>
            <w:r>
              <w:rPr>
                <w:color w:val="871723"/>
                <w:sz w:val="24"/>
              </w:rPr>
              <w:t xml:space="preserve"> </w:t>
            </w:r>
            <w:r>
              <w:rPr>
                <w:strike/>
                <w:color w:val="871723"/>
                <w:sz w:val="24"/>
              </w:rPr>
              <w:t>Voided Checks</w:t>
            </w:r>
          </w:p>
        </w:tc>
      </w:tr>
      <w:tr w:rsidR="00B21BDE">
        <w:trPr>
          <w:trHeight w:val="399"/>
        </w:trPr>
        <w:tc>
          <w:tcPr>
            <w:tcW w:w="1288" w:type="dxa"/>
          </w:tcPr>
          <w:p w:rsidR="00B21BDE" w:rsidRDefault="00660B6B">
            <w:pPr>
              <w:pStyle w:val="TableParagraph"/>
              <w:spacing w:before="121" w:line="259" w:lineRule="exact"/>
              <w:ind w:left="200"/>
              <w:rPr>
                <w:sz w:val="24"/>
              </w:rPr>
            </w:pPr>
            <w:r>
              <w:rPr>
                <w:strike/>
                <w:color w:val="871723"/>
                <w:sz w:val="24"/>
              </w:rPr>
              <w:t>10/1</w:t>
            </w:r>
          </w:p>
        </w:tc>
        <w:tc>
          <w:tcPr>
            <w:tcW w:w="2160" w:type="dxa"/>
          </w:tcPr>
          <w:p w:rsidR="00B21BDE" w:rsidRDefault="00660B6B">
            <w:pPr>
              <w:pStyle w:val="TableParagraph"/>
              <w:spacing w:before="121" w:line="259" w:lineRule="exact"/>
              <w:ind w:right="510"/>
              <w:jc w:val="right"/>
              <w:rPr>
                <w:sz w:val="24"/>
              </w:rPr>
            </w:pPr>
            <w:r>
              <w:rPr>
                <w:strike/>
                <w:color w:val="871723"/>
                <w:w w:val="90"/>
                <w:sz w:val="24"/>
              </w:rPr>
              <w:t>101</w:t>
            </w:r>
          </w:p>
        </w:tc>
        <w:tc>
          <w:tcPr>
            <w:tcW w:w="1851" w:type="dxa"/>
          </w:tcPr>
          <w:p w:rsidR="00B21BDE" w:rsidRDefault="00660B6B">
            <w:pPr>
              <w:pStyle w:val="TableParagraph"/>
              <w:spacing w:before="121" w:line="259" w:lineRule="exact"/>
              <w:ind w:right="486"/>
              <w:jc w:val="right"/>
              <w:rPr>
                <w:sz w:val="24"/>
              </w:rPr>
            </w:pPr>
            <w:r>
              <w:rPr>
                <w:strike/>
                <w:color w:val="871723"/>
                <w:w w:val="90"/>
                <w:sz w:val="24"/>
              </w:rPr>
              <w:t>203</w:t>
            </w:r>
          </w:p>
        </w:tc>
        <w:tc>
          <w:tcPr>
            <w:tcW w:w="2308" w:type="dxa"/>
          </w:tcPr>
          <w:p w:rsidR="00B21BDE" w:rsidRDefault="00660B6B">
            <w:pPr>
              <w:pStyle w:val="TableParagraph"/>
              <w:spacing w:before="121" w:line="259" w:lineRule="exact"/>
              <w:ind w:right="196"/>
              <w:jc w:val="right"/>
              <w:rPr>
                <w:sz w:val="24"/>
              </w:rPr>
            </w:pPr>
            <w:r>
              <w:rPr>
                <w:strike/>
                <w:color w:val="871723"/>
                <w:sz w:val="24"/>
              </w:rPr>
              <w:t>157,192</w:t>
            </w:r>
          </w:p>
        </w:tc>
      </w:tr>
      <w:tr w:rsidR="00B21BDE">
        <w:trPr>
          <w:trHeight w:val="270"/>
        </w:trPr>
        <w:tc>
          <w:tcPr>
            <w:tcW w:w="1288" w:type="dxa"/>
          </w:tcPr>
          <w:p w:rsidR="00B21BDE" w:rsidRDefault="00660B6B">
            <w:pPr>
              <w:pStyle w:val="TableParagraph"/>
              <w:spacing w:line="251" w:lineRule="exact"/>
              <w:ind w:left="200"/>
              <w:rPr>
                <w:sz w:val="24"/>
              </w:rPr>
            </w:pPr>
            <w:r>
              <w:rPr>
                <w:strike/>
                <w:color w:val="871723"/>
                <w:sz w:val="24"/>
              </w:rPr>
              <w:t>10/2</w:t>
            </w:r>
          </w:p>
        </w:tc>
        <w:tc>
          <w:tcPr>
            <w:tcW w:w="2160" w:type="dxa"/>
          </w:tcPr>
          <w:p w:rsidR="00B21BDE" w:rsidRDefault="00660B6B">
            <w:pPr>
              <w:pStyle w:val="TableParagraph"/>
              <w:spacing w:line="251" w:lineRule="exact"/>
              <w:ind w:right="508"/>
              <w:jc w:val="right"/>
              <w:rPr>
                <w:sz w:val="24"/>
              </w:rPr>
            </w:pPr>
            <w:r>
              <w:rPr>
                <w:strike/>
                <w:color w:val="871723"/>
                <w:w w:val="90"/>
                <w:sz w:val="24"/>
              </w:rPr>
              <w:t>204</w:t>
            </w:r>
          </w:p>
        </w:tc>
        <w:tc>
          <w:tcPr>
            <w:tcW w:w="1851" w:type="dxa"/>
          </w:tcPr>
          <w:p w:rsidR="00B21BDE" w:rsidRDefault="00660B6B">
            <w:pPr>
              <w:pStyle w:val="TableParagraph"/>
              <w:spacing w:line="251" w:lineRule="exact"/>
              <w:ind w:right="486"/>
              <w:jc w:val="right"/>
              <w:rPr>
                <w:sz w:val="24"/>
              </w:rPr>
            </w:pPr>
            <w:r>
              <w:rPr>
                <w:strike/>
                <w:color w:val="871723"/>
                <w:w w:val="90"/>
                <w:sz w:val="24"/>
              </w:rPr>
              <w:t>255</w:t>
            </w:r>
          </w:p>
        </w:tc>
        <w:tc>
          <w:tcPr>
            <w:tcW w:w="2308" w:type="dxa"/>
          </w:tcPr>
          <w:p w:rsidR="00B21BDE" w:rsidRDefault="00660B6B">
            <w:pPr>
              <w:pStyle w:val="TableParagraph"/>
              <w:spacing w:line="251" w:lineRule="exact"/>
              <w:ind w:right="199"/>
              <w:jc w:val="right"/>
              <w:rPr>
                <w:sz w:val="24"/>
              </w:rPr>
            </w:pPr>
            <w:r>
              <w:rPr>
                <w:strike/>
                <w:color w:val="871723"/>
                <w:w w:val="90"/>
                <w:sz w:val="24"/>
              </w:rPr>
              <w:t>231</w:t>
            </w:r>
          </w:p>
        </w:tc>
      </w:tr>
    </w:tbl>
    <w:p w:rsidR="00B21BDE" w:rsidRDefault="00B21BDE">
      <w:pPr>
        <w:pStyle w:val="BodyText"/>
        <w:spacing w:before="10"/>
        <w:rPr>
          <w:sz w:val="25"/>
        </w:rPr>
      </w:pPr>
    </w:p>
    <w:p w:rsidR="00B21BDE" w:rsidRDefault="00660B6B">
      <w:pPr>
        <w:pStyle w:val="BodyText"/>
        <w:ind w:left="1079" w:right="1586"/>
      </w:pPr>
      <w:r>
        <w:rPr>
          <w:noProof/>
        </w:rPr>
        <mc:AlternateContent>
          <mc:Choice Requires="wps">
            <w:drawing>
              <wp:anchor distT="0" distB="0" distL="114300" distR="114300" simplePos="0" relativeHeight="482193920" behindDoc="1" locked="0" layoutInCell="1" allowOverlap="1">
                <wp:simplePos x="0" y="0"/>
                <wp:positionH relativeFrom="page">
                  <wp:posOffset>1041400</wp:posOffset>
                </wp:positionH>
                <wp:positionV relativeFrom="paragraph">
                  <wp:posOffset>278765</wp:posOffset>
                </wp:positionV>
                <wp:extent cx="5203825" cy="7620"/>
                <wp:effectExtent l="0" t="0" r="0" b="0"/>
                <wp:wrapNone/>
                <wp:docPr id="1194"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382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E8210" id="Rectangle 827" o:spid="_x0000_s1026" style="position:absolute;margin-left:82pt;margin-top:21.95pt;width:409.75pt;height:.6pt;z-index:-211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482194432" behindDoc="1" locked="0" layoutInCell="1" allowOverlap="1">
                <wp:simplePos x="0" y="0"/>
                <wp:positionH relativeFrom="page">
                  <wp:posOffset>1041400</wp:posOffset>
                </wp:positionH>
                <wp:positionV relativeFrom="paragraph">
                  <wp:posOffset>454025</wp:posOffset>
                </wp:positionV>
                <wp:extent cx="5196205" cy="7620"/>
                <wp:effectExtent l="0" t="0" r="0" b="0"/>
                <wp:wrapNone/>
                <wp:docPr id="1193"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2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F8F83" id="Rectangle 826" o:spid="_x0000_s1026" style="position:absolute;margin-left:82pt;margin-top:35.75pt;width:409.15pt;height:.6pt;z-index:-211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" fillcolor="#871723" stroked="f">
                <w10:wrap anchorx="page"/>
              </v:rect>
            </w:pict>
          </mc:Fallback>
        </mc:AlternateContent>
      </w:r>
      <w:r>
        <w:rPr>
          <w:strike/>
          <w:color w:val="871723"/>
        </w:rPr>
        <w:t>The person who records checks written in the books of original entry</w:t>
      </w:r>
      <w:r>
        <w:rPr>
          <w:color w:val="871723"/>
        </w:rPr>
        <w:t xml:space="preserve"> (General Cash Disbursements Register, Trust Cash Disbursements Register, and Revolving Fund Cash Book) will assure that only those checks shown</w:t>
      </w:r>
      <w:r>
        <w:rPr>
          <w:color w:val="871723"/>
          <w:spacing w:val="-27"/>
        </w:rPr>
        <w:t xml:space="preserve"> </w:t>
      </w:r>
      <w:r>
        <w:rPr>
          <w:color w:val="871723"/>
        </w:rPr>
        <w:t>on</w:t>
      </w:r>
    </w:p>
    <w:p w:rsidR="00B21BDE" w:rsidRDefault="00660B6B">
      <w:pPr>
        <w:tabs>
          <w:tab w:val="left" w:pos="9439"/>
        </w:tabs>
        <w:spacing w:before="150" w:line="491" w:lineRule="auto"/>
        <w:ind w:left="9020" w:right="407"/>
        <w:jc w:val="right"/>
        <w:rPr>
          <w:rFonts w:ascii="Ink Free"/>
          <w:sz w:val="18"/>
        </w:rPr>
      </w:pPr>
      <w:r>
        <w:rPr>
          <w:rFonts w:ascii="Ink Free"/>
          <w:sz w:val="18"/>
        </w:rPr>
        <w:t>TR</w:t>
      </w:r>
      <w:r>
        <w:rPr>
          <w:rFonts w:ascii="Ink Free"/>
          <w:spacing w:val="47"/>
          <w:sz w:val="18"/>
        </w:rPr>
        <w:t xml:space="preserve"> </w:t>
      </w:r>
      <w:r>
        <w:rPr>
          <w:rFonts w:ascii="Ink Free"/>
          <w:sz w:val="18"/>
        </w:rPr>
        <w:t>08/12/2020 RS</w:t>
      </w:r>
      <w:r>
        <w:rPr>
          <w:rFonts w:ascii="Ink Free"/>
          <w:sz w:val="18"/>
        </w:rPr>
        <w:tab/>
      </w:r>
      <w:r>
        <w:rPr>
          <w:rFonts w:ascii="Ink Free"/>
          <w:spacing w:val="-3"/>
          <w:sz w:val="18"/>
        </w:rPr>
        <w:t>08/18/2020</w:t>
      </w:r>
    </w:p>
    <w:p w:rsidR="00B21BDE" w:rsidRDefault="00B21BDE">
      <w:pPr>
        <w:spacing w:line="491" w:lineRule="auto"/>
        <w:jc w:val="right"/>
        <w:rPr>
          <w:rFonts w:ascii="Ink Free"/>
          <w:sz w:val="18"/>
        </w:rPr>
        <w:sectPr w:rsidR="00B21BDE">
          <w:headerReference w:type="default" r:id="rId335"/>
          <w:footerReference w:type="default" r:id="rId336"/>
          <w:pgSz w:w="12240" w:h="15840"/>
          <w:pgMar w:top="960" w:right="820" w:bottom="280" w:left="560" w:header="720" w:footer="0" w:gutter="0"/>
          <w:cols w:space="720"/>
        </w:sectPr>
      </w:pPr>
    </w:p>
    <w:p w:rsidR="00B21BDE" w:rsidRDefault="00B21BDE">
      <w:pPr>
        <w:pStyle w:val="BodyText"/>
        <w:rPr>
          <w:rFonts w:ascii="Ink Free"/>
          <w:sz w:val="20"/>
        </w:rPr>
      </w:pPr>
    </w:p>
    <w:p w:rsidR="00B21BDE" w:rsidRDefault="00660B6B">
      <w:pPr>
        <w:pStyle w:val="BodyText"/>
        <w:spacing w:before="221"/>
        <w:ind w:left="1079"/>
      </w:pPr>
      <w:r>
        <w:rPr>
          <w:noProof/>
        </w:rPr>
        <mc:AlternateContent>
          <mc:Choice Requires="wps">
            <w:drawing>
              <wp:anchor distT="0" distB="0" distL="114300" distR="114300" simplePos="0" relativeHeight="15922688" behindDoc="0" locked="0" layoutInCell="1" allowOverlap="1">
                <wp:simplePos x="0" y="0"/>
                <wp:positionH relativeFrom="page">
                  <wp:posOffset>457200</wp:posOffset>
                </wp:positionH>
                <wp:positionV relativeFrom="paragraph">
                  <wp:posOffset>139700</wp:posOffset>
                </wp:positionV>
                <wp:extent cx="8890" cy="1051560"/>
                <wp:effectExtent l="0" t="0" r="0" b="0"/>
                <wp:wrapNone/>
                <wp:docPr id="1192"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1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EF98B" id="Rectangle 825" o:spid="_x0000_s1026" style="position:absolute;margin-left:36pt;margin-top:11pt;width:.7pt;height:82.8pt;z-index:1592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" fillcolor="black" stroked="f">
                <w10:wrap anchorx="page"/>
              </v:rect>
            </w:pict>
          </mc:Fallback>
        </mc:AlternateContent>
      </w:r>
      <w:r>
        <w:rPr>
          <w:strike/>
          <w:color w:val="871723"/>
        </w:rPr>
        <w:t>the daily log of checks written are recorded therein.</w:t>
      </w:r>
    </w:p>
    <w:p w:rsidR="00B21BDE" w:rsidRDefault="00B21BDE">
      <w:pPr>
        <w:pStyle w:val="BodyText"/>
        <w:rPr>
          <w:sz w:val="16"/>
        </w:rPr>
      </w:pPr>
    </w:p>
    <w:p w:rsidR="00B21BDE" w:rsidRDefault="00660B6B">
      <w:pPr>
        <w:pStyle w:val="BodyText"/>
        <w:spacing w:before="92"/>
        <w:ind w:left="880" w:right="673"/>
      </w:pPr>
      <w:r>
        <w:rPr>
          <w:strike/>
          <w:color w:val="871723"/>
        </w:rPr>
        <w:t>Organizational units cited above will perform the duties outlined only when the nature of</w:t>
      </w:r>
      <w:r>
        <w:rPr>
          <w:color w:val="871723"/>
        </w:rPr>
        <w:t xml:space="preserve"> </w:t>
      </w:r>
      <w:r>
        <w:rPr>
          <w:strike/>
          <w:color w:val="871723"/>
        </w:rPr>
        <w:t>services provided by such units permit. It is not the intention of this instruction to</w:t>
      </w:r>
      <w:r>
        <w:rPr>
          <w:strike/>
          <w:color w:val="871723"/>
          <w:spacing w:val="-31"/>
        </w:rPr>
        <w:t xml:space="preserve"> </w:t>
      </w:r>
      <w:r>
        <w:rPr>
          <w:strike/>
          <w:color w:val="871723"/>
        </w:rPr>
        <w:t>include</w:t>
      </w:r>
      <w:r>
        <w:rPr>
          <w:color w:val="871723"/>
        </w:rPr>
        <w:t xml:space="preserve"> </w:t>
      </w:r>
      <w:r>
        <w:rPr>
          <w:strike/>
          <w:color w:val="871723"/>
        </w:rPr>
        <w:t>office service units in separation of duties if, for example, the unit is providing</w:t>
      </w:r>
      <w:r>
        <w:rPr>
          <w:color w:val="871723"/>
        </w:rPr>
        <w:t xml:space="preserve"> </w:t>
      </w:r>
      <w:r>
        <w:rPr>
          <w:strike/>
          <w:color w:val="871723"/>
        </w:rPr>
        <w:t>duplicating services only or similar activities not related to accounting</w:t>
      </w:r>
      <w:r>
        <w:rPr>
          <w:strike/>
          <w:color w:val="871723"/>
          <w:spacing w:val="-28"/>
        </w:rPr>
        <w:t xml:space="preserve"> </w:t>
      </w:r>
      <w:r>
        <w:rPr>
          <w:strike/>
          <w:color w:val="871723"/>
        </w:rPr>
        <w:t>functions</w:t>
      </w:r>
      <w:r>
        <w:t>.</w:t>
      </w:r>
    </w:p>
    <w:p w:rsidR="00B21BDE" w:rsidRDefault="00B21BDE">
      <w:pPr>
        <w:sectPr w:rsidR="00B21BDE">
          <w:headerReference w:type="default" r:id="rId337"/>
          <w:footerReference w:type="default" r:id="rId338"/>
          <w:pgSz w:w="12240" w:h="15840"/>
          <w:pgMar w:top="960" w:right="820" w:bottom="1720" w:left="560" w:header="720" w:footer="1527" w:gutter="0"/>
          <w:cols w:space="720"/>
        </w:sectPr>
      </w:pPr>
    </w:p>
    <w:p w:rsidR="00B21BDE" w:rsidRDefault="00660B6B">
      <w:pPr>
        <w:pStyle w:val="Heading1"/>
        <w:tabs>
          <w:tab w:val="right" w:pos="10055"/>
        </w:tabs>
        <w:spacing w:before="73"/>
        <w:ind w:left="880"/>
      </w:pPr>
      <w:r>
        <w:rPr>
          <w:noProof/>
        </w:rPr>
        <mc:AlternateContent>
          <mc:Choice Requires="wps">
            <w:drawing>
              <wp:anchor distT="0" distB="0" distL="114300" distR="114300" simplePos="0" relativeHeight="15923712" behindDoc="0" locked="0" layoutInCell="1" allowOverlap="1">
                <wp:simplePos x="0" y="0"/>
                <wp:positionH relativeFrom="page">
                  <wp:posOffset>457200</wp:posOffset>
                </wp:positionH>
                <wp:positionV relativeFrom="paragraph">
                  <wp:posOffset>38100</wp:posOffset>
                </wp:positionV>
                <wp:extent cx="8890" cy="1597660"/>
                <wp:effectExtent l="0" t="0" r="0" b="0"/>
                <wp:wrapNone/>
                <wp:docPr id="1191"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97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3E28A" id="Rectangle 824" o:spid="_x0000_s1026" style="position:absolute;margin-left:36pt;margin-top:3pt;width:.7pt;height:125.8pt;z-index:1592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weQIAAP4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" fillcolor="black" stroked="f">
                <w10:wrap anchorx="page"/>
              </v:rect>
            </w:pict>
          </mc:Fallback>
        </mc:AlternateContent>
      </w:r>
      <w:bookmarkStart w:id="43" w:name="7300"/>
      <w:bookmarkEnd w:id="43"/>
      <w:r>
        <w:t>GENERAL</w:t>
      </w:r>
      <w:r>
        <w:tab/>
        <w:t>7300</w:t>
      </w:r>
    </w:p>
    <w:p w:rsidR="00B21BDE" w:rsidRDefault="00660B6B">
      <w:pPr>
        <w:pStyle w:val="BodyText"/>
        <w:ind w:left="880"/>
      </w:pPr>
      <w:r>
        <w:t xml:space="preserve">(Revised </w:t>
      </w:r>
      <w:r>
        <w:rPr>
          <w:rFonts w:ascii="Calibri"/>
          <w:strike/>
          <w:color w:val="871723"/>
          <w:sz w:val="22"/>
        </w:rPr>
        <w:t>4/01</w:t>
      </w:r>
      <w:r>
        <w:rPr>
          <w:color w:val="871723"/>
          <w:u w:val="single" w:color="871723"/>
        </w:rPr>
        <w:t>08/2020</w:t>
      </w:r>
      <w:r>
        <w:t>)</w:t>
      </w:r>
    </w:p>
    <w:p w:rsidR="00B21BDE" w:rsidRDefault="00660B6B">
      <w:pPr>
        <w:spacing w:before="267"/>
        <w:ind w:left="880" w:right="957"/>
        <w:rPr>
          <w:sz w:val="24"/>
        </w:rPr>
      </w:pPr>
      <w:r>
        <w:rPr>
          <w:noProof/>
        </w:rPr>
        <mc:AlternateContent>
          <mc:Choice Requires="wps">
            <w:drawing>
              <wp:anchor distT="0" distB="0" distL="114300" distR="114300" simplePos="0" relativeHeight="482195968" behindDoc="1" locked="0" layoutInCell="1" allowOverlap="1">
                <wp:simplePos x="0" y="0"/>
                <wp:positionH relativeFrom="page">
                  <wp:posOffset>2484755</wp:posOffset>
                </wp:positionH>
                <wp:positionV relativeFrom="paragraph">
                  <wp:posOffset>690245</wp:posOffset>
                </wp:positionV>
                <wp:extent cx="42545" cy="10795"/>
                <wp:effectExtent l="0" t="0" r="0" b="0"/>
                <wp:wrapNone/>
                <wp:docPr id="1190"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48C9E" id="Rectangle 823" o:spid="_x0000_s1026" style="position:absolute;margin-left:195.65pt;margin-top:54.35pt;width:3.35pt;height:.85pt;z-index:-211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" fillcolor="#871723" stroked="f">
                <w10:wrap anchorx="page"/>
              </v:rect>
            </w:pict>
          </mc:Fallback>
        </mc:AlternateContent>
      </w:r>
      <w:r>
        <w:rPr>
          <w:sz w:val="24"/>
        </w:rPr>
        <w:t xml:space="preserve">The </w:t>
      </w:r>
      <w:proofErr w:type="spellStart"/>
      <w:r>
        <w:rPr>
          <w:rFonts w:ascii="Calibri" w:hAnsi="Calibri"/>
          <w:strike/>
          <w:color w:val="871723"/>
        </w:rPr>
        <w:t>State's</w:t>
      </w:r>
      <w:r>
        <w:rPr>
          <w:color w:val="871723"/>
          <w:sz w:val="24"/>
          <w:u w:val="single" w:color="871723"/>
        </w:rPr>
        <w:t>state's</w:t>
      </w:r>
      <w:proofErr w:type="spellEnd"/>
      <w:r>
        <w:rPr>
          <w:color w:val="871723"/>
          <w:sz w:val="24"/>
        </w:rPr>
        <w:t xml:space="preserve"> </w:t>
      </w:r>
      <w:r>
        <w:rPr>
          <w:sz w:val="24"/>
        </w:rPr>
        <w:t xml:space="preserve">organization for fiscal management provides control over the </w:t>
      </w:r>
      <w:proofErr w:type="spellStart"/>
      <w:r>
        <w:rPr>
          <w:rFonts w:ascii="Calibri" w:hAnsi="Calibri"/>
          <w:strike/>
          <w:color w:val="871723"/>
        </w:rPr>
        <w:t>State's</w:t>
      </w:r>
      <w:r>
        <w:rPr>
          <w:color w:val="871723"/>
          <w:sz w:val="24"/>
          <w:u w:val="single" w:color="871723"/>
        </w:rPr>
        <w:t>state's</w:t>
      </w:r>
      <w:proofErr w:type="spellEnd"/>
      <w:r>
        <w:rPr>
          <w:color w:val="871723"/>
          <w:sz w:val="24"/>
        </w:rPr>
        <w:t xml:space="preserve"> </w:t>
      </w:r>
      <w:r>
        <w:rPr>
          <w:sz w:val="24"/>
        </w:rPr>
        <w:t xml:space="preserve">expenditures, protection of the </w:t>
      </w:r>
      <w:proofErr w:type="spellStart"/>
      <w:r>
        <w:rPr>
          <w:rFonts w:ascii="Calibri" w:hAnsi="Calibri"/>
          <w:strike/>
          <w:color w:val="871723"/>
        </w:rPr>
        <w:t>State's</w:t>
      </w:r>
      <w:r>
        <w:rPr>
          <w:color w:val="871723"/>
          <w:sz w:val="24"/>
          <w:u w:val="single" w:color="871723"/>
        </w:rPr>
        <w:t>state's</w:t>
      </w:r>
      <w:proofErr w:type="spellEnd"/>
      <w:r>
        <w:rPr>
          <w:color w:val="871723"/>
          <w:sz w:val="24"/>
        </w:rPr>
        <w:t xml:space="preserve"> </w:t>
      </w:r>
      <w:r>
        <w:rPr>
          <w:sz w:val="24"/>
        </w:rPr>
        <w:t xml:space="preserve">assets, and management of the </w:t>
      </w:r>
      <w:proofErr w:type="spellStart"/>
      <w:r>
        <w:rPr>
          <w:rFonts w:ascii="Calibri" w:hAnsi="Calibri"/>
          <w:strike/>
          <w:color w:val="871723"/>
        </w:rPr>
        <w:t>State's</w:t>
      </w:r>
      <w:r>
        <w:rPr>
          <w:color w:val="871723"/>
          <w:sz w:val="24"/>
          <w:u w:val="single" w:color="871723"/>
        </w:rPr>
        <w:t>state's</w:t>
      </w:r>
      <w:proofErr w:type="spellEnd"/>
      <w:r>
        <w:rPr>
          <w:color w:val="871723"/>
          <w:sz w:val="24"/>
        </w:rPr>
        <w:t xml:space="preserve"> </w:t>
      </w:r>
      <w:r>
        <w:rPr>
          <w:sz w:val="24"/>
        </w:rPr>
        <w:t xml:space="preserve">funds. The following sections briefly describe the functions of the various </w:t>
      </w:r>
      <w:r>
        <w:rPr>
          <w:rFonts w:ascii="Calibri" w:hAnsi="Calibri"/>
          <w:strike/>
          <w:color w:val="871723"/>
        </w:rPr>
        <w:t xml:space="preserve">organizational units specifically charged </w:t>
      </w:r>
      <w:proofErr w:type="spellStart"/>
      <w:r>
        <w:rPr>
          <w:rFonts w:ascii="Calibri" w:hAnsi="Calibri"/>
          <w:strike/>
          <w:color w:val="871723"/>
        </w:rPr>
        <w:t>with</w:t>
      </w:r>
      <w:r>
        <w:rPr>
          <w:color w:val="871723"/>
          <w:sz w:val="24"/>
          <w:u w:val="single" w:color="871723"/>
        </w:rPr>
        <w:t>agencies</w:t>
      </w:r>
      <w:proofErr w:type="spellEnd"/>
      <w:r>
        <w:rPr>
          <w:color w:val="871723"/>
          <w:sz w:val="24"/>
          <w:u w:val="single" w:color="871723"/>
        </w:rPr>
        <w:t>/departments that manage</w:t>
      </w:r>
      <w:r>
        <w:rPr>
          <w:color w:val="871723"/>
          <w:sz w:val="24"/>
        </w:rPr>
        <w:t xml:space="preserve"> </w:t>
      </w:r>
      <w:r>
        <w:rPr>
          <w:sz w:val="24"/>
        </w:rPr>
        <w:t xml:space="preserve">the </w:t>
      </w:r>
      <w:r>
        <w:rPr>
          <w:rFonts w:ascii="Calibri" w:hAnsi="Calibri"/>
          <w:strike/>
          <w:color w:val="871723"/>
        </w:rPr>
        <w:t xml:space="preserve">management </w:t>
      </w:r>
      <w:proofErr w:type="spellStart"/>
      <w:r>
        <w:rPr>
          <w:rFonts w:ascii="Calibri" w:hAnsi="Calibri"/>
          <w:strike/>
          <w:color w:val="871723"/>
        </w:rPr>
        <w:t>of</w:t>
      </w:r>
      <w:r>
        <w:rPr>
          <w:color w:val="871723"/>
          <w:sz w:val="24"/>
          <w:u w:val="single" w:color="871723"/>
        </w:rPr>
        <w:t>state’s</w:t>
      </w:r>
      <w:proofErr w:type="spellEnd"/>
      <w:r>
        <w:rPr>
          <w:color w:val="871723"/>
          <w:sz w:val="24"/>
        </w:rPr>
        <w:t xml:space="preserve"> </w:t>
      </w:r>
      <w:r>
        <w:rPr>
          <w:sz w:val="24"/>
        </w:rPr>
        <w:t>fiscal affairs.</w:t>
      </w:r>
    </w:p>
    <w:p w:rsidR="00B21BDE" w:rsidRDefault="00B21BDE">
      <w:pPr>
        <w:rPr>
          <w:sz w:val="24"/>
        </w:rPr>
        <w:sectPr w:rsidR="00B21BDE">
          <w:headerReference w:type="default" r:id="rId339"/>
          <w:footerReference w:type="default" r:id="rId340"/>
          <w:pgSz w:w="12240" w:h="15840"/>
          <w:pgMar w:top="1380" w:right="820" w:bottom="1760" w:left="560" w:header="0" w:footer="1572" w:gutter="0"/>
          <w:cols w:space="720"/>
        </w:sectPr>
      </w:pPr>
    </w:p>
    <w:p w:rsidR="00B21BDE" w:rsidRDefault="00660B6B">
      <w:pPr>
        <w:pStyle w:val="Heading1"/>
        <w:tabs>
          <w:tab w:val="right" w:pos="10055"/>
        </w:tabs>
        <w:spacing w:before="82"/>
        <w:ind w:left="880"/>
      </w:pPr>
      <w:r>
        <w:rPr>
          <w:noProof/>
        </w:rPr>
        <mc:AlternateContent>
          <mc:Choice Requires="wps">
            <w:drawing>
              <wp:anchor distT="0" distB="0" distL="114300" distR="114300" simplePos="0" relativeHeight="15925760" behindDoc="0" locked="0" layoutInCell="1" allowOverlap="1">
                <wp:simplePos x="0" y="0"/>
                <wp:positionH relativeFrom="page">
                  <wp:posOffset>457200</wp:posOffset>
                </wp:positionH>
                <wp:positionV relativeFrom="paragraph">
                  <wp:posOffset>-635</wp:posOffset>
                </wp:positionV>
                <wp:extent cx="8890" cy="402590"/>
                <wp:effectExtent l="0" t="0" r="0" b="0"/>
                <wp:wrapNone/>
                <wp:docPr id="1189"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2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E1F8F" id="Rectangle 822" o:spid="_x0000_s1026" style="position:absolute;margin-left:36pt;margin-top:-.05pt;width:.7pt;height:31.7pt;z-index:159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" fillcolor="black" stroked="f">
                <w10:wrap anchorx="page"/>
              </v:rect>
            </w:pict>
          </mc:Fallback>
        </mc:AlternateContent>
      </w:r>
      <w:bookmarkStart w:id="44" w:name="7310"/>
      <w:bookmarkEnd w:id="44"/>
      <w:r>
        <w:t>DEPARTMENT</w:t>
      </w:r>
      <w:r>
        <w:rPr>
          <w:spacing w:val="-1"/>
        </w:rPr>
        <w:t xml:space="preserve"> </w:t>
      </w:r>
      <w:r>
        <w:t>OF</w:t>
      </w:r>
      <w:r>
        <w:rPr>
          <w:spacing w:val="-5"/>
        </w:rPr>
        <w:t xml:space="preserve"> </w:t>
      </w:r>
      <w:r>
        <w:t>FINANCE</w:t>
      </w:r>
      <w:r>
        <w:tab/>
        <w:t>7310</w:t>
      </w:r>
    </w:p>
    <w:p w:rsidR="00B21BDE" w:rsidRDefault="00660B6B">
      <w:pPr>
        <w:pStyle w:val="BodyText"/>
        <w:ind w:left="880"/>
      </w:pPr>
      <w:r>
        <w:t xml:space="preserve">(Revised </w:t>
      </w:r>
      <w:r>
        <w:rPr>
          <w:strike/>
          <w:color w:val="871723"/>
        </w:rPr>
        <w:t>12/01</w:t>
      </w:r>
      <w:r>
        <w:rPr>
          <w:color w:val="871723"/>
          <w:u w:val="single" w:color="871723"/>
        </w:rPr>
        <w:t>0</w:t>
      </w:r>
      <w:r>
        <w:rPr>
          <w:color w:val="50555E"/>
          <w:u w:val="single" w:color="871723"/>
        </w:rPr>
        <w:t>8</w:t>
      </w:r>
      <w:r>
        <w:rPr>
          <w:color w:val="871723"/>
          <w:u w:val="single" w:color="871723"/>
        </w:rPr>
        <w:t>/2020</w:t>
      </w:r>
      <w:r>
        <w:t>)</w:t>
      </w:r>
    </w:p>
    <w:p w:rsidR="00B21BDE" w:rsidRDefault="00B21BDE">
      <w:pPr>
        <w:pStyle w:val="BodyText"/>
      </w:pPr>
    </w:p>
    <w:p w:rsidR="00B21BDE" w:rsidRDefault="00660B6B">
      <w:pPr>
        <w:pStyle w:val="BodyText"/>
        <w:ind w:left="880" w:right="995"/>
      </w:pPr>
      <w:r>
        <w:rPr>
          <w:noProof/>
        </w:rPr>
        <mc:AlternateContent>
          <mc:Choice Requires="wps">
            <w:drawing>
              <wp:anchor distT="0" distB="0" distL="114300" distR="114300" simplePos="0" relativeHeight="15926272" behindDoc="0" locked="0" layoutInCell="1" allowOverlap="1">
                <wp:simplePos x="0" y="0"/>
                <wp:positionH relativeFrom="page">
                  <wp:posOffset>457200</wp:posOffset>
                </wp:positionH>
                <wp:positionV relativeFrom="paragraph">
                  <wp:posOffset>0</wp:posOffset>
                </wp:positionV>
                <wp:extent cx="8890" cy="525780"/>
                <wp:effectExtent l="0" t="0" r="0" b="0"/>
                <wp:wrapNone/>
                <wp:docPr id="1188"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16455" id="Rectangle 821" o:spid="_x0000_s1026" style="position:absolute;margin-left:36pt;margin-top:0;width:.7pt;height:41.4pt;z-index:1592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" fillcolor="black" stroked="f">
                <w10:wrap anchorx="page"/>
              </v:rect>
            </w:pict>
          </mc:Fallback>
        </mc:AlternateContent>
      </w:r>
      <w:r>
        <w:t xml:space="preserve">The Department of Finance </w:t>
      </w:r>
      <w:r>
        <w:rPr>
          <w:strike/>
          <w:color w:val="871723"/>
        </w:rPr>
        <w:t>(</w:t>
      </w:r>
      <w:r>
        <w:rPr>
          <w:strike/>
          <w:color w:val="871723"/>
          <w:u w:val="single" w:color="0000FF"/>
        </w:rPr>
        <w:t>DOF</w:t>
      </w:r>
      <w:r>
        <w:rPr>
          <w:strike/>
          <w:color w:val="871723"/>
        </w:rPr>
        <w:t>)</w:t>
      </w:r>
      <w:r>
        <w:rPr>
          <w:color w:val="871723"/>
          <w:u w:val="single" w:color="871723"/>
        </w:rPr>
        <w:t>(Finance)</w:t>
      </w:r>
      <w:r>
        <w:rPr>
          <w:color w:val="871723"/>
        </w:rPr>
        <w:t xml:space="preserve"> </w:t>
      </w:r>
      <w:r>
        <w:t xml:space="preserve">has general powers of supervision over all matters concerning the financial policies of the </w:t>
      </w:r>
      <w:proofErr w:type="spellStart"/>
      <w:r>
        <w:rPr>
          <w:strike/>
          <w:color w:val="871723"/>
        </w:rPr>
        <w:t>State</w:t>
      </w:r>
      <w:r>
        <w:rPr>
          <w:color w:val="871723"/>
          <w:u w:val="single" w:color="871723"/>
        </w:rPr>
        <w:t>state</w:t>
      </w:r>
      <w:proofErr w:type="spellEnd"/>
      <w:r>
        <w:t xml:space="preserve">. (See Government Code </w:t>
      </w:r>
      <w:proofErr w:type="spellStart"/>
      <w:r>
        <w:rPr>
          <w:strike/>
          <w:color w:val="871723"/>
        </w:rPr>
        <w:t>Section</w:t>
      </w:r>
      <w:r>
        <w:rPr>
          <w:color w:val="871723"/>
          <w:u w:val="single" w:color="871723"/>
        </w:rPr>
        <w:t>section</w:t>
      </w:r>
      <w:proofErr w:type="spellEnd"/>
      <w:r>
        <w:rPr>
          <w:color w:val="871723"/>
        </w:rPr>
        <w:t xml:space="preserve"> </w:t>
      </w:r>
      <w:r>
        <w:rPr>
          <w:strike/>
          <w:color w:val="871723"/>
          <w:u w:val="single" w:color="0000FF"/>
        </w:rPr>
        <w:t xml:space="preserve">13070 </w:t>
      </w:r>
      <w:hyperlink r:id="rId341">
        <w:r>
          <w:rPr>
            <w:color w:val="871723"/>
            <w:u w:val="single" w:color="0000FF"/>
          </w:rPr>
          <w:t xml:space="preserve">13070 </w:t>
        </w:r>
      </w:hyperlink>
      <w:r>
        <w:t xml:space="preserve">et seq.) The Director of </w:t>
      </w:r>
      <w:proofErr w:type="spellStart"/>
      <w:r>
        <w:rPr>
          <w:strike/>
          <w:color w:val="871723"/>
        </w:rPr>
        <w:t>DOF</w:t>
      </w:r>
      <w:r>
        <w:rPr>
          <w:color w:val="871723"/>
          <w:u w:val="single" w:color="871723"/>
        </w:rPr>
        <w:t>Finance</w:t>
      </w:r>
      <w:proofErr w:type="spellEnd"/>
      <w:r>
        <w:rPr>
          <w:color w:val="871723"/>
        </w:rPr>
        <w:t xml:space="preserve"> </w:t>
      </w:r>
      <w:r>
        <w:t>is appointed by the Governor and sits on several fiscally oriented boards and</w:t>
      </w:r>
      <w:r>
        <w:rPr>
          <w:spacing w:val="-16"/>
        </w:rPr>
        <w:t xml:space="preserve"> </w:t>
      </w:r>
      <w:r>
        <w:t>commissions.</w:t>
      </w:r>
    </w:p>
    <w:p w:rsidR="00B21BDE" w:rsidRDefault="00B21BDE">
      <w:pPr>
        <w:pStyle w:val="BodyText"/>
      </w:pPr>
    </w:p>
    <w:p w:rsidR="00B21BDE" w:rsidRDefault="00660B6B">
      <w:pPr>
        <w:pStyle w:val="BodyText"/>
        <w:ind w:left="880" w:right="874"/>
      </w:pPr>
      <w:r>
        <w:rPr>
          <w:noProof/>
        </w:rPr>
        <mc:AlternateContent>
          <mc:Choice Requires="wps">
            <w:drawing>
              <wp:anchor distT="0" distB="0" distL="114300" distR="114300" simplePos="0" relativeHeight="15926784" behindDoc="0" locked="0" layoutInCell="1" allowOverlap="1">
                <wp:simplePos x="0" y="0"/>
                <wp:positionH relativeFrom="page">
                  <wp:posOffset>457200</wp:posOffset>
                </wp:positionH>
                <wp:positionV relativeFrom="paragraph">
                  <wp:posOffset>0</wp:posOffset>
                </wp:positionV>
                <wp:extent cx="8890" cy="876300"/>
                <wp:effectExtent l="0" t="0" r="0" b="0"/>
                <wp:wrapNone/>
                <wp:docPr id="1187"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87898" id="Rectangle 820" o:spid="_x0000_s1026" style="position:absolute;margin-left:36pt;margin-top:0;width:.7pt;height:69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" fillcolor="black" stroked="f">
                <w10:wrap anchorx="page"/>
              </v:rect>
            </w:pict>
          </mc:Fallback>
        </mc:AlternateContent>
      </w:r>
      <w:r>
        <w:t xml:space="preserve">By statute, the Director of Finance serves as the Governor’s chief fiscal policy advisor with </w:t>
      </w:r>
      <w:r>
        <w:rPr>
          <w:color w:val="871723"/>
          <w:u w:val="single" w:color="871723"/>
        </w:rPr>
        <w:t xml:space="preserve">an </w:t>
      </w:r>
      <w:r>
        <w:t xml:space="preserve">emphasis on the financial integrity of the </w:t>
      </w:r>
      <w:proofErr w:type="spellStart"/>
      <w:r>
        <w:rPr>
          <w:strike/>
          <w:color w:val="871723"/>
        </w:rPr>
        <w:t>State</w:t>
      </w:r>
      <w:r>
        <w:rPr>
          <w:color w:val="871723"/>
          <w:u w:val="single" w:color="871723"/>
        </w:rPr>
        <w:t>state</w:t>
      </w:r>
      <w:proofErr w:type="spellEnd"/>
      <w:r>
        <w:rPr>
          <w:color w:val="871723"/>
        </w:rPr>
        <w:t xml:space="preserve"> </w:t>
      </w:r>
      <w:r>
        <w:t xml:space="preserve">and the </w:t>
      </w:r>
      <w:proofErr w:type="spellStart"/>
      <w:r>
        <w:rPr>
          <w:strike/>
          <w:color w:val="871723"/>
        </w:rPr>
        <w:t>maintenance</w:t>
      </w:r>
      <w:r>
        <w:rPr>
          <w:color w:val="871723"/>
          <w:u w:val="single" w:color="871723"/>
        </w:rPr>
        <w:t>promotion</w:t>
      </w:r>
      <w:proofErr w:type="spellEnd"/>
      <w:r>
        <w:rPr>
          <w:color w:val="871723"/>
        </w:rPr>
        <w:t xml:space="preserve"> </w:t>
      </w:r>
      <w:r>
        <w:t xml:space="preserve">of </w:t>
      </w:r>
      <w:r>
        <w:rPr>
          <w:strike/>
          <w:color w:val="871723"/>
        </w:rPr>
        <w:t xml:space="preserve">a fiscally sound </w:t>
      </w:r>
      <w:proofErr w:type="spellStart"/>
      <w:r>
        <w:rPr>
          <w:strike/>
          <w:color w:val="871723"/>
        </w:rPr>
        <w:t>and</w:t>
      </w:r>
      <w:r>
        <w:rPr>
          <w:color w:val="871723"/>
          <w:u w:val="single" w:color="871723"/>
        </w:rPr>
        <w:t>long</w:t>
      </w:r>
      <w:proofErr w:type="spellEnd"/>
      <w:r>
        <w:rPr>
          <w:color w:val="871723"/>
          <w:u w:val="single" w:color="871723"/>
        </w:rPr>
        <w:t>-term economic sustainability along</w:t>
      </w:r>
      <w:r>
        <w:rPr>
          <w:color w:val="871723"/>
        </w:rPr>
        <w:t xml:space="preserve"> </w:t>
      </w:r>
      <w:r>
        <w:rPr>
          <w:color w:val="871723"/>
          <w:u w:val="single" w:color="871723"/>
        </w:rPr>
        <w:t>with</w:t>
      </w:r>
      <w:r>
        <w:rPr>
          <w:color w:val="871723"/>
        </w:rPr>
        <w:t xml:space="preserve"> </w:t>
      </w:r>
      <w:r>
        <w:t xml:space="preserve">responsible </w:t>
      </w:r>
      <w:r>
        <w:rPr>
          <w:strike/>
          <w:color w:val="871723"/>
        </w:rPr>
        <w:t xml:space="preserve">Administration. The DOF responsibilities </w:t>
      </w:r>
      <w:proofErr w:type="spellStart"/>
      <w:r>
        <w:rPr>
          <w:strike/>
          <w:color w:val="871723"/>
        </w:rPr>
        <w:t>include</w:t>
      </w:r>
      <w:r>
        <w:rPr>
          <w:color w:val="871723"/>
          <w:u w:val="single" w:color="871723"/>
        </w:rPr>
        <w:t>resource</w:t>
      </w:r>
      <w:proofErr w:type="spellEnd"/>
      <w:r>
        <w:rPr>
          <w:color w:val="871723"/>
          <w:u w:val="single" w:color="871723"/>
        </w:rPr>
        <w:t xml:space="preserve"> allocation</w:t>
      </w:r>
    </w:p>
    <w:p w:rsidR="00B21BDE" w:rsidRDefault="00660B6B">
      <w:pPr>
        <w:pStyle w:val="BodyText"/>
        <w:ind w:left="880"/>
      </w:pPr>
      <w:r>
        <w:rPr>
          <w:rFonts w:ascii="Times New Roman" w:hAnsi="Times New Roman"/>
          <w:color w:val="871723"/>
          <w:spacing w:val="-60"/>
          <w:u w:val="single" w:color="871723"/>
        </w:rPr>
        <w:t xml:space="preserve"> </w:t>
      </w:r>
      <w:r>
        <w:rPr>
          <w:color w:val="871723"/>
          <w:u w:val="single" w:color="871723"/>
        </w:rPr>
        <w:t>through the state’s annual financial plan. Finance does</w:t>
      </w:r>
      <w:r>
        <w:rPr>
          <w:color w:val="871723"/>
        </w:rPr>
        <w:t xml:space="preserve"> </w:t>
      </w:r>
      <w:r>
        <w:t>the following:</w:t>
      </w:r>
    </w:p>
    <w:p w:rsidR="00B21BDE" w:rsidRDefault="00B21BDE">
      <w:pPr>
        <w:pStyle w:val="BodyText"/>
        <w:spacing w:before="2"/>
      </w:pPr>
    </w:p>
    <w:p w:rsidR="00B21BDE" w:rsidRDefault="00660B6B">
      <w:pPr>
        <w:pStyle w:val="ListParagraph"/>
        <w:numPr>
          <w:ilvl w:val="2"/>
          <w:numId w:val="31"/>
        </w:numPr>
        <w:tabs>
          <w:tab w:val="left" w:pos="1600"/>
          <w:tab w:val="left" w:pos="1601"/>
        </w:tabs>
        <w:ind w:hanging="361"/>
        <w:rPr>
          <w:sz w:val="24"/>
        </w:rPr>
      </w:pPr>
      <w:r>
        <w:rPr>
          <w:noProof/>
        </w:rPr>
        <mc:AlternateContent>
          <mc:Choice Requires="wps">
            <w:drawing>
              <wp:anchor distT="0" distB="0" distL="114300" distR="114300" simplePos="0" relativeHeight="15927296" behindDoc="0" locked="0" layoutInCell="1" allowOverlap="1">
                <wp:simplePos x="0" y="0"/>
                <wp:positionH relativeFrom="page">
                  <wp:posOffset>457200</wp:posOffset>
                </wp:positionH>
                <wp:positionV relativeFrom="paragraph">
                  <wp:posOffset>-635</wp:posOffset>
                </wp:positionV>
                <wp:extent cx="8890" cy="5657850"/>
                <wp:effectExtent l="0" t="0" r="0" b="0"/>
                <wp:wrapNone/>
                <wp:docPr id="1186"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657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B8DF2" id="Rectangle 819" o:spid="_x0000_s1026" style="position:absolute;margin-left:36pt;margin-top:-.05pt;width:.7pt;height:445.5pt;z-index:1592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" fillcolor="black" stroked="f">
                <w10:wrap anchorx="page"/>
              </v:rect>
            </w:pict>
          </mc:Fallback>
        </mc:AlternateContent>
      </w:r>
      <w:r>
        <w:rPr>
          <w:color w:val="871723"/>
          <w:sz w:val="24"/>
          <w:u w:val="single" w:color="871723"/>
        </w:rPr>
        <w:t>Establishes appropriate fiscal policies to carry out the state’s</w:t>
      </w:r>
      <w:r>
        <w:rPr>
          <w:color w:val="871723"/>
          <w:spacing w:val="-11"/>
          <w:sz w:val="24"/>
          <w:u w:val="single" w:color="871723"/>
        </w:rPr>
        <w:t xml:space="preserve"> </w:t>
      </w:r>
      <w:r>
        <w:rPr>
          <w:color w:val="871723"/>
          <w:sz w:val="24"/>
          <w:u w:val="single" w:color="871723"/>
        </w:rPr>
        <w:t>programs.</w:t>
      </w:r>
    </w:p>
    <w:p w:rsidR="00B21BDE" w:rsidRDefault="00660B6B">
      <w:pPr>
        <w:pStyle w:val="ListParagraph"/>
        <w:numPr>
          <w:ilvl w:val="0"/>
          <w:numId w:val="27"/>
        </w:numPr>
        <w:tabs>
          <w:tab w:val="left" w:pos="1462"/>
        </w:tabs>
        <w:spacing w:before="118"/>
        <w:ind w:right="1055"/>
        <w:jc w:val="left"/>
        <w:rPr>
          <w:sz w:val="24"/>
        </w:rPr>
      </w:pPr>
      <w:r>
        <w:rPr>
          <w:noProof/>
        </w:rPr>
        <mc:AlternateContent>
          <mc:Choice Requires="wps">
            <w:drawing>
              <wp:anchor distT="0" distB="0" distL="114300" distR="114300" simplePos="0" relativeHeight="482196992" behindDoc="1" locked="0" layoutInCell="1" allowOverlap="1">
                <wp:simplePos x="0" y="0"/>
                <wp:positionH relativeFrom="page">
                  <wp:posOffset>5639435</wp:posOffset>
                </wp:positionH>
                <wp:positionV relativeFrom="paragraph">
                  <wp:posOffset>234950</wp:posOffset>
                </wp:positionV>
                <wp:extent cx="440690" cy="10795"/>
                <wp:effectExtent l="0" t="0" r="0" b="0"/>
                <wp:wrapNone/>
                <wp:docPr id="1185"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B4B36" id="Rectangle 818" o:spid="_x0000_s1026" style="position:absolute;margin-left:444.05pt;margin-top:18.5pt;width:34.7pt;height:.85pt;z-index:-211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482197504" behindDoc="1" locked="0" layoutInCell="1" allowOverlap="1">
                <wp:simplePos x="0" y="0"/>
                <wp:positionH relativeFrom="page">
                  <wp:posOffset>2162810</wp:posOffset>
                </wp:positionH>
                <wp:positionV relativeFrom="paragraph">
                  <wp:posOffset>353695</wp:posOffset>
                </wp:positionV>
                <wp:extent cx="41275" cy="7620"/>
                <wp:effectExtent l="0" t="0" r="0" b="0"/>
                <wp:wrapNone/>
                <wp:docPr id="1184"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835CF" id="Rectangle 817" o:spid="_x0000_s1026" style="position:absolute;margin-left:170.3pt;margin-top:27.85pt;width:3.25pt;height:.6pt;z-index:-211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" fillcolor="#871723" stroked="f">
                <w10:wrap anchorx="page"/>
              </v:rect>
            </w:pict>
          </mc:Fallback>
        </mc:AlternateContent>
      </w:r>
      <w:r>
        <w:rPr>
          <w:sz w:val="24"/>
        </w:rPr>
        <w:t>Prepares,</w:t>
      </w:r>
      <w:r>
        <w:rPr>
          <w:color w:val="871723"/>
          <w:sz w:val="24"/>
        </w:rPr>
        <w:t xml:space="preserve"> </w:t>
      </w:r>
      <w:proofErr w:type="spellStart"/>
      <w:r>
        <w:rPr>
          <w:strike/>
          <w:color w:val="871723"/>
          <w:sz w:val="24"/>
        </w:rPr>
        <w:t>presents</w:t>
      </w:r>
      <w:r>
        <w:rPr>
          <w:color w:val="871723"/>
          <w:sz w:val="24"/>
          <w:u w:val="single" w:color="871723"/>
        </w:rPr>
        <w:t>explains</w:t>
      </w:r>
      <w:proofErr w:type="spellEnd"/>
      <w:r>
        <w:rPr>
          <w:sz w:val="24"/>
        </w:rPr>
        <w:t>, and</w:t>
      </w:r>
      <w:r>
        <w:rPr>
          <w:color w:val="871723"/>
          <w:sz w:val="24"/>
        </w:rPr>
        <w:t xml:space="preserve"> </w:t>
      </w:r>
      <w:proofErr w:type="spellStart"/>
      <w:r>
        <w:rPr>
          <w:strike/>
          <w:color w:val="871723"/>
          <w:sz w:val="24"/>
        </w:rPr>
        <w:t>supports</w:t>
      </w:r>
      <w:r>
        <w:rPr>
          <w:color w:val="871723"/>
          <w:sz w:val="24"/>
          <w:u w:val="single" w:color="871723"/>
        </w:rPr>
        <w:t>administers</w:t>
      </w:r>
      <w:proofErr w:type="spellEnd"/>
      <w:r>
        <w:rPr>
          <w:color w:val="871723"/>
          <w:sz w:val="24"/>
        </w:rPr>
        <w:t xml:space="preserve"> </w:t>
      </w:r>
      <w:r>
        <w:rPr>
          <w:sz w:val="24"/>
        </w:rPr>
        <w:t>the</w:t>
      </w:r>
      <w:r>
        <w:rPr>
          <w:strike/>
          <w:color w:val="871723"/>
          <w:sz w:val="24"/>
        </w:rPr>
        <w:t xml:space="preserve"> </w:t>
      </w:r>
      <w:proofErr w:type="spellStart"/>
      <w:r>
        <w:rPr>
          <w:strike/>
          <w:color w:val="871723"/>
          <w:sz w:val="24"/>
        </w:rPr>
        <w:t>State’s</w:t>
      </w:r>
      <w:r>
        <w:rPr>
          <w:color w:val="871723"/>
          <w:sz w:val="24"/>
        </w:rPr>
        <w:t>state’s</w:t>
      </w:r>
      <w:proofErr w:type="spellEnd"/>
      <w:r>
        <w:rPr>
          <w:color w:val="871723"/>
          <w:sz w:val="24"/>
        </w:rPr>
        <w:t xml:space="preserve"> </w:t>
      </w:r>
      <w:r>
        <w:rPr>
          <w:sz w:val="24"/>
        </w:rPr>
        <w:t>annual financial</w:t>
      </w:r>
      <w:r>
        <w:rPr>
          <w:spacing w:val="-18"/>
          <w:sz w:val="24"/>
        </w:rPr>
        <w:t xml:space="preserve"> </w:t>
      </w:r>
      <w:r>
        <w:rPr>
          <w:sz w:val="24"/>
        </w:rPr>
        <w:t>plan</w:t>
      </w:r>
      <w:r>
        <w:rPr>
          <w:color w:val="871723"/>
          <w:sz w:val="24"/>
        </w:rPr>
        <w:t>.</w:t>
      </w:r>
    </w:p>
    <w:p w:rsidR="00B21BDE" w:rsidRDefault="00660B6B">
      <w:pPr>
        <w:pStyle w:val="ListParagraph"/>
        <w:numPr>
          <w:ilvl w:val="0"/>
          <w:numId w:val="27"/>
        </w:numPr>
        <w:tabs>
          <w:tab w:val="left" w:pos="1437"/>
        </w:tabs>
        <w:ind w:left="1600" w:right="973"/>
        <w:jc w:val="left"/>
        <w:rPr>
          <w:sz w:val="24"/>
        </w:rPr>
      </w:pPr>
      <w:r>
        <w:rPr>
          <w:noProof/>
        </w:rPr>
        <mc:AlternateContent>
          <mc:Choice Requires="wps">
            <w:drawing>
              <wp:anchor distT="0" distB="0" distL="114300" distR="114300" simplePos="0" relativeHeight="482198016" behindDoc="1" locked="0" layoutInCell="1" allowOverlap="1">
                <wp:simplePos x="0" y="0"/>
                <wp:positionH relativeFrom="page">
                  <wp:posOffset>1264920</wp:posOffset>
                </wp:positionH>
                <wp:positionV relativeFrom="paragraph">
                  <wp:posOffset>170180</wp:posOffset>
                </wp:positionV>
                <wp:extent cx="106680" cy="8890"/>
                <wp:effectExtent l="0" t="0" r="0" b="0"/>
                <wp:wrapNone/>
                <wp:docPr id="1183"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D7951" id="Rectangle 816" o:spid="_x0000_s1026" style="position:absolute;margin-left:99.6pt;margin-top:13.4pt;width:8.4pt;height:.7pt;z-index:-211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trike/>
          <w:color w:val="871723"/>
          <w:sz w:val="24"/>
        </w:rPr>
        <w:t>Assures responsible and responsive</w:t>
      </w:r>
      <w:r>
        <w:rPr>
          <w:color w:val="871723"/>
          <w:sz w:val="24"/>
          <w:u w:val="single" w:color="871723"/>
        </w:rPr>
        <w:t xml:space="preserve"> (budget), which the Governor is required under the</w:t>
      </w:r>
      <w:r>
        <w:rPr>
          <w:color w:val="871723"/>
          <w:sz w:val="24"/>
        </w:rPr>
        <w:t xml:space="preserve"> </w:t>
      </w:r>
      <w:r>
        <w:rPr>
          <w:sz w:val="24"/>
        </w:rPr>
        <w:t>State</w:t>
      </w:r>
      <w:r>
        <w:rPr>
          <w:color w:val="871723"/>
          <w:sz w:val="24"/>
        </w:rPr>
        <w:t xml:space="preserve"> </w:t>
      </w:r>
      <w:r>
        <w:rPr>
          <w:strike/>
          <w:color w:val="871723"/>
          <w:sz w:val="24"/>
        </w:rPr>
        <w:t xml:space="preserve">resource allocation within resources </w:t>
      </w:r>
      <w:proofErr w:type="spellStart"/>
      <w:r>
        <w:rPr>
          <w:strike/>
          <w:color w:val="871723"/>
          <w:sz w:val="24"/>
        </w:rPr>
        <w:t>available</w:t>
      </w:r>
      <w:r>
        <w:rPr>
          <w:color w:val="871723"/>
          <w:sz w:val="24"/>
          <w:u w:val="single" w:color="871723"/>
        </w:rPr>
        <w:t>Constitution</w:t>
      </w:r>
      <w:proofErr w:type="spellEnd"/>
      <w:r>
        <w:rPr>
          <w:color w:val="871723"/>
          <w:sz w:val="24"/>
          <w:u w:val="single" w:color="871723"/>
        </w:rPr>
        <w:t xml:space="preserve"> to present by January 10 of each</w:t>
      </w:r>
      <w:r>
        <w:rPr>
          <w:color w:val="871723"/>
          <w:spacing w:val="-7"/>
          <w:sz w:val="24"/>
          <w:u w:val="single" w:color="871723"/>
        </w:rPr>
        <w:t xml:space="preserve"> </w:t>
      </w:r>
      <w:r>
        <w:rPr>
          <w:color w:val="871723"/>
          <w:sz w:val="24"/>
          <w:u w:val="single" w:color="871723"/>
        </w:rPr>
        <w:t>year</w:t>
      </w:r>
      <w:r>
        <w:rPr>
          <w:sz w:val="24"/>
        </w:rPr>
        <w:t>.</w:t>
      </w:r>
    </w:p>
    <w:p w:rsidR="00B21BDE" w:rsidRDefault="00660B6B">
      <w:pPr>
        <w:pStyle w:val="ListParagraph"/>
        <w:numPr>
          <w:ilvl w:val="0"/>
          <w:numId w:val="27"/>
        </w:numPr>
        <w:tabs>
          <w:tab w:val="left" w:pos="1462"/>
        </w:tabs>
        <w:spacing w:before="116"/>
        <w:ind w:right="2206"/>
        <w:jc w:val="left"/>
        <w:rPr>
          <w:sz w:val="24"/>
        </w:rPr>
      </w:pPr>
      <w:r>
        <w:rPr>
          <w:strike/>
          <w:color w:val="871723"/>
          <w:sz w:val="24"/>
        </w:rPr>
        <w:t>Fosters efficient and effective State structure, processes, programs, and</w:t>
      </w:r>
      <w:r>
        <w:rPr>
          <w:strike/>
          <w:color w:val="871723"/>
          <w:spacing w:val="-3"/>
          <w:sz w:val="24"/>
        </w:rPr>
        <w:t xml:space="preserve"> </w:t>
      </w:r>
      <w:r>
        <w:rPr>
          <w:strike/>
          <w:color w:val="871723"/>
          <w:sz w:val="24"/>
        </w:rPr>
        <w:t>performance.</w:t>
      </w:r>
    </w:p>
    <w:p w:rsidR="00B21BDE" w:rsidRDefault="00660B6B">
      <w:pPr>
        <w:pStyle w:val="ListParagraph"/>
        <w:numPr>
          <w:ilvl w:val="0"/>
          <w:numId w:val="27"/>
        </w:numPr>
        <w:tabs>
          <w:tab w:val="left" w:pos="1462"/>
        </w:tabs>
        <w:spacing w:before="120" w:line="237" w:lineRule="auto"/>
        <w:ind w:right="1897"/>
        <w:jc w:val="left"/>
        <w:rPr>
          <w:sz w:val="24"/>
        </w:rPr>
      </w:pPr>
      <w:r>
        <w:rPr>
          <w:strike/>
          <w:color w:val="871723"/>
          <w:sz w:val="24"/>
        </w:rPr>
        <w:t>Establishes integrity in State fiscal databases and systems through the</w:t>
      </w:r>
      <w:r>
        <w:rPr>
          <w:strike/>
          <w:color w:val="871723"/>
          <w:sz w:val="24"/>
          <w:u w:val="single" w:color="0000FF"/>
        </w:rPr>
        <w:t xml:space="preserve"> CALSTARS</w:t>
      </w:r>
      <w:r>
        <w:rPr>
          <w:strike/>
          <w:color w:val="871723"/>
          <w:sz w:val="24"/>
        </w:rPr>
        <w:t xml:space="preserve"> accounting</w:t>
      </w:r>
      <w:r>
        <w:rPr>
          <w:strike/>
          <w:color w:val="871723"/>
          <w:spacing w:val="-2"/>
          <w:sz w:val="24"/>
        </w:rPr>
        <w:t xml:space="preserve"> </w:t>
      </w:r>
      <w:r>
        <w:rPr>
          <w:strike/>
          <w:color w:val="871723"/>
          <w:sz w:val="24"/>
        </w:rPr>
        <w:t>system.</w:t>
      </w:r>
    </w:p>
    <w:p w:rsidR="00B21BDE" w:rsidRDefault="00660B6B">
      <w:pPr>
        <w:pStyle w:val="ListParagraph"/>
        <w:numPr>
          <w:ilvl w:val="0"/>
          <w:numId w:val="27"/>
        </w:numPr>
        <w:tabs>
          <w:tab w:val="left" w:pos="1462"/>
        </w:tabs>
        <w:spacing w:before="122"/>
        <w:ind w:right="926"/>
        <w:jc w:val="left"/>
        <w:rPr>
          <w:sz w:val="24"/>
        </w:rPr>
      </w:pPr>
      <w:r>
        <w:rPr>
          <w:strike/>
          <w:color w:val="871723"/>
          <w:sz w:val="24"/>
        </w:rPr>
        <w:t>Maintains the State Administrative Manual (</w:t>
      </w:r>
      <w:r>
        <w:rPr>
          <w:strike/>
          <w:color w:val="871723"/>
          <w:sz w:val="24"/>
          <w:u w:val="single" w:color="0000FF"/>
        </w:rPr>
        <w:t>SAM</w:t>
      </w:r>
      <w:r>
        <w:rPr>
          <w:strike/>
          <w:color w:val="871723"/>
          <w:sz w:val="24"/>
        </w:rPr>
        <w:t>) Sections 6000 to 6965, 7110 to 8535, 8538 to 8778, and 8785 to 20090. Input from State agencies fiscal</w:t>
      </w:r>
      <w:r>
        <w:rPr>
          <w:strike/>
          <w:color w:val="871723"/>
          <w:spacing w:val="-29"/>
          <w:sz w:val="24"/>
        </w:rPr>
        <w:t xml:space="preserve"> </w:t>
      </w:r>
      <w:r>
        <w:rPr>
          <w:strike/>
          <w:color w:val="871723"/>
          <w:sz w:val="24"/>
        </w:rPr>
        <w:t>staff helps make SAM a meaningful guide. Please send suggestions or proposed changes for any of the listed sections to the Department of Finance (DOF),</w:t>
      </w:r>
      <w:r>
        <w:rPr>
          <w:strike/>
          <w:color w:val="871723"/>
          <w:sz w:val="24"/>
          <w:u w:val="single" w:color="0000FF"/>
        </w:rPr>
        <w:t xml:space="preserve"> Fiscal Systems and Consulting Unit</w:t>
      </w:r>
      <w:r>
        <w:rPr>
          <w:strike/>
          <w:color w:val="871723"/>
          <w:sz w:val="24"/>
        </w:rPr>
        <w:t>, at 915 L Street, Sacramento, CA 95814 or</w:t>
      </w:r>
      <w:hyperlink r:id="rId342">
        <w:r>
          <w:rPr>
            <w:strike/>
            <w:color w:val="871723"/>
            <w:sz w:val="24"/>
          </w:rPr>
          <w:t xml:space="preserve"> by e-mail to fscuhotline@dof.ca.gov. Your input will be forwarded to the</w:t>
        </w:r>
      </w:hyperlink>
      <w:r>
        <w:rPr>
          <w:strike/>
          <w:color w:val="871723"/>
          <w:sz w:val="24"/>
        </w:rPr>
        <w:t xml:space="preserve"> applicable DOF unit and be considered for incorporation into subsequent revisions to</w:t>
      </w:r>
      <w:r>
        <w:rPr>
          <w:strike/>
          <w:color w:val="871723"/>
          <w:spacing w:val="-6"/>
          <w:sz w:val="24"/>
        </w:rPr>
        <w:t xml:space="preserve"> </w:t>
      </w:r>
      <w:r>
        <w:rPr>
          <w:strike/>
          <w:color w:val="871723"/>
          <w:sz w:val="24"/>
        </w:rPr>
        <w:t>SAM.</w:t>
      </w:r>
    </w:p>
    <w:p w:rsidR="00B21BDE" w:rsidRDefault="00B21BDE">
      <w:pPr>
        <w:pStyle w:val="BodyText"/>
        <w:spacing w:before="2"/>
        <w:rPr>
          <w:sz w:val="22"/>
        </w:rPr>
      </w:pPr>
    </w:p>
    <w:p w:rsidR="00B21BDE" w:rsidRDefault="00660B6B">
      <w:pPr>
        <w:pStyle w:val="ListParagraph"/>
        <w:numPr>
          <w:ilvl w:val="1"/>
          <w:numId w:val="27"/>
        </w:numPr>
        <w:tabs>
          <w:tab w:val="left" w:pos="1600"/>
          <w:tab w:val="left" w:pos="1601"/>
        </w:tabs>
        <w:ind w:hanging="361"/>
        <w:rPr>
          <w:sz w:val="24"/>
        </w:rPr>
      </w:pPr>
      <w:r>
        <w:rPr>
          <w:strike/>
          <w:color w:val="871723"/>
          <w:sz w:val="24"/>
        </w:rPr>
        <w:t xml:space="preserve">Website: </w:t>
      </w:r>
      <w:hyperlink r:id="rId343">
        <w:r>
          <w:rPr>
            <w:strike/>
            <w:color w:val="871723"/>
            <w:sz w:val="24"/>
          </w:rPr>
          <w:t>http://www.dof.ca.gov</w:t>
        </w:r>
        <w:r>
          <w:rPr>
            <w:color w:val="871723"/>
            <w:sz w:val="24"/>
            <w:u w:val="single" w:color="871723"/>
          </w:rPr>
          <w:t>Analyzes legislation that has a fiscal</w:t>
        </w:r>
        <w:r>
          <w:rPr>
            <w:color w:val="871723"/>
            <w:spacing w:val="-14"/>
            <w:sz w:val="24"/>
            <w:u w:val="single" w:color="871723"/>
          </w:rPr>
          <w:t xml:space="preserve"> </w:t>
        </w:r>
        <w:r>
          <w:rPr>
            <w:color w:val="871723"/>
            <w:sz w:val="24"/>
            <w:u w:val="single" w:color="871723"/>
          </w:rPr>
          <w:t>impact.</w:t>
        </w:r>
      </w:hyperlink>
    </w:p>
    <w:p w:rsidR="00B21BDE" w:rsidRDefault="00660B6B">
      <w:pPr>
        <w:pStyle w:val="ListParagraph"/>
        <w:numPr>
          <w:ilvl w:val="1"/>
          <w:numId w:val="27"/>
        </w:numPr>
        <w:tabs>
          <w:tab w:val="left" w:pos="1600"/>
          <w:tab w:val="left" w:pos="1601"/>
        </w:tabs>
        <w:spacing w:before="119" w:line="293" w:lineRule="exact"/>
        <w:ind w:hanging="361"/>
        <w:rPr>
          <w:sz w:val="24"/>
        </w:rPr>
      </w:pPr>
      <w:r>
        <w:rPr>
          <w:color w:val="871723"/>
          <w:sz w:val="24"/>
          <w:u w:val="single" w:color="871723"/>
        </w:rPr>
        <w:t xml:space="preserve">Exercises a statewide leadership role throughout the </w:t>
      </w:r>
      <w:proofErr w:type="spellStart"/>
      <w:r>
        <w:rPr>
          <w:color w:val="871723"/>
          <w:sz w:val="24"/>
          <w:u w:val="single" w:color="871723"/>
        </w:rPr>
        <w:t>FI$Cal</w:t>
      </w:r>
      <w:proofErr w:type="spellEnd"/>
      <w:r>
        <w:rPr>
          <w:color w:val="871723"/>
          <w:spacing w:val="-5"/>
          <w:sz w:val="24"/>
          <w:u w:val="single" w:color="871723"/>
        </w:rPr>
        <w:t xml:space="preserve"> </w:t>
      </w:r>
      <w:r>
        <w:rPr>
          <w:color w:val="871723"/>
          <w:sz w:val="24"/>
          <w:u w:val="single" w:color="871723"/>
        </w:rPr>
        <w:t>system</w:t>
      </w:r>
    </w:p>
    <w:p w:rsidR="00B21BDE" w:rsidRDefault="00660B6B">
      <w:pPr>
        <w:pStyle w:val="BodyText"/>
        <w:ind w:left="1600" w:right="1062"/>
      </w:pPr>
      <w:r>
        <w:rPr>
          <w:rFonts w:ascii="Times New Roman" w:hAnsi="Times New Roman"/>
          <w:color w:val="871723"/>
          <w:spacing w:val="-60"/>
          <w:u w:val="single" w:color="871723"/>
        </w:rPr>
        <w:t xml:space="preserve"> </w:t>
      </w:r>
      <w:r>
        <w:rPr>
          <w:color w:val="871723"/>
          <w:u w:val="single" w:color="871723"/>
        </w:rPr>
        <w:t>development and implementation to promote its successful use as the state’s</w:t>
      </w:r>
      <w:r>
        <w:rPr>
          <w:color w:val="871723"/>
        </w:rPr>
        <w:t xml:space="preserve"> </w:t>
      </w:r>
      <w:r>
        <w:rPr>
          <w:color w:val="871723"/>
          <w:u w:val="single" w:color="871723"/>
        </w:rPr>
        <w:t>budgeting, accounting, cash management, and procurement system.</w:t>
      </w:r>
    </w:p>
    <w:p w:rsidR="00B21BDE" w:rsidRDefault="00660B6B">
      <w:pPr>
        <w:pStyle w:val="ListParagraph"/>
        <w:numPr>
          <w:ilvl w:val="1"/>
          <w:numId w:val="27"/>
        </w:numPr>
        <w:tabs>
          <w:tab w:val="left" w:pos="1600"/>
          <w:tab w:val="left" w:pos="1601"/>
        </w:tabs>
        <w:spacing w:before="117"/>
        <w:ind w:right="1316"/>
        <w:rPr>
          <w:sz w:val="24"/>
        </w:rPr>
      </w:pPr>
      <w:r>
        <w:rPr>
          <w:color w:val="871723"/>
          <w:sz w:val="24"/>
          <w:u w:val="single" w:color="871723"/>
        </w:rPr>
        <w:t>Monitors and audits expenditures by state agencies/departments to ensure compliance with the law, approved standards, and</w:t>
      </w:r>
      <w:r>
        <w:rPr>
          <w:color w:val="871723"/>
          <w:spacing w:val="-5"/>
          <w:sz w:val="24"/>
          <w:u w:val="single" w:color="871723"/>
        </w:rPr>
        <w:t xml:space="preserve"> </w:t>
      </w:r>
      <w:r>
        <w:rPr>
          <w:color w:val="871723"/>
          <w:sz w:val="24"/>
          <w:u w:val="single" w:color="871723"/>
        </w:rPr>
        <w:t>policies.</w:t>
      </w:r>
    </w:p>
    <w:p w:rsidR="00B21BDE" w:rsidRDefault="00660B6B">
      <w:pPr>
        <w:pStyle w:val="ListParagraph"/>
        <w:numPr>
          <w:ilvl w:val="1"/>
          <w:numId w:val="27"/>
        </w:numPr>
        <w:tabs>
          <w:tab w:val="left" w:pos="1600"/>
          <w:tab w:val="left" w:pos="1601"/>
        </w:tabs>
        <w:spacing w:before="119"/>
        <w:ind w:hanging="361"/>
        <w:rPr>
          <w:sz w:val="24"/>
        </w:rPr>
      </w:pPr>
      <w:r>
        <w:rPr>
          <w:color w:val="871723"/>
          <w:sz w:val="24"/>
          <w:u w:val="single" w:color="871723"/>
        </w:rPr>
        <w:t>Develops economic forecasts and revenue</w:t>
      </w:r>
      <w:r>
        <w:rPr>
          <w:color w:val="871723"/>
          <w:spacing w:val="-12"/>
          <w:sz w:val="24"/>
          <w:u w:val="single" w:color="871723"/>
        </w:rPr>
        <w:t xml:space="preserve"> </w:t>
      </w:r>
      <w:r>
        <w:rPr>
          <w:color w:val="871723"/>
          <w:sz w:val="24"/>
          <w:u w:val="single" w:color="871723"/>
        </w:rPr>
        <w:t>estimates.</w:t>
      </w:r>
    </w:p>
    <w:p w:rsidR="00B21BDE" w:rsidRDefault="00660B6B">
      <w:pPr>
        <w:pStyle w:val="ListParagraph"/>
        <w:numPr>
          <w:ilvl w:val="1"/>
          <w:numId w:val="27"/>
        </w:numPr>
        <w:tabs>
          <w:tab w:val="left" w:pos="1600"/>
          <w:tab w:val="left" w:pos="1601"/>
        </w:tabs>
        <w:spacing w:before="119"/>
        <w:ind w:hanging="361"/>
        <w:rPr>
          <w:sz w:val="24"/>
        </w:rPr>
      </w:pPr>
      <w:r>
        <w:rPr>
          <w:color w:val="871723"/>
          <w:sz w:val="24"/>
          <w:u w:val="single" w:color="871723"/>
        </w:rPr>
        <w:t>Develops population and public school enrollment estimates and</w:t>
      </w:r>
      <w:r>
        <w:rPr>
          <w:color w:val="871723"/>
          <w:spacing w:val="-13"/>
          <w:sz w:val="24"/>
          <w:u w:val="single" w:color="871723"/>
        </w:rPr>
        <w:t xml:space="preserve"> </w:t>
      </w:r>
      <w:r>
        <w:rPr>
          <w:color w:val="871723"/>
          <w:sz w:val="24"/>
          <w:u w:val="single" w:color="871723"/>
        </w:rPr>
        <w:t>projections.</w:t>
      </w:r>
    </w:p>
    <w:p w:rsidR="00B21BDE" w:rsidRDefault="00660B6B">
      <w:pPr>
        <w:pStyle w:val="ListParagraph"/>
        <w:numPr>
          <w:ilvl w:val="1"/>
          <w:numId w:val="27"/>
        </w:numPr>
        <w:tabs>
          <w:tab w:val="left" w:pos="1600"/>
          <w:tab w:val="left" w:pos="1601"/>
        </w:tabs>
        <w:spacing w:before="116"/>
        <w:ind w:hanging="361"/>
        <w:rPr>
          <w:sz w:val="24"/>
        </w:rPr>
      </w:pPr>
      <w:r>
        <w:rPr>
          <w:color w:val="871723"/>
          <w:sz w:val="24"/>
          <w:u w:val="single" w:color="871723"/>
        </w:rPr>
        <w:t>Conducts fiscal analyses of proposed statewide information technology</w:t>
      </w:r>
      <w:r>
        <w:rPr>
          <w:color w:val="871723"/>
          <w:spacing w:val="-11"/>
          <w:sz w:val="24"/>
          <w:u w:val="single" w:color="871723"/>
        </w:rPr>
        <w:t xml:space="preserve"> </w:t>
      </w:r>
      <w:r>
        <w:rPr>
          <w:color w:val="871723"/>
          <w:sz w:val="24"/>
          <w:u w:val="single" w:color="871723"/>
        </w:rPr>
        <w:t>(IT)</w:t>
      </w:r>
    </w:p>
    <w:p w:rsidR="00B21BDE" w:rsidRDefault="00B21BDE">
      <w:pPr>
        <w:rPr>
          <w:sz w:val="24"/>
        </w:rPr>
        <w:sectPr w:rsidR="00B21BDE">
          <w:headerReference w:type="default" r:id="rId344"/>
          <w:footerReference w:type="default" r:id="rId345"/>
          <w:pgSz w:w="12240" w:h="15840"/>
          <w:pgMar w:top="1440" w:right="820" w:bottom="1260" w:left="560" w:header="0" w:footer="1061" w:gutter="0"/>
          <w:cols w:space="720"/>
        </w:sectPr>
      </w:pPr>
    </w:p>
    <w:p w:rsidR="00B21BDE" w:rsidRDefault="00660B6B">
      <w:pPr>
        <w:pStyle w:val="BodyText"/>
        <w:spacing w:before="81"/>
        <w:ind w:left="1600"/>
      </w:pPr>
      <w:r>
        <w:rPr>
          <w:noProof/>
        </w:rPr>
        <mc:AlternateContent>
          <mc:Choice Requires="wps">
            <w:drawing>
              <wp:anchor distT="0" distB="0" distL="114300" distR="114300" simplePos="0" relativeHeight="15927808" behindDoc="0" locked="0" layoutInCell="1" allowOverlap="1">
                <wp:simplePos x="0" y="0"/>
                <wp:positionH relativeFrom="page">
                  <wp:posOffset>457200</wp:posOffset>
                </wp:positionH>
                <wp:positionV relativeFrom="paragraph">
                  <wp:posOffset>50800</wp:posOffset>
                </wp:positionV>
                <wp:extent cx="8890" cy="2614295"/>
                <wp:effectExtent l="0" t="0" r="0" b="0"/>
                <wp:wrapNone/>
                <wp:docPr id="1182"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614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0B740" id="Rectangle 815" o:spid="_x0000_s1026" style="position:absolute;margin-left:36pt;margin-top:4pt;width:.7pt;height:205.85pt;z-index:1592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D5eQIAAP4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" fillcolor="black" stroked="f">
                <w10:wrap anchorx="page"/>
              </v:rect>
            </w:pict>
          </mc:Fallback>
        </mc:AlternateContent>
      </w:r>
      <w:r>
        <w:rPr>
          <w:color w:val="871723"/>
          <w:u w:val="single" w:color="871723"/>
        </w:rPr>
        <w:t>policies and enterprise initiatives and performs oversight of critical IT projects.</w:t>
      </w:r>
    </w:p>
    <w:p w:rsidR="00B21BDE" w:rsidRDefault="00660B6B">
      <w:pPr>
        <w:pStyle w:val="ListParagraph"/>
        <w:numPr>
          <w:ilvl w:val="1"/>
          <w:numId w:val="27"/>
        </w:numPr>
        <w:tabs>
          <w:tab w:val="left" w:pos="1600"/>
          <w:tab w:val="left" w:pos="1601"/>
        </w:tabs>
        <w:spacing w:before="120"/>
        <w:ind w:hanging="361"/>
        <w:rPr>
          <w:sz w:val="24"/>
        </w:rPr>
      </w:pPr>
      <w:r>
        <w:rPr>
          <w:color w:val="871723"/>
          <w:sz w:val="24"/>
          <w:u w:val="single" w:color="871723"/>
        </w:rPr>
        <w:t>Maintains the State Administrative Manual</w:t>
      </w:r>
      <w:r>
        <w:rPr>
          <w:color w:val="871723"/>
          <w:spacing w:val="-5"/>
          <w:sz w:val="24"/>
          <w:u w:val="single" w:color="871723"/>
        </w:rPr>
        <w:t xml:space="preserve"> </w:t>
      </w:r>
      <w:r>
        <w:rPr>
          <w:color w:val="871723"/>
          <w:sz w:val="24"/>
          <w:u w:val="single" w:color="871723"/>
        </w:rPr>
        <w:t>sections:</w:t>
      </w:r>
    </w:p>
    <w:p w:rsidR="00B21BDE" w:rsidRDefault="00660B6B">
      <w:pPr>
        <w:pStyle w:val="ListParagraph"/>
        <w:numPr>
          <w:ilvl w:val="2"/>
          <w:numId w:val="27"/>
        </w:numPr>
        <w:tabs>
          <w:tab w:val="left" w:pos="2320"/>
          <w:tab w:val="left" w:pos="2321"/>
        </w:tabs>
        <w:spacing w:before="118"/>
        <w:ind w:hanging="361"/>
        <w:rPr>
          <w:sz w:val="24"/>
        </w:rPr>
      </w:pPr>
      <w:r>
        <w:rPr>
          <w:color w:val="871723"/>
          <w:sz w:val="24"/>
          <w:u w:val="single" w:color="871723"/>
        </w:rPr>
        <w:tab/>
        <w:t>0130 to</w:t>
      </w:r>
      <w:r>
        <w:rPr>
          <w:color w:val="871723"/>
          <w:spacing w:val="-3"/>
          <w:sz w:val="24"/>
          <w:u w:val="single" w:color="871723"/>
        </w:rPr>
        <w:t xml:space="preserve"> </w:t>
      </w:r>
      <w:r>
        <w:rPr>
          <w:color w:val="871723"/>
          <w:sz w:val="24"/>
          <w:u w:val="single" w:color="871723"/>
        </w:rPr>
        <w:t>0170</w:t>
      </w:r>
    </w:p>
    <w:p w:rsidR="00B21BDE" w:rsidRDefault="00660B6B">
      <w:pPr>
        <w:pStyle w:val="ListParagraph"/>
        <w:numPr>
          <w:ilvl w:val="2"/>
          <w:numId w:val="27"/>
        </w:numPr>
        <w:tabs>
          <w:tab w:val="left" w:pos="2320"/>
          <w:tab w:val="left" w:pos="2321"/>
        </w:tabs>
        <w:ind w:hanging="361"/>
        <w:rPr>
          <w:sz w:val="24"/>
        </w:rPr>
      </w:pPr>
      <w:r>
        <w:rPr>
          <w:color w:val="871723"/>
          <w:sz w:val="24"/>
          <w:u w:val="single" w:color="871723"/>
        </w:rPr>
        <w:tab/>
        <w:t>0912</w:t>
      </w:r>
    </w:p>
    <w:p w:rsidR="00B21BDE" w:rsidRDefault="00660B6B">
      <w:pPr>
        <w:pStyle w:val="ListParagraph"/>
        <w:numPr>
          <w:ilvl w:val="2"/>
          <w:numId w:val="27"/>
        </w:numPr>
        <w:tabs>
          <w:tab w:val="left" w:pos="2320"/>
          <w:tab w:val="left" w:pos="2321"/>
        </w:tabs>
        <w:ind w:hanging="361"/>
        <w:rPr>
          <w:sz w:val="24"/>
        </w:rPr>
      </w:pPr>
      <w:r>
        <w:rPr>
          <w:color w:val="871723"/>
          <w:sz w:val="24"/>
          <w:u w:val="single" w:color="871723"/>
        </w:rPr>
        <w:tab/>
        <w:t>6000 to</w:t>
      </w:r>
      <w:r>
        <w:rPr>
          <w:color w:val="871723"/>
          <w:spacing w:val="-6"/>
          <w:sz w:val="24"/>
          <w:u w:val="single" w:color="871723"/>
        </w:rPr>
        <w:t xml:space="preserve"> </w:t>
      </w:r>
      <w:r>
        <w:rPr>
          <w:color w:val="871723"/>
          <w:sz w:val="24"/>
          <w:u w:val="single" w:color="871723"/>
        </w:rPr>
        <w:t>8535</w:t>
      </w:r>
    </w:p>
    <w:p w:rsidR="00B21BDE" w:rsidRDefault="00660B6B">
      <w:pPr>
        <w:pStyle w:val="ListParagraph"/>
        <w:numPr>
          <w:ilvl w:val="2"/>
          <w:numId w:val="27"/>
        </w:numPr>
        <w:tabs>
          <w:tab w:val="left" w:pos="2320"/>
          <w:tab w:val="left" w:pos="2321"/>
        </w:tabs>
        <w:ind w:hanging="361"/>
        <w:rPr>
          <w:sz w:val="24"/>
        </w:rPr>
      </w:pPr>
      <w:r>
        <w:rPr>
          <w:color w:val="871723"/>
          <w:sz w:val="24"/>
          <w:u w:val="single" w:color="871723"/>
        </w:rPr>
        <w:tab/>
        <w:t>8538 to</w:t>
      </w:r>
      <w:r>
        <w:rPr>
          <w:color w:val="871723"/>
          <w:spacing w:val="-6"/>
          <w:sz w:val="24"/>
          <w:u w:val="single" w:color="871723"/>
        </w:rPr>
        <w:t xml:space="preserve"> </w:t>
      </w:r>
      <w:r>
        <w:rPr>
          <w:color w:val="871723"/>
          <w:sz w:val="24"/>
          <w:u w:val="single" w:color="871723"/>
        </w:rPr>
        <w:t>8778</w:t>
      </w:r>
    </w:p>
    <w:p w:rsidR="00B21BDE" w:rsidRDefault="00660B6B">
      <w:pPr>
        <w:pStyle w:val="ListParagraph"/>
        <w:numPr>
          <w:ilvl w:val="2"/>
          <w:numId w:val="27"/>
        </w:numPr>
        <w:tabs>
          <w:tab w:val="left" w:pos="2320"/>
          <w:tab w:val="left" w:pos="2321"/>
        </w:tabs>
        <w:ind w:hanging="361"/>
        <w:rPr>
          <w:sz w:val="24"/>
        </w:rPr>
      </w:pPr>
      <w:r>
        <w:rPr>
          <w:color w:val="871723"/>
          <w:sz w:val="24"/>
          <w:u w:val="single" w:color="871723"/>
        </w:rPr>
        <w:tab/>
        <w:t>8785 to</w:t>
      </w:r>
      <w:r>
        <w:rPr>
          <w:color w:val="871723"/>
          <w:spacing w:val="-3"/>
          <w:sz w:val="24"/>
          <w:u w:val="single" w:color="871723"/>
        </w:rPr>
        <w:t xml:space="preserve"> </w:t>
      </w:r>
      <w:r>
        <w:rPr>
          <w:color w:val="871723"/>
          <w:sz w:val="24"/>
          <w:u w:val="single" w:color="871723"/>
        </w:rPr>
        <w:t>20090.</w:t>
      </w:r>
    </w:p>
    <w:p w:rsidR="00B21BDE" w:rsidRDefault="00660B6B">
      <w:pPr>
        <w:pStyle w:val="ListParagraph"/>
        <w:numPr>
          <w:ilvl w:val="1"/>
          <w:numId w:val="27"/>
        </w:numPr>
        <w:tabs>
          <w:tab w:val="left" w:pos="1600"/>
          <w:tab w:val="left" w:pos="1601"/>
        </w:tabs>
        <w:spacing w:before="119"/>
        <w:ind w:right="1058"/>
        <w:rPr>
          <w:sz w:val="24"/>
        </w:rPr>
      </w:pPr>
      <w:r>
        <w:rPr>
          <w:color w:val="871723"/>
          <w:sz w:val="24"/>
          <w:u w:val="single" w:color="871723"/>
        </w:rPr>
        <w:t>Administers statewide programs including statewide cost allocation plans</w:t>
      </w:r>
      <w:r>
        <w:rPr>
          <w:color w:val="871723"/>
          <w:spacing w:val="-27"/>
          <w:sz w:val="24"/>
          <w:u w:val="single" w:color="871723"/>
        </w:rPr>
        <w:t xml:space="preserve"> </w:t>
      </w:r>
      <w:r>
        <w:rPr>
          <w:color w:val="871723"/>
          <w:sz w:val="24"/>
          <w:u w:val="single" w:color="871723"/>
        </w:rPr>
        <w:t>and the federal Cash Management Improvement</w:t>
      </w:r>
      <w:r>
        <w:rPr>
          <w:color w:val="871723"/>
          <w:spacing w:val="-5"/>
          <w:sz w:val="24"/>
          <w:u w:val="single" w:color="871723"/>
        </w:rPr>
        <w:t xml:space="preserve"> </w:t>
      </w:r>
      <w:r>
        <w:rPr>
          <w:color w:val="871723"/>
          <w:sz w:val="24"/>
          <w:u w:val="single" w:color="871723"/>
        </w:rPr>
        <w:t>Act.</w:t>
      </w:r>
    </w:p>
    <w:p w:rsidR="00B21BDE" w:rsidRDefault="00660B6B">
      <w:pPr>
        <w:pStyle w:val="ListParagraph"/>
        <w:numPr>
          <w:ilvl w:val="1"/>
          <w:numId w:val="27"/>
        </w:numPr>
        <w:tabs>
          <w:tab w:val="left" w:pos="1600"/>
          <w:tab w:val="left" w:pos="1601"/>
        </w:tabs>
        <w:spacing w:before="119"/>
        <w:ind w:hanging="361"/>
        <w:rPr>
          <w:sz w:val="24"/>
        </w:rPr>
      </w:pPr>
      <w:r>
        <w:rPr>
          <w:color w:val="871723"/>
          <w:sz w:val="24"/>
          <w:u w:val="single" w:color="871723"/>
        </w:rPr>
        <w:t>Provides fiscal and accounting training, support, and consulting</w:t>
      </w:r>
      <w:r>
        <w:rPr>
          <w:color w:val="871723"/>
          <w:spacing w:val="-11"/>
          <w:sz w:val="24"/>
          <w:u w:val="single" w:color="871723"/>
        </w:rPr>
        <w:t xml:space="preserve"> </w:t>
      </w:r>
      <w:r>
        <w:rPr>
          <w:color w:val="871723"/>
          <w:sz w:val="24"/>
          <w:u w:val="single" w:color="871723"/>
        </w:rPr>
        <w:t>services.</w:t>
      </w:r>
    </w:p>
    <w:p w:rsidR="00B21BDE" w:rsidRDefault="00B21BDE">
      <w:pPr>
        <w:pStyle w:val="BodyText"/>
        <w:spacing w:before="9"/>
        <w:rPr>
          <w:sz w:val="15"/>
        </w:rPr>
      </w:pPr>
    </w:p>
    <w:p w:rsidR="00B21BDE" w:rsidRDefault="00660B6B">
      <w:pPr>
        <w:pStyle w:val="BodyText"/>
        <w:spacing w:before="93"/>
        <w:ind w:left="880" w:right="1649"/>
      </w:pPr>
      <w:r>
        <w:rPr>
          <w:color w:val="871723"/>
          <w:u w:val="single" w:color="871723"/>
        </w:rPr>
        <w:t xml:space="preserve">Visit the </w:t>
      </w:r>
      <w:hyperlink r:id="rId346">
        <w:r>
          <w:rPr>
            <w:color w:val="871723"/>
            <w:u w:val="single" w:color="871723"/>
          </w:rPr>
          <w:t xml:space="preserve">Department of Finance website </w:t>
        </w:r>
      </w:hyperlink>
      <w:r>
        <w:rPr>
          <w:color w:val="871723"/>
          <w:u w:val="single" w:color="871723"/>
        </w:rPr>
        <w:t xml:space="preserve">at </w:t>
      </w:r>
      <w:hyperlink r:id="rId347">
        <w:r>
          <w:rPr>
            <w:color w:val="871723"/>
            <w:u w:val="single" w:color="871723"/>
          </w:rPr>
          <w:t>http://www.dof.ca.gov for additional</w:t>
        </w:r>
      </w:hyperlink>
      <w:r>
        <w:rPr>
          <w:color w:val="871723"/>
        </w:rPr>
        <w:t xml:space="preserve"> </w:t>
      </w:r>
      <w:r>
        <w:rPr>
          <w:color w:val="871723"/>
          <w:u w:val="single" w:color="871723"/>
        </w:rPr>
        <w:t>information.</w:t>
      </w:r>
    </w:p>
    <w:p w:rsidR="00B21BDE" w:rsidRDefault="00B21BDE">
      <w:pPr>
        <w:sectPr w:rsidR="00B21BDE">
          <w:headerReference w:type="default" r:id="rId348"/>
          <w:footerReference w:type="default" r:id="rId349"/>
          <w:pgSz w:w="12240" w:h="15840"/>
          <w:pgMar w:top="1360" w:right="820" w:bottom="1360" w:left="560" w:header="0" w:footer="1167" w:gutter="0"/>
          <w:cols w:space="720"/>
        </w:sectPr>
      </w:pPr>
    </w:p>
    <w:p w:rsidR="00B21BDE" w:rsidRDefault="00660B6B">
      <w:pPr>
        <w:pStyle w:val="Heading1"/>
        <w:tabs>
          <w:tab w:val="right" w:pos="10055"/>
        </w:tabs>
        <w:spacing w:before="82"/>
        <w:ind w:left="880"/>
      </w:pPr>
      <w:r>
        <w:rPr>
          <w:noProof/>
        </w:rPr>
        <mc:AlternateContent>
          <mc:Choice Requires="wps">
            <w:drawing>
              <wp:anchor distT="0" distB="0" distL="114300" distR="114300" simplePos="0" relativeHeight="15932928" behindDoc="0" locked="0" layoutInCell="1" allowOverlap="1">
                <wp:simplePos x="0" y="0"/>
                <wp:positionH relativeFrom="page">
                  <wp:posOffset>457200</wp:posOffset>
                </wp:positionH>
                <wp:positionV relativeFrom="paragraph">
                  <wp:posOffset>-635</wp:posOffset>
                </wp:positionV>
                <wp:extent cx="8890" cy="402590"/>
                <wp:effectExtent l="0" t="0" r="0" b="0"/>
                <wp:wrapNone/>
                <wp:docPr id="1181"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2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04352" id="Rectangle 814" o:spid="_x0000_s1026" style="position:absolute;margin-left:36pt;margin-top:-.05pt;width:.7pt;height:31.7pt;z-index:1593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" fillcolor="black" stroked="f">
                <w10:wrap anchorx="page"/>
              </v:rect>
            </w:pict>
          </mc:Fallback>
        </mc:AlternateContent>
      </w:r>
      <w:bookmarkStart w:id="45" w:name="7320"/>
      <w:bookmarkEnd w:id="45"/>
      <w:r>
        <w:t>STATE</w:t>
      </w:r>
      <w:r>
        <w:rPr>
          <w:spacing w:val="-2"/>
        </w:rPr>
        <w:t xml:space="preserve"> </w:t>
      </w:r>
      <w:r>
        <w:rPr>
          <w:strike/>
          <w:color w:val="871723"/>
        </w:rPr>
        <w:t>CONTROLLER'S</w:t>
      </w:r>
      <w:r>
        <w:rPr>
          <w:color w:val="871723"/>
          <w:spacing w:val="-66"/>
          <w:u w:val="thick" w:color="871723"/>
        </w:rPr>
        <w:t xml:space="preserve"> </w:t>
      </w:r>
      <w:proofErr w:type="spellStart"/>
      <w:r>
        <w:rPr>
          <w:color w:val="871723"/>
          <w:u w:val="thick" w:color="871723"/>
        </w:rPr>
        <w:t>CONTROLLER’S</w:t>
      </w:r>
      <w:proofErr w:type="spellEnd"/>
      <w:r>
        <w:rPr>
          <w:color w:val="871723"/>
          <w:spacing w:val="-6"/>
        </w:rPr>
        <w:t xml:space="preserve"> </w:t>
      </w:r>
      <w:r>
        <w:t>OFFICE</w:t>
      </w:r>
      <w:r>
        <w:tab/>
        <w:t>7320</w:t>
      </w:r>
    </w:p>
    <w:p w:rsidR="00B21BDE" w:rsidRDefault="00660B6B">
      <w:pPr>
        <w:pStyle w:val="BodyText"/>
        <w:ind w:left="880"/>
      </w:pPr>
      <w:r>
        <w:t xml:space="preserve">(Revised </w:t>
      </w:r>
      <w:r>
        <w:rPr>
          <w:strike/>
          <w:color w:val="871723"/>
        </w:rPr>
        <w:t>4/01</w:t>
      </w:r>
      <w:r>
        <w:rPr>
          <w:color w:val="871723"/>
          <w:u w:val="single" w:color="871723"/>
        </w:rPr>
        <w:t>08/2020</w:t>
      </w:r>
      <w:r>
        <w:t>)</w:t>
      </w:r>
    </w:p>
    <w:p w:rsidR="00B21BDE" w:rsidRDefault="00B21BDE">
      <w:pPr>
        <w:pStyle w:val="BodyText"/>
      </w:pPr>
    </w:p>
    <w:p w:rsidR="00B21BDE" w:rsidRDefault="00660B6B">
      <w:pPr>
        <w:pStyle w:val="BodyText"/>
        <w:ind w:left="880" w:right="955"/>
      </w:pPr>
      <w:r>
        <w:rPr>
          <w:noProof/>
        </w:rPr>
        <mc:AlternateContent>
          <mc:Choice Requires="wps">
            <w:drawing>
              <wp:anchor distT="0" distB="0" distL="114300" distR="114300" simplePos="0" relativeHeight="482201088" behindDoc="1" locked="0" layoutInCell="1" allowOverlap="1">
                <wp:simplePos x="0" y="0"/>
                <wp:positionH relativeFrom="page">
                  <wp:posOffset>4295775</wp:posOffset>
                </wp:positionH>
                <wp:positionV relativeFrom="paragraph">
                  <wp:posOffset>160020</wp:posOffset>
                </wp:positionV>
                <wp:extent cx="440690" cy="10795"/>
                <wp:effectExtent l="0" t="0" r="0" b="0"/>
                <wp:wrapNone/>
                <wp:docPr id="1180"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87EE6" id="Rectangle 813" o:spid="_x0000_s1026" style="position:absolute;margin-left:338.25pt;margin-top:12.6pt;width:34.7pt;height:.85pt;z-index:-211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15933440" behindDoc="0" locked="0" layoutInCell="1" allowOverlap="1">
                <wp:simplePos x="0" y="0"/>
                <wp:positionH relativeFrom="page">
                  <wp:posOffset>457200</wp:posOffset>
                </wp:positionH>
                <wp:positionV relativeFrom="paragraph">
                  <wp:posOffset>0</wp:posOffset>
                </wp:positionV>
                <wp:extent cx="8890" cy="175260"/>
                <wp:effectExtent l="0" t="0" r="0" b="0"/>
                <wp:wrapNone/>
                <wp:docPr id="117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F94A6" id="Rectangle 812" o:spid="_x0000_s1026" style="position:absolute;margin-left:36pt;margin-top:0;width:.7pt;height:13.8pt;z-index:1593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j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" fillcolor="black" stroked="f">
                <w10:wrap anchorx="page"/>
              </v:rect>
            </w:pict>
          </mc:Fallback>
        </mc:AlternateContent>
      </w:r>
      <w:r>
        <w:rPr>
          <w:noProof/>
        </w:rPr>
        <mc:AlternateContent>
          <mc:Choice Requires="wps">
            <w:drawing>
              <wp:anchor distT="0" distB="0" distL="114300" distR="114300" simplePos="0" relativeHeight="15933952" behindDoc="0" locked="0" layoutInCell="1" allowOverlap="1">
                <wp:simplePos x="0" y="0"/>
                <wp:positionH relativeFrom="page">
                  <wp:posOffset>457200</wp:posOffset>
                </wp:positionH>
                <wp:positionV relativeFrom="paragraph">
                  <wp:posOffset>350520</wp:posOffset>
                </wp:positionV>
                <wp:extent cx="8890" cy="350520"/>
                <wp:effectExtent l="0" t="0" r="0" b="0"/>
                <wp:wrapNone/>
                <wp:docPr id="1178"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D4782" id="Rectangle 811" o:spid="_x0000_s1026" style="position:absolute;margin-left:36pt;margin-top:27.6pt;width:.7pt;height:27.6pt;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" fillcolor="black" stroked="f">
                <w10:wrap anchorx="page"/>
              </v:rect>
            </w:pict>
          </mc:Fallback>
        </mc:AlternateContent>
      </w:r>
      <w:r>
        <w:t xml:space="preserve">The </w:t>
      </w:r>
      <w:r>
        <w:rPr>
          <w:strike/>
          <w:color w:val="871723"/>
          <w:u w:val="single" w:color="0000FF"/>
        </w:rPr>
        <w:t xml:space="preserve">State Controller </w:t>
      </w:r>
      <w:r>
        <w:rPr>
          <w:color w:val="871723"/>
          <w:u w:val="single" w:color="0000FF"/>
        </w:rPr>
        <w:t xml:space="preserve">State Controller </w:t>
      </w:r>
      <w:r>
        <w:t>is the</w:t>
      </w:r>
      <w:r>
        <w:rPr>
          <w:strike/>
          <w:color w:val="871723"/>
        </w:rPr>
        <w:t xml:space="preserve"> </w:t>
      </w:r>
      <w:proofErr w:type="spellStart"/>
      <w:r>
        <w:rPr>
          <w:strike/>
          <w:color w:val="871723"/>
        </w:rPr>
        <w:t>State’s</w:t>
      </w:r>
      <w:r>
        <w:rPr>
          <w:color w:val="871723"/>
        </w:rPr>
        <w:t>state’s</w:t>
      </w:r>
      <w:proofErr w:type="spellEnd"/>
      <w:r>
        <w:rPr>
          <w:color w:val="871723"/>
        </w:rPr>
        <w:t xml:space="preserve"> </w:t>
      </w:r>
      <w:r>
        <w:t xml:space="preserve">chief financial officer who is elected by a vote of the people every four years and serves as a member of fiscally oriented </w:t>
      </w:r>
      <w:proofErr w:type="spellStart"/>
      <w:r>
        <w:rPr>
          <w:strike/>
          <w:color w:val="871723"/>
        </w:rPr>
        <w:t>State</w:t>
      </w:r>
      <w:r>
        <w:rPr>
          <w:color w:val="871723"/>
          <w:u w:val="single" w:color="871723"/>
        </w:rPr>
        <w:t>state</w:t>
      </w:r>
      <w:proofErr w:type="spellEnd"/>
      <w:r>
        <w:rPr>
          <w:color w:val="871723"/>
        </w:rPr>
        <w:t xml:space="preserve"> </w:t>
      </w:r>
      <w:r>
        <w:t xml:space="preserve">boards and commissions. The State Controller’s Office </w:t>
      </w:r>
      <w:r>
        <w:rPr>
          <w:strike/>
          <w:color w:val="871723"/>
        </w:rPr>
        <w:t>responsibilities include</w:t>
      </w:r>
      <w:r>
        <w:rPr>
          <w:color w:val="871723"/>
          <w:u w:val="single" w:color="871723"/>
        </w:rPr>
        <w:t>(SCO) does</w:t>
      </w:r>
      <w:r>
        <w:rPr>
          <w:color w:val="871723"/>
        </w:rPr>
        <w:t xml:space="preserve"> </w:t>
      </w:r>
      <w:r>
        <w:t>the following:</w:t>
      </w:r>
    </w:p>
    <w:p w:rsidR="00B21BDE" w:rsidRDefault="00B21BDE">
      <w:pPr>
        <w:pStyle w:val="BodyText"/>
        <w:spacing w:before="1"/>
      </w:pPr>
    </w:p>
    <w:p w:rsidR="00B21BDE" w:rsidRDefault="00660B6B">
      <w:pPr>
        <w:pStyle w:val="ListParagraph"/>
        <w:numPr>
          <w:ilvl w:val="0"/>
          <w:numId w:val="26"/>
        </w:numPr>
        <w:tabs>
          <w:tab w:val="left" w:pos="1434"/>
        </w:tabs>
        <w:ind w:right="943" w:hanging="360"/>
        <w:jc w:val="left"/>
        <w:rPr>
          <w:sz w:val="24"/>
        </w:rPr>
      </w:pPr>
      <w:r>
        <w:rPr>
          <w:noProof/>
        </w:rPr>
        <mc:AlternateContent>
          <mc:Choice Requires="wps">
            <w:drawing>
              <wp:anchor distT="0" distB="0" distL="114300" distR="114300" simplePos="0" relativeHeight="482201600" behindDoc="1" locked="0" layoutInCell="1" allowOverlap="1">
                <wp:simplePos x="0" y="0"/>
                <wp:positionH relativeFrom="page">
                  <wp:posOffset>1262380</wp:posOffset>
                </wp:positionH>
                <wp:positionV relativeFrom="paragraph">
                  <wp:posOffset>170180</wp:posOffset>
                </wp:positionV>
                <wp:extent cx="109855" cy="8890"/>
                <wp:effectExtent l="0" t="0" r="0" b="0"/>
                <wp:wrapNone/>
                <wp:docPr id="1177"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3F85A" id="Rectangle 810" o:spid="_x0000_s1026" style="position:absolute;margin-left:99.4pt;margin-top:13.4pt;width:8.65pt;height:.7pt;z-index:-211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" fillcolor="#871723" stroked="f">
                <w10:wrap anchorx="page"/>
              </v:rect>
            </w:pict>
          </mc:Fallback>
        </mc:AlternateContent>
      </w:r>
      <w:r>
        <w:rPr>
          <w:noProof/>
        </w:rPr>
        <mc:AlternateContent>
          <mc:Choice Requires="wps">
            <w:drawing>
              <wp:anchor distT="0" distB="0" distL="114300" distR="114300" simplePos="0" relativeHeight="482202112" behindDoc="1" locked="0" layoutInCell="1" allowOverlap="1">
                <wp:simplePos x="0" y="0"/>
                <wp:positionH relativeFrom="page">
                  <wp:posOffset>5964555</wp:posOffset>
                </wp:positionH>
                <wp:positionV relativeFrom="paragraph">
                  <wp:posOffset>170180</wp:posOffset>
                </wp:positionV>
                <wp:extent cx="42545" cy="10795"/>
                <wp:effectExtent l="0" t="0" r="0" b="0"/>
                <wp:wrapNone/>
                <wp:docPr id="1176"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CA894" id="Rectangle 809" o:spid="_x0000_s1026" style="position:absolute;margin-left:469.65pt;margin-top:13.4pt;width:3.35pt;height:.85pt;z-index:-211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CVfwIAAP0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15934464" behindDoc="0" locked="0" layoutInCell="1" allowOverlap="1">
                <wp:simplePos x="0" y="0"/>
                <wp:positionH relativeFrom="page">
                  <wp:posOffset>457200</wp:posOffset>
                </wp:positionH>
                <wp:positionV relativeFrom="paragraph">
                  <wp:posOffset>-635</wp:posOffset>
                </wp:positionV>
                <wp:extent cx="8890" cy="361315"/>
                <wp:effectExtent l="0" t="0" r="0" b="0"/>
                <wp:wrapNone/>
                <wp:docPr id="1175"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1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175AB" id="Rectangle 808" o:spid="_x0000_s1026" style="position:absolute;margin-left:36pt;margin-top:-.05pt;width:.7pt;height:28.45pt;z-index:1593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Maintains central control accounts for all funds in the State Treasury</w:t>
      </w:r>
      <w:r>
        <w:rPr>
          <w:color w:val="871723"/>
          <w:sz w:val="24"/>
        </w:rPr>
        <w:t>,</w:t>
      </w:r>
      <w:r>
        <w:rPr>
          <w:color w:val="871723"/>
          <w:spacing w:val="-19"/>
          <w:sz w:val="24"/>
        </w:rPr>
        <w:t xml:space="preserve"> </w:t>
      </w:r>
      <w:r>
        <w:rPr>
          <w:sz w:val="24"/>
        </w:rPr>
        <w:t>including appropriation accounts that show the undisbursed balance of each appropriation.</w:t>
      </w:r>
    </w:p>
    <w:p w:rsidR="00B21BDE" w:rsidRDefault="00660B6B">
      <w:pPr>
        <w:pStyle w:val="ListParagraph"/>
        <w:numPr>
          <w:ilvl w:val="0"/>
          <w:numId w:val="26"/>
        </w:numPr>
        <w:tabs>
          <w:tab w:val="left" w:pos="1434"/>
        </w:tabs>
        <w:spacing w:before="119"/>
        <w:ind w:right="757" w:hanging="360"/>
        <w:jc w:val="left"/>
        <w:rPr>
          <w:sz w:val="24"/>
        </w:rPr>
      </w:pPr>
      <w:r>
        <w:rPr>
          <w:noProof/>
        </w:rPr>
        <mc:AlternateContent>
          <mc:Choice Requires="wps">
            <w:drawing>
              <wp:anchor distT="0" distB="0" distL="114300" distR="114300" simplePos="0" relativeHeight="482202624" behindDoc="1" locked="0" layoutInCell="1" allowOverlap="1">
                <wp:simplePos x="0" y="0"/>
                <wp:positionH relativeFrom="page">
                  <wp:posOffset>1262380</wp:posOffset>
                </wp:positionH>
                <wp:positionV relativeFrom="paragraph">
                  <wp:posOffset>245745</wp:posOffset>
                </wp:positionV>
                <wp:extent cx="109855" cy="8890"/>
                <wp:effectExtent l="0" t="0" r="0" b="0"/>
                <wp:wrapNone/>
                <wp:docPr id="117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3A7A3" id="Rectangle 807" o:spid="_x0000_s1026" style="position:absolute;margin-left:99.4pt;margin-top:19.35pt;width:8.65pt;height:.7pt;z-index:-211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34976" behindDoc="0" locked="0" layoutInCell="1" allowOverlap="1">
                <wp:simplePos x="0" y="0"/>
                <wp:positionH relativeFrom="page">
                  <wp:posOffset>457200</wp:posOffset>
                </wp:positionH>
                <wp:positionV relativeFrom="paragraph">
                  <wp:posOffset>74930</wp:posOffset>
                </wp:positionV>
                <wp:extent cx="8890" cy="361315"/>
                <wp:effectExtent l="0" t="0" r="0" b="0"/>
                <wp:wrapNone/>
                <wp:docPr id="1173"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1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C357B" id="Rectangle 806" o:spid="_x0000_s1026" style="position:absolute;margin-left:36pt;margin-top:5.9pt;width:.7pt;height:28.45pt;z-index:1593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Audits</w:t>
      </w:r>
      <w:r>
        <w:rPr>
          <w:color w:val="871723"/>
          <w:sz w:val="24"/>
        </w:rPr>
        <w:t xml:space="preserve"> </w:t>
      </w:r>
      <w:r>
        <w:rPr>
          <w:color w:val="871723"/>
          <w:sz w:val="24"/>
          <w:u w:val="single" w:color="871723"/>
        </w:rPr>
        <w:t>all funds disbursed by the state and all</w:t>
      </w:r>
      <w:r>
        <w:rPr>
          <w:color w:val="871723"/>
          <w:sz w:val="24"/>
        </w:rPr>
        <w:t xml:space="preserve"> </w:t>
      </w:r>
      <w:r>
        <w:rPr>
          <w:sz w:val="24"/>
        </w:rPr>
        <w:t>claims</w:t>
      </w:r>
      <w:r>
        <w:rPr>
          <w:color w:val="871723"/>
          <w:sz w:val="24"/>
        </w:rPr>
        <w:t xml:space="preserve"> </w:t>
      </w:r>
      <w:r>
        <w:rPr>
          <w:strike/>
          <w:color w:val="871723"/>
          <w:sz w:val="24"/>
        </w:rPr>
        <w:t>against the</w:t>
      </w:r>
      <w:r>
        <w:rPr>
          <w:strike/>
          <w:color w:val="871723"/>
          <w:spacing w:val="-25"/>
          <w:sz w:val="24"/>
        </w:rPr>
        <w:t xml:space="preserve"> </w:t>
      </w:r>
      <w:proofErr w:type="spellStart"/>
      <w:r>
        <w:rPr>
          <w:strike/>
          <w:color w:val="871723"/>
          <w:sz w:val="24"/>
        </w:rPr>
        <w:t>State</w:t>
      </w:r>
      <w:r>
        <w:rPr>
          <w:color w:val="871723"/>
          <w:sz w:val="24"/>
          <w:u w:val="single" w:color="871723"/>
        </w:rPr>
        <w:t>presented</w:t>
      </w:r>
      <w:proofErr w:type="spellEnd"/>
      <w:r>
        <w:rPr>
          <w:color w:val="871723"/>
          <w:sz w:val="24"/>
          <w:u w:val="single" w:color="871723"/>
        </w:rPr>
        <w:t xml:space="preserve"> for payment</w:t>
      </w:r>
      <w:r>
        <w:rPr>
          <w:color w:val="871723"/>
          <w:sz w:val="24"/>
        </w:rPr>
        <w:t xml:space="preserve"> </w:t>
      </w:r>
      <w:r>
        <w:rPr>
          <w:sz w:val="24"/>
        </w:rPr>
        <w:t>for legality, authorized purpose, and</w:t>
      </w:r>
      <w:r>
        <w:rPr>
          <w:color w:val="871723"/>
          <w:sz w:val="24"/>
        </w:rPr>
        <w:t xml:space="preserve"> </w:t>
      </w:r>
      <w:r>
        <w:rPr>
          <w:strike/>
          <w:color w:val="871723"/>
          <w:sz w:val="24"/>
        </w:rPr>
        <w:t>sufficient</w:t>
      </w:r>
      <w:r>
        <w:rPr>
          <w:color w:val="871723"/>
          <w:sz w:val="24"/>
        </w:rPr>
        <w:t xml:space="preserve"> </w:t>
      </w:r>
      <w:r>
        <w:rPr>
          <w:color w:val="871723"/>
          <w:sz w:val="24"/>
          <w:u w:val="single" w:color="871723"/>
        </w:rPr>
        <w:t>availability of</w:t>
      </w:r>
      <w:r>
        <w:rPr>
          <w:sz w:val="24"/>
        </w:rPr>
        <w:t xml:space="preserve"> appropriation.</w:t>
      </w:r>
    </w:p>
    <w:p w:rsidR="00B21BDE" w:rsidRDefault="00660B6B">
      <w:pPr>
        <w:pStyle w:val="ListParagraph"/>
        <w:numPr>
          <w:ilvl w:val="0"/>
          <w:numId w:val="26"/>
        </w:numPr>
        <w:tabs>
          <w:tab w:val="left" w:pos="1422"/>
        </w:tabs>
        <w:spacing w:before="117"/>
        <w:ind w:right="774" w:hanging="360"/>
        <w:jc w:val="left"/>
        <w:rPr>
          <w:sz w:val="24"/>
        </w:rPr>
      </w:pPr>
      <w:r>
        <w:rPr>
          <w:noProof/>
        </w:rPr>
        <mc:AlternateContent>
          <mc:Choice Requires="wps">
            <w:drawing>
              <wp:anchor distT="0" distB="0" distL="114300" distR="114300" simplePos="0" relativeHeight="482203136" behindDoc="1" locked="0" layoutInCell="1" allowOverlap="1">
                <wp:simplePos x="0" y="0"/>
                <wp:positionH relativeFrom="page">
                  <wp:posOffset>1254760</wp:posOffset>
                </wp:positionH>
                <wp:positionV relativeFrom="paragraph">
                  <wp:posOffset>244475</wp:posOffset>
                </wp:positionV>
                <wp:extent cx="117475" cy="8890"/>
                <wp:effectExtent l="0" t="0" r="0" b="0"/>
                <wp:wrapNone/>
                <wp:docPr id="1172"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125F0" id="Rectangle 805" o:spid="_x0000_s1026" style="position:absolute;margin-left:98.8pt;margin-top:19.25pt;width:9.25pt;height:.7pt;z-index:-211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35488" behindDoc="0" locked="0" layoutInCell="1" allowOverlap="1">
                <wp:simplePos x="0" y="0"/>
                <wp:positionH relativeFrom="page">
                  <wp:posOffset>457200</wp:posOffset>
                </wp:positionH>
                <wp:positionV relativeFrom="paragraph">
                  <wp:posOffset>74930</wp:posOffset>
                </wp:positionV>
                <wp:extent cx="8890" cy="184150"/>
                <wp:effectExtent l="0" t="0" r="0" b="0"/>
                <wp:wrapNone/>
                <wp:docPr id="1171"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4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55CA7" id="Rectangle 804" o:spid="_x0000_s1026" style="position:absolute;margin-left:36pt;margin-top:5.9pt;width:.7pt;height:14.5pt;z-index:1593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Issues warrants</w:t>
      </w:r>
      <w:r>
        <w:rPr>
          <w:color w:val="871723"/>
          <w:sz w:val="24"/>
        </w:rPr>
        <w:t xml:space="preserve"> </w:t>
      </w:r>
      <w:r>
        <w:rPr>
          <w:strike/>
          <w:color w:val="871723"/>
          <w:sz w:val="24"/>
        </w:rPr>
        <w:t xml:space="preserve">for </w:t>
      </w:r>
      <w:proofErr w:type="spellStart"/>
      <w:r>
        <w:rPr>
          <w:strike/>
          <w:color w:val="871723"/>
          <w:sz w:val="24"/>
        </w:rPr>
        <w:t>State</w:t>
      </w:r>
      <w:r>
        <w:rPr>
          <w:color w:val="871723"/>
          <w:sz w:val="24"/>
          <w:u w:val="single" w:color="871723"/>
        </w:rPr>
        <w:t>and</w:t>
      </w:r>
      <w:proofErr w:type="spellEnd"/>
      <w:r>
        <w:rPr>
          <w:color w:val="871723"/>
          <w:sz w:val="24"/>
          <w:u w:val="single" w:color="871723"/>
        </w:rPr>
        <w:t xml:space="preserve"> electronic funds transfers for the fulfillment of state</w:t>
      </w:r>
      <w:r>
        <w:rPr>
          <w:sz w:val="24"/>
        </w:rPr>
        <w:t xml:space="preserve"> obligations.</w:t>
      </w:r>
    </w:p>
    <w:p w:rsidR="00B21BDE" w:rsidRDefault="00660B6B">
      <w:pPr>
        <w:pStyle w:val="ListParagraph"/>
        <w:numPr>
          <w:ilvl w:val="0"/>
          <w:numId w:val="26"/>
        </w:numPr>
        <w:tabs>
          <w:tab w:val="left" w:pos="1434"/>
        </w:tabs>
        <w:spacing w:before="119"/>
        <w:ind w:right="1160" w:hanging="360"/>
        <w:jc w:val="left"/>
        <w:rPr>
          <w:sz w:val="24"/>
        </w:rPr>
      </w:pPr>
      <w:r>
        <w:rPr>
          <w:noProof/>
        </w:rPr>
        <mc:AlternateContent>
          <mc:Choice Requires="wps">
            <w:drawing>
              <wp:anchor distT="0" distB="0" distL="114300" distR="114300" simplePos="0" relativeHeight="482203648" behindDoc="1" locked="0" layoutInCell="1" allowOverlap="1">
                <wp:simplePos x="0" y="0"/>
                <wp:positionH relativeFrom="page">
                  <wp:posOffset>1262380</wp:posOffset>
                </wp:positionH>
                <wp:positionV relativeFrom="paragraph">
                  <wp:posOffset>245745</wp:posOffset>
                </wp:positionV>
                <wp:extent cx="109855" cy="8890"/>
                <wp:effectExtent l="0" t="0" r="0" b="0"/>
                <wp:wrapNone/>
                <wp:docPr id="1170"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7FC7A" id="Rectangle 803" o:spid="_x0000_s1026" style="position:absolute;margin-left:99.4pt;margin-top:19.35pt;width:8.65pt;height:.7pt;z-index:-211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" fillcolor="#871723" stroked="f">
                <w10:wrap anchorx="page"/>
              </v:rect>
            </w:pict>
          </mc:Fallback>
        </mc:AlternateContent>
      </w:r>
      <w:r>
        <w:rPr>
          <w:noProof/>
        </w:rPr>
        <mc:AlternateContent>
          <mc:Choice Requires="wps">
            <w:drawing>
              <wp:anchor distT="0" distB="0" distL="114300" distR="114300" simplePos="0" relativeHeight="482204160" behindDoc="1" locked="0" layoutInCell="1" allowOverlap="1">
                <wp:simplePos x="0" y="0"/>
                <wp:positionH relativeFrom="page">
                  <wp:posOffset>4457065</wp:posOffset>
                </wp:positionH>
                <wp:positionV relativeFrom="paragraph">
                  <wp:posOffset>189230</wp:posOffset>
                </wp:positionV>
                <wp:extent cx="42545" cy="7620"/>
                <wp:effectExtent l="0" t="0" r="0" b="0"/>
                <wp:wrapNone/>
                <wp:docPr id="1169"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8617A" id="Rectangle 802" o:spid="_x0000_s1026" style="position:absolute;margin-left:350.95pt;margin-top:14.9pt;width:3.35pt;height:.6pt;z-index:-211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36000" behindDoc="0" locked="0" layoutInCell="1" allowOverlap="1">
                <wp:simplePos x="0" y="0"/>
                <wp:positionH relativeFrom="page">
                  <wp:posOffset>457200</wp:posOffset>
                </wp:positionH>
                <wp:positionV relativeFrom="paragraph">
                  <wp:posOffset>74930</wp:posOffset>
                </wp:positionV>
                <wp:extent cx="8890" cy="623570"/>
                <wp:effectExtent l="0" t="0" r="0" b="0"/>
                <wp:wrapNone/>
                <wp:docPr id="1168"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23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2C385" id="Rectangle 801" o:spid="_x0000_s1026" style="position:absolute;margin-left:36pt;margin-top:5.9pt;width:.7pt;height:49.1pt;z-index:1593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Administers the Uniform State Payroll System</w:t>
      </w:r>
      <w:r>
        <w:rPr>
          <w:color w:val="871723"/>
          <w:sz w:val="24"/>
        </w:rPr>
        <w:t>.</w:t>
      </w:r>
      <w:r>
        <w:rPr>
          <w:color w:val="871723"/>
          <w:sz w:val="24"/>
          <w:u w:val="single" w:color="871723"/>
        </w:rPr>
        <w:t xml:space="preserve"> and the California</w:t>
      </w:r>
      <w:r>
        <w:rPr>
          <w:color w:val="871723"/>
          <w:spacing w:val="-18"/>
          <w:sz w:val="24"/>
          <w:u w:val="single" w:color="871723"/>
        </w:rPr>
        <w:t xml:space="preserve"> </w:t>
      </w:r>
      <w:r>
        <w:rPr>
          <w:color w:val="871723"/>
          <w:sz w:val="24"/>
          <w:u w:val="single" w:color="871723"/>
        </w:rPr>
        <w:t>Automated Travel Expense Reimbursement</w:t>
      </w:r>
      <w:r>
        <w:rPr>
          <w:color w:val="871723"/>
          <w:spacing w:val="-3"/>
          <w:sz w:val="24"/>
          <w:u w:val="single" w:color="871723"/>
        </w:rPr>
        <w:t xml:space="preserve"> </w:t>
      </w:r>
      <w:r>
        <w:rPr>
          <w:color w:val="871723"/>
          <w:sz w:val="24"/>
          <w:u w:val="single" w:color="871723"/>
        </w:rPr>
        <w:t>System.</w:t>
      </w:r>
    </w:p>
    <w:p w:rsidR="00B21BDE" w:rsidRDefault="00660B6B">
      <w:pPr>
        <w:pStyle w:val="ListParagraph"/>
        <w:numPr>
          <w:ilvl w:val="0"/>
          <w:numId w:val="26"/>
        </w:numPr>
        <w:tabs>
          <w:tab w:val="left" w:pos="1434"/>
        </w:tabs>
        <w:spacing w:before="118"/>
        <w:ind w:right="775" w:hanging="360"/>
        <w:jc w:val="left"/>
        <w:rPr>
          <w:sz w:val="24"/>
        </w:rPr>
      </w:pPr>
      <w:r>
        <w:rPr>
          <w:noProof/>
        </w:rPr>
        <mc:AlternateContent>
          <mc:Choice Requires="wps">
            <w:drawing>
              <wp:anchor distT="0" distB="0" distL="114300" distR="114300" simplePos="0" relativeHeight="482204672" behindDoc="1" locked="0" layoutInCell="1" allowOverlap="1">
                <wp:simplePos x="0" y="0"/>
                <wp:positionH relativeFrom="page">
                  <wp:posOffset>1262380</wp:posOffset>
                </wp:positionH>
                <wp:positionV relativeFrom="paragraph">
                  <wp:posOffset>245110</wp:posOffset>
                </wp:positionV>
                <wp:extent cx="109855" cy="8890"/>
                <wp:effectExtent l="0" t="0" r="0" b="0"/>
                <wp:wrapNone/>
                <wp:docPr id="1167"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6432F" id="Rectangle 800" o:spid="_x0000_s1026" style="position:absolute;margin-left:99.4pt;margin-top:19.3pt;width:8.65pt;height:.7pt;z-index:-211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" fillcolor="#871723" stroked="f">
                <w10:wrap anchorx="page"/>
              </v:rect>
            </w:pict>
          </mc:Fallback>
        </mc:AlternateContent>
      </w:r>
      <w:r>
        <w:rPr>
          <w:noProof/>
        </w:rPr>
        <mc:AlternateContent>
          <mc:Choice Requires="wps">
            <w:drawing>
              <wp:anchor distT="0" distB="0" distL="114300" distR="114300" simplePos="0" relativeHeight="15936512" behindDoc="0" locked="0" layoutInCell="1" allowOverlap="1">
                <wp:simplePos x="0" y="0"/>
                <wp:positionH relativeFrom="page">
                  <wp:posOffset>457200</wp:posOffset>
                </wp:positionH>
                <wp:positionV relativeFrom="paragraph">
                  <wp:posOffset>435610</wp:posOffset>
                </wp:positionV>
                <wp:extent cx="8890" cy="2403475"/>
                <wp:effectExtent l="0" t="0" r="0" b="0"/>
                <wp:wrapNone/>
                <wp:docPr id="1166"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4034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27836" id="Rectangle 799" o:spid="_x0000_s1026" style="position:absolute;margin-left:36pt;margin-top:34.3pt;width:.7pt;height:189.25pt;z-index:1593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Prepares reports on the financial condition of the</w:t>
      </w:r>
      <w:r>
        <w:rPr>
          <w:color w:val="871723"/>
          <w:sz w:val="24"/>
        </w:rPr>
        <w:t xml:space="preserve"> </w:t>
      </w:r>
      <w:proofErr w:type="spellStart"/>
      <w:r>
        <w:rPr>
          <w:strike/>
          <w:color w:val="871723"/>
          <w:sz w:val="24"/>
        </w:rPr>
        <w:t>State</w:t>
      </w:r>
      <w:r>
        <w:rPr>
          <w:color w:val="871723"/>
          <w:sz w:val="24"/>
          <w:u w:val="single" w:color="871723"/>
        </w:rPr>
        <w:t>state</w:t>
      </w:r>
      <w:proofErr w:type="spellEnd"/>
      <w:r>
        <w:rPr>
          <w:color w:val="871723"/>
          <w:sz w:val="24"/>
          <w:u w:val="single" w:color="871723"/>
        </w:rPr>
        <w:t>,</w:t>
      </w:r>
      <w:r>
        <w:rPr>
          <w:color w:val="871723"/>
          <w:sz w:val="24"/>
        </w:rPr>
        <w:t xml:space="preserve"> </w:t>
      </w:r>
      <w:r>
        <w:rPr>
          <w:sz w:val="24"/>
        </w:rPr>
        <w:t>including the Budgetary/Legal Basis Annual Report and the Comprehensive Annual Financial Report (</w:t>
      </w:r>
      <w:r>
        <w:rPr>
          <w:strike/>
          <w:color w:val="871723"/>
          <w:sz w:val="24"/>
        </w:rPr>
        <w:t>generally accepted accounting principles basis).</w:t>
      </w:r>
      <w:r>
        <w:rPr>
          <w:color w:val="871723"/>
          <w:sz w:val="24"/>
          <w:u w:val="single" w:color="871723"/>
        </w:rPr>
        <w:t>prepared in</w:t>
      </w:r>
      <w:r>
        <w:rPr>
          <w:color w:val="871723"/>
          <w:spacing w:val="-27"/>
          <w:sz w:val="24"/>
          <w:u w:val="single" w:color="871723"/>
        </w:rPr>
        <w:t xml:space="preserve"> </w:t>
      </w:r>
      <w:r>
        <w:rPr>
          <w:color w:val="871723"/>
          <w:sz w:val="24"/>
          <w:u w:val="single" w:color="871723"/>
        </w:rPr>
        <w:t>accordance with Generally Accepted Accounting</w:t>
      </w:r>
      <w:r>
        <w:rPr>
          <w:color w:val="871723"/>
          <w:spacing w:val="-1"/>
          <w:sz w:val="24"/>
          <w:u w:val="single" w:color="871723"/>
        </w:rPr>
        <w:t xml:space="preserve"> </w:t>
      </w:r>
      <w:r>
        <w:rPr>
          <w:color w:val="871723"/>
          <w:sz w:val="24"/>
          <w:u w:val="single" w:color="871723"/>
        </w:rPr>
        <w:t>Principles.</w:t>
      </w:r>
    </w:p>
    <w:p w:rsidR="00B21BDE" w:rsidRDefault="00660B6B">
      <w:pPr>
        <w:pStyle w:val="ListParagraph"/>
        <w:numPr>
          <w:ilvl w:val="0"/>
          <w:numId w:val="26"/>
        </w:numPr>
        <w:tabs>
          <w:tab w:val="left" w:pos="1370"/>
        </w:tabs>
        <w:spacing w:before="117"/>
        <w:ind w:right="984" w:hanging="360"/>
        <w:jc w:val="left"/>
        <w:rPr>
          <w:sz w:val="24"/>
        </w:rPr>
      </w:pPr>
      <w:r>
        <w:rPr>
          <w:noProof/>
        </w:rPr>
        <mc:AlternateContent>
          <mc:Choice Requires="wps">
            <w:drawing>
              <wp:anchor distT="0" distB="0" distL="114300" distR="114300" simplePos="0" relativeHeight="482205184" behindDoc="1" locked="0" layoutInCell="1" allowOverlap="1">
                <wp:simplePos x="0" y="0"/>
                <wp:positionH relativeFrom="page">
                  <wp:posOffset>1221105</wp:posOffset>
                </wp:positionH>
                <wp:positionV relativeFrom="paragraph">
                  <wp:posOffset>244475</wp:posOffset>
                </wp:positionV>
                <wp:extent cx="151130" cy="9525"/>
                <wp:effectExtent l="0" t="0" r="0" b="0"/>
                <wp:wrapNone/>
                <wp:docPr id="1165"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952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124D0" id="Rectangle 798" o:spid="_x0000_s1026" style="position:absolute;margin-left:96.15pt;margin-top:19.25pt;width:11.9pt;height:.75pt;z-index:-211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trike/>
          <w:color w:val="871723"/>
          <w:sz w:val="24"/>
        </w:rPr>
        <w:t>Provides fiscal assistance and guidance to</w:t>
      </w:r>
      <w:r>
        <w:rPr>
          <w:color w:val="871723"/>
          <w:sz w:val="24"/>
        </w:rPr>
        <w:t xml:space="preserve"> </w:t>
      </w:r>
      <w:r>
        <w:rPr>
          <w:color w:val="871723"/>
          <w:sz w:val="24"/>
          <w:u w:val="single" w:color="871723"/>
        </w:rPr>
        <w:t>Audits state agencies/departments that spend money and the financial activities of</w:t>
      </w:r>
      <w:r>
        <w:rPr>
          <w:color w:val="871723"/>
          <w:sz w:val="24"/>
        </w:rPr>
        <w:t xml:space="preserve"> </w:t>
      </w:r>
      <w:r>
        <w:rPr>
          <w:sz w:val="24"/>
        </w:rPr>
        <w:t>local</w:t>
      </w:r>
      <w:r>
        <w:rPr>
          <w:spacing w:val="-13"/>
          <w:sz w:val="24"/>
        </w:rPr>
        <w:t xml:space="preserve"> </w:t>
      </w:r>
      <w:r>
        <w:rPr>
          <w:sz w:val="24"/>
        </w:rPr>
        <w:t>governments.</w:t>
      </w:r>
    </w:p>
    <w:p w:rsidR="00B21BDE" w:rsidRDefault="00660B6B">
      <w:pPr>
        <w:pStyle w:val="ListParagraph"/>
        <w:numPr>
          <w:ilvl w:val="0"/>
          <w:numId w:val="26"/>
        </w:numPr>
        <w:tabs>
          <w:tab w:val="left" w:pos="1461"/>
          <w:tab w:val="left" w:pos="1462"/>
        </w:tabs>
        <w:spacing w:before="118"/>
        <w:ind w:left="1461" w:hanging="402"/>
        <w:jc w:val="left"/>
        <w:rPr>
          <w:sz w:val="24"/>
        </w:rPr>
      </w:pPr>
      <w:r>
        <w:rPr>
          <w:strike/>
          <w:color w:val="871723"/>
          <w:sz w:val="24"/>
        </w:rPr>
        <w:t>Administers the State’s unclaimed property</w:t>
      </w:r>
      <w:r>
        <w:rPr>
          <w:strike/>
          <w:color w:val="871723"/>
          <w:spacing w:val="-26"/>
          <w:sz w:val="24"/>
        </w:rPr>
        <w:t xml:space="preserve"> </w:t>
      </w:r>
      <w:r>
        <w:rPr>
          <w:strike/>
          <w:color w:val="871723"/>
          <w:sz w:val="24"/>
        </w:rPr>
        <w:t>laws.</w:t>
      </w:r>
    </w:p>
    <w:p w:rsidR="00B21BDE" w:rsidRDefault="00B21BDE">
      <w:pPr>
        <w:pStyle w:val="BodyText"/>
        <w:spacing w:before="10"/>
        <w:rPr>
          <w:sz w:val="20"/>
        </w:rPr>
      </w:pPr>
    </w:p>
    <w:p w:rsidR="00B21BDE" w:rsidRDefault="00660B6B">
      <w:pPr>
        <w:pStyle w:val="BodyText"/>
        <w:spacing w:before="1"/>
        <w:ind w:left="1060"/>
      </w:pPr>
      <w:r>
        <w:rPr>
          <w:strike/>
          <w:color w:val="871723"/>
        </w:rPr>
        <w:t>Website:</w:t>
      </w:r>
      <w:r>
        <w:rPr>
          <w:strike/>
          <w:color w:val="871723"/>
          <w:spacing w:val="66"/>
        </w:rPr>
        <w:t xml:space="preserve"> </w:t>
      </w:r>
      <w:hyperlink r:id="rId350">
        <w:r>
          <w:rPr>
            <w:strike/>
            <w:color w:val="871723"/>
          </w:rPr>
          <w:t>http://www.sco.ca.gov</w:t>
        </w:r>
      </w:hyperlink>
    </w:p>
    <w:p w:rsidR="00B21BDE" w:rsidRDefault="00660B6B">
      <w:pPr>
        <w:pStyle w:val="ListParagraph"/>
        <w:numPr>
          <w:ilvl w:val="1"/>
          <w:numId w:val="27"/>
        </w:numPr>
        <w:tabs>
          <w:tab w:val="left" w:pos="1600"/>
          <w:tab w:val="left" w:pos="1601"/>
        </w:tabs>
        <w:spacing w:before="118"/>
        <w:ind w:right="909"/>
        <w:rPr>
          <w:sz w:val="24"/>
        </w:rPr>
      </w:pPr>
      <w:r>
        <w:rPr>
          <w:color w:val="871723"/>
          <w:sz w:val="24"/>
          <w:u w:val="single" w:color="871723"/>
        </w:rPr>
        <w:t>Safeguards lost and forgotten property turned over to the state until claimed</w:t>
      </w:r>
      <w:r>
        <w:rPr>
          <w:color w:val="871723"/>
          <w:spacing w:val="-30"/>
          <w:sz w:val="24"/>
          <w:u w:val="single" w:color="871723"/>
        </w:rPr>
        <w:t xml:space="preserve"> </w:t>
      </w:r>
      <w:r>
        <w:rPr>
          <w:color w:val="871723"/>
          <w:sz w:val="24"/>
          <w:u w:val="single" w:color="871723"/>
        </w:rPr>
        <w:t>by the rightful</w:t>
      </w:r>
      <w:r>
        <w:rPr>
          <w:color w:val="871723"/>
          <w:spacing w:val="-4"/>
          <w:sz w:val="24"/>
          <w:u w:val="single" w:color="871723"/>
        </w:rPr>
        <w:t xml:space="preserve"> </w:t>
      </w:r>
      <w:r>
        <w:rPr>
          <w:color w:val="871723"/>
          <w:sz w:val="24"/>
          <w:u w:val="single" w:color="871723"/>
        </w:rPr>
        <w:t>owners.</w:t>
      </w:r>
    </w:p>
    <w:p w:rsidR="00B21BDE" w:rsidRDefault="00B21BDE">
      <w:pPr>
        <w:pStyle w:val="BodyText"/>
        <w:spacing w:before="3"/>
        <w:rPr>
          <w:sz w:val="26"/>
        </w:rPr>
      </w:pPr>
    </w:p>
    <w:p w:rsidR="00B21BDE" w:rsidRDefault="00660B6B">
      <w:pPr>
        <w:pStyle w:val="BodyText"/>
        <w:spacing w:before="92"/>
        <w:ind w:left="880" w:right="1396"/>
      </w:pPr>
      <w:r>
        <w:rPr>
          <w:color w:val="871723"/>
          <w:u w:val="single" w:color="871723"/>
        </w:rPr>
        <w:t xml:space="preserve">Visit the </w:t>
      </w:r>
      <w:hyperlink r:id="rId351">
        <w:r>
          <w:rPr>
            <w:color w:val="871723"/>
            <w:u w:val="single" w:color="871723"/>
          </w:rPr>
          <w:t xml:space="preserve">State Controller’s Office website </w:t>
        </w:r>
      </w:hyperlink>
      <w:r>
        <w:rPr>
          <w:color w:val="871723"/>
          <w:u w:val="single" w:color="871723"/>
        </w:rPr>
        <w:t>at https:/</w:t>
      </w:r>
      <w:hyperlink r:id="rId352">
        <w:r>
          <w:rPr>
            <w:color w:val="871723"/>
            <w:u w:val="single" w:color="871723"/>
          </w:rPr>
          <w:t>/www.sco.ca</w:t>
        </w:r>
      </w:hyperlink>
      <w:r>
        <w:rPr>
          <w:color w:val="871723"/>
          <w:u w:val="single" w:color="871723"/>
        </w:rPr>
        <w:t>.</w:t>
      </w:r>
      <w:hyperlink r:id="rId353">
        <w:r>
          <w:rPr>
            <w:color w:val="871723"/>
            <w:u w:val="single" w:color="871723"/>
          </w:rPr>
          <w:t>gov for additional</w:t>
        </w:r>
      </w:hyperlink>
      <w:r>
        <w:rPr>
          <w:color w:val="871723"/>
        </w:rPr>
        <w:t xml:space="preserve"> </w:t>
      </w:r>
      <w:r>
        <w:rPr>
          <w:color w:val="871723"/>
          <w:u w:val="single" w:color="871723"/>
        </w:rPr>
        <w:t>information.</w:t>
      </w:r>
    </w:p>
    <w:p w:rsidR="00B21BDE" w:rsidRDefault="00B21BDE">
      <w:pPr>
        <w:sectPr w:rsidR="00B21BDE">
          <w:headerReference w:type="default" r:id="rId354"/>
          <w:footerReference w:type="default" r:id="rId355"/>
          <w:pgSz w:w="12240" w:h="15840"/>
          <w:pgMar w:top="1440" w:right="820" w:bottom="1240" w:left="560" w:header="0" w:footer="1047" w:gutter="0"/>
          <w:cols w:space="720"/>
        </w:sectPr>
      </w:pPr>
    </w:p>
    <w:p w:rsidR="00B21BDE" w:rsidRDefault="00660B6B">
      <w:pPr>
        <w:pStyle w:val="Heading1"/>
        <w:tabs>
          <w:tab w:val="right" w:pos="10055"/>
        </w:tabs>
        <w:spacing w:before="92"/>
        <w:ind w:left="880"/>
      </w:pPr>
      <w:r>
        <w:rPr>
          <w:noProof/>
        </w:rPr>
        <mc:AlternateContent>
          <mc:Choice Requires="wps">
            <w:drawing>
              <wp:anchor distT="0" distB="0" distL="114300" distR="114300" simplePos="0" relativeHeight="15940608" behindDoc="0" locked="0" layoutInCell="1" allowOverlap="1">
                <wp:simplePos x="0" y="0"/>
                <wp:positionH relativeFrom="page">
                  <wp:posOffset>457200</wp:posOffset>
                </wp:positionH>
                <wp:positionV relativeFrom="paragraph">
                  <wp:posOffset>0</wp:posOffset>
                </wp:positionV>
                <wp:extent cx="8890" cy="408940"/>
                <wp:effectExtent l="0" t="0" r="0" b="0"/>
                <wp:wrapNone/>
                <wp:docPr id="1164"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E2A2C" id="Rectangle 797" o:spid="_x0000_s1026" style="position:absolute;margin-left:36pt;margin-top:0;width:.7pt;height:32.2pt;z-index:159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" fillcolor="black" stroked="f">
                <w10:wrap anchorx="page"/>
              </v:rect>
            </w:pict>
          </mc:Fallback>
        </mc:AlternateContent>
      </w:r>
      <w:bookmarkStart w:id="46" w:name="7330"/>
      <w:bookmarkEnd w:id="46"/>
      <w:r>
        <w:t>STATE</w:t>
      </w:r>
      <w:r>
        <w:rPr>
          <w:spacing w:val="-4"/>
        </w:rPr>
        <w:t xml:space="preserve"> </w:t>
      </w:r>
      <w:r>
        <w:t>TREASURER'S</w:t>
      </w:r>
      <w:r>
        <w:rPr>
          <w:spacing w:val="-1"/>
        </w:rPr>
        <w:t xml:space="preserve"> </w:t>
      </w:r>
      <w:r>
        <w:t>OFFICE</w:t>
      </w:r>
      <w:r>
        <w:tab/>
        <w:t>7330</w:t>
      </w:r>
    </w:p>
    <w:p w:rsidR="00B21BDE" w:rsidRDefault="00660B6B">
      <w:pPr>
        <w:pStyle w:val="BodyText"/>
        <w:ind w:left="880"/>
      </w:pPr>
      <w:r>
        <w:t xml:space="preserve">(Revised </w:t>
      </w:r>
      <w:r>
        <w:rPr>
          <w:strike/>
          <w:color w:val="871723"/>
        </w:rPr>
        <w:t>4/01</w:t>
      </w:r>
      <w:r>
        <w:rPr>
          <w:color w:val="871723"/>
          <w:u w:val="single" w:color="871723"/>
        </w:rPr>
        <w:t>08/2020</w:t>
      </w:r>
      <w:r>
        <w:t>)</w:t>
      </w:r>
    </w:p>
    <w:p w:rsidR="00B21BDE" w:rsidRDefault="00B21BDE">
      <w:pPr>
        <w:pStyle w:val="BodyText"/>
      </w:pPr>
    </w:p>
    <w:p w:rsidR="00B21BDE" w:rsidRDefault="00660B6B">
      <w:pPr>
        <w:pStyle w:val="BodyText"/>
        <w:ind w:left="880" w:right="1128"/>
      </w:pPr>
      <w:r>
        <w:rPr>
          <w:noProof/>
        </w:rPr>
        <mc:AlternateContent>
          <mc:Choice Requires="wps">
            <w:drawing>
              <wp:anchor distT="0" distB="0" distL="114300" distR="114300" simplePos="0" relativeHeight="482209792" behindDoc="1" locked="0" layoutInCell="1" allowOverlap="1">
                <wp:simplePos x="0" y="0"/>
                <wp:positionH relativeFrom="page">
                  <wp:posOffset>3025775</wp:posOffset>
                </wp:positionH>
                <wp:positionV relativeFrom="paragraph">
                  <wp:posOffset>278765</wp:posOffset>
                </wp:positionV>
                <wp:extent cx="42545" cy="7620"/>
                <wp:effectExtent l="0" t="0" r="0" b="0"/>
                <wp:wrapNone/>
                <wp:docPr id="1163"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B8F41" id="Rectangle 796" o:spid="_x0000_s1026" style="position:absolute;margin-left:238.25pt;margin-top:21.95pt;width:3.35pt;height:.6pt;z-index:-211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r5gAIAAPw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41120" behindDoc="0" locked="0" layoutInCell="1" allowOverlap="1">
                <wp:simplePos x="0" y="0"/>
                <wp:positionH relativeFrom="page">
                  <wp:posOffset>457200</wp:posOffset>
                </wp:positionH>
                <wp:positionV relativeFrom="paragraph">
                  <wp:posOffset>0</wp:posOffset>
                </wp:positionV>
                <wp:extent cx="8890" cy="876300"/>
                <wp:effectExtent l="0" t="0" r="0" b="0"/>
                <wp:wrapNone/>
                <wp:docPr id="1162"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56175" id="Rectangle 795" o:spid="_x0000_s1026" style="position:absolute;margin-left:36pt;margin-top:0;width:.7pt;height:69pt;z-index:159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XPeQIAAP0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" fillcolor="black" stroked="f">
                <w10:wrap anchorx="page"/>
              </v:rect>
            </w:pict>
          </mc:Fallback>
        </mc:AlternateContent>
      </w:r>
      <w:r>
        <w:t xml:space="preserve">The State Treasurer is an elected </w:t>
      </w:r>
      <w:proofErr w:type="spellStart"/>
      <w:r>
        <w:rPr>
          <w:strike/>
          <w:color w:val="871723"/>
        </w:rPr>
        <w:t>State</w:t>
      </w:r>
      <w:r>
        <w:rPr>
          <w:color w:val="871723"/>
          <w:u w:val="single" w:color="871723"/>
        </w:rPr>
        <w:t>state</w:t>
      </w:r>
      <w:proofErr w:type="spellEnd"/>
      <w:r>
        <w:rPr>
          <w:color w:val="871723"/>
        </w:rPr>
        <w:t xml:space="preserve"> </w:t>
      </w:r>
      <w:r>
        <w:t xml:space="preserve">fiscal officer and sits on approximately forty boards and commissions. The State </w:t>
      </w:r>
      <w:r>
        <w:rPr>
          <w:strike/>
          <w:color w:val="871723"/>
        </w:rPr>
        <w:t>Treasurer's</w:t>
      </w:r>
      <w:r>
        <w:rPr>
          <w:color w:val="871723"/>
          <w:u w:val="single" w:color="871723"/>
        </w:rPr>
        <w:t xml:space="preserve"> </w:t>
      </w:r>
      <w:proofErr w:type="spellStart"/>
      <w:r>
        <w:rPr>
          <w:color w:val="871723"/>
          <w:u w:val="single" w:color="871723"/>
        </w:rPr>
        <w:t>Treasurer’s</w:t>
      </w:r>
      <w:proofErr w:type="spellEnd"/>
      <w:r>
        <w:rPr>
          <w:color w:val="871723"/>
        </w:rPr>
        <w:t xml:space="preserve"> </w:t>
      </w:r>
      <w:r>
        <w:t>Office (</w:t>
      </w:r>
      <w:hyperlink r:id="rId356">
        <w:r>
          <w:t>STO</w:t>
        </w:r>
      </w:hyperlink>
      <w:r>
        <w:t xml:space="preserve">) provides banking services for </w:t>
      </w:r>
      <w:proofErr w:type="spellStart"/>
      <w:r>
        <w:rPr>
          <w:strike/>
          <w:color w:val="871723"/>
        </w:rPr>
        <w:t>State</w:t>
      </w:r>
      <w:r>
        <w:rPr>
          <w:color w:val="871723"/>
          <w:u w:val="single" w:color="871723"/>
        </w:rPr>
        <w:t>state</w:t>
      </w:r>
      <w:proofErr w:type="spellEnd"/>
      <w:r>
        <w:rPr>
          <w:color w:val="871723"/>
        </w:rPr>
        <w:t xml:space="preserve"> </w:t>
      </w:r>
      <w:r>
        <w:t xml:space="preserve">government with a minimum interest and service cost and a maximum yield on investments. The STO </w:t>
      </w:r>
      <w:r>
        <w:rPr>
          <w:strike/>
          <w:color w:val="871723"/>
        </w:rPr>
        <w:t>responsibilities</w:t>
      </w:r>
      <w:r>
        <w:rPr>
          <w:color w:val="871723"/>
        </w:rPr>
        <w:t xml:space="preserve"> </w:t>
      </w:r>
      <w:proofErr w:type="spellStart"/>
      <w:r>
        <w:rPr>
          <w:strike/>
          <w:color w:val="871723"/>
        </w:rPr>
        <w:t>include</w:t>
      </w:r>
      <w:r>
        <w:rPr>
          <w:color w:val="871723"/>
          <w:u w:val="single" w:color="871723"/>
        </w:rPr>
        <w:t>does</w:t>
      </w:r>
      <w:proofErr w:type="spellEnd"/>
      <w:r>
        <w:rPr>
          <w:color w:val="871723"/>
        </w:rPr>
        <w:t xml:space="preserve"> </w:t>
      </w:r>
      <w:r>
        <w:t>the following:</w:t>
      </w:r>
    </w:p>
    <w:p w:rsidR="00B21BDE" w:rsidRDefault="00B21BDE">
      <w:pPr>
        <w:pStyle w:val="BodyText"/>
      </w:pPr>
    </w:p>
    <w:p w:rsidR="00B21BDE" w:rsidRDefault="00660B6B">
      <w:pPr>
        <w:pStyle w:val="ListParagraph"/>
        <w:numPr>
          <w:ilvl w:val="1"/>
          <w:numId w:val="26"/>
        </w:numPr>
        <w:tabs>
          <w:tab w:val="left" w:pos="1437"/>
        </w:tabs>
        <w:spacing w:before="1"/>
        <w:ind w:right="1638" w:hanging="360"/>
        <w:rPr>
          <w:sz w:val="24"/>
        </w:rPr>
      </w:pPr>
      <w:r>
        <w:rPr>
          <w:noProof/>
        </w:rPr>
        <mc:AlternateContent>
          <mc:Choice Requires="wps">
            <w:drawing>
              <wp:anchor distT="0" distB="0" distL="114300" distR="114300" simplePos="0" relativeHeight="482210304" behindDoc="1" locked="0" layoutInCell="1" allowOverlap="1">
                <wp:simplePos x="0" y="0"/>
                <wp:positionH relativeFrom="page">
                  <wp:posOffset>1264920</wp:posOffset>
                </wp:positionH>
                <wp:positionV relativeFrom="paragraph">
                  <wp:posOffset>170815</wp:posOffset>
                </wp:positionV>
                <wp:extent cx="106680" cy="8890"/>
                <wp:effectExtent l="0" t="0" r="0" b="0"/>
                <wp:wrapNone/>
                <wp:docPr id="1161"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8B298" id="Rectangle 794" o:spid="_x0000_s1026" style="position:absolute;margin-left:99.6pt;margin-top:13.45pt;width:8.4pt;height:.7pt;z-index:-211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482210816" behindDoc="1" locked="0" layoutInCell="1" allowOverlap="1">
                <wp:simplePos x="0" y="0"/>
                <wp:positionH relativeFrom="page">
                  <wp:posOffset>3914140</wp:posOffset>
                </wp:positionH>
                <wp:positionV relativeFrom="paragraph">
                  <wp:posOffset>170815</wp:posOffset>
                </wp:positionV>
                <wp:extent cx="42545" cy="10795"/>
                <wp:effectExtent l="0" t="0" r="0" b="0"/>
                <wp:wrapNone/>
                <wp:docPr id="1160"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C7F10" id="Rectangle 793" o:spid="_x0000_s1026" style="position:absolute;margin-left:308.2pt;margin-top:13.45pt;width:3.35pt;height:.85pt;z-index:-211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41632" behindDoc="0" locked="0" layoutInCell="1" allowOverlap="1">
                <wp:simplePos x="0" y="0"/>
                <wp:positionH relativeFrom="page">
                  <wp:posOffset>457200</wp:posOffset>
                </wp:positionH>
                <wp:positionV relativeFrom="paragraph">
                  <wp:posOffset>0</wp:posOffset>
                </wp:positionV>
                <wp:extent cx="8890" cy="1758950"/>
                <wp:effectExtent l="0" t="0" r="0" b="0"/>
                <wp:wrapNone/>
                <wp:docPr id="1159"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8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233BB" id="Rectangle 792" o:spid="_x0000_s1026" style="position:absolute;margin-left:36pt;margin-top:0;width:.7pt;height:138.5pt;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trike/>
          <w:color w:val="871723"/>
          <w:sz w:val="24"/>
        </w:rPr>
        <w:t>Custody of all</w:t>
      </w:r>
      <w:r>
        <w:rPr>
          <w:color w:val="871723"/>
          <w:sz w:val="24"/>
        </w:rPr>
        <w:t xml:space="preserve"> </w:t>
      </w:r>
      <w:r>
        <w:rPr>
          <w:color w:val="871723"/>
          <w:sz w:val="24"/>
          <w:u w:val="single" w:color="871723"/>
        </w:rPr>
        <w:t>Safeguards</w:t>
      </w:r>
      <w:r>
        <w:rPr>
          <w:color w:val="871723"/>
          <w:sz w:val="24"/>
        </w:rPr>
        <w:t xml:space="preserve"> </w:t>
      </w:r>
      <w:r>
        <w:rPr>
          <w:sz w:val="24"/>
        </w:rPr>
        <w:t>money</w:t>
      </w:r>
      <w:r>
        <w:rPr>
          <w:strike/>
          <w:color w:val="871723"/>
          <w:sz w:val="24"/>
        </w:rPr>
        <w:t xml:space="preserve"> and</w:t>
      </w:r>
      <w:r>
        <w:rPr>
          <w:color w:val="871723"/>
          <w:sz w:val="24"/>
        </w:rPr>
        <w:t xml:space="preserve">, </w:t>
      </w:r>
      <w:r>
        <w:rPr>
          <w:sz w:val="24"/>
        </w:rPr>
        <w:t>securities</w:t>
      </w:r>
      <w:r>
        <w:rPr>
          <w:color w:val="871723"/>
          <w:sz w:val="24"/>
          <w:u w:val="single" w:color="871723"/>
        </w:rPr>
        <w:t>, and personal</w:t>
      </w:r>
      <w:r>
        <w:rPr>
          <w:color w:val="871723"/>
          <w:spacing w:val="-27"/>
          <w:sz w:val="24"/>
          <w:u w:val="single" w:color="871723"/>
        </w:rPr>
        <w:t xml:space="preserve"> </w:t>
      </w:r>
      <w:r>
        <w:rPr>
          <w:color w:val="871723"/>
          <w:sz w:val="24"/>
          <w:u w:val="single" w:color="871723"/>
        </w:rPr>
        <w:t>property</w:t>
      </w:r>
      <w:r>
        <w:rPr>
          <w:sz w:val="24"/>
        </w:rPr>
        <w:t xml:space="preserve"> belonging to or held in trust by the</w:t>
      </w:r>
      <w:r>
        <w:rPr>
          <w:color w:val="871723"/>
          <w:spacing w:val="-7"/>
          <w:sz w:val="24"/>
        </w:rPr>
        <w:t xml:space="preserve"> </w:t>
      </w:r>
      <w:proofErr w:type="spellStart"/>
      <w:r>
        <w:rPr>
          <w:strike/>
          <w:color w:val="871723"/>
          <w:sz w:val="24"/>
        </w:rPr>
        <w:t>State</w:t>
      </w:r>
      <w:r>
        <w:rPr>
          <w:color w:val="871723"/>
          <w:sz w:val="24"/>
          <w:u w:val="single" w:color="871723"/>
        </w:rPr>
        <w:t>state</w:t>
      </w:r>
      <w:proofErr w:type="spellEnd"/>
      <w:r>
        <w:rPr>
          <w:sz w:val="24"/>
        </w:rPr>
        <w:t>.</w:t>
      </w:r>
    </w:p>
    <w:p w:rsidR="00B21BDE" w:rsidRDefault="00660B6B">
      <w:pPr>
        <w:pStyle w:val="ListParagraph"/>
        <w:numPr>
          <w:ilvl w:val="1"/>
          <w:numId w:val="27"/>
        </w:numPr>
        <w:tabs>
          <w:tab w:val="left" w:pos="1600"/>
          <w:tab w:val="left" w:pos="1601"/>
        </w:tabs>
        <w:spacing w:before="118"/>
        <w:ind w:right="1334"/>
        <w:rPr>
          <w:sz w:val="24"/>
        </w:rPr>
      </w:pPr>
      <w:r>
        <w:rPr>
          <w:strike/>
          <w:color w:val="871723"/>
          <w:sz w:val="24"/>
        </w:rPr>
        <w:t>Investment</w:t>
      </w:r>
      <w:r>
        <w:rPr>
          <w:color w:val="871723"/>
          <w:sz w:val="24"/>
        </w:rPr>
        <w:t xml:space="preserve"> </w:t>
      </w:r>
      <w:r>
        <w:rPr>
          <w:color w:val="871723"/>
          <w:sz w:val="24"/>
          <w:u w:val="single" w:color="871723"/>
        </w:rPr>
        <w:t>Oversees all banking aspects of the state Centralized Treasury System (CTS).</w:t>
      </w:r>
    </w:p>
    <w:p w:rsidR="00B21BDE" w:rsidRDefault="00660B6B">
      <w:pPr>
        <w:pStyle w:val="ListParagraph"/>
        <w:numPr>
          <w:ilvl w:val="1"/>
          <w:numId w:val="26"/>
        </w:numPr>
        <w:tabs>
          <w:tab w:val="left" w:pos="1437"/>
        </w:tabs>
        <w:spacing w:before="120"/>
        <w:ind w:left="1436" w:hanging="197"/>
        <w:rPr>
          <w:sz w:val="24"/>
        </w:rPr>
      </w:pPr>
      <w:r>
        <w:rPr>
          <w:noProof/>
        </w:rPr>
        <mc:AlternateContent>
          <mc:Choice Requires="wps">
            <w:drawing>
              <wp:anchor distT="0" distB="0" distL="114300" distR="114300" simplePos="0" relativeHeight="15938560" behindDoc="0" locked="0" layoutInCell="1" allowOverlap="1">
                <wp:simplePos x="0" y="0"/>
                <wp:positionH relativeFrom="page">
                  <wp:posOffset>1264920</wp:posOffset>
                </wp:positionH>
                <wp:positionV relativeFrom="paragraph">
                  <wp:posOffset>246380</wp:posOffset>
                </wp:positionV>
                <wp:extent cx="1742440" cy="10795"/>
                <wp:effectExtent l="0" t="0" r="0" b="0"/>
                <wp:wrapNone/>
                <wp:docPr id="1158"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FE87C" id="Rectangle 791" o:spid="_x0000_s1026" style="position:absolute;margin-left:99.6pt;margin-top:19.4pt;width:137.2pt;height:.85pt;z-index:1593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color w:val="871723"/>
          <w:sz w:val="24"/>
        </w:rPr>
        <w:t xml:space="preserve">Ensures the investment </w:t>
      </w:r>
      <w:r>
        <w:rPr>
          <w:sz w:val="24"/>
        </w:rPr>
        <w:t>of temporarily idle</w:t>
      </w:r>
      <w:r>
        <w:rPr>
          <w:color w:val="871723"/>
          <w:sz w:val="24"/>
        </w:rPr>
        <w:t xml:space="preserve"> </w:t>
      </w:r>
      <w:proofErr w:type="spellStart"/>
      <w:r>
        <w:rPr>
          <w:strike/>
          <w:color w:val="871723"/>
          <w:sz w:val="24"/>
        </w:rPr>
        <w:t>State</w:t>
      </w:r>
      <w:r>
        <w:rPr>
          <w:color w:val="871723"/>
          <w:sz w:val="24"/>
          <w:u w:val="single" w:color="871723"/>
        </w:rPr>
        <w:t>state</w:t>
      </w:r>
      <w:proofErr w:type="spellEnd"/>
      <w:r>
        <w:rPr>
          <w:color w:val="871723"/>
          <w:spacing w:val="-5"/>
          <w:sz w:val="24"/>
        </w:rPr>
        <w:t xml:space="preserve"> </w:t>
      </w:r>
      <w:r>
        <w:rPr>
          <w:sz w:val="24"/>
        </w:rPr>
        <w:t>money.</w:t>
      </w:r>
    </w:p>
    <w:p w:rsidR="00B21BDE" w:rsidRDefault="00660B6B">
      <w:pPr>
        <w:pStyle w:val="ListParagraph"/>
        <w:numPr>
          <w:ilvl w:val="1"/>
          <w:numId w:val="26"/>
        </w:numPr>
        <w:tabs>
          <w:tab w:val="left" w:pos="1422"/>
        </w:tabs>
        <w:spacing w:before="116"/>
        <w:ind w:right="1371" w:hanging="360"/>
        <w:rPr>
          <w:sz w:val="24"/>
        </w:rPr>
      </w:pPr>
      <w:r>
        <w:rPr>
          <w:noProof/>
        </w:rPr>
        <mc:AlternateContent>
          <mc:Choice Requires="wps">
            <w:drawing>
              <wp:anchor distT="0" distB="0" distL="114300" distR="114300" simplePos="0" relativeHeight="482211840" behindDoc="1" locked="0" layoutInCell="1" allowOverlap="1">
                <wp:simplePos x="0" y="0"/>
                <wp:positionH relativeFrom="page">
                  <wp:posOffset>1256030</wp:posOffset>
                </wp:positionH>
                <wp:positionV relativeFrom="paragraph">
                  <wp:posOffset>243840</wp:posOffset>
                </wp:positionV>
                <wp:extent cx="115570" cy="8890"/>
                <wp:effectExtent l="0" t="0" r="0" b="0"/>
                <wp:wrapNone/>
                <wp:docPr id="1157"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BD005" id="Rectangle 790" o:spid="_x0000_s1026" style="position:absolute;margin-left:98.9pt;margin-top:19.2pt;width:9.1pt;height:.7pt;z-index:-211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proofErr w:type="spellStart"/>
      <w:r>
        <w:rPr>
          <w:strike/>
          <w:color w:val="871723"/>
          <w:sz w:val="24"/>
        </w:rPr>
        <w:t>Sale</w:t>
      </w:r>
      <w:r>
        <w:rPr>
          <w:color w:val="871723"/>
          <w:sz w:val="24"/>
          <w:u w:val="single" w:color="871723"/>
        </w:rPr>
        <w:t>Handles</w:t>
      </w:r>
      <w:proofErr w:type="spellEnd"/>
      <w:r>
        <w:rPr>
          <w:color w:val="871723"/>
          <w:sz w:val="24"/>
          <w:u w:val="single" w:color="871723"/>
        </w:rPr>
        <w:t xml:space="preserve"> the sale</w:t>
      </w:r>
      <w:r>
        <w:rPr>
          <w:color w:val="871723"/>
          <w:sz w:val="24"/>
        </w:rPr>
        <w:t xml:space="preserve"> </w:t>
      </w:r>
      <w:r>
        <w:rPr>
          <w:sz w:val="24"/>
        </w:rPr>
        <w:t>of bonds and notes for the</w:t>
      </w:r>
      <w:r>
        <w:rPr>
          <w:color w:val="871723"/>
          <w:sz w:val="24"/>
        </w:rPr>
        <w:t xml:space="preserve"> </w:t>
      </w:r>
      <w:proofErr w:type="spellStart"/>
      <w:r>
        <w:rPr>
          <w:strike/>
          <w:color w:val="871723"/>
          <w:sz w:val="24"/>
        </w:rPr>
        <w:t>State</w:t>
      </w:r>
      <w:r>
        <w:rPr>
          <w:color w:val="871723"/>
          <w:sz w:val="24"/>
          <w:u w:val="single" w:color="871723"/>
        </w:rPr>
        <w:t>state</w:t>
      </w:r>
      <w:proofErr w:type="spellEnd"/>
      <w:r>
        <w:rPr>
          <w:color w:val="871723"/>
          <w:sz w:val="24"/>
        </w:rPr>
        <w:t xml:space="preserve"> </w:t>
      </w:r>
      <w:r>
        <w:rPr>
          <w:sz w:val="24"/>
        </w:rPr>
        <w:t>and its various agencies</w:t>
      </w:r>
      <w:r>
        <w:rPr>
          <w:color w:val="871723"/>
          <w:sz w:val="24"/>
          <w:u w:val="single" w:color="871723"/>
        </w:rPr>
        <w:t>/departments</w:t>
      </w:r>
      <w:r>
        <w:rPr>
          <w:sz w:val="24"/>
        </w:rPr>
        <w:t>.</w:t>
      </w:r>
    </w:p>
    <w:p w:rsidR="00B21BDE" w:rsidRDefault="00660B6B">
      <w:pPr>
        <w:pStyle w:val="ListParagraph"/>
        <w:numPr>
          <w:ilvl w:val="1"/>
          <w:numId w:val="26"/>
        </w:numPr>
        <w:tabs>
          <w:tab w:val="left" w:pos="1437"/>
        </w:tabs>
        <w:spacing w:before="119"/>
        <w:ind w:right="1256" w:hanging="360"/>
        <w:rPr>
          <w:sz w:val="24"/>
        </w:rPr>
      </w:pPr>
      <w:r>
        <w:rPr>
          <w:noProof/>
        </w:rPr>
        <mc:AlternateContent>
          <mc:Choice Requires="wps">
            <w:drawing>
              <wp:anchor distT="0" distB="0" distL="114300" distR="114300" simplePos="0" relativeHeight="482212352" behindDoc="1" locked="0" layoutInCell="1" allowOverlap="1">
                <wp:simplePos x="0" y="0"/>
                <wp:positionH relativeFrom="page">
                  <wp:posOffset>1264920</wp:posOffset>
                </wp:positionH>
                <wp:positionV relativeFrom="paragraph">
                  <wp:posOffset>245745</wp:posOffset>
                </wp:positionV>
                <wp:extent cx="106680" cy="8890"/>
                <wp:effectExtent l="0" t="0" r="0" b="0"/>
                <wp:wrapNone/>
                <wp:docPr id="1156"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7F351" id="Rectangle 789" o:spid="_x0000_s1026" style="position:absolute;margin-left:99.6pt;margin-top:19.35pt;width:8.4pt;height:.7pt;z-index:-211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proofErr w:type="spellStart"/>
      <w:r>
        <w:rPr>
          <w:strike/>
          <w:color w:val="871723"/>
          <w:sz w:val="24"/>
        </w:rPr>
        <w:t>Trustee</w:t>
      </w:r>
      <w:r>
        <w:rPr>
          <w:color w:val="871723"/>
          <w:sz w:val="24"/>
          <w:u w:val="single" w:color="871723"/>
        </w:rPr>
        <w:t>Acts</w:t>
      </w:r>
      <w:proofErr w:type="spellEnd"/>
      <w:r>
        <w:rPr>
          <w:color w:val="871723"/>
          <w:sz w:val="24"/>
          <w:u w:val="single" w:color="871723"/>
        </w:rPr>
        <w:t xml:space="preserve"> as trustee</w:t>
      </w:r>
      <w:r>
        <w:rPr>
          <w:sz w:val="24"/>
        </w:rPr>
        <w:t>, registrar, and paying agent for all general</w:t>
      </w:r>
      <w:r>
        <w:rPr>
          <w:spacing w:val="-28"/>
          <w:sz w:val="24"/>
        </w:rPr>
        <w:t xml:space="preserve"> </w:t>
      </w:r>
      <w:r>
        <w:rPr>
          <w:sz w:val="24"/>
        </w:rPr>
        <w:t>obligation bonds and certain revenue</w:t>
      </w:r>
      <w:r>
        <w:rPr>
          <w:spacing w:val="-3"/>
          <w:sz w:val="24"/>
        </w:rPr>
        <w:t xml:space="preserve"> </w:t>
      </w:r>
      <w:r>
        <w:rPr>
          <w:sz w:val="24"/>
        </w:rPr>
        <w:t>bonds.</w:t>
      </w:r>
    </w:p>
    <w:p w:rsidR="00B21BDE" w:rsidRDefault="00660B6B">
      <w:pPr>
        <w:pStyle w:val="ListParagraph"/>
        <w:numPr>
          <w:ilvl w:val="1"/>
          <w:numId w:val="26"/>
        </w:numPr>
        <w:tabs>
          <w:tab w:val="left" w:pos="1437"/>
        </w:tabs>
        <w:spacing w:before="119"/>
        <w:ind w:right="797" w:hanging="360"/>
        <w:rPr>
          <w:sz w:val="24"/>
        </w:rPr>
      </w:pPr>
      <w:r>
        <w:rPr>
          <w:noProof/>
        </w:rPr>
        <mc:AlternateContent>
          <mc:Choice Requires="wps">
            <w:drawing>
              <wp:anchor distT="0" distB="0" distL="114300" distR="114300" simplePos="0" relativeHeight="482212864" behindDoc="1" locked="0" layoutInCell="1" allowOverlap="1">
                <wp:simplePos x="0" y="0"/>
                <wp:positionH relativeFrom="page">
                  <wp:posOffset>1264920</wp:posOffset>
                </wp:positionH>
                <wp:positionV relativeFrom="paragraph">
                  <wp:posOffset>245745</wp:posOffset>
                </wp:positionV>
                <wp:extent cx="106680" cy="8890"/>
                <wp:effectExtent l="0" t="0" r="0" b="0"/>
                <wp:wrapNone/>
                <wp:docPr id="1155"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32256" id="Rectangle 788" o:spid="_x0000_s1026" style="position:absolute;margin-left:99.6pt;margin-top:19.35pt;width:8.4pt;height:.7pt;z-index:-211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42144" behindDoc="0" locked="0" layoutInCell="1" allowOverlap="1">
                <wp:simplePos x="0" y="0"/>
                <wp:positionH relativeFrom="page">
                  <wp:posOffset>457200</wp:posOffset>
                </wp:positionH>
                <wp:positionV relativeFrom="paragraph">
                  <wp:posOffset>74930</wp:posOffset>
                </wp:positionV>
                <wp:extent cx="8890" cy="1750060"/>
                <wp:effectExtent l="0" t="0" r="0" b="0"/>
                <wp:wrapNone/>
                <wp:docPr id="1154"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EBAA0" id="Rectangle 787" o:spid="_x0000_s1026" style="position:absolute;margin-left:36pt;margin-top:5.9pt;width:.7pt;height:137.8pt;z-index:159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trike/>
          <w:color w:val="871723"/>
          <w:sz w:val="24"/>
        </w:rPr>
        <w:t xml:space="preserve">Payment </w:t>
      </w:r>
      <w:proofErr w:type="spellStart"/>
      <w:r>
        <w:rPr>
          <w:strike/>
          <w:color w:val="871723"/>
          <w:sz w:val="24"/>
        </w:rPr>
        <w:t>of</w:t>
      </w:r>
      <w:r>
        <w:rPr>
          <w:color w:val="871723"/>
          <w:sz w:val="24"/>
          <w:u w:val="single" w:color="871723"/>
        </w:rPr>
        <w:t>Redeems</w:t>
      </w:r>
      <w:proofErr w:type="spellEnd"/>
      <w:r>
        <w:rPr>
          <w:color w:val="871723"/>
          <w:sz w:val="24"/>
        </w:rPr>
        <w:t xml:space="preserve"> </w:t>
      </w:r>
      <w:r>
        <w:rPr>
          <w:sz w:val="24"/>
        </w:rPr>
        <w:t>warrants</w:t>
      </w:r>
      <w:r>
        <w:rPr>
          <w:color w:val="871723"/>
          <w:sz w:val="24"/>
        </w:rPr>
        <w:t xml:space="preserve"> </w:t>
      </w:r>
      <w:r>
        <w:rPr>
          <w:strike/>
          <w:color w:val="871723"/>
          <w:sz w:val="24"/>
        </w:rPr>
        <w:t>drawn by the</w:t>
      </w:r>
      <w:r>
        <w:rPr>
          <w:color w:val="871723"/>
          <w:sz w:val="24"/>
          <w:u w:val="single" w:color="0000FF"/>
        </w:rPr>
        <w:t xml:space="preserve"> </w:t>
      </w:r>
      <w:r>
        <w:rPr>
          <w:strike/>
          <w:color w:val="871723"/>
          <w:sz w:val="24"/>
          <w:u w:val="single" w:color="0000FF"/>
        </w:rPr>
        <w:t>State Controller’s Office</w:t>
      </w:r>
      <w:r>
        <w:rPr>
          <w:strike/>
          <w:color w:val="871723"/>
          <w:sz w:val="24"/>
        </w:rPr>
        <w:t xml:space="preserve"> and State</w:t>
      </w:r>
      <w:r>
        <w:rPr>
          <w:color w:val="871723"/>
          <w:sz w:val="24"/>
          <w:u w:val="single" w:color="871723"/>
        </w:rPr>
        <w:t>(including</w:t>
      </w:r>
      <w:r>
        <w:rPr>
          <w:color w:val="871723"/>
          <w:spacing w:val="-4"/>
          <w:sz w:val="24"/>
          <w:u w:val="single" w:color="871723"/>
        </w:rPr>
        <w:t xml:space="preserve"> </w:t>
      </w:r>
      <w:r>
        <w:rPr>
          <w:color w:val="871723"/>
          <w:sz w:val="24"/>
          <w:u w:val="single" w:color="871723"/>
        </w:rPr>
        <w:t>state</w:t>
      </w:r>
      <w:r>
        <w:rPr>
          <w:color w:val="871723"/>
          <w:spacing w:val="1"/>
          <w:sz w:val="24"/>
        </w:rPr>
        <w:t xml:space="preserve"> </w:t>
      </w:r>
      <w:r>
        <w:rPr>
          <w:sz w:val="24"/>
        </w:rPr>
        <w:t>agency</w:t>
      </w:r>
      <w:r>
        <w:rPr>
          <w:spacing w:val="-2"/>
          <w:sz w:val="24"/>
        </w:rPr>
        <w:t xml:space="preserve"> </w:t>
      </w:r>
      <w:r>
        <w:rPr>
          <w:sz w:val="24"/>
        </w:rPr>
        <w:t>checks</w:t>
      </w:r>
      <w:r>
        <w:rPr>
          <w:color w:val="871723"/>
          <w:sz w:val="24"/>
          <w:u w:val="single" w:color="871723"/>
        </w:rPr>
        <w:t>)</w:t>
      </w:r>
      <w:r>
        <w:rPr>
          <w:color w:val="871723"/>
          <w:spacing w:val="-3"/>
          <w:sz w:val="24"/>
          <w:u w:val="single" w:color="871723"/>
        </w:rPr>
        <w:t xml:space="preserve"> </w:t>
      </w:r>
      <w:r>
        <w:rPr>
          <w:color w:val="871723"/>
          <w:sz w:val="24"/>
          <w:u w:val="single" w:color="871723"/>
        </w:rPr>
        <w:t>issued</w:t>
      </w:r>
      <w:r>
        <w:rPr>
          <w:color w:val="871723"/>
          <w:spacing w:val="-4"/>
          <w:sz w:val="24"/>
          <w:u w:val="single" w:color="871723"/>
        </w:rPr>
        <w:t xml:space="preserve"> </w:t>
      </w:r>
      <w:r>
        <w:rPr>
          <w:color w:val="871723"/>
          <w:sz w:val="24"/>
          <w:u w:val="single" w:color="871723"/>
        </w:rPr>
        <w:t>by</w:t>
      </w:r>
      <w:r>
        <w:rPr>
          <w:color w:val="871723"/>
          <w:spacing w:val="-2"/>
          <w:sz w:val="24"/>
          <w:u w:val="single" w:color="871723"/>
        </w:rPr>
        <w:t xml:space="preserve"> </w:t>
      </w:r>
      <w:r>
        <w:rPr>
          <w:color w:val="871723"/>
          <w:sz w:val="24"/>
          <w:u w:val="single" w:color="871723"/>
        </w:rPr>
        <w:t>the</w:t>
      </w:r>
      <w:r>
        <w:rPr>
          <w:color w:val="871723"/>
          <w:spacing w:val="-2"/>
          <w:sz w:val="24"/>
          <w:u w:val="single" w:color="871723"/>
        </w:rPr>
        <w:t xml:space="preserve"> </w:t>
      </w:r>
      <w:r>
        <w:rPr>
          <w:color w:val="871723"/>
          <w:sz w:val="24"/>
          <w:u w:val="single" w:color="871723"/>
        </w:rPr>
        <w:t>State</w:t>
      </w:r>
      <w:r>
        <w:rPr>
          <w:color w:val="871723"/>
          <w:spacing w:val="-2"/>
          <w:sz w:val="24"/>
          <w:u w:val="single" w:color="871723"/>
        </w:rPr>
        <w:t xml:space="preserve"> </w:t>
      </w:r>
      <w:r>
        <w:rPr>
          <w:color w:val="871723"/>
          <w:sz w:val="24"/>
          <w:u w:val="single" w:color="871723"/>
        </w:rPr>
        <w:t>Controller’s</w:t>
      </w:r>
      <w:r>
        <w:rPr>
          <w:color w:val="871723"/>
          <w:spacing w:val="-2"/>
          <w:sz w:val="24"/>
          <w:u w:val="single" w:color="871723"/>
        </w:rPr>
        <w:t xml:space="preserve"> </w:t>
      </w:r>
      <w:r>
        <w:rPr>
          <w:color w:val="871723"/>
          <w:sz w:val="24"/>
          <w:u w:val="single" w:color="871723"/>
        </w:rPr>
        <w:t>Office</w:t>
      </w:r>
      <w:r>
        <w:rPr>
          <w:color w:val="871723"/>
          <w:spacing w:val="-4"/>
          <w:sz w:val="24"/>
          <w:u w:val="single" w:color="871723"/>
        </w:rPr>
        <w:t xml:space="preserve"> </w:t>
      </w:r>
      <w:r>
        <w:rPr>
          <w:color w:val="871723"/>
          <w:sz w:val="24"/>
          <w:u w:val="single" w:color="871723"/>
        </w:rPr>
        <w:t>and agencies/departments</w:t>
      </w:r>
      <w:r>
        <w:rPr>
          <w:sz w:val="24"/>
        </w:rPr>
        <w:t>.</w:t>
      </w:r>
    </w:p>
    <w:p w:rsidR="00B21BDE" w:rsidRDefault="00660B6B">
      <w:pPr>
        <w:pStyle w:val="ListParagraph"/>
        <w:numPr>
          <w:ilvl w:val="1"/>
          <w:numId w:val="27"/>
        </w:numPr>
        <w:tabs>
          <w:tab w:val="left" w:pos="1600"/>
          <w:tab w:val="left" w:pos="1601"/>
        </w:tabs>
        <w:spacing w:before="116"/>
        <w:ind w:right="1333"/>
        <w:rPr>
          <w:sz w:val="24"/>
        </w:rPr>
      </w:pPr>
      <w:r>
        <w:rPr>
          <w:strike/>
          <w:color w:val="871723"/>
        </w:rPr>
        <w:t xml:space="preserve">Website: </w:t>
      </w:r>
      <w:hyperlink r:id="rId357">
        <w:r>
          <w:rPr>
            <w:strike/>
            <w:color w:val="871723"/>
          </w:rPr>
          <w:t>http://www.treasurer.ca.gov</w:t>
        </w:r>
      </w:hyperlink>
      <w:r>
        <w:rPr>
          <w:color w:val="871723"/>
          <w:u w:val="single" w:color="871723"/>
        </w:rPr>
        <w:t xml:space="preserve"> </w:t>
      </w:r>
      <w:r>
        <w:rPr>
          <w:color w:val="871723"/>
          <w:sz w:val="24"/>
          <w:u w:val="single" w:color="871723"/>
        </w:rPr>
        <w:t>Manages the state’s Pooled Money Investment Account, Time Deposit Program, and Local Agency Investment Fund.</w:t>
      </w:r>
    </w:p>
    <w:p w:rsidR="00B21BDE" w:rsidRDefault="00B21BDE">
      <w:pPr>
        <w:pStyle w:val="BodyText"/>
        <w:spacing w:before="4"/>
        <w:rPr>
          <w:sz w:val="26"/>
        </w:rPr>
      </w:pPr>
    </w:p>
    <w:p w:rsidR="00B21BDE" w:rsidRDefault="00660B6B">
      <w:pPr>
        <w:pStyle w:val="BodyText"/>
        <w:spacing w:before="92"/>
        <w:ind w:left="880" w:right="809"/>
      </w:pPr>
      <w:r>
        <w:rPr>
          <w:color w:val="871723"/>
          <w:u w:val="single" w:color="871723"/>
        </w:rPr>
        <w:t xml:space="preserve">Visit the </w:t>
      </w:r>
      <w:hyperlink r:id="rId358">
        <w:r>
          <w:rPr>
            <w:color w:val="871723"/>
            <w:u w:val="single" w:color="871723"/>
          </w:rPr>
          <w:t xml:space="preserve">State Treasurer’s Office website </w:t>
        </w:r>
      </w:hyperlink>
      <w:r>
        <w:rPr>
          <w:color w:val="871723"/>
          <w:u w:val="single" w:color="871723"/>
        </w:rPr>
        <w:t>at https:/</w:t>
      </w:r>
      <w:hyperlink r:id="rId359">
        <w:r>
          <w:rPr>
            <w:color w:val="871723"/>
            <w:u w:val="single" w:color="871723"/>
          </w:rPr>
          <w:t>/www.tre</w:t>
        </w:r>
      </w:hyperlink>
      <w:r>
        <w:rPr>
          <w:color w:val="871723"/>
          <w:u w:val="single" w:color="871723"/>
        </w:rPr>
        <w:t>a</w:t>
      </w:r>
      <w:hyperlink r:id="rId360">
        <w:r>
          <w:rPr>
            <w:color w:val="871723"/>
            <w:u w:val="single" w:color="871723"/>
          </w:rPr>
          <w:t>surer.ca.gov for additional</w:t>
        </w:r>
      </w:hyperlink>
      <w:r>
        <w:rPr>
          <w:color w:val="871723"/>
        </w:rPr>
        <w:t xml:space="preserve"> </w:t>
      </w:r>
      <w:r>
        <w:rPr>
          <w:color w:val="871723"/>
          <w:u w:val="single" w:color="871723"/>
        </w:rPr>
        <w:t>information.</w:t>
      </w:r>
    </w:p>
    <w:p w:rsidR="00B21BDE" w:rsidRDefault="00B21BDE">
      <w:pPr>
        <w:sectPr w:rsidR="00B21BDE">
          <w:headerReference w:type="default" r:id="rId361"/>
          <w:footerReference w:type="default" r:id="rId362"/>
          <w:pgSz w:w="12240" w:h="15840"/>
          <w:pgMar w:top="1440" w:right="820" w:bottom="1420" w:left="560" w:header="0" w:footer="1227" w:gutter="0"/>
          <w:cols w:space="720"/>
        </w:sectPr>
      </w:pPr>
    </w:p>
    <w:p w:rsidR="00B21BDE" w:rsidRDefault="00660B6B">
      <w:pPr>
        <w:pStyle w:val="Heading1"/>
        <w:tabs>
          <w:tab w:val="right" w:pos="10055"/>
        </w:tabs>
        <w:spacing w:before="92"/>
        <w:ind w:left="880"/>
      </w:pPr>
      <w:r>
        <w:rPr>
          <w:noProof/>
        </w:rPr>
        <mc:AlternateContent>
          <mc:Choice Requires="wps">
            <w:drawing>
              <wp:anchor distT="0" distB="0" distL="114300" distR="114300" simplePos="0" relativeHeight="15943168" behindDoc="0" locked="0" layoutInCell="1" allowOverlap="1">
                <wp:simplePos x="0" y="0"/>
                <wp:positionH relativeFrom="page">
                  <wp:posOffset>457200</wp:posOffset>
                </wp:positionH>
                <wp:positionV relativeFrom="paragraph">
                  <wp:posOffset>0</wp:posOffset>
                </wp:positionV>
                <wp:extent cx="8890" cy="408940"/>
                <wp:effectExtent l="0" t="0" r="0" b="0"/>
                <wp:wrapNone/>
                <wp:docPr id="1153"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D8C60" id="Rectangle 786" o:spid="_x0000_s1026" style="position:absolute;margin-left:36pt;margin-top:0;width:.7pt;height:32.2pt;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" fillcolor="black" stroked="f">
                <w10:wrap anchorx="page"/>
              </v:rect>
            </w:pict>
          </mc:Fallback>
        </mc:AlternateContent>
      </w:r>
      <w:bookmarkStart w:id="47" w:name="7340"/>
      <w:bookmarkEnd w:id="47"/>
      <w:r>
        <w:t>DEPARTMENT OF</w:t>
      </w:r>
      <w:r>
        <w:rPr>
          <w:spacing w:val="-6"/>
        </w:rPr>
        <w:t xml:space="preserve"> </w:t>
      </w:r>
      <w:r>
        <w:t>GENERAL</w:t>
      </w:r>
      <w:r>
        <w:rPr>
          <w:spacing w:val="-2"/>
        </w:rPr>
        <w:t xml:space="preserve"> </w:t>
      </w:r>
      <w:r>
        <w:t>SERVICES</w:t>
      </w:r>
      <w:r>
        <w:tab/>
        <w:t>7340</w:t>
      </w:r>
    </w:p>
    <w:p w:rsidR="00B21BDE" w:rsidRDefault="00660B6B">
      <w:pPr>
        <w:pStyle w:val="BodyText"/>
        <w:ind w:left="880"/>
      </w:pPr>
      <w:r>
        <w:t>(</w:t>
      </w:r>
      <w:r>
        <w:rPr>
          <w:strike/>
          <w:color w:val="871723"/>
        </w:rPr>
        <w:t xml:space="preserve">Renamed and </w:t>
      </w:r>
      <w:r>
        <w:t xml:space="preserve">Revised </w:t>
      </w:r>
      <w:r>
        <w:rPr>
          <w:strike/>
          <w:color w:val="871723"/>
        </w:rPr>
        <w:t>06/2016</w:t>
      </w:r>
      <w:r>
        <w:rPr>
          <w:color w:val="871723"/>
          <w:u w:val="single" w:color="871723"/>
        </w:rPr>
        <w:t>08/2020</w:t>
      </w:r>
      <w:r>
        <w:t>)</w:t>
      </w:r>
    </w:p>
    <w:p w:rsidR="00B21BDE" w:rsidRDefault="00B21BDE">
      <w:pPr>
        <w:pStyle w:val="BodyText"/>
      </w:pPr>
    </w:p>
    <w:p w:rsidR="00B21BDE" w:rsidRDefault="00660B6B">
      <w:pPr>
        <w:pStyle w:val="BodyText"/>
        <w:ind w:left="880" w:right="1102"/>
      </w:pPr>
      <w:r>
        <w:rPr>
          <w:noProof/>
        </w:rPr>
        <mc:AlternateContent>
          <mc:Choice Requires="wps">
            <w:drawing>
              <wp:anchor distT="0" distB="0" distL="114300" distR="114300" simplePos="0" relativeHeight="482215424" behindDoc="1" locked="0" layoutInCell="1" allowOverlap="1">
                <wp:simplePos x="0" y="0"/>
                <wp:positionH relativeFrom="page">
                  <wp:posOffset>6497955</wp:posOffset>
                </wp:positionH>
                <wp:positionV relativeFrom="paragraph">
                  <wp:posOffset>510540</wp:posOffset>
                </wp:positionV>
                <wp:extent cx="42545" cy="10795"/>
                <wp:effectExtent l="0" t="0" r="0" b="0"/>
                <wp:wrapNone/>
                <wp:docPr id="1152"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EC54F" id="Rectangle 785" o:spid="_x0000_s1026" style="position:absolute;margin-left:511.65pt;margin-top:40.2pt;width:3.35pt;height:.85pt;z-index:-211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15943680" behindDoc="0" locked="0" layoutInCell="1" allowOverlap="1">
                <wp:simplePos x="0" y="0"/>
                <wp:positionH relativeFrom="page">
                  <wp:posOffset>457200</wp:posOffset>
                </wp:positionH>
                <wp:positionV relativeFrom="paragraph">
                  <wp:posOffset>0</wp:posOffset>
                </wp:positionV>
                <wp:extent cx="8890" cy="7261225"/>
                <wp:effectExtent l="0" t="0" r="0" b="0"/>
                <wp:wrapNone/>
                <wp:docPr id="1151"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261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39F4F" id="Rectangle 784" o:spid="_x0000_s1026" style="position:absolute;margin-left:36pt;margin-top:0;width:.7pt;height:571.75pt;z-index:1594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" fillcolor="black" stroked="f">
                <w10:wrap anchorx="page"/>
              </v:rect>
            </w:pict>
          </mc:Fallback>
        </mc:AlternateContent>
      </w:r>
      <w:r>
        <w:rPr>
          <w:strike/>
          <w:color w:val="871723"/>
        </w:rPr>
        <w:t xml:space="preserve">Pursuant to Government Code section 14659 et </w:t>
      </w:r>
      <w:proofErr w:type="spellStart"/>
      <w:r>
        <w:rPr>
          <w:strike/>
          <w:color w:val="871723"/>
        </w:rPr>
        <w:t>al.,</w:t>
      </w:r>
      <w:r>
        <w:rPr>
          <w:color w:val="871723"/>
          <w:u w:val="single" w:color="871723"/>
        </w:rPr>
        <w:t>The</w:t>
      </w:r>
      <w:proofErr w:type="spellEnd"/>
      <w:r>
        <w:rPr>
          <w:color w:val="871723"/>
          <w:u w:val="single" w:color="871723"/>
        </w:rPr>
        <w:t xml:space="preserve"> Department of General</w:t>
      </w:r>
      <w:r>
        <w:rPr>
          <w:color w:val="871723"/>
        </w:rPr>
        <w:t xml:space="preserve"> </w:t>
      </w:r>
      <w:r>
        <w:rPr>
          <w:color w:val="871723"/>
          <w:u w:val="single" w:color="871723"/>
        </w:rPr>
        <w:t>Services (DGS) serves</w:t>
      </w:r>
      <w:r>
        <w:rPr>
          <w:color w:val="871723"/>
        </w:rPr>
        <w:t xml:space="preserve"> </w:t>
      </w:r>
      <w:r>
        <w:t xml:space="preserve">as </w:t>
      </w:r>
      <w:r>
        <w:rPr>
          <w:strike/>
          <w:color w:val="871723"/>
        </w:rPr>
        <w:t xml:space="preserve">of July 1, 2016, </w:t>
      </w:r>
      <w:r>
        <w:t xml:space="preserve">the </w:t>
      </w:r>
      <w:r>
        <w:rPr>
          <w:strike/>
          <w:color w:val="871723"/>
        </w:rPr>
        <w:t>responsibilities listed below will be</w:t>
      </w:r>
      <w:r>
        <w:rPr>
          <w:color w:val="871723"/>
        </w:rPr>
        <w:t xml:space="preserve"> </w:t>
      </w:r>
      <w:r>
        <w:rPr>
          <w:strike/>
          <w:color w:val="871723"/>
        </w:rPr>
        <w:t xml:space="preserve">transferred from </w:t>
      </w:r>
      <w:r>
        <w:rPr>
          <w:color w:val="871723"/>
          <w:u w:val="single" w:color="871723"/>
        </w:rPr>
        <w:t xml:space="preserve">business manager for </w:t>
      </w:r>
      <w:r>
        <w:t xml:space="preserve">the </w:t>
      </w:r>
      <w:r>
        <w:rPr>
          <w:color w:val="871723"/>
          <w:u w:val="single" w:color="871723"/>
        </w:rPr>
        <w:t xml:space="preserve">State of </w:t>
      </w:r>
      <w:r>
        <w:t>California</w:t>
      </w:r>
      <w:r>
        <w:rPr>
          <w:strike/>
          <w:color w:val="871723"/>
        </w:rPr>
        <w:t xml:space="preserve"> Victim Compensation</w:t>
      </w:r>
      <w:r>
        <w:rPr>
          <w:color w:val="871723"/>
        </w:rPr>
        <w:t xml:space="preserve">. </w:t>
      </w:r>
      <w:r>
        <w:rPr>
          <w:color w:val="871723"/>
          <w:u w:val="single" w:color="871723"/>
        </w:rPr>
        <w:t>The DGS does the following:</w:t>
      </w:r>
    </w:p>
    <w:p w:rsidR="00B21BDE" w:rsidRDefault="00B21BDE">
      <w:pPr>
        <w:pStyle w:val="BodyText"/>
      </w:pPr>
    </w:p>
    <w:p w:rsidR="00B21BDE" w:rsidRDefault="00660B6B">
      <w:pPr>
        <w:pStyle w:val="ListParagraph"/>
        <w:numPr>
          <w:ilvl w:val="1"/>
          <w:numId w:val="27"/>
        </w:numPr>
        <w:tabs>
          <w:tab w:val="left" w:pos="1600"/>
          <w:tab w:val="left" w:pos="1601"/>
        </w:tabs>
        <w:spacing w:before="1"/>
        <w:ind w:hanging="361"/>
        <w:rPr>
          <w:sz w:val="24"/>
        </w:rPr>
      </w:pPr>
      <w:r>
        <w:rPr>
          <w:color w:val="871723"/>
          <w:sz w:val="24"/>
          <w:u w:val="single" w:color="871723"/>
        </w:rPr>
        <w:t>Sets state procurement and acquisition</w:t>
      </w:r>
      <w:r>
        <w:rPr>
          <w:color w:val="871723"/>
          <w:spacing w:val="-5"/>
          <w:sz w:val="24"/>
          <w:u w:val="single" w:color="871723"/>
        </w:rPr>
        <w:t xml:space="preserve"> </w:t>
      </w:r>
      <w:r>
        <w:rPr>
          <w:color w:val="871723"/>
          <w:sz w:val="24"/>
          <w:u w:val="single" w:color="871723"/>
        </w:rPr>
        <w:t>policies.</w:t>
      </w:r>
    </w:p>
    <w:p w:rsidR="00B21BDE" w:rsidRDefault="00660B6B">
      <w:pPr>
        <w:pStyle w:val="ListParagraph"/>
        <w:numPr>
          <w:ilvl w:val="1"/>
          <w:numId w:val="27"/>
        </w:numPr>
        <w:tabs>
          <w:tab w:val="left" w:pos="1600"/>
          <w:tab w:val="left" w:pos="1601"/>
        </w:tabs>
        <w:spacing w:before="118"/>
        <w:ind w:hanging="361"/>
        <w:rPr>
          <w:sz w:val="24"/>
        </w:rPr>
      </w:pPr>
      <w:r>
        <w:rPr>
          <w:color w:val="871723"/>
          <w:sz w:val="24"/>
          <w:u w:val="single" w:color="871723"/>
        </w:rPr>
        <w:t>Provides real estate management</w:t>
      </w:r>
      <w:r>
        <w:rPr>
          <w:color w:val="871723"/>
          <w:sz w:val="24"/>
        </w:rPr>
        <w:t xml:space="preserve"> </w:t>
      </w:r>
      <w:r>
        <w:rPr>
          <w:sz w:val="24"/>
        </w:rPr>
        <w:t>and</w:t>
      </w:r>
      <w:r>
        <w:rPr>
          <w:color w:val="871723"/>
          <w:spacing w:val="1"/>
          <w:sz w:val="24"/>
        </w:rPr>
        <w:t xml:space="preserve"> </w:t>
      </w:r>
      <w:r>
        <w:rPr>
          <w:color w:val="871723"/>
          <w:sz w:val="24"/>
          <w:u w:val="single" w:color="871723"/>
        </w:rPr>
        <w:t>design.</w:t>
      </w:r>
    </w:p>
    <w:p w:rsidR="00B21BDE" w:rsidRDefault="00660B6B">
      <w:pPr>
        <w:pStyle w:val="ListParagraph"/>
        <w:numPr>
          <w:ilvl w:val="1"/>
          <w:numId w:val="27"/>
        </w:numPr>
        <w:tabs>
          <w:tab w:val="left" w:pos="1600"/>
          <w:tab w:val="left" w:pos="1601"/>
        </w:tabs>
        <w:spacing w:before="119"/>
        <w:ind w:hanging="361"/>
        <w:rPr>
          <w:sz w:val="24"/>
        </w:rPr>
      </w:pPr>
      <w:r>
        <w:rPr>
          <w:color w:val="871723"/>
          <w:sz w:val="24"/>
          <w:u w:val="single" w:color="871723"/>
        </w:rPr>
        <w:t>Provides asset management and planning and property sales and</w:t>
      </w:r>
      <w:r>
        <w:rPr>
          <w:color w:val="871723"/>
          <w:spacing w:val="-16"/>
          <w:sz w:val="24"/>
          <w:u w:val="single" w:color="871723"/>
        </w:rPr>
        <w:t xml:space="preserve"> </w:t>
      </w:r>
      <w:r>
        <w:rPr>
          <w:color w:val="871723"/>
          <w:sz w:val="24"/>
          <w:u w:val="single" w:color="871723"/>
        </w:rPr>
        <w:t>acquisition.</w:t>
      </w:r>
    </w:p>
    <w:p w:rsidR="00B21BDE" w:rsidRDefault="00660B6B">
      <w:pPr>
        <w:pStyle w:val="ListParagraph"/>
        <w:numPr>
          <w:ilvl w:val="1"/>
          <w:numId w:val="27"/>
        </w:numPr>
        <w:tabs>
          <w:tab w:val="left" w:pos="1600"/>
          <w:tab w:val="left" w:pos="1601"/>
        </w:tabs>
        <w:spacing w:before="117"/>
        <w:ind w:right="725"/>
        <w:rPr>
          <w:sz w:val="24"/>
        </w:rPr>
      </w:pPr>
      <w:r>
        <w:rPr>
          <w:color w:val="871723"/>
          <w:sz w:val="24"/>
          <w:u w:val="single" w:color="871723"/>
        </w:rPr>
        <w:t>Provides general oversight of the state’s vehicle and mobile equipment fleet, and ensures compliance with state and federal environmental, energy, and</w:t>
      </w:r>
      <w:r>
        <w:rPr>
          <w:color w:val="871723"/>
          <w:spacing w:val="-35"/>
          <w:sz w:val="24"/>
          <w:u w:val="single" w:color="871723"/>
        </w:rPr>
        <w:t xml:space="preserve"> </w:t>
      </w:r>
      <w:r>
        <w:rPr>
          <w:color w:val="871723"/>
          <w:sz w:val="24"/>
          <w:u w:val="single" w:color="871723"/>
        </w:rPr>
        <w:t>fiscal policies.</w:t>
      </w:r>
    </w:p>
    <w:p w:rsidR="00B21BDE" w:rsidRDefault="00660B6B">
      <w:pPr>
        <w:pStyle w:val="ListParagraph"/>
        <w:numPr>
          <w:ilvl w:val="1"/>
          <w:numId w:val="27"/>
        </w:numPr>
        <w:tabs>
          <w:tab w:val="left" w:pos="1600"/>
          <w:tab w:val="left" w:pos="1601"/>
        </w:tabs>
        <w:spacing w:before="119"/>
        <w:ind w:right="1307"/>
        <w:rPr>
          <w:sz w:val="24"/>
        </w:rPr>
      </w:pPr>
      <w:r>
        <w:rPr>
          <w:color w:val="871723"/>
          <w:sz w:val="24"/>
          <w:u w:val="single" w:color="871723"/>
        </w:rPr>
        <w:t>Provides professional printing, communication and document</w:t>
      </w:r>
      <w:r>
        <w:rPr>
          <w:color w:val="871723"/>
          <w:spacing w:val="-25"/>
          <w:sz w:val="24"/>
          <w:u w:val="single" w:color="871723"/>
        </w:rPr>
        <w:t xml:space="preserve"> </w:t>
      </w:r>
      <w:r>
        <w:rPr>
          <w:color w:val="871723"/>
          <w:sz w:val="24"/>
          <w:u w:val="single" w:color="871723"/>
        </w:rPr>
        <w:t>management solutions.</w:t>
      </w:r>
    </w:p>
    <w:p w:rsidR="00B21BDE" w:rsidRDefault="00660B6B">
      <w:pPr>
        <w:pStyle w:val="ListParagraph"/>
        <w:numPr>
          <w:ilvl w:val="1"/>
          <w:numId w:val="27"/>
        </w:numPr>
        <w:tabs>
          <w:tab w:val="left" w:pos="1600"/>
          <w:tab w:val="left" w:pos="1601"/>
        </w:tabs>
        <w:spacing w:before="119"/>
        <w:ind w:hanging="361"/>
        <w:rPr>
          <w:sz w:val="24"/>
        </w:rPr>
      </w:pPr>
      <w:r>
        <w:rPr>
          <w:color w:val="871723"/>
          <w:sz w:val="24"/>
          <w:u w:val="single" w:color="871723"/>
        </w:rPr>
        <w:t>Provides accounting and budgeting services to contracted state</w:t>
      </w:r>
      <w:r>
        <w:rPr>
          <w:color w:val="871723"/>
          <w:spacing w:val="-11"/>
          <w:sz w:val="24"/>
          <w:u w:val="single" w:color="871723"/>
        </w:rPr>
        <w:t xml:space="preserve"> </w:t>
      </w:r>
      <w:r>
        <w:rPr>
          <w:color w:val="871723"/>
          <w:sz w:val="24"/>
          <w:u w:val="single" w:color="871723"/>
        </w:rPr>
        <w:t>entities.</w:t>
      </w:r>
    </w:p>
    <w:p w:rsidR="00B21BDE" w:rsidRDefault="00660B6B">
      <w:pPr>
        <w:pStyle w:val="ListParagraph"/>
        <w:numPr>
          <w:ilvl w:val="1"/>
          <w:numId w:val="27"/>
        </w:numPr>
        <w:tabs>
          <w:tab w:val="left" w:pos="1600"/>
          <w:tab w:val="left" w:pos="1601"/>
        </w:tabs>
        <w:spacing w:before="116"/>
        <w:ind w:right="1468"/>
        <w:rPr>
          <w:sz w:val="24"/>
        </w:rPr>
      </w:pPr>
      <w:r>
        <w:rPr>
          <w:color w:val="871723"/>
          <w:sz w:val="24"/>
          <w:u w:val="single" w:color="871723"/>
        </w:rPr>
        <w:t>Develops accessibility, structural safety, and historical building codes</w:t>
      </w:r>
      <w:r>
        <w:rPr>
          <w:color w:val="871723"/>
          <w:spacing w:val="-19"/>
          <w:sz w:val="24"/>
          <w:u w:val="single" w:color="871723"/>
        </w:rPr>
        <w:t xml:space="preserve"> </w:t>
      </w:r>
      <w:r>
        <w:rPr>
          <w:color w:val="871723"/>
          <w:sz w:val="24"/>
          <w:u w:val="single" w:color="871723"/>
        </w:rPr>
        <w:t>and standards utilized in various public and private</w:t>
      </w:r>
      <w:r>
        <w:rPr>
          <w:color w:val="871723"/>
          <w:spacing w:val="-2"/>
          <w:sz w:val="24"/>
          <w:u w:val="single" w:color="871723"/>
        </w:rPr>
        <w:t xml:space="preserve"> </w:t>
      </w:r>
      <w:r>
        <w:rPr>
          <w:color w:val="871723"/>
          <w:sz w:val="24"/>
          <w:u w:val="single" w:color="871723"/>
        </w:rPr>
        <w:t>buildings.</w:t>
      </w:r>
    </w:p>
    <w:p w:rsidR="00B21BDE" w:rsidRDefault="00660B6B">
      <w:pPr>
        <w:pStyle w:val="ListParagraph"/>
        <w:numPr>
          <w:ilvl w:val="1"/>
          <w:numId w:val="27"/>
        </w:numPr>
        <w:tabs>
          <w:tab w:val="left" w:pos="1600"/>
          <w:tab w:val="left" w:pos="1601"/>
        </w:tabs>
        <w:spacing w:before="119"/>
        <w:ind w:right="857"/>
        <w:rPr>
          <w:sz w:val="24"/>
        </w:rPr>
      </w:pPr>
      <w:r>
        <w:rPr>
          <w:color w:val="871723"/>
          <w:sz w:val="24"/>
          <w:u w:val="single" w:color="871723"/>
        </w:rPr>
        <w:t>Oversight of structural safety, fire/life safety and accessibility for the design</w:t>
      </w:r>
      <w:r>
        <w:rPr>
          <w:color w:val="871723"/>
          <w:spacing w:val="-25"/>
          <w:sz w:val="24"/>
          <w:u w:val="single" w:color="871723"/>
        </w:rPr>
        <w:t xml:space="preserve"> </w:t>
      </w:r>
      <w:r>
        <w:rPr>
          <w:color w:val="871723"/>
          <w:sz w:val="24"/>
          <w:u w:val="single" w:color="871723"/>
        </w:rPr>
        <w:t>and construction of K-12 public schools and community</w:t>
      </w:r>
      <w:r>
        <w:rPr>
          <w:color w:val="871723"/>
          <w:spacing w:val="-6"/>
          <w:sz w:val="24"/>
          <w:u w:val="single" w:color="871723"/>
        </w:rPr>
        <w:t xml:space="preserve"> </w:t>
      </w:r>
      <w:r>
        <w:rPr>
          <w:color w:val="871723"/>
          <w:sz w:val="24"/>
          <w:u w:val="single" w:color="871723"/>
        </w:rPr>
        <w:t>colleges</w:t>
      </w:r>
    </w:p>
    <w:p w:rsidR="00B21BDE" w:rsidRDefault="00660B6B">
      <w:pPr>
        <w:pStyle w:val="ListParagraph"/>
        <w:numPr>
          <w:ilvl w:val="1"/>
          <w:numId w:val="27"/>
        </w:numPr>
        <w:tabs>
          <w:tab w:val="left" w:pos="1600"/>
          <w:tab w:val="left" w:pos="1601"/>
        </w:tabs>
        <w:spacing w:before="119"/>
        <w:ind w:right="1536"/>
        <w:rPr>
          <w:sz w:val="24"/>
        </w:rPr>
      </w:pPr>
      <w:r>
        <w:rPr>
          <w:color w:val="871723"/>
          <w:sz w:val="24"/>
          <w:u w:val="single" w:color="871723"/>
        </w:rPr>
        <w:t>Implements and administers voter-approved school facilities</w:t>
      </w:r>
      <w:r>
        <w:rPr>
          <w:color w:val="871723"/>
          <w:spacing w:val="-21"/>
          <w:sz w:val="24"/>
          <w:u w:val="single" w:color="871723"/>
        </w:rPr>
        <w:t xml:space="preserve"> </w:t>
      </w:r>
      <w:r>
        <w:rPr>
          <w:color w:val="871723"/>
          <w:sz w:val="24"/>
          <w:u w:val="single" w:color="871723"/>
        </w:rPr>
        <w:t>construction program.</w:t>
      </w:r>
    </w:p>
    <w:p w:rsidR="00B21BDE" w:rsidRDefault="00660B6B">
      <w:pPr>
        <w:pStyle w:val="ListParagraph"/>
        <w:numPr>
          <w:ilvl w:val="1"/>
          <w:numId w:val="27"/>
        </w:numPr>
        <w:tabs>
          <w:tab w:val="left" w:pos="1600"/>
          <w:tab w:val="left" w:pos="1601"/>
        </w:tabs>
        <w:spacing w:before="119"/>
        <w:ind w:hanging="361"/>
        <w:rPr>
          <w:sz w:val="24"/>
        </w:rPr>
      </w:pPr>
      <w:r>
        <w:rPr>
          <w:color w:val="871723"/>
          <w:sz w:val="24"/>
          <w:u w:val="single" w:color="871723"/>
        </w:rPr>
        <w:t>Promotes disability</w:t>
      </w:r>
      <w:r>
        <w:rPr>
          <w:color w:val="871723"/>
          <w:spacing w:val="-3"/>
          <w:sz w:val="24"/>
          <w:u w:val="single" w:color="871723"/>
        </w:rPr>
        <w:t xml:space="preserve"> </w:t>
      </w:r>
      <w:r>
        <w:rPr>
          <w:color w:val="871723"/>
          <w:sz w:val="24"/>
          <w:u w:val="single" w:color="871723"/>
        </w:rPr>
        <w:t>access.</w:t>
      </w:r>
    </w:p>
    <w:p w:rsidR="00B21BDE" w:rsidRDefault="00660B6B">
      <w:pPr>
        <w:pStyle w:val="ListParagraph"/>
        <w:numPr>
          <w:ilvl w:val="1"/>
          <w:numId w:val="27"/>
        </w:numPr>
        <w:tabs>
          <w:tab w:val="left" w:pos="1600"/>
          <w:tab w:val="left" w:pos="1601"/>
        </w:tabs>
        <w:spacing w:before="116"/>
        <w:ind w:right="815"/>
        <w:rPr>
          <w:sz w:val="24"/>
        </w:rPr>
      </w:pPr>
      <w:r>
        <w:rPr>
          <w:color w:val="871723"/>
          <w:sz w:val="24"/>
          <w:u w:val="single" w:color="871723"/>
        </w:rPr>
        <w:t>Manages the</w:t>
      </w:r>
      <w:r>
        <w:rPr>
          <w:color w:val="871723"/>
          <w:sz w:val="24"/>
        </w:rPr>
        <w:t xml:space="preserve"> </w:t>
      </w:r>
      <w:r>
        <w:rPr>
          <w:sz w:val="24"/>
        </w:rPr>
        <w:t>Government Claims</w:t>
      </w:r>
      <w:r>
        <w:rPr>
          <w:color w:val="871723"/>
          <w:sz w:val="24"/>
        </w:rPr>
        <w:t xml:space="preserve"> </w:t>
      </w:r>
      <w:r>
        <w:rPr>
          <w:strike/>
          <w:color w:val="871723"/>
          <w:sz w:val="24"/>
        </w:rPr>
        <w:t>Board to the Department of General</w:t>
      </w:r>
      <w:r>
        <w:rPr>
          <w:strike/>
          <w:color w:val="871723"/>
          <w:spacing w:val="-31"/>
          <w:sz w:val="24"/>
        </w:rPr>
        <w:t xml:space="preserve"> </w:t>
      </w:r>
      <w:r>
        <w:rPr>
          <w:strike/>
          <w:color w:val="871723"/>
          <w:sz w:val="24"/>
        </w:rPr>
        <w:t>Services (DGS).</w:t>
      </w:r>
      <w:r>
        <w:rPr>
          <w:color w:val="871723"/>
          <w:sz w:val="24"/>
          <w:u w:val="single" w:color="871723"/>
        </w:rPr>
        <w:t>Program, which reviews and processes claims for money or damages against the State of California due to the action or inaction of its</w:t>
      </w:r>
      <w:r>
        <w:rPr>
          <w:color w:val="871723"/>
          <w:spacing w:val="-15"/>
          <w:sz w:val="24"/>
          <w:u w:val="single" w:color="871723"/>
        </w:rPr>
        <w:t xml:space="preserve"> </w:t>
      </w:r>
      <w:r>
        <w:rPr>
          <w:color w:val="871723"/>
          <w:sz w:val="24"/>
          <w:u w:val="single" w:color="871723"/>
        </w:rPr>
        <w:t>employees.</w:t>
      </w:r>
    </w:p>
    <w:p w:rsidR="00B21BDE" w:rsidRDefault="00B21BDE">
      <w:pPr>
        <w:pStyle w:val="BodyText"/>
        <w:spacing w:before="3"/>
        <w:rPr>
          <w:sz w:val="26"/>
        </w:rPr>
      </w:pPr>
    </w:p>
    <w:p w:rsidR="00B21BDE" w:rsidRDefault="00660B6B">
      <w:pPr>
        <w:pStyle w:val="BodyText"/>
        <w:spacing w:before="93"/>
        <w:ind w:left="1199" w:right="1054"/>
      </w:pPr>
      <w:r>
        <w:rPr>
          <w:strike/>
          <w:color w:val="871723"/>
        </w:rPr>
        <w:t>Presentation and audit of claims against the state for which (1) an appropriation</w:t>
      </w:r>
      <w:r>
        <w:rPr>
          <w:color w:val="871723"/>
        </w:rPr>
        <w:t xml:space="preserve"> </w:t>
      </w:r>
      <w:r>
        <w:rPr>
          <w:strike/>
          <w:color w:val="871723"/>
        </w:rPr>
        <w:t>has been made or a state fund is available and which the claims have been</w:t>
      </w:r>
      <w:r>
        <w:rPr>
          <w:color w:val="871723"/>
        </w:rPr>
        <w:t xml:space="preserve"> </w:t>
      </w:r>
      <w:r>
        <w:rPr>
          <w:strike/>
          <w:color w:val="871723"/>
        </w:rPr>
        <w:t>rejected by the Controller; (2) the appropriation made or fund designated is</w:t>
      </w:r>
      <w:r>
        <w:rPr>
          <w:color w:val="871723"/>
        </w:rPr>
        <w:t xml:space="preserve"> </w:t>
      </w:r>
      <w:r>
        <w:rPr>
          <w:strike/>
          <w:color w:val="871723"/>
        </w:rPr>
        <w:t>exhausted; (3) no appropriation has been made or no fund is available but the</w:t>
      </w:r>
      <w:r>
        <w:rPr>
          <w:color w:val="871723"/>
        </w:rPr>
        <w:t xml:space="preserve"> </w:t>
      </w:r>
      <w:r>
        <w:rPr>
          <w:strike/>
          <w:color w:val="871723"/>
        </w:rPr>
        <w:t>settlement of which has been provided for by statute or constitutional provision;</w:t>
      </w:r>
      <w:r>
        <w:rPr>
          <w:color w:val="871723"/>
        </w:rPr>
        <w:t xml:space="preserve"> </w:t>
      </w:r>
      <w:r>
        <w:rPr>
          <w:strike/>
          <w:color w:val="871723"/>
        </w:rPr>
        <w:t>and (4) settlement is not otherwise provided in statute or constitutional provision.</w:t>
      </w:r>
      <w:r>
        <w:rPr>
          <w:color w:val="871723"/>
        </w:rPr>
        <w:t xml:space="preserve"> </w:t>
      </w:r>
      <w:r>
        <w:rPr>
          <w:strike/>
          <w:color w:val="871723"/>
        </w:rPr>
        <w:t>Also, claims against the state will be presented to DGS for any other injury for</w:t>
      </w:r>
      <w:r>
        <w:rPr>
          <w:color w:val="871723"/>
        </w:rPr>
        <w:t xml:space="preserve"> </w:t>
      </w:r>
      <w:r>
        <w:rPr>
          <w:strike/>
          <w:color w:val="871723"/>
        </w:rPr>
        <w:t>which the state is liable.</w:t>
      </w:r>
    </w:p>
    <w:p w:rsidR="00B21BDE" w:rsidRDefault="00B21BDE">
      <w:pPr>
        <w:pStyle w:val="BodyText"/>
        <w:rPr>
          <w:sz w:val="16"/>
        </w:rPr>
      </w:pPr>
    </w:p>
    <w:p w:rsidR="00B21BDE" w:rsidRDefault="00660B6B">
      <w:pPr>
        <w:spacing w:before="92"/>
        <w:ind w:left="880"/>
        <w:rPr>
          <w:sz w:val="24"/>
        </w:rPr>
      </w:pPr>
      <w:r>
        <w:rPr>
          <w:strike/>
          <w:color w:val="871723"/>
        </w:rPr>
        <w:t xml:space="preserve">Website: </w:t>
      </w:r>
      <w:hyperlink r:id="rId363">
        <w:r>
          <w:rPr>
            <w:strike/>
            <w:color w:val="871723"/>
            <w:u w:val="single" w:color="0000FF"/>
          </w:rPr>
          <w:t>http://www.dgs.ca.gov/orim</w:t>
        </w:r>
        <w:r>
          <w:rPr>
            <w:color w:val="871723"/>
            <w:sz w:val="24"/>
            <w:u w:val="single" w:color="0000FF"/>
          </w:rPr>
          <w:t xml:space="preserve">Visit the </w:t>
        </w:r>
      </w:hyperlink>
      <w:hyperlink r:id="rId364">
        <w:r>
          <w:rPr>
            <w:color w:val="871723"/>
            <w:sz w:val="24"/>
            <w:u w:val="single" w:color="0000FF"/>
          </w:rPr>
          <w:t xml:space="preserve">Department of General Services website </w:t>
        </w:r>
      </w:hyperlink>
      <w:r>
        <w:rPr>
          <w:color w:val="871723"/>
          <w:sz w:val="24"/>
          <w:u w:val="single" w:color="0000FF"/>
        </w:rPr>
        <w:t>at</w:t>
      </w:r>
      <w:r>
        <w:rPr>
          <w:color w:val="871723"/>
          <w:sz w:val="24"/>
        </w:rPr>
        <w:t xml:space="preserve"> </w:t>
      </w:r>
      <w:r>
        <w:rPr>
          <w:color w:val="871723"/>
          <w:sz w:val="24"/>
          <w:u w:val="single" w:color="871723"/>
        </w:rPr>
        <w:t>https://</w:t>
      </w:r>
      <w:hyperlink r:id="rId365">
        <w:r>
          <w:rPr>
            <w:color w:val="871723"/>
            <w:sz w:val="24"/>
            <w:u w:val="single" w:color="871723"/>
          </w:rPr>
          <w:t>www.dgs.ca.gov for additional information.</w:t>
        </w:r>
      </w:hyperlink>
    </w:p>
    <w:p w:rsidR="00B21BDE" w:rsidRDefault="00B21BDE">
      <w:pPr>
        <w:rPr>
          <w:sz w:val="24"/>
        </w:rPr>
        <w:sectPr w:rsidR="00B21BDE">
          <w:headerReference w:type="default" r:id="rId366"/>
          <w:footerReference w:type="default" r:id="rId367"/>
          <w:pgSz w:w="12240" w:h="15840"/>
          <w:pgMar w:top="1440" w:right="820" w:bottom="1360" w:left="560" w:header="0" w:footer="1167" w:gutter="0"/>
          <w:cols w:space="720"/>
        </w:sectPr>
      </w:pPr>
    </w:p>
    <w:p w:rsidR="00B21BDE" w:rsidRDefault="00660B6B">
      <w:pPr>
        <w:pStyle w:val="Heading1"/>
        <w:tabs>
          <w:tab w:val="right" w:pos="10055"/>
        </w:tabs>
        <w:spacing w:before="92"/>
        <w:ind w:left="880"/>
      </w:pPr>
      <w:r>
        <w:rPr>
          <w:noProof/>
        </w:rPr>
        <mc:AlternateContent>
          <mc:Choice Requires="wps">
            <w:drawing>
              <wp:anchor distT="0" distB="0" distL="114300" distR="114300" simplePos="0" relativeHeight="15946752" behindDoc="0" locked="0" layoutInCell="1" allowOverlap="1">
                <wp:simplePos x="0" y="0"/>
                <wp:positionH relativeFrom="page">
                  <wp:posOffset>457200</wp:posOffset>
                </wp:positionH>
                <wp:positionV relativeFrom="paragraph">
                  <wp:posOffset>0</wp:posOffset>
                </wp:positionV>
                <wp:extent cx="8890" cy="408940"/>
                <wp:effectExtent l="0" t="0" r="0" b="0"/>
                <wp:wrapNone/>
                <wp:docPr id="1150"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4843" id="Rectangle 783" o:spid="_x0000_s1026" style="position:absolute;margin-left:36pt;margin-top:0;width:.7pt;height:32.2pt;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" fillcolor="black" stroked="f">
                <w10:wrap anchorx="page"/>
              </v:rect>
            </w:pict>
          </mc:Fallback>
        </mc:AlternateContent>
      </w:r>
      <w:bookmarkStart w:id="48" w:name="7350"/>
      <w:bookmarkEnd w:id="48"/>
      <w:r>
        <w:t>POOLED MONEY</w:t>
      </w:r>
      <w:r>
        <w:rPr>
          <w:spacing w:val="-9"/>
        </w:rPr>
        <w:t xml:space="preserve"> </w:t>
      </w:r>
      <w:r>
        <w:t>INVESTMENT</w:t>
      </w:r>
      <w:r>
        <w:rPr>
          <w:spacing w:val="-2"/>
        </w:rPr>
        <w:t xml:space="preserve"> </w:t>
      </w:r>
      <w:r>
        <w:t>BOARD</w:t>
      </w:r>
      <w:r>
        <w:tab/>
        <w:t>7350</w:t>
      </w:r>
    </w:p>
    <w:p w:rsidR="00B21BDE" w:rsidRDefault="00660B6B">
      <w:pPr>
        <w:pStyle w:val="BodyText"/>
        <w:ind w:left="880"/>
      </w:pPr>
      <w:r>
        <w:t xml:space="preserve">(Revised </w:t>
      </w:r>
      <w:r>
        <w:rPr>
          <w:strike/>
          <w:color w:val="871723"/>
        </w:rPr>
        <w:t>4/01</w:t>
      </w:r>
      <w:r>
        <w:rPr>
          <w:color w:val="871723"/>
          <w:u w:val="single" w:color="871723"/>
        </w:rPr>
        <w:t>08/2020</w:t>
      </w:r>
      <w:r>
        <w:t>)</w:t>
      </w:r>
    </w:p>
    <w:p w:rsidR="00B21BDE" w:rsidRDefault="00B21BDE">
      <w:pPr>
        <w:pStyle w:val="BodyText"/>
      </w:pPr>
    </w:p>
    <w:p w:rsidR="00B21BDE" w:rsidRDefault="00660B6B">
      <w:pPr>
        <w:pStyle w:val="BodyText"/>
        <w:ind w:left="880" w:right="755"/>
      </w:pPr>
      <w:r>
        <w:rPr>
          <w:noProof/>
        </w:rPr>
        <mc:AlternateContent>
          <mc:Choice Requires="wps">
            <w:drawing>
              <wp:anchor distT="0" distB="0" distL="114300" distR="114300" simplePos="0" relativeHeight="482216960" behindDoc="1" locked="0" layoutInCell="1" allowOverlap="1">
                <wp:simplePos x="0" y="0"/>
                <wp:positionH relativeFrom="page">
                  <wp:posOffset>3898900</wp:posOffset>
                </wp:positionH>
                <wp:positionV relativeFrom="paragraph">
                  <wp:posOffset>103505</wp:posOffset>
                </wp:positionV>
                <wp:extent cx="50165" cy="7620"/>
                <wp:effectExtent l="0" t="0" r="0" b="0"/>
                <wp:wrapNone/>
                <wp:docPr id="1149"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59E54" id="Rectangle 782" o:spid="_x0000_s1026" style="position:absolute;margin-left:307pt;margin-top:8.15pt;width:3.95pt;height:.6pt;z-index:-210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M4gAIAAPw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47264" behindDoc="0" locked="0" layoutInCell="1" allowOverlap="1">
                <wp:simplePos x="0" y="0"/>
                <wp:positionH relativeFrom="page">
                  <wp:posOffset>457200</wp:posOffset>
                </wp:positionH>
                <wp:positionV relativeFrom="paragraph">
                  <wp:posOffset>0</wp:posOffset>
                </wp:positionV>
                <wp:extent cx="8890" cy="175260"/>
                <wp:effectExtent l="0" t="0" r="0" b="0"/>
                <wp:wrapNone/>
                <wp:docPr id="1148"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9155D" id="Rectangle 781" o:spid="_x0000_s1026" style="position:absolute;margin-left:36pt;margin-top:0;width:.7pt;height:13.8pt;z-index:1594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" fillcolor="black" stroked="f">
                <w10:wrap anchorx="page"/>
              </v:rect>
            </w:pict>
          </mc:Fallback>
        </mc:AlternateContent>
      </w:r>
      <w:r>
        <w:rPr>
          <w:noProof/>
        </w:rPr>
        <mc:AlternateContent>
          <mc:Choice Requires="wps">
            <w:drawing>
              <wp:anchor distT="0" distB="0" distL="114300" distR="114300" simplePos="0" relativeHeight="15947776" behindDoc="0" locked="0" layoutInCell="1" allowOverlap="1">
                <wp:simplePos x="0" y="0"/>
                <wp:positionH relativeFrom="page">
                  <wp:posOffset>457200</wp:posOffset>
                </wp:positionH>
                <wp:positionV relativeFrom="paragraph">
                  <wp:posOffset>350520</wp:posOffset>
                </wp:positionV>
                <wp:extent cx="8890" cy="525780"/>
                <wp:effectExtent l="0" t="0" r="0" b="0"/>
                <wp:wrapNone/>
                <wp:docPr id="1147"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F3469" id="Rectangle 780" o:spid="_x0000_s1026" style="position:absolute;margin-left:36pt;margin-top:27.6pt;width:.7pt;height:41.4pt;z-index:1594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" fillcolor="black" stroked="f">
                <w10:wrap anchorx="page"/>
              </v:rect>
            </w:pict>
          </mc:Fallback>
        </mc:AlternateContent>
      </w:r>
      <w:r>
        <w:t>The Pooled Money Investment Board (</w:t>
      </w:r>
      <w:hyperlink r:id="rId368">
        <w:r>
          <w:t>PMIB</w:t>
        </w:r>
      </w:hyperlink>
      <w:r>
        <w:rPr>
          <w:color w:val="871723"/>
        </w:rPr>
        <w:t>)</w:t>
      </w:r>
      <w:r>
        <w:rPr>
          <w:color w:val="871723"/>
          <w:u w:val="single" w:color="871723"/>
        </w:rPr>
        <w:t>), created by the Legislature in 1955,</w:t>
      </w:r>
      <w:r>
        <w:rPr>
          <w:color w:val="871723"/>
        </w:rPr>
        <w:t xml:space="preserve"> </w:t>
      </w:r>
      <w:r>
        <w:t xml:space="preserve">is comprised of the State Treasurer as chairperson, the State Controller, and the Director of Finance. </w:t>
      </w:r>
      <w:r>
        <w:rPr>
          <w:strike/>
          <w:color w:val="871723"/>
        </w:rPr>
        <w:t xml:space="preserve">The PMIB responsibilities </w:t>
      </w:r>
      <w:proofErr w:type="spellStart"/>
      <w:r>
        <w:rPr>
          <w:strike/>
          <w:color w:val="871723"/>
        </w:rPr>
        <w:t>include</w:t>
      </w:r>
      <w:r>
        <w:rPr>
          <w:color w:val="871723"/>
          <w:u w:val="single" w:color="871723"/>
        </w:rPr>
        <w:t>The</w:t>
      </w:r>
      <w:proofErr w:type="spellEnd"/>
      <w:r>
        <w:rPr>
          <w:color w:val="871723"/>
          <w:u w:val="single" w:color="871723"/>
        </w:rPr>
        <w:t xml:space="preserve"> purpose of the PMIB is to design and</w:t>
      </w:r>
      <w:r>
        <w:rPr>
          <w:color w:val="871723"/>
        </w:rPr>
        <w:t xml:space="preserve"> </w:t>
      </w:r>
      <w:r>
        <w:rPr>
          <w:color w:val="871723"/>
          <w:u w:val="single" w:color="871723"/>
        </w:rPr>
        <w:t>administer an effective cash management and investment program, called the Pooled</w:t>
      </w:r>
      <w:r>
        <w:rPr>
          <w:color w:val="871723"/>
        </w:rPr>
        <w:t xml:space="preserve"> </w:t>
      </w:r>
      <w:r>
        <w:rPr>
          <w:color w:val="871723"/>
          <w:u w:val="single" w:color="871723"/>
        </w:rPr>
        <w:t>Money Investment Account (PMIA). The PMIB does</w:t>
      </w:r>
      <w:r>
        <w:rPr>
          <w:color w:val="871723"/>
        </w:rPr>
        <w:t xml:space="preserve"> </w:t>
      </w:r>
      <w:r>
        <w:t>the following:</w:t>
      </w:r>
    </w:p>
    <w:p w:rsidR="00B21BDE" w:rsidRDefault="00B21BDE">
      <w:pPr>
        <w:pStyle w:val="BodyText"/>
      </w:pPr>
    </w:p>
    <w:p w:rsidR="00B21BDE" w:rsidRDefault="00660B6B">
      <w:pPr>
        <w:pStyle w:val="ListParagraph"/>
        <w:numPr>
          <w:ilvl w:val="1"/>
          <w:numId w:val="27"/>
        </w:numPr>
        <w:tabs>
          <w:tab w:val="left" w:pos="1600"/>
          <w:tab w:val="left" w:pos="1601"/>
        </w:tabs>
        <w:spacing w:before="1"/>
        <w:ind w:hanging="361"/>
        <w:rPr>
          <w:sz w:val="24"/>
        </w:rPr>
      </w:pPr>
      <w:r>
        <w:rPr>
          <w:noProof/>
        </w:rPr>
        <mc:AlternateContent>
          <mc:Choice Requires="wps">
            <w:drawing>
              <wp:anchor distT="0" distB="0" distL="114300" distR="114300" simplePos="0" relativeHeight="15948288" behindDoc="0" locked="0" layoutInCell="1" allowOverlap="1">
                <wp:simplePos x="0" y="0"/>
                <wp:positionH relativeFrom="page">
                  <wp:posOffset>457200</wp:posOffset>
                </wp:positionH>
                <wp:positionV relativeFrom="paragraph">
                  <wp:posOffset>0</wp:posOffset>
                </wp:positionV>
                <wp:extent cx="8890" cy="1836420"/>
                <wp:effectExtent l="0" t="0" r="0" b="0"/>
                <wp:wrapNone/>
                <wp:docPr id="1146"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364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A7041" id="Rectangle 779" o:spid="_x0000_s1026" style="position:absolute;margin-left:36pt;margin-top:0;width:.7pt;height:144.6pt;z-index:1594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" fillcolor="black" stroked="f">
                <w10:wrap anchorx="page"/>
              </v:rect>
            </w:pict>
          </mc:Fallback>
        </mc:AlternateContent>
      </w:r>
      <w:r>
        <w:rPr>
          <w:color w:val="871723"/>
          <w:sz w:val="24"/>
          <w:u w:val="single" w:color="871723"/>
        </w:rPr>
        <w:t>Governs the</w:t>
      </w:r>
      <w:r>
        <w:rPr>
          <w:color w:val="871723"/>
          <w:spacing w:val="-3"/>
          <w:sz w:val="24"/>
          <w:u w:val="single" w:color="871723"/>
        </w:rPr>
        <w:t xml:space="preserve"> </w:t>
      </w:r>
      <w:r>
        <w:rPr>
          <w:color w:val="871723"/>
          <w:sz w:val="24"/>
          <w:u w:val="single" w:color="871723"/>
        </w:rPr>
        <w:t>PMIA.</w:t>
      </w:r>
    </w:p>
    <w:p w:rsidR="00B21BDE" w:rsidRDefault="00660B6B">
      <w:pPr>
        <w:pStyle w:val="ListParagraph"/>
        <w:numPr>
          <w:ilvl w:val="0"/>
          <w:numId w:val="25"/>
        </w:numPr>
        <w:tabs>
          <w:tab w:val="left" w:pos="1437"/>
        </w:tabs>
        <w:spacing w:before="118"/>
        <w:ind w:right="897" w:hanging="360"/>
        <w:rPr>
          <w:sz w:val="24"/>
        </w:rPr>
      </w:pPr>
      <w:r>
        <w:rPr>
          <w:noProof/>
        </w:rPr>
        <mc:AlternateContent>
          <mc:Choice Requires="wps">
            <w:drawing>
              <wp:anchor distT="0" distB="0" distL="114300" distR="114300" simplePos="0" relativeHeight="482217472" behindDoc="1" locked="0" layoutInCell="1" allowOverlap="1">
                <wp:simplePos x="0" y="0"/>
                <wp:positionH relativeFrom="page">
                  <wp:posOffset>1264920</wp:posOffset>
                </wp:positionH>
                <wp:positionV relativeFrom="paragraph">
                  <wp:posOffset>245110</wp:posOffset>
                </wp:positionV>
                <wp:extent cx="106680" cy="8890"/>
                <wp:effectExtent l="0" t="0" r="0" b="0"/>
                <wp:wrapNone/>
                <wp:docPr id="1145"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84850" id="Rectangle 778" o:spid="_x0000_s1026" style="position:absolute;margin-left:99.6pt;margin-top:19.3pt;width:8.4pt;height:.7pt;z-index:-210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15945216" behindDoc="0" locked="0" layoutInCell="1" allowOverlap="1">
                <wp:simplePos x="0" y="0"/>
                <wp:positionH relativeFrom="page">
                  <wp:posOffset>6281420</wp:posOffset>
                </wp:positionH>
                <wp:positionV relativeFrom="paragraph">
                  <wp:posOffset>420370</wp:posOffset>
                </wp:positionV>
                <wp:extent cx="399415" cy="10795"/>
                <wp:effectExtent l="0" t="0" r="0" b="0"/>
                <wp:wrapNone/>
                <wp:docPr id="1144"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97637" id="Rectangle 777" o:spid="_x0000_s1026" style="position:absolute;margin-left:494.6pt;margin-top:33.1pt;width:31.45pt;height:.85pt;z-index:159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482218496" behindDoc="1" locked="0" layoutInCell="1" allowOverlap="1">
                <wp:simplePos x="0" y="0"/>
                <wp:positionH relativeFrom="page">
                  <wp:posOffset>1371600</wp:posOffset>
                </wp:positionH>
                <wp:positionV relativeFrom="paragraph">
                  <wp:posOffset>363855</wp:posOffset>
                </wp:positionV>
                <wp:extent cx="4909820" cy="7620"/>
                <wp:effectExtent l="0" t="0" r="0" b="0"/>
                <wp:wrapNone/>
                <wp:docPr id="1143"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9820"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E0D2A" id="Rectangle 776" o:spid="_x0000_s1026" style="position:absolute;margin-left:108pt;margin-top:28.65pt;width:386.6pt;height:.6pt;z-index:-210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Designs an effective</w:t>
      </w:r>
      <w:r>
        <w:rPr>
          <w:color w:val="871723"/>
          <w:sz w:val="24"/>
        </w:rPr>
        <w:t xml:space="preserve"> </w:t>
      </w:r>
      <w:r>
        <w:rPr>
          <w:strike/>
          <w:color w:val="871723"/>
          <w:sz w:val="24"/>
        </w:rPr>
        <w:t>cash management and investment</w:t>
      </w:r>
      <w:r>
        <w:rPr>
          <w:color w:val="871723"/>
          <w:sz w:val="24"/>
        </w:rPr>
        <w:t xml:space="preserve"> </w:t>
      </w:r>
      <w:r>
        <w:rPr>
          <w:sz w:val="24"/>
        </w:rPr>
        <w:t>program to</w:t>
      </w:r>
      <w:r>
        <w:rPr>
          <w:color w:val="871723"/>
          <w:sz w:val="24"/>
        </w:rPr>
        <w:t xml:space="preserve"> </w:t>
      </w:r>
      <w:r>
        <w:rPr>
          <w:strike/>
          <w:color w:val="871723"/>
          <w:sz w:val="24"/>
        </w:rPr>
        <w:t>realize</w:t>
      </w:r>
      <w:r>
        <w:rPr>
          <w:color w:val="871723"/>
          <w:sz w:val="24"/>
        </w:rPr>
        <w:t xml:space="preserve"> maximum return through safe and prudent investments of the State's</w:t>
      </w:r>
      <w:r>
        <w:rPr>
          <w:color w:val="871723"/>
          <w:spacing w:val="-18"/>
          <w:sz w:val="24"/>
        </w:rPr>
        <w:t xml:space="preserve"> </w:t>
      </w:r>
      <w:proofErr w:type="spellStart"/>
      <w:r>
        <w:rPr>
          <w:color w:val="871723"/>
          <w:sz w:val="24"/>
        </w:rPr>
        <w:t>idleinvest</w:t>
      </w:r>
      <w:proofErr w:type="spellEnd"/>
    </w:p>
    <w:p w:rsidR="00B21BDE" w:rsidRDefault="00660B6B">
      <w:pPr>
        <w:pStyle w:val="BodyText"/>
        <w:ind w:left="1600" w:right="915"/>
      </w:pPr>
      <w:r>
        <w:rPr>
          <w:rFonts w:ascii="Times New Roman" w:hAnsi="Times New Roman"/>
          <w:color w:val="871723"/>
          <w:spacing w:val="-60"/>
          <w:u w:val="single" w:color="871723"/>
        </w:rPr>
        <w:t xml:space="preserve"> </w:t>
      </w:r>
      <w:r>
        <w:rPr>
          <w:color w:val="871723"/>
          <w:u w:val="single" w:color="871723"/>
        </w:rPr>
        <w:t>taxpayers’</w:t>
      </w:r>
      <w:r>
        <w:rPr>
          <w:color w:val="871723"/>
        </w:rPr>
        <w:t xml:space="preserve"> </w:t>
      </w:r>
      <w:r>
        <w:t>money</w:t>
      </w:r>
      <w:r>
        <w:rPr>
          <w:color w:val="871723"/>
          <w:u w:val="single" w:color="871723"/>
        </w:rPr>
        <w:t xml:space="preserve"> to manage the state’s cash flow and strengthen the financial</w:t>
      </w:r>
      <w:r>
        <w:rPr>
          <w:color w:val="871723"/>
        </w:rPr>
        <w:t xml:space="preserve"> </w:t>
      </w:r>
      <w:r>
        <w:rPr>
          <w:color w:val="871723"/>
          <w:u w:val="single" w:color="871723"/>
        </w:rPr>
        <w:t>security of local governmental entities</w:t>
      </w:r>
      <w:r>
        <w:t>.</w:t>
      </w:r>
    </w:p>
    <w:p w:rsidR="00B21BDE" w:rsidRDefault="00660B6B">
      <w:pPr>
        <w:pStyle w:val="ListParagraph"/>
        <w:numPr>
          <w:ilvl w:val="0"/>
          <w:numId w:val="25"/>
        </w:numPr>
        <w:tabs>
          <w:tab w:val="left" w:pos="1437"/>
        </w:tabs>
        <w:spacing w:before="120"/>
        <w:ind w:left="1436" w:hanging="197"/>
        <w:rPr>
          <w:sz w:val="24"/>
        </w:rPr>
      </w:pPr>
      <w:r>
        <w:rPr>
          <w:noProof/>
        </w:rPr>
        <mc:AlternateContent>
          <mc:Choice Requires="wps">
            <w:drawing>
              <wp:anchor distT="0" distB="0" distL="114300" distR="114300" simplePos="0" relativeHeight="15946240" behindDoc="0" locked="0" layoutInCell="1" allowOverlap="1">
                <wp:simplePos x="0" y="0"/>
                <wp:positionH relativeFrom="page">
                  <wp:posOffset>1264920</wp:posOffset>
                </wp:positionH>
                <wp:positionV relativeFrom="paragraph">
                  <wp:posOffset>246380</wp:posOffset>
                </wp:positionV>
                <wp:extent cx="106680" cy="8890"/>
                <wp:effectExtent l="0" t="0" r="0" b="0"/>
                <wp:wrapNone/>
                <wp:docPr id="1142"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DC6F9" id="Rectangle 775" o:spid="_x0000_s1026" style="position:absolute;margin-left:99.6pt;margin-top:19.4pt;width:8.4pt;height:.7pt;z-index:159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Designates the amount of money temporarily available for</w:t>
      </w:r>
      <w:r>
        <w:rPr>
          <w:spacing w:val="-17"/>
          <w:sz w:val="24"/>
        </w:rPr>
        <w:t xml:space="preserve"> </w:t>
      </w:r>
      <w:r>
        <w:rPr>
          <w:sz w:val="24"/>
        </w:rPr>
        <w:t>investment.</w:t>
      </w:r>
    </w:p>
    <w:p w:rsidR="00B21BDE" w:rsidRDefault="00B21BDE">
      <w:pPr>
        <w:pStyle w:val="BodyText"/>
        <w:rPr>
          <w:sz w:val="26"/>
        </w:rPr>
      </w:pPr>
    </w:p>
    <w:p w:rsidR="00B21BDE" w:rsidRDefault="00660B6B">
      <w:pPr>
        <w:pStyle w:val="BodyText"/>
        <w:spacing w:before="93"/>
        <w:ind w:left="880" w:right="635"/>
      </w:pPr>
      <w:r>
        <w:rPr>
          <w:color w:val="871723"/>
          <w:u w:val="single" w:color="871723"/>
        </w:rPr>
        <w:t xml:space="preserve">Visit the </w:t>
      </w:r>
      <w:hyperlink r:id="rId369">
        <w:r>
          <w:rPr>
            <w:color w:val="871723"/>
            <w:u w:val="single" w:color="871723"/>
          </w:rPr>
          <w:t xml:space="preserve">Pooled Money Investment Board website </w:t>
        </w:r>
      </w:hyperlink>
      <w:r>
        <w:rPr>
          <w:color w:val="871723"/>
          <w:u w:val="single" w:color="871723"/>
        </w:rPr>
        <w:t>at https:/</w:t>
      </w:r>
      <w:hyperlink r:id="rId370">
        <w:r>
          <w:rPr>
            <w:color w:val="871723"/>
            <w:u w:val="single" w:color="871723"/>
          </w:rPr>
          <w:t>/www.treasurer.ca.g</w:t>
        </w:r>
      </w:hyperlink>
      <w:r>
        <w:rPr>
          <w:color w:val="871723"/>
          <w:u w:val="single" w:color="871723"/>
        </w:rPr>
        <w:t>o</w:t>
      </w:r>
      <w:hyperlink r:id="rId371">
        <w:r>
          <w:rPr>
            <w:color w:val="871723"/>
            <w:u w:val="single" w:color="871723"/>
          </w:rPr>
          <w:t>v/pmia-</w:t>
        </w:r>
      </w:hyperlink>
      <w:r>
        <w:rPr>
          <w:color w:val="871723"/>
        </w:rPr>
        <w:t xml:space="preserve"> </w:t>
      </w:r>
      <w:proofErr w:type="spellStart"/>
      <w:r>
        <w:rPr>
          <w:color w:val="871723"/>
          <w:u w:val="single" w:color="871723"/>
        </w:rPr>
        <w:t>laif</w:t>
      </w:r>
      <w:proofErr w:type="spellEnd"/>
      <w:r>
        <w:rPr>
          <w:color w:val="871723"/>
          <w:u w:val="single" w:color="871723"/>
        </w:rPr>
        <w:t>/</w:t>
      </w:r>
      <w:proofErr w:type="spellStart"/>
      <w:r>
        <w:rPr>
          <w:color w:val="871723"/>
          <w:u w:val="single" w:color="871723"/>
        </w:rPr>
        <w:t>pmia</w:t>
      </w:r>
      <w:proofErr w:type="spellEnd"/>
      <w:r>
        <w:rPr>
          <w:color w:val="871723"/>
          <w:u w:val="single" w:color="871723"/>
        </w:rPr>
        <w:t>/index.asp for additional information.</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6"/>
        <w:rPr>
          <w:sz w:val="22"/>
        </w:rPr>
      </w:pPr>
    </w:p>
    <w:p w:rsidR="00B21BDE" w:rsidRDefault="00660B6B">
      <w:pPr>
        <w:tabs>
          <w:tab w:val="left" w:pos="9350"/>
        </w:tabs>
        <w:spacing w:line="491" w:lineRule="auto"/>
        <w:ind w:left="8931" w:right="515"/>
        <w:jc w:val="right"/>
        <w:rPr>
          <w:rFonts w:ascii="Ink Free"/>
          <w:sz w:val="18"/>
        </w:rPr>
      </w:pPr>
      <w:r>
        <w:rPr>
          <w:rFonts w:ascii="Ink Free"/>
          <w:sz w:val="18"/>
        </w:rPr>
        <w:t>TR</w:t>
      </w:r>
      <w:r>
        <w:rPr>
          <w:rFonts w:ascii="Ink Free"/>
          <w:spacing w:val="47"/>
          <w:sz w:val="18"/>
        </w:rPr>
        <w:t xml:space="preserve"> </w:t>
      </w:r>
      <w:r>
        <w:rPr>
          <w:rFonts w:ascii="Ink Free"/>
          <w:sz w:val="18"/>
        </w:rPr>
        <w:t>08/12/2020 RS</w:t>
      </w:r>
      <w:r>
        <w:rPr>
          <w:rFonts w:ascii="Ink Free"/>
          <w:sz w:val="18"/>
        </w:rPr>
        <w:tab/>
      </w:r>
      <w:r>
        <w:rPr>
          <w:rFonts w:ascii="Ink Free"/>
          <w:spacing w:val="-3"/>
          <w:sz w:val="18"/>
        </w:rPr>
        <w:t>08/17/2020</w:t>
      </w:r>
    </w:p>
    <w:p w:rsidR="00B21BDE" w:rsidRDefault="00B21BDE">
      <w:pPr>
        <w:spacing w:line="491" w:lineRule="auto"/>
        <w:jc w:val="right"/>
        <w:rPr>
          <w:rFonts w:ascii="Ink Free"/>
          <w:sz w:val="18"/>
        </w:rPr>
        <w:sectPr w:rsidR="00B21BDE">
          <w:headerReference w:type="default" r:id="rId372"/>
          <w:footerReference w:type="default" r:id="rId373"/>
          <w:pgSz w:w="12240" w:h="15840"/>
          <w:pgMar w:top="1440" w:right="820" w:bottom="280" w:left="560" w:header="0" w:footer="0" w:gutter="0"/>
          <w:cols w:space="720"/>
        </w:sectPr>
      </w:pPr>
    </w:p>
    <w:p w:rsidR="00B21BDE" w:rsidRDefault="00660B6B">
      <w:pPr>
        <w:pStyle w:val="Heading1"/>
        <w:tabs>
          <w:tab w:val="right" w:pos="10055"/>
        </w:tabs>
        <w:spacing w:before="92"/>
        <w:ind w:left="880"/>
      </w:pPr>
      <w:r>
        <w:rPr>
          <w:noProof/>
        </w:rPr>
        <mc:AlternateContent>
          <mc:Choice Requires="wps">
            <w:drawing>
              <wp:anchor distT="0" distB="0" distL="114300" distR="114300" simplePos="0" relativeHeight="15951360" behindDoc="0" locked="0" layoutInCell="1" allowOverlap="1">
                <wp:simplePos x="0" y="0"/>
                <wp:positionH relativeFrom="page">
                  <wp:posOffset>457200</wp:posOffset>
                </wp:positionH>
                <wp:positionV relativeFrom="paragraph">
                  <wp:posOffset>0</wp:posOffset>
                </wp:positionV>
                <wp:extent cx="8890" cy="408940"/>
                <wp:effectExtent l="0" t="0" r="0" b="0"/>
                <wp:wrapNone/>
                <wp:docPr id="1141"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38659" id="Rectangle 774" o:spid="_x0000_s1026" style="position:absolute;margin-left:36pt;margin-top:0;width:.7pt;height:32.2pt;z-index:159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" fillcolor="black" stroked="f">
                <w10:wrap anchorx="page"/>
              </v:rect>
            </w:pict>
          </mc:Fallback>
        </mc:AlternateContent>
      </w:r>
      <w:bookmarkStart w:id="49" w:name="7360"/>
      <w:bookmarkEnd w:id="49"/>
      <w:r>
        <w:t>LEGISLATIVE</w:t>
      </w:r>
      <w:r>
        <w:rPr>
          <w:spacing w:val="-2"/>
        </w:rPr>
        <w:t xml:space="preserve"> </w:t>
      </w:r>
      <w:r>
        <w:rPr>
          <w:strike/>
          <w:color w:val="871723"/>
        </w:rPr>
        <w:t>ANALYST</w:t>
      </w:r>
      <w:r>
        <w:rPr>
          <w:color w:val="871723"/>
          <w:u w:val="thick" w:color="871723"/>
        </w:rPr>
        <w:t>ANALYST’S OFFICE</w:t>
      </w:r>
      <w:r>
        <w:rPr>
          <w:color w:val="871723"/>
        </w:rPr>
        <w:tab/>
      </w:r>
      <w:r>
        <w:t>7360</w:t>
      </w:r>
    </w:p>
    <w:p w:rsidR="00B21BDE" w:rsidRDefault="00660B6B">
      <w:pPr>
        <w:pStyle w:val="BodyText"/>
        <w:ind w:left="880"/>
      </w:pPr>
      <w:r>
        <w:t xml:space="preserve">(Revised </w:t>
      </w:r>
      <w:r>
        <w:rPr>
          <w:strike/>
          <w:color w:val="871723"/>
        </w:rPr>
        <w:t>4/01</w:t>
      </w:r>
      <w:r>
        <w:rPr>
          <w:color w:val="871723"/>
          <w:u w:val="single" w:color="871723"/>
        </w:rPr>
        <w:t>08/2020</w:t>
      </w:r>
      <w:r>
        <w:t>)</w:t>
      </w:r>
    </w:p>
    <w:p w:rsidR="00B21BDE" w:rsidRDefault="00B21BDE">
      <w:pPr>
        <w:pStyle w:val="BodyText"/>
      </w:pPr>
    </w:p>
    <w:p w:rsidR="00B21BDE" w:rsidRDefault="00660B6B">
      <w:pPr>
        <w:pStyle w:val="BodyText"/>
        <w:ind w:left="880" w:right="715"/>
      </w:pPr>
      <w:r>
        <w:rPr>
          <w:noProof/>
        </w:rPr>
        <mc:AlternateContent>
          <mc:Choice Requires="wps">
            <w:drawing>
              <wp:anchor distT="0" distB="0" distL="114300" distR="114300" simplePos="0" relativeHeight="482221568" behindDoc="1" locked="0" layoutInCell="1" allowOverlap="1">
                <wp:simplePos x="0" y="0"/>
                <wp:positionH relativeFrom="page">
                  <wp:posOffset>3123565</wp:posOffset>
                </wp:positionH>
                <wp:positionV relativeFrom="paragraph">
                  <wp:posOffset>278765</wp:posOffset>
                </wp:positionV>
                <wp:extent cx="50165" cy="7620"/>
                <wp:effectExtent l="0" t="0" r="0" b="0"/>
                <wp:wrapNone/>
                <wp:docPr id="1140"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8A14A" id="Rectangle 773" o:spid="_x0000_s1026" style="position:absolute;margin-left:245.95pt;margin-top:21.95pt;width:3.95pt;height:.6pt;z-index:-210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15951872" behindDoc="0" locked="0" layoutInCell="1" allowOverlap="1">
                <wp:simplePos x="0" y="0"/>
                <wp:positionH relativeFrom="page">
                  <wp:posOffset>457200</wp:posOffset>
                </wp:positionH>
                <wp:positionV relativeFrom="paragraph">
                  <wp:posOffset>0</wp:posOffset>
                </wp:positionV>
                <wp:extent cx="8890" cy="876300"/>
                <wp:effectExtent l="0" t="0" r="0" b="0"/>
                <wp:wrapNone/>
                <wp:docPr id="1139"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81BD9" id="Rectangle 772" o:spid="_x0000_s1026" style="position:absolute;margin-left:36pt;margin-top:0;width:.7pt;height:69pt;z-index:159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Xy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" fillcolor="black" stroked="f">
                <w10:wrap anchorx="page"/>
              </v:rect>
            </w:pict>
          </mc:Fallback>
        </mc:AlternateContent>
      </w:r>
      <w:r>
        <w:t>The Legislative Analyst is appointed by the Joint Legislative Budget Committee. The Legislative Analyst's Office (</w:t>
      </w:r>
      <w:hyperlink r:id="rId374">
        <w:r>
          <w:t>LAO</w:t>
        </w:r>
      </w:hyperlink>
      <w:r>
        <w:rPr>
          <w:color w:val="871723"/>
        </w:rPr>
        <w:t>)</w:t>
      </w:r>
      <w:r>
        <w:rPr>
          <w:color w:val="871723"/>
          <w:u w:val="single" w:color="871723"/>
        </w:rPr>
        <w:t>), created in 1941,</w:t>
      </w:r>
      <w:r>
        <w:rPr>
          <w:color w:val="871723"/>
        </w:rPr>
        <w:t xml:space="preserve"> </w:t>
      </w:r>
      <w:r>
        <w:t xml:space="preserve">acts as the Legislature's nonpartisan fiscal and policy advisor. The LAO </w:t>
      </w:r>
      <w:r>
        <w:rPr>
          <w:strike/>
          <w:color w:val="871723"/>
        </w:rPr>
        <w:t xml:space="preserve">responsibilities </w:t>
      </w:r>
      <w:proofErr w:type="spellStart"/>
      <w:r>
        <w:rPr>
          <w:strike/>
          <w:color w:val="871723"/>
        </w:rPr>
        <w:t>include</w:t>
      </w:r>
      <w:r>
        <w:rPr>
          <w:color w:val="871723"/>
          <w:u w:val="single" w:color="871723"/>
        </w:rPr>
        <w:t>serves</w:t>
      </w:r>
      <w:proofErr w:type="spellEnd"/>
      <w:r>
        <w:rPr>
          <w:color w:val="871723"/>
          <w:u w:val="single" w:color="871723"/>
        </w:rPr>
        <w:t xml:space="preserve"> as the</w:t>
      </w:r>
    </w:p>
    <w:p w:rsidR="00B21BDE" w:rsidRDefault="00660B6B">
      <w:pPr>
        <w:pStyle w:val="BodyText"/>
        <w:ind w:left="880" w:right="1221"/>
      </w:pPr>
      <w:r>
        <w:rPr>
          <w:rFonts w:ascii="Times New Roman" w:hAnsi="Times New Roman"/>
          <w:color w:val="871723"/>
          <w:spacing w:val="-60"/>
          <w:u w:val="single" w:color="871723"/>
        </w:rPr>
        <w:t xml:space="preserve"> </w:t>
      </w:r>
      <w:r>
        <w:rPr>
          <w:color w:val="871723"/>
          <w:u w:val="single" w:color="871723"/>
        </w:rPr>
        <w:t>“eyes and ears” for the Legislature to ensure the executive branch is implementing</w:t>
      </w:r>
      <w:r>
        <w:rPr>
          <w:color w:val="871723"/>
        </w:rPr>
        <w:t xml:space="preserve"> </w:t>
      </w:r>
      <w:r>
        <w:rPr>
          <w:color w:val="871723"/>
          <w:u w:val="single" w:color="871723"/>
        </w:rPr>
        <w:t>policy in a cost-efficient and effective manner. The LAO does</w:t>
      </w:r>
      <w:r>
        <w:rPr>
          <w:color w:val="871723"/>
        </w:rPr>
        <w:t xml:space="preserve"> </w:t>
      </w:r>
      <w:r>
        <w:t>the following:</w:t>
      </w:r>
    </w:p>
    <w:p w:rsidR="00B21BDE" w:rsidRDefault="00B21BDE">
      <w:pPr>
        <w:pStyle w:val="BodyText"/>
      </w:pPr>
    </w:p>
    <w:p w:rsidR="00B21BDE" w:rsidRDefault="00660B6B">
      <w:pPr>
        <w:pStyle w:val="ListParagraph"/>
        <w:numPr>
          <w:ilvl w:val="0"/>
          <w:numId w:val="24"/>
        </w:numPr>
        <w:tabs>
          <w:tab w:val="left" w:pos="1434"/>
        </w:tabs>
        <w:spacing w:before="1"/>
        <w:ind w:right="814" w:hanging="360"/>
        <w:rPr>
          <w:sz w:val="24"/>
        </w:rPr>
      </w:pPr>
      <w:r>
        <w:rPr>
          <w:noProof/>
        </w:rPr>
        <mc:AlternateContent>
          <mc:Choice Requires="wps">
            <w:drawing>
              <wp:anchor distT="0" distB="0" distL="114300" distR="114300" simplePos="0" relativeHeight="482222080" behindDoc="1" locked="0" layoutInCell="1" allowOverlap="1">
                <wp:simplePos x="0" y="0"/>
                <wp:positionH relativeFrom="page">
                  <wp:posOffset>1262380</wp:posOffset>
                </wp:positionH>
                <wp:positionV relativeFrom="paragraph">
                  <wp:posOffset>170815</wp:posOffset>
                </wp:positionV>
                <wp:extent cx="109855" cy="8890"/>
                <wp:effectExtent l="0" t="0" r="0" b="0"/>
                <wp:wrapNone/>
                <wp:docPr id="1138"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C0D69" id="Rectangle 771" o:spid="_x0000_s1026" style="position:absolute;margin-left:99.4pt;margin-top:13.45pt;width:8.65pt;height:.7pt;z-index:-210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482222592" behindDoc="1" locked="0" layoutInCell="1" allowOverlap="1">
                <wp:simplePos x="0" y="0"/>
                <wp:positionH relativeFrom="page">
                  <wp:posOffset>4100195</wp:posOffset>
                </wp:positionH>
                <wp:positionV relativeFrom="paragraph">
                  <wp:posOffset>170815</wp:posOffset>
                </wp:positionV>
                <wp:extent cx="42545" cy="10795"/>
                <wp:effectExtent l="0" t="0" r="0" b="0"/>
                <wp:wrapNone/>
                <wp:docPr id="1137"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7DA17" id="Rectangle 770" o:spid="_x0000_s1026" style="position:absolute;margin-left:322.85pt;margin-top:13.45pt;width:3.35pt;height:.85pt;z-index:-210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" fillcolor="#871723" stroked="f">
                <w10:wrap anchorx="page"/>
              </v:rect>
            </w:pict>
          </mc:Fallback>
        </mc:AlternateContent>
      </w:r>
      <w:r>
        <w:rPr>
          <w:noProof/>
        </w:rPr>
        <mc:AlternateContent>
          <mc:Choice Requires="wps">
            <w:drawing>
              <wp:anchor distT="0" distB="0" distL="114300" distR="114300" simplePos="0" relativeHeight="15952384" behindDoc="0" locked="0" layoutInCell="1" allowOverlap="1">
                <wp:simplePos x="0" y="0"/>
                <wp:positionH relativeFrom="page">
                  <wp:posOffset>457200</wp:posOffset>
                </wp:positionH>
                <wp:positionV relativeFrom="paragraph">
                  <wp:posOffset>0</wp:posOffset>
                </wp:positionV>
                <wp:extent cx="8890" cy="186055"/>
                <wp:effectExtent l="0" t="0" r="0" b="0"/>
                <wp:wrapNone/>
                <wp:docPr id="1136"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7AF2C" id="Rectangle 769" o:spid="_x0000_s1026" style="position:absolute;margin-left:36pt;margin-top:0;width:.7pt;height:14.65pt;z-index:1595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" fillcolor="black" stroked="f">
                <w10:wrap anchorx="page"/>
              </v:rect>
            </w:pict>
          </mc:Fallback>
        </mc:AlternateContent>
      </w:r>
      <w:r>
        <w:rPr>
          <w:noProof/>
        </w:rPr>
        <mc:AlternateContent>
          <mc:Choice Requires="wps">
            <w:drawing>
              <wp:anchor distT="0" distB="0" distL="114300" distR="114300" simplePos="0" relativeHeight="15952896" behindDoc="0" locked="0" layoutInCell="1" allowOverlap="1">
                <wp:simplePos x="0" y="0"/>
                <wp:positionH relativeFrom="page">
                  <wp:posOffset>457200</wp:posOffset>
                </wp:positionH>
                <wp:positionV relativeFrom="paragraph">
                  <wp:posOffset>361315</wp:posOffset>
                </wp:positionV>
                <wp:extent cx="8890" cy="437515"/>
                <wp:effectExtent l="0" t="0" r="0" b="0"/>
                <wp:wrapNone/>
                <wp:docPr id="1135"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37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E246D" id="Rectangle 768" o:spid="_x0000_s1026" style="position:absolute;margin-left:36pt;margin-top:28.45pt;width:.7pt;height:34.45pt;z-index:1595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Advises the Legislature on fiscal matters</w:t>
      </w:r>
      <w:r>
        <w:rPr>
          <w:color w:val="871723"/>
          <w:sz w:val="24"/>
        </w:rPr>
        <w:t xml:space="preserve">, </w:t>
      </w:r>
      <w:r>
        <w:rPr>
          <w:sz w:val="24"/>
        </w:rPr>
        <w:t>which includes providing an</w:t>
      </w:r>
      <w:r>
        <w:rPr>
          <w:spacing w:val="-20"/>
          <w:sz w:val="24"/>
        </w:rPr>
        <w:t xml:space="preserve"> </w:t>
      </w:r>
      <w:r>
        <w:rPr>
          <w:sz w:val="24"/>
        </w:rPr>
        <w:t>extensive analysis of the Governor's annual budget proposals and updates on the</w:t>
      </w:r>
      <w:r>
        <w:rPr>
          <w:strike/>
          <w:color w:val="871723"/>
          <w:sz w:val="24"/>
        </w:rPr>
        <w:t xml:space="preserve"> </w:t>
      </w:r>
      <w:proofErr w:type="spellStart"/>
      <w:r>
        <w:rPr>
          <w:strike/>
          <w:color w:val="871723"/>
          <w:sz w:val="24"/>
        </w:rPr>
        <w:t>State's</w:t>
      </w:r>
      <w:r>
        <w:rPr>
          <w:color w:val="871723"/>
          <w:sz w:val="24"/>
          <w:u w:val="single" w:color="871723"/>
        </w:rPr>
        <w:t>state's</w:t>
      </w:r>
      <w:proofErr w:type="spellEnd"/>
      <w:r>
        <w:rPr>
          <w:color w:val="871723"/>
          <w:sz w:val="24"/>
        </w:rPr>
        <w:t xml:space="preserve"> </w:t>
      </w:r>
      <w:r>
        <w:rPr>
          <w:sz w:val="24"/>
        </w:rPr>
        <w:t>fiscal situation throughout the fiscal</w:t>
      </w:r>
      <w:r>
        <w:rPr>
          <w:spacing w:val="-3"/>
          <w:sz w:val="24"/>
        </w:rPr>
        <w:t xml:space="preserve"> </w:t>
      </w:r>
      <w:r>
        <w:rPr>
          <w:sz w:val="24"/>
        </w:rPr>
        <w:t>year.</w:t>
      </w:r>
    </w:p>
    <w:p w:rsidR="00B21BDE" w:rsidRDefault="00660B6B">
      <w:pPr>
        <w:pStyle w:val="ListParagraph"/>
        <w:numPr>
          <w:ilvl w:val="0"/>
          <w:numId w:val="24"/>
        </w:numPr>
        <w:tabs>
          <w:tab w:val="left" w:pos="1434"/>
        </w:tabs>
        <w:spacing w:before="119"/>
        <w:ind w:right="982" w:hanging="360"/>
        <w:rPr>
          <w:sz w:val="24"/>
        </w:rPr>
      </w:pPr>
      <w:r>
        <w:rPr>
          <w:noProof/>
        </w:rPr>
        <mc:AlternateContent>
          <mc:Choice Requires="wps">
            <w:drawing>
              <wp:anchor distT="0" distB="0" distL="114300" distR="114300" simplePos="0" relativeHeight="482223104" behindDoc="1" locked="0" layoutInCell="1" allowOverlap="1">
                <wp:simplePos x="0" y="0"/>
                <wp:positionH relativeFrom="page">
                  <wp:posOffset>1262380</wp:posOffset>
                </wp:positionH>
                <wp:positionV relativeFrom="paragraph">
                  <wp:posOffset>245745</wp:posOffset>
                </wp:positionV>
                <wp:extent cx="109855" cy="8890"/>
                <wp:effectExtent l="0" t="0" r="0" b="0"/>
                <wp:wrapNone/>
                <wp:docPr id="1134"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B1326" id="Rectangle 767" o:spid="_x0000_s1026" style="position:absolute;margin-left:99.4pt;margin-top:19.35pt;width:8.65pt;height:.7pt;z-index:-210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Publishes several reports and documents regarding</w:t>
      </w:r>
      <w:r>
        <w:rPr>
          <w:color w:val="871723"/>
          <w:sz w:val="24"/>
        </w:rPr>
        <w:t xml:space="preserve"> </w:t>
      </w:r>
      <w:proofErr w:type="spellStart"/>
      <w:r>
        <w:rPr>
          <w:strike/>
          <w:color w:val="871723"/>
          <w:sz w:val="24"/>
        </w:rPr>
        <w:t>State</w:t>
      </w:r>
      <w:r>
        <w:rPr>
          <w:color w:val="871723"/>
          <w:sz w:val="24"/>
          <w:u w:val="single" w:color="871723"/>
        </w:rPr>
        <w:t>state</w:t>
      </w:r>
      <w:proofErr w:type="spellEnd"/>
      <w:r>
        <w:rPr>
          <w:color w:val="871723"/>
          <w:sz w:val="24"/>
        </w:rPr>
        <w:t xml:space="preserve"> </w:t>
      </w:r>
      <w:r>
        <w:rPr>
          <w:sz w:val="24"/>
        </w:rPr>
        <w:t>and local fiscal and policy</w:t>
      </w:r>
      <w:r>
        <w:rPr>
          <w:spacing w:val="-3"/>
          <w:sz w:val="24"/>
        </w:rPr>
        <w:t xml:space="preserve"> </w:t>
      </w:r>
      <w:r>
        <w:rPr>
          <w:sz w:val="24"/>
        </w:rPr>
        <w:t>issues.</w:t>
      </w:r>
    </w:p>
    <w:p w:rsidR="00B21BDE" w:rsidRDefault="00660B6B">
      <w:pPr>
        <w:pStyle w:val="ListParagraph"/>
        <w:numPr>
          <w:ilvl w:val="0"/>
          <w:numId w:val="24"/>
        </w:numPr>
        <w:tabs>
          <w:tab w:val="left" w:pos="1422"/>
        </w:tabs>
        <w:spacing w:before="116"/>
        <w:ind w:right="1330" w:hanging="360"/>
        <w:rPr>
          <w:sz w:val="24"/>
        </w:rPr>
      </w:pPr>
      <w:r>
        <w:rPr>
          <w:noProof/>
        </w:rPr>
        <mc:AlternateContent>
          <mc:Choice Requires="wps">
            <w:drawing>
              <wp:anchor distT="0" distB="0" distL="114300" distR="114300" simplePos="0" relativeHeight="482223616" behindDoc="1" locked="0" layoutInCell="1" allowOverlap="1">
                <wp:simplePos x="0" y="0"/>
                <wp:positionH relativeFrom="page">
                  <wp:posOffset>1254760</wp:posOffset>
                </wp:positionH>
                <wp:positionV relativeFrom="paragraph">
                  <wp:posOffset>243840</wp:posOffset>
                </wp:positionV>
                <wp:extent cx="117475" cy="8890"/>
                <wp:effectExtent l="0" t="0" r="0" b="0"/>
                <wp:wrapNone/>
                <wp:docPr id="1133"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5D9F" id="Rectangle 766" o:spid="_x0000_s1026" style="position:absolute;margin-left:98.8pt;margin-top:19.2pt;width:9.25pt;height:.7pt;z-index:-210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" fillcolor="#871723" stroked="f">
                <w10:wrap anchorx="page"/>
              </v:rect>
            </w:pict>
          </mc:Fallback>
        </mc:AlternateContent>
      </w:r>
      <w:r>
        <w:rPr>
          <w:noProof/>
        </w:rPr>
        <mc:AlternateContent>
          <mc:Choice Requires="wps">
            <w:drawing>
              <wp:anchor distT="0" distB="0" distL="114300" distR="114300" simplePos="0" relativeHeight="15953408" behindDoc="0" locked="0" layoutInCell="1" allowOverlap="1">
                <wp:simplePos x="0" y="0"/>
                <wp:positionH relativeFrom="page">
                  <wp:posOffset>457200</wp:posOffset>
                </wp:positionH>
                <wp:positionV relativeFrom="paragraph">
                  <wp:posOffset>74295</wp:posOffset>
                </wp:positionV>
                <wp:extent cx="8890" cy="2885440"/>
                <wp:effectExtent l="0" t="0" r="0" b="0"/>
                <wp:wrapNone/>
                <wp:docPr id="1132"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85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A7979" id="Rectangle 765" o:spid="_x0000_s1026" style="position:absolute;margin-left:36pt;margin-top:5.85pt;width:.7pt;height:227.2pt;z-index:1595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" fillcolor="black"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Prepares analyses of statewide initiatives and ballot propositions.</w:t>
      </w:r>
      <w:r>
        <w:rPr>
          <w:strike/>
          <w:color w:val="871723"/>
          <w:sz w:val="24"/>
        </w:rPr>
        <w:t xml:space="preserve"> Website:</w:t>
      </w:r>
      <w:hyperlink r:id="rId375">
        <w:r>
          <w:rPr>
            <w:strike/>
            <w:color w:val="871723"/>
            <w:sz w:val="24"/>
          </w:rPr>
          <w:t xml:space="preserve"> http://www.lao.ca.gov</w:t>
        </w:r>
      </w:hyperlink>
    </w:p>
    <w:p w:rsidR="00B21BDE" w:rsidRDefault="00660B6B">
      <w:pPr>
        <w:pStyle w:val="ListParagraph"/>
        <w:numPr>
          <w:ilvl w:val="1"/>
          <w:numId w:val="27"/>
        </w:numPr>
        <w:tabs>
          <w:tab w:val="left" w:pos="1600"/>
          <w:tab w:val="left" w:pos="1601"/>
        </w:tabs>
        <w:spacing w:before="119"/>
        <w:ind w:right="750"/>
        <w:rPr>
          <w:sz w:val="24"/>
        </w:rPr>
      </w:pPr>
      <w:r>
        <w:rPr>
          <w:color w:val="871723"/>
          <w:sz w:val="24"/>
          <w:u w:val="single" w:color="871723"/>
        </w:rPr>
        <w:t>Reviews requests by the administration to make changes to the budget after it</w:t>
      </w:r>
      <w:r>
        <w:rPr>
          <w:color w:val="871723"/>
          <w:spacing w:val="-29"/>
          <w:sz w:val="24"/>
          <w:u w:val="single" w:color="871723"/>
        </w:rPr>
        <w:t xml:space="preserve"> </w:t>
      </w:r>
      <w:r>
        <w:rPr>
          <w:color w:val="871723"/>
          <w:sz w:val="24"/>
          <w:u w:val="single" w:color="871723"/>
        </w:rPr>
        <w:t>is enacted. These reviews are used primarily by members of the JLBC and the fiscal</w:t>
      </w:r>
      <w:r>
        <w:rPr>
          <w:color w:val="871723"/>
          <w:spacing w:val="-1"/>
          <w:sz w:val="24"/>
          <w:u w:val="single" w:color="871723"/>
        </w:rPr>
        <w:t xml:space="preserve"> </w:t>
      </w:r>
      <w:r>
        <w:rPr>
          <w:color w:val="871723"/>
          <w:sz w:val="24"/>
          <w:u w:val="single" w:color="871723"/>
        </w:rPr>
        <w:t>committees.</w:t>
      </w:r>
    </w:p>
    <w:p w:rsidR="00B21BDE" w:rsidRDefault="00660B6B">
      <w:pPr>
        <w:pStyle w:val="ListParagraph"/>
        <w:numPr>
          <w:ilvl w:val="1"/>
          <w:numId w:val="27"/>
        </w:numPr>
        <w:tabs>
          <w:tab w:val="left" w:pos="1600"/>
          <w:tab w:val="left" w:pos="1601"/>
        </w:tabs>
        <w:spacing w:before="119"/>
        <w:ind w:hanging="361"/>
        <w:rPr>
          <w:sz w:val="24"/>
        </w:rPr>
      </w:pPr>
      <w:r>
        <w:rPr>
          <w:color w:val="871723"/>
          <w:sz w:val="24"/>
          <w:u w:val="single" w:color="871723"/>
        </w:rPr>
        <w:t>Forecasts the state’s revenues and</w:t>
      </w:r>
      <w:r>
        <w:rPr>
          <w:color w:val="871723"/>
          <w:spacing w:val="-4"/>
          <w:sz w:val="24"/>
          <w:u w:val="single" w:color="871723"/>
        </w:rPr>
        <w:t xml:space="preserve"> </w:t>
      </w:r>
      <w:r>
        <w:rPr>
          <w:color w:val="871723"/>
          <w:sz w:val="24"/>
          <w:u w:val="single" w:color="871723"/>
        </w:rPr>
        <w:t>expenditures.</w:t>
      </w:r>
    </w:p>
    <w:p w:rsidR="00B21BDE" w:rsidRDefault="00660B6B">
      <w:pPr>
        <w:pStyle w:val="ListParagraph"/>
        <w:numPr>
          <w:ilvl w:val="1"/>
          <w:numId w:val="27"/>
        </w:numPr>
        <w:tabs>
          <w:tab w:val="left" w:pos="1600"/>
          <w:tab w:val="left" w:pos="1601"/>
        </w:tabs>
        <w:spacing w:before="119"/>
        <w:ind w:right="1592"/>
        <w:rPr>
          <w:sz w:val="24"/>
        </w:rPr>
      </w:pPr>
      <w:r>
        <w:rPr>
          <w:color w:val="871723"/>
          <w:sz w:val="24"/>
          <w:u w:val="single" w:color="871723"/>
        </w:rPr>
        <w:t>Prepares special reports on the state budget and topics of interest to</w:t>
      </w:r>
      <w:r>
        <w:rPr>
          <w:color w:val="871723"/>
          <w:spacing w:val="-31"/>
          <w:sz w:val="24"/>
          <w:u w:val="single" w:color="871723"/>
        </w:rPr>
        <w:t xml:space="preserve"> </w:t>
      </w:r>
      <w:r>
        <w:rPr>
          <w:color w:val="871723"/>
          <w:sz w:val="24"/>
          <w:u w:val="single" w:color="871723"/>
        </w:rPr>
        <w:t>the Legislature.</w:t>
      </w:r>
    </w:p>
    <w:p w:rsidR="00B21BDE" w:rsidRDefault="00660B6B">
      <w:pPr>
        <w:pStyle w:val="ListParagraph"/>
        <w:numPr>
          <w:ilvl w:val="1"/>
          <w:numId w:val="27"/>
        </w:numPr>
        <w:tabs>
          <w:tab w:val="left" w:pos="1600"/>
          <w:tab w:val="left" w:pos="1601"/>
        </w:tabs>
        <w:spacing w:before="117"/>
        <w:ind w:right="731"/>
        <w:rPr>
          <w:sz w:val="24"/>
        </w:rPr>
      </w:pPr>
      <w:r>
        <w:rPr>
          <w:color w:val="871723"/>
          <w:sz w:val="24"/>
          <w:u w:val="single" w:color="871723"/>
        </w:rPr>
        <w:t>Estimates the fiscal effect on state and local government of all proposed initiatives (prior to circulation) and prepares analyses of all measures that qualify for the statewide</w:t>
      </w:r>
      <w:r>
        <w:rPr>
          <w:color w:val="871723"/>
          <w:spacing w:val="-5"/>
          <w:sz w:val="24"/>
          <w:u w:val="single" w:color="871723"/>
        </w:rPr>
        <w:t xml:space="preserve"> </w:t>
      </w:r>
      <w:r>
        <w:rPr>
          <w:color w:val="871723"/>
          <w:sz w:val="24"/>
          <w:u w:val="single" w:color="871723"/>
        </w:rPr>
        <w:t>ballot.</w:t>
      </w:r>
    </w:p>
    <w:p w:rsidR="00B21BDE" w:rsidRDefault="00B21BDE">
      <w:pPr>
        <w:pStyle w:val="BodyText"/>
        <w:spacing w:before="3"/>
        <w:rPr>
          <w:sz w:val="26"/>
        </w:rPr>
      </w:pPr>
    </w:p>
    <w:p w:rsidR="00B21BDE" w:rsidRDefault="00660B6B">
      <w:pPr>
        <w:pStyle w:val="BodyText"/>
        <w:spacing w:before="92"/>
        <w:ind w:left="880" w:right="1129"/>
      </w:pPr>
      <w:r>
        <w:rPr>
          <w:color w:val="871723"/>
          <w:u w:val="single" w:color="871723"/>
        </w:rPr>
        <w:t xml:space="preserve">Visit the </w:t>
      </w:r>
      <w:hyperlink r:id="rId376">
        <w:r>
          <w:rPr>
            <w:color w:val="871723"/>
            <w:u w:val="single" w:color="871723"/>
          </w:rPr>
          <w:t xml:space="preserve">Legislative Analyst’s Office website </w:t>
        </w:r>
      </w:hyperlink>
      <w:r>
        <w:rPr>
          <w:color w:val="871723"/>
          <w:u w:val="single" w:color="871723"/>
        </w:rPr>
        <w:t>at https:/</w:t>
      </w:r>
      <w:hyperlink r:id="rId377">
        <w:r>
          <w:rPr>
            <w:color w:val="871723"/>
            <w:u w:val="single" w:color="871723"/>
          </w:rPr>
          <w:t>/www.la</w:t>
        </w:r>
      </w:hyperlink>
      <w:r>
        <w:rPr>
          <w:color w:val="871723"/>
          <w:u w:val="single" w:color="871723"/>
        </w:rPr>
        <w:t>o</w:t>
      </w:r>
      <w:hyperlink r:id="rId378">
        <w:r>
          <w:rPr>
            <w:color w:val="871723"/>
            <w:u w:val="single" w:color="871723"/>
          </w:rPr>
          <w:t>.ca.gov for additional</w:t>
        </w:r>
      </w:hyperlink>
      <w:r>
        <w:rPr>
          <w:color w:val="871723"/>
        </w:rPr>
        <w:t xml:space="preserve"> </w:t>
      </w:r>
      <w:r>
        <w:rPr>
          <w:color w:val="871723"/>
          <w:u w:val="single" w:color="871723"/>
        </w:rPr>
        <w:t>information.</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1"/>
        <w:rPr>
          <w:sz w:val="23"/>
        </w:rPr>
      </w:pPr>
    </w:p>
    <w:p w:rsidR="00B21BDE" w:rsidRDefault="00660B6B">
      <w:pPr>
        <w:tabs>
          <w:tab w:val="left" w:pos="9754"/>
        </w:tabs>
        <w:spacing w:before="100" w:line="491" w:lineRule="auto"/>
        <w:ind w:left="9334" w:right="112"/>
        <w:jc w:val="right"/>
        <w:rPr>
          <w:rFonts w:ascii="Ink Free"/>
          <w:sz w:val="18"/>
        </w:rPr>
      </w:pPr>
      <w:r>
        <w:rPr>
          <w:rFonts w:ascii="Ink Free"/>
          <w:sz w:val="18"/>
        </w:rPr>
        <w:t>TR</w:t>
      </w:r>
      <w:r>
        <w:rPr>
          <w:rFonts w:ascii="Ink Free"/>
          <w:spacing w:val="47"/>
          <w:sz w:val="18"/>
        </w:rPr>
        <w:t xml:space="preserve"> </w:t>
      </w:r>
      <w:r>
        <w:rPr>
          <w:rFonts w:ascii="Ink Free"/>
          <w:sz w:val="18"/>
        </w:rPr>
        <w:t>08/12/2020 RS</w:t>
      </w:r>
      <w:r>
        <w:rPr>
          <w:rFonts w:ascii="Ink Free"/>
          <w:sz w:val="18"/>
        </w:rPr>
        <w:tab/>
      </w:r>
      <w:r>
        <w:rPr>
          <w:rFonts w:ascii="Ink Free"/>
          <w:spacing w:val="-3"/>
          <w:sz w:val="18"/>
        </w:rPr>
        <w:t>08/17/2020</w:t>
      </w:r>
    </w:p>
    <w:p w:rsidR="00B21BDE" w:rsidRDefault="00B21BDE">
      <w:pPr>
        <w:spacing w:line="491" w:lineRule="auto"/>
        <w:jc w:val="right"/>
        <w:rPr>
          <w:rFonts w:ascii="Ink Free"/>
          <w:sz w:val="18"/>
        </w:rPr>
        <w:sectPr w:rsidR="00B21BDE">
          <w:headerReference w:type="default" r:id="rId379"/>
          <w:footerReference w:type="default" r:id="rId380"/>
          <w:pgSz w:w="12240" w:h="15840"/>
          <w:pgMar w:top="1440" w:right="820" w:bottom="280" w:left="560" w:header="0" w:footer="0" w:gutter="0"/>
          <w:cols w:space="720"/>
        </w:sectPr>
      </w:pPr>
    </w:p>
    <w:p w:rsidR="00B21BDE" w:rsidRDefault="00660B6B">
      <w:pPr>
        <w:pStyle w:val="Heading1"/>
        <w:tabs>
          <w:tab w:val="right" w:pos="10055"/>
        </w:tabs>
        <w:spacing w:before="92"/>
        <w:ind w:left="880"/>
      </w:pPr>
      <w:r>
        <w:rPr>
          <w:noProof/>
        </w:rPr>
        <mc:AlternateContent>
          <mc:Choice Requires="wps">
            <w:drawing>
              <wp:anchor distT="0" distB="0" distL="114300" distR="114300" simplePos="0" relativeHeight="15955968" behindDoc="0" locked="0" layoutInCell="1" allowOverlap="1">
                <wp:simplePos x="0" y="0"/>
                <wp:positionH relativeFrom="page">
                  <wp:posOffset>457200</wp:posOffset>
                </wp:positionH>
                <wp:positionV relativeFrom="paragraph">
                  <wp:posOffset>0</wp:posOffset>
                </wp:positionV>
                <wp:extent cx="8890" cy="408940"/>
                <wp:effectExtent l="0" t="0" r="0" b="0"/>
                <wp:wrapNone/>
                <wp:docPr id="1131"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6B559" id="Rectangle 764" o:spid="_x0000_s1026" style="position:absolute;margin-left:36pt;margin-top:0;width:.7pt;height:32.2pt;z-index:1595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" fillcolor="black" stroked="f">
                <w10:wrap anchorx="page"/>
              </v:rect>
            </w:pict>
          </mc:Fallback>
        </mc:AlternateContent>
      </w:r>
      <w:bookmarkStart w:id="50" w:name="7370"/>
      <w:bookmarkEnd w:id="50"/>
      <w:r>
        <w:t>DEPARTMENT OF</w:t>
      </w:r>
      <w:r>
        <w:rPr>
          <w:spacing w:val="-6"/>
        </w:rPr>
        <w:t xml:space="preserve"> </w:t>
      </w:r>
      <w:r>
        <w:t>HUMAN</w:t>
      </w:r>
      <w:r>
        <w:rPr>
          <w:spacing w:val="-3"/>
        </w:rPr>
        <w:t xml:space="preserve"> </w:t>
      </w:r>
      <w:r>
        <w:t>RESOURCES</w:t>
      </w:r>
      <w:r>
        <w:tab/>
        <w:t>7370</w:t>
      </w:r>
    </w:p>
    <w:p w:rsidR="00B21BDE" w:rsidRDefault="00660B6B">
      <w:pPr>
        <w:pStyle w:val="BodyText"/>
        <w:ind w:left="880"/>
      </w:pPr>
      <w:r>
        <w:t xml:space="preserve">(Revised </w:t>
      </w:r>
      <w:r>
        <w:rPr>
          <w:strike/>
          <w:color w:val="871723"/>
        </w:rPr>
        <w:t>09/13</w:t>
      </w:r>
      <w:r>
        <w:rPr>
          <w:color w:val="871723"/>
          <w:u w:val="single" w:color="871723"/>
        </w:rPr>
        <w:t>08/2020</w:t>
      </w:r>
      <w:r>
        <w:t>)</w:t>
      </w:r>
    </w:p>
    <w:p w:rsidR="00B21BDE" w:rsidRDefault="00B21BDE">
      <w:pPr>
        <w:pStyle w:val="BodyText"/>
      </w:pPr>
    </w:p>
    <w:p w:rsidR="00B21BDE" w:rsidRDefault="00660B6B">
      <w:pPr>
        <w:pStyle w:val="BodyText"/>
        <w:ind w:left="880" w:right="1196"/>
      </w:pPr>
      <w:r>
        <w:rPr>
          <w:noProof/>
        </w:rPr>
        <mc:AlternateContent>
          <mc:Choice Requires="wps">
            <w:drawing>
              <wp:anchor distT="0" distB="0" distL="114300" distR="114300" simplePos="0" relativeHeight="15956480" behindDoc="0" locked="0" layoutInCell="1" allowOverlap="1">
                <wp:simplePos x="0" y="0"/>
                <wp:positionH relativeFrom="page">
                  <wp:posOffset>457200</wp:posOffset>
                </wp:positionH>
                <wp:positionV relativeFrom="paragraph">
                  <wp:posOffset>0</wp:posOffset>
                </wp:positionV>
                <wp:extent cx="8890" cy="6807200"/>
                <wp:effectExtent l="0" t="0" r="0" b="0"/>
                <wp:wrapNone/>
                <wp:docPr id="1130"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80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6DB79" id="Rectangle 763" o:spid="_x0000_s1026" style="position:absolute;margin-left:36pt;margin-top:0;width:.7pt;height:536pt;z-index:1595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" fillcolor="black" stroked="f">
                <w10:wrap anchorx="page"/>
              </v:rect>
            </w:pict>
          </mc:Fallback>
        </mc:AlternateContent>
      </w:r>
      <w:r>
        <w:t>The Department of Human Resources (</w:t>
      </w:r>
      <w:proofErr w:type="spellStart"/>
      <w:r>
        <w:fldChar w:fldCharType="begin"/>
      </w:r>
      <w:r>
        <w:instrText xml:space="preserve"> HYPERLINK "http://www.calhr.ca.gov/Pages/home.aspx" \h </w:instrText>
      </w:r>
      <w:r>
        <w:fldChar w:fldCharType="separate"/>
      </w:r>
      <w:r>
        <w:t>CalHR</w:t>
      </w:r>
      <w:proofErr w:type="spellEnd"/>
      <w:r>
        <w:fldChar w:fldCharType="end"/>
      </w:r>
      <w:r>
        <w:rPr>
          <w:strike/>
          <w:color w:val="871723"/>
        </w:rPr>
        <w:t xml:space="preserve">), in conjunction with </w:t>
      </w:r>
      <w:r>
        <w:rPr>
          <w:color w:val="871723"/>
          <w:u w:val="single" w:color="871723"/>
        </w:rPr>
        <w:t>) is responsible</w:t>
      </w:r>
      <w:r>
        <w:rPr>
          <w:color w:val="871723"/>
        </w:rPr>
        <w:t xml:space="preserve"> </w:t>
      </w:r>
      <w:r>
        <w:rPr>
          <w:color w:val="871723"/>
          <w:u w:val="single" w:color="871723"/>
        </w:rPr>
        <w:t>for issues related to employee salaries and benefits, job classifications, civil rights,</w:t>
      </w:r>
      <w:r>
        <w:rPr>
          <w:color w:val="871723"/>
        </w:rPr>
        <w:t xml:space="preserve"> </w:t>
      </w:r>
      <w:r>
        <w:rPr>
          <w:color w:val="871723"/>
          <w:u w:val="single" w:color="871723"/>
        </w:rPr>
        <w:t xml:space="preserve">training exams, recruitment, and retention. In conjunction with </w:t>
      </w:r>
      <w:r>
        <w:t xml:space="preserve">other state departments, </w:t>
      </w:r>
      <w:proofErr w:type="spellStart"/>
      <w:r>
        <w:rPr>
          <w:strike/>
          <w:color w:val="871723"/>
        </w:rPr>
        <w:t>develops</w:t>
      </w:r>
      <w:r>
        <w:rPr>
          <w:color w:val="871723"/>
          <w:u w:val="single" w:color="871723"/>
        </w:rPr>
        <w:t>CalHR</w:t>
      </w:r>
      <w:proofErr w:type="spellEnd"/>
      <w:r>
        <w:rPr>
          <w:color w:val="871723"/>
          <w:u w:val="single" w:color="871723"/>
        </w:rPr>
        <w:t xml:space="preserve"> does the following:</w:t>
      </w:r>
    </w:p>
    <w:p w:rsidR="00B21BDE" w:rsidRDefault="00B21BDE">
      <w:pPr>
        <w:pStyle w:val="BodyText"/>
      </w:pPr>
    </w:p>
    <w:p w:rsidR="00B21BDE" w:rsidRDefault="00660B6B">
      <w:pPr>
        <w:pStyle w:val="ListParagraph"/>
        <w:numPr>
          <w:ilvl w:val="1"/>
          <w:numId w:val="27"/>
        </w:numPr>
        <w:tabs>
          <w:tab w:val="left" w:pos="1600"/>
          <w:tab w:val="left" w:pos="1601"/>
        </w:tabs>
        <w:spacing w:before="1"/>
        <w:ind w:hanging="361"/>
        <w:rPr>
          <w:sz w:val="24"/>
        </w:rPr>
      </w:pPr>
      <w:r>
        <w:rPr>
          <w:noProof/>
        </w:rPr>
        <mc:AlternateContent>
          <mc:Choice Requires="wps">
            <w:drawing>
              <wp:anchor distT="0" distB="0" distL="114300" distR="114300" simplePos="0" relativeHeight="15953920" behindDoc="0" locked="0" layoutInCell="1" allowOverlap="1">
                <wp:simplePos x="0" y="0"/>
                <wp:positionH relativeFrom="page">
                  <wp:posOffset>5284470</wp:posOffset>
                </wp:positionH>
                <wp:positionV relativeFrom="paragraph">
                  <wp:posOffset>170815</wp:posOffset>
                </wp:positionV>
                <wp:extent cx="41275" cy="10795"/>
                <wp:effectExtent l="0" t="0" r="0" b="0"/>
                <wp:wrapNone/>
                <wp:docPr id="1129"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174CC" id="Rectangle 762" o:spid="_x0000_s1026" style="position:absolute;margin-left:416.1pt;margin-top:13.45pt;width:3.25pt;height:.85pt;z-index:1595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" fillcolor="#871723" stroked="f">
                <w10:wrap anchorx="page"/>
              </v:rect>
            </w:pict>
          </mc:Fallback>
        </mc:AlternateContent>
      </w:r>
      <w:r>
        <w:rPr>
          <w:color w:val="871723"/>
          <w:sz w:val="24"/>
          <w:u w:val="single" w:color="871723"/>
        </w:rPr>
        <w:t>Develops</w:t>
      </w:r>
      <w:r>
        <w:rPr>
          <w:color w:val="871723"/>
          <w:sz w:val="24"/>
        </w:rPr>
        <w:t xml:space="preserve"> </w:t>
      </w:r>
      <w:r>
        <w:rPr>
          <w:sz w:val="24"/>
        </w:rPr>
        <w:t>management's negotiating positions</w:t>
      </w:r>
      <w:r>
        <w:rPr>
          <w:strike/>
          <w:color w:val="871723"/>
          <w:sz w:val="24"/>
        </w:rPr>
        <w:t>,</w:t>
      </w:r>
      <w:r>
        <w:rPr>
          <w:strike/>
          <w:color w:val="871723"/>
          <w:spacing w:val="-5"/>
          <w:sz w:val="24"/>
        </w:rPr>
        <w:t xml:space="preserve"> </w:t>
      </w:r>
      <w:r>
        <w:rPr>
          <w:strike/>
          <w:color w:val="871723"/>
          <w:sz w:val="24"/>
        </w:rPr>
        <w:t>represents</w:t>
      </w:r>
      <w:r>
        <w:rPr>
          <w:color w:val="871723"/>
          <w:sz w:val="24"/>
        </w:rPr>
        <w:t>.</w:t>
      </w:r>
    </w:p>
    <w:p w:rsidR="00B21BDE" w:rsidRDefault="00660B6B">
      <w:pPr>
        <w:pStyle w:val="ListParagraph"/>
        <w:numPr>
          <w:ilvl w:val="1"/>
          <w:numId w:val="27"/>
        </w:numPr>
        <w:tabs>
          <w:tab w:val="left" w:pos="1600"/>
          <w:tab w:val="left" w:pos="1601"/>
        </w:tabs>
        <w:spacing w:before="118"/>
        <w:ind w:right="1428"/>
        <w:rPr>
          <w:sz w:val="24"/>
        </w:rPr>
      </w:pPr>
      <w:r>
        <w:rPr>
          <w:noProof/>
        </w:rPr>
        <mc:AlternateContent>
          <mc:Choice Requires="wps">
            <w:drawing>
              <wp:anchor distT="0" distB="0" distL="114300" distR="114300" simplePos="0" relativeHeight="15954432" behindDoc="0" locked="0" layoutInCell="1" allowOverlap="1">
                <wp:simplePos x="0" y="0"/>
                <wp:positionH relativeFrom="page">
                  <wp:posOffset>3609340</wp:posOffset>
                </wp:positionH>
                <wp:positionV relativeFrom="paragraph">
                  <wp:posOffset>420370</wp:posOffset>
                </wp:positionV>
                <wp:extent cx="41275" cy="10795"/>
                <wp:effectExtent l="0" t="0" r="0" b="0"/>
                <wp:wrapNone/>
                <wp:docPr id="1128"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75A41" id="Rectangle 761" o:spid="_x0000_s1026" style="position:absolute;margin-left:284.2pt;margin-top:33.1pt;width:3.25pt;height:.85pt;z-index:159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" fillcolor="#871723" stroked="f">
                <w10:wrap anchorx="page"/>
              </v:rect>
            </w:pict>
          </mc:Fallback>
        </mc:AlternateContent>
      </w:r>
      <w:r>
        <w:rPr>
          <w:color w:val="871723"/>
          <w:sz w:val="24"/>
          <w:u w:val="single" w:color="871723"/>
        </w:rPr>
        <w:t>Represents</w:t>
      </w:r>
      <w:r>
        <w:rPr>
          <w:color w:val="871723"/>
          <w:sz w:val="24"/>
        </w:rPr>
        <w:t xml:space="preserve"> </w:t>
      </w:r>
      <w:r>
        <w:rPr>
          <w:sz w:val="24"/>
        </w:rPr>
        <w:t>management in negotiations with exclusive representatives</w:t>
      </w:r>
      <w:r>
        <w:rPr>
          <w:spacing w:val="-21"/>
          <w:sz w:val="24"/>
        </w:rPr>
        <w:t xml:space="preserve"> </w:t>
      </w:r>
      <w:r>
        <w:rPr>
          <w:sz w:val="24"/>
        </w:rPr>
        <w:t>of bargaining units</w:t>
      </w:r>
      <w:r>
        <w:rPr>
          <w:strike/>
          <w:color w:val="871723"/>
          <w:sz w:val="24"/>
        </w:rPr>
        <w:t>, and</w:t>
      </w:r>
      <w:r>
        <w:rPr>
          <w:strike/>
          <w:color w:val="871723"/>
          <w:spacing w:val="-7"/>
          <w:sz w:val="24"/>
        </w:rPr>
        <w:t xml:space="preserve"> </w:t>
      </w:r>
      <w:r>
        <w:rPr>
          <w:strike/>
          <w:color w:val="871723"/>
          <w:sz w:val="24"/>
        </w:rPr>
        <w:t>administers</w:t>
      </w:r>
      <w:r>
        <w:rPr>
          <w:color w:val="871723"/>
          <w:sz w:val="24"/>
        </w:rPr>
        <w:t>.</w:t>
      </w:r>
    </w:p>
    <w:p w:rsidR="00B21BDE" w:rsidRDefault="00660B6B">
      <w:pPr>
        <w:pStyle w:val="ListParagraph"/>
        <w:numPr>
          <w:ilvl w:val="1"/>
          <w:numId w:val="27"/>
        </w:numPr>
        <w:tabs>
          <w:tab w:val="left" w:pos="1600"/>
          <w:tab w:val="left" w:pos="1601"/>
        </w:tabs>
        <w:spacing w:before="120"/>
        <w:ind w:hanging="361"/>
        <w:rPr>
          <w:sz w:val="24"/>
        </w:rPr>
      </w:pPr>
      <w:r>
        <w:rPr>
          <w:color w:val="871723"/>
          <w:sz w:val="24"/>
          <w:u w:val="single" w:color="871723"/>
        </w:rPr>
        <w:t>Administers</w:t>
      </w:r>
      <w:r>
        <w:rPr>
          <w:color w:val="871723"/>
          <w:sz w:val="24"/>
        </w:rPr>
        <w:t xml:space="preserve"> </w:t>
      </w:r>
      <w:r>
        <w:rPr>
          <w:sz w:val="24"/>
        </w:rPr>
        <w:t>negotiated memorandums of</w:t>
      </w:r>
      <w:r>
        <w:rPr>
          <w:spacing w:val="-7"/>
          <w:sz w:val="24"/>
        </w:rPr>
        <w:t xml:space="preserve"> </w:t>
      </w:r>
      <w:r>
        <w:rPr>
          <w:sz w:val="24"/>
        </w:rPr>
        <w:t>understanding.</w:t>
      </w:r>
    </w:p>
    <w:p w:rsidR="00B21BDE" w:rsidRDefault="00660B6B">
      <w:pPr>
        <w:pStyle w:val="ListParagraph"/>
        <w:numPr>
          <w:ilvl w:val="1"/>
          <w:numId w:val="27"/>
        </w:numPr>
        <w:tabs>
          <w:tab w:val="left" w:pos="1600"/>
          <w:tab w:val="left" w:pos="1601"/>
        </w:tabs>
        <w:spacing w:before="116"/>
        <w:ind w:right="1292"/>
        <w:rPr>
          <w:sz w:val="24"/>
        </w:rPr>
      </w:pPr>
      <w:r>
        <w:rPr>
          <w:noProof/>
        </w:rPr>
        <mc:AlternateContent>
          <mc:Choice Requires="wps">
            <w:drawing>
              <wp:anchor distT="0" distB="0" distL="114300" distR="114300" simplePos="0" relativeHeight="15954944" behindDoc="0" locked="0" layoutInCell="1" allowOverlap="1">
                <wp:simplePos x="0" y="0"/>
                <wp:positionH relativeFrom="page">
                  <wp:posOffset>5507355</wp:posOffset>
                </wp:positionH>
                <wp:positionV relativeFrom="paragraph">
                  <wp:posOffset>419100</wp:posOffset>
                </wp:positionV>
                <wp:extent cx="41275" cy="10795"/>
                <wp:effectExtent l="0" t="0" r="0" b="0"/>
                <wp:wrapNone/>
                <wp:docPr id="1127"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7EEF9" id="Rectangle 760" o:spid="_x0000_s1026" style="position:absolute;margin-left:433.65pt;margin-top:33pt;width:3.25pt;height:.85pt;z-index:1595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" fillcolor="#871723" stroked="f">
                <w10:wrap anchorx="page"/>
              </v:rect>
            </w:pict>
          </mc:Fallback>
        </mc:AlternateContent>
      </w:r>
      <w:r>
        <w:rPr>
          <w:sz w:val="24"/>
        </w:rPr>
        <w:t>In conjunction with the Department of Finance,</w:t>
      </w:r>
      <w:r>
        <w:rPr>
          <w:color w:val="871723"/>
          <w:sz w:val="24"/>
        </w:rPr>
        <w:t xml:space="preserve"> </w:t>
      </w:r>
      <w:proofErr w:type="spellStart"/>
      <w:r>
        <w:rPr>
          <w:strike/>
          <w:color w:val="871723"/>
          <w:sz w:val="24"/>
        </w:rPr>
        <w:t>CalHR</w:t>
      </w:r>
      <w:proofErr w:type="spellEnd"/>
      <w:r>
        <w:rPr>
          <w:color w:val="871723"/>
          <w:sz w:val="24"/>
        </w:rPr>
        <w:t xml:space="preserve"> </w:t>
      </w:r>
      <w:r>
        <w:rPr>
          <w:sz w:val="24"/>
        </w:rPr>
        <w:t>administers financial activities stemming from collective bargaining</w:t>
      </w:r>
      <w:r>
        <w:rPr>
          <w:strike/>
          <w:color w:val="871723"/>
          <w:sz w:val="24"/>
        </w:rPr>
        <w:t xml:space="preserve"> and it</w:t>
      </w:r>
      <w:r>
        <w:rPr>
          <w:strike/>
          <w:color w:val="871723"/>
          <w:spacing w:val="-5"/>
          <w:sz w:val="24"/>
        </w:rPr>
        <w:t xml:space="preserve"> </w:t>
      </w:r>
      <w:r>
        <w:rPr>
          <w:strike/>
          <w:color w:val="871723"/>
          <w:sz w:val="24"/>
        </w:rPr>
        <w:t>oversees</w:t>
      </w:r>
      <w:r>
        <w:rPr>
          <w:color w:val="871723"/>
          <w:sz w:val="24"/>
        </w:rPr>
        <w:t>.</w:t>
      </w:r>
    </w:p>
    <w:p w:rsidR="00B21BDE" w:rsidRDefault="00660B6B">
      <w:pPr>
        <w:pStyle w:val="ListParagraph"/>
        <w:numPr>
          <w:ilvl w:val="1"/>
          <w:numId w:val="27"/>
        </w:numPr>
        <w:tabs>
          <w:tab w:val="left" w:pos="1600"/>
          <w:tab w:val="left" w:pos="1601"/>
        </w:tabs>
        <w:spacing w:before="119"/>
        <w:ind w:right="1035"/>
        <w:rPr>
          <w:sz w:val="24"/>
        </w:rPr>
      </w:pPr>
      <w:r>
        <w:rPr>
          <w:color w:val="871723"/>
          <w:sz w:val="24"/>
          <w:u w:val="single" w:color="871723"/>
        </w:rPr>
        <w:t>Oversees</w:t>
      </w:r>
      <w:r>
        <w:rPr>
          <w:color w:val="871723"/>
          <w:sz w:val="24"/>
        </w:rPr>
        <w:t xml:space="preserve"> </w:t>
      </w:r>
      <w:r>
        <w:rPr>
          <w:sz w:val="24"/>
        </w:rPr>
        <w:t>employee compensation for both represented and non-represented employees.</w:t>
      </w:r>
      <w:r>
        <w:rPr>
          <w:strike/>
          <w:color w:val="871723"/>
          <w:sz w:val="24"/>
        </w:rPr>
        <w:t xml:space="preserve"> It also</w:t>
      </w:r>
      <w:r>
        <w:rPr>
          <w:strike/>
          <w:color w:val="871723"/>
          <w:spacing w:val="-5"/>
          <w:sz w:val="24"/>
        </w:rPr>
        <w:t xml:space="preserve"> </w:t>
      </w:r>
      <w:r>
        <w:rPr>
          <w:strike/>
          <w:color w:val="871723"/>
          <w:sz w:val="24"/>
        </w:rPr>
        <w:t>administers</w:t>
      </w:r>
    </w:p>
    <w:p w:rsidR="00B21BDE" w:rsidRDefault="00660B6B">
      <w:pPr>
        <w:pStyle w:val="ListParagraph"/>
        <w:numPr>
          <w:ilvl w:val="1"/>
          <w:numId w:val="27"/>
        </w:numPr>
        <w:tabs>
          <w:tab w:val="left" w:pos="1600"/>
          <w:tab w:val="left" w:pos="1601"/>
        </w:tabs>
        <w:spacing w:before="119"/>
        <w:ind w:right="878"/>
        <w:rPr>
          <w:sz w:val="24"/>
        </w:rPr>
      </w:pPr>
      <w:r>
        <w:rPr>
          <w:noProof/>
        </w:rPr>
        <mc:AlternateContent>
          <mc:Choice Requires="wps">
            <w:drawing>
              <wp:anchor distT="0" distB="0" distL="114300" distR="114300" simplePos="0" relativeHeight="482228224" behindDoc="1" locked="0" layoutInCell="1" allowOverlap="1">
                <wp:simplePos x="0" y="0"/>
                <wp:positionH relativeFrom="page">
                  <wp:posOffset>5668645</wp:posOffset>
                </wp:positionH>
                <wp:positionV relativeFrom="paragraph">
                  <wp:posOffset>245745</wp:posOffset>
                </wp:positionV>
                <wp:extent cx="42545" cy="10795"/>
                <wp:effectExtent l="0" t="0" r="0" b="0"/>
                <wp:wrapNone/>
                <wp:docPr id="1126"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BA40B" id="Rectangle 759" o:spid="_x0000_s1026" style="position:absolute;margin-left:446.35pt;margin-top:19.35pt;width:3.35pt;height:.85pt;z-index:-210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HLfwIAAP0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" fillcolor="#871723" stroked="f">
                <w10:wrap anchorx="page"/>
              </v:rect>
            </w:pict>
          </mc:Fallback>
        </mc:AlternateContent>
      </w:r>
      <w:r>
        <w:rPr>
          <w:color w:val="871723"/>
          <w:sz w:val="24"/>
          <w:u w:val="single" w:color="871723"/>
        </w:rPr>
        <w:t>Administers</w:t>
      </w:r>
      <w:r>
        <w:rPr>
          <w:color w:val="871723"/>
          <w:sz w:val="24"/>
        </w:rPr>
        <w:t xml:space="preserve"> </w:t>
      </w:r>
      <w:r>
        <w:rPr>
          <w:sz w:val="24"/>
        </w:rPr>
        <w:t>rules and policies governing employee entitlements</w:t>
      </w:r>
      <w:r>
        <w:rPr>
          <w:color w:val="871723"/>
          <w:sz w:val="24"/>
        </w:rPr>
        <w:t xml:space="preserve">, </w:t>
      </w:r>
      <w:r>
        <w:rPr>
          <w:sz w:val="24"/>
        </w:rPr>
        <w:t>such as travel reimbursement and relocation</w:t>
      </w:r>
      <w:r>
        <w:rPr>
          <w:spacing w:val="-1"/>
          <w:sz w:val="24"/>
        </w:rPr>
        <w:t xml:space="preserve"> </w:t>
      </w:r>
      <w:r>
        <w:rPr>
          <w:sz w:val="24"/>
        </w:rPr>
        <w:t>expenses.</w:t>
      </w:r>
    </w:p>
    <w:p w:rsidR="00B21BDE" w:rsidRDefault="00B21BDE">
      <w:pPr>
        <w:pStyle w:val="BodyText"/>
        <w:spacing w:before="1"/>
        <w:rPr>
          <w:sz w:val="34"/>
        </w:rPr>
      </w:pPr>
    </w:p>
    <w:p w:rsidR="00B21BDE" w:rsidRDefault="00660B6B">
      <w:pPr>
        <w:pStyle w:val="ListParagraph"/>
        <w:numPr>
          <w:ilvl w:val="1"/>
          <w:numId w:val="27"/>
        </w:numPr>
        <w:tabs>
          <w:tab w:val="left" w:pos="1600"/>
          <w:tab w:val="left" w:pos="1601"/>
        </w:tabs>
        <w:ind w:right="2001"/>
        <w:rPr>
          <w:sz w:val="24"/>
        </w:rPr>
      </w:pPr>
      <w:proofErr w:type="spellStart"/>
      <w:r>
        <w:rPr>
          <w:strike/>
          <w:color w:val="871723"/>
          <w:sz w:val="24"/>
        </w:rPr>
        <w:t>CalHR</w:t>
      </w:r>
      <w:proofErr w:type="spellEnd"/>
      <w:r>
        <w:rPr>
          <w:strike/>
          <w:color w:val="871723"/>
          <w:sz w:val="24"/>
        </w:rPr>
        <w:t xml:space="preserve"> also </w:t>
      </w:r>
      <w:proofErr w:type="spellStart"/>
      <w:r>
        <w:rPr>
          <w:strike/>
          <w:color w:val="871723"/>
          <w:sz w:val="24"/>
        </w:rPr>
        <w:t>contracts</w:t>
      </w:r>
      <w:r>
        <w:rPr>
          <w:color w:val="871723"/>
          <w:sz w:val="24"/>
          <w:u w:val="single" w:color="871723"/>
        </w:rPr>
        <w:t>Contracts</w:t>
      </w:r>
      <w:proofErr w:type="spellEnd"/>
      <w:r>
        <w:rPr>
          <w:color w:val="871723"/>
          <w:sz w:val="24"/>
        </w:rPr>
        <w:t xml:space="preserve"> </w:t>
      </w:r>
      <w:r>
        <w:rPr>
          <w:sz w:val="24"/>
        </w:rPr>
        <w:t>and administers benefit and deferred compensation programs for state</w:t>
      </w:r>
      <w:r>
        <w:rPr>
          <w:spacing w:val="-2"/>
          <w:sz w:val="24"/>
        </w:rPr>
        <w:t xml:space="preserve"> </w:t>
      </w:r>
      <w:r>
        <w:rPr>
          <w:sz w:val="24"/>
        </w:rPr>
        <w:t>employees.</w:t>
      </w:r>
    </w:p>
    <w:p w:rsidR="00B21BDE" w:rsidRDefault="00660B6B">
      <w:pPr>
        <w:pStyle w:val="ListParagraph"/>
        <w:numPr>
          <w:ilvl w:val="1"/>
          <w:numId w:val="27"/>
        </w:numPr>
        <w:tabs>
          <w:tab w:val="left" w:pos="1600"/>
          <w:tab w:val="left" w:pos="1601"/>
        </w:tabs>
        <w:spacing w:before="119"/>
        <w:ind w:right="812"/>
        <w:rPr>
          <w:sz w:val="24"/>
        </w:rPr>
      </w:pPr>
      <w:r>
        <w:rPr>
          <w:color w:val="871723"/>
          <w:sz w:val="24"/>
          <w:u w:val="single" w:color="871723"/>
        </w:rPr>
        <w:t>Provides leadership and guidance to departments to protect the civil rights of all state</w:t>
      </w:r>
      <w:r>
        <w:rPr>
          <w:color w:val="871723"/>
          <w:spacing w:val="-2"/>
          <w:sz w:val="24"/>
          <w:u w:val="single" w:color="871723"/>
        </w:rPr>
        <w:t xml:space="preserve"> </w:t>
      </w:r>
      <w:r>
        <w:rPr>
          <w:color w:val="871723"/>
          <w:sz w:val="24"/>
          <w:u w:val="single" w:color="871723"/>
        </w:rPr>
        <w:t>employees.</w:t>
      </w:r>
    </w:p>
    <w:p w:rsidR="00B21BDE" w:rsidRDefault="00660B6B">
      <w:pPr>
        <w:pStyle w:val="ListParagraph"/>
        <w:numPr>
          <w:ilvl w:val="1"/>
          <w:numId w:val="27"/>
        </w:numPr>
        <w:tabs>
          <w:tab w:val="left" w:pos="1600"/>
          <w:tab w:val="left" w:pos="1601"/>
        </w:tabs>
        <w:spacing w:before="119"/>
        <w:ind w:right="737"/>
        <w:rPr>
          <w:sz w:val="24"/>
        </w:rPr>
      </w:pPr>
      <w:r>
        <w:rPr>
          <w:color w:val="871723"/>
          <w:sz w:val="24"/>
          <w:u w:val="single" w:color="871723"/>
        </w:rPr>
        <w:t>Represents the Governor as the "employer" in issues involving employer- employee relations, including collective bargaining pursuant to the Ralph C.</w:t>
      </w:r>
      <w:r>
        <w:rPr>
          <w:color w:val="871723"/>
          <w:spacing w:val="-26"/>
          <w:sz w:val="24"/>
          <w:u w:val="single" w:color="871723"/>
        </w:rPr>
        <w:t xml:space="preserve"> </w:t>
      </w:r>
      <w:r>
        <w:rPr>
          <w:color w:val="871723"/>
          <w:sz w:val="24"/>
          <w:u w:val="single" w:color="871723"/>
        </w:rPr>
        <w:t>Dills Act.</w:t>
      </w:r>
    </w:p>
    <w:p w:rsidR="00B21BDE" w:rsidRDefault="00660B6B">
      <w:pPr>
        <w:pStyle w:val="ListParagraph"/>
        <w:numPr>
          <w:ilvl w:val="1"/>
          <w:numId w:val="27"/>
        </w:numPr>
        <w:tabs>
          <w:tab w:val="left" w:pos="1600"/>
          <w:tab w:val="left" w:pos="1601"/>
        </w:tabs>
        <w:spacing w:before="117"/>
        <w:ind w:right="1289"/>
        <w:rPr>
          <w:sz w:val="24"/>
        </w:rPr>
      </w:pPr>
      <w:r>
        <w:rPr>
          <w:color w:val="871723"/>
          <w:sz w:val="24"/>
          <w:u w:val="single" w:color="871723"/>
        </w:rPr>
        <w:t>Administers the state's classification plan, salaries and</w:t>
      </w:r>
      <w:r>
        <w:rPr>
          <w:color w:val="871723"/>
          <w:spacing w:val="-22"/>
          <w:sz w:val="24"/>
          <w:u w:val="single" w:color="871723"/>
        </w:rPr>
        <w:t xml:space="preserve"> </w:t>
      </w:r>
      <w:r>
        <w:rPr>
          <w:color w:val="871723"/>
          <w:sz w:val="24"/>
          <w:u w:val="single" w:color="871723"/>
        </w:rPr>
        <w:t>manager/supervisor programs, and other personnel-related</w:t>
      </w:r>
      <w:r>
        <w:rPr>
          <w:color w:val="871723"/>
          <w:spacing w:val="-5"/>
          <w:sz w:val="24"/>
          <w:u w:val="single" w:color="871723"/>
        </w:rPr>
        <w:t xml:space="preserve"> </w:t>
      </w:r>
      <w:r>
        <w:rPr>
          <w:color w:val="871723"/>
          <w:sz w:val="24"/>
          <w:u w:val="single" w:color="871723"/>
        </w:rPr>
        <w:t>programs.</w:t>
      </w:r>
    </w:p>
    <w:p w:rsidR="00B21BDE" w:rsidRDefault="00660B6B">
      <w:pPr>
        <w:pStyle w:val="ListParagraph"/>
        <w:numPr>
          <w:ilvl w:val="1"/>
          <w:numId w:val="27"/>
        </w:numPr>
        <w:tabs>
          <w:tab w:val="left" w:pos="1600"/>
          <w:tab w:val="left" w:pos="1601"/>
        </w:tabs>
        <w:spacing w:before="118"/>
        <w:ind w:right="1404"/>
        <w:rPr>
          <w:sz w:val="24"/>
        </w:rPr>
      </w:pPr>
      <w:r>
        <w:rPr>
          <w:color w:val="871723"/>
          <w:sz w:val="24"/>
          <w:u w:val="single" w:color="871723"/>
        </w:rPr>
        <w:t>Provides statewide training and ensures the recruitment and retention of</w:t>
      </w:r>
      <w:r>
        <w:rPr>
          <w:color w:val="871723"/>
          <w:spacing w:val="-26"/>
          <w:sz w:val="24"/>
          <w:u w:val="single" w:color="871723"/>
        </w:rPr>
        <w:t xml:space="preserve"> </w:t>
      </w:r>
      <w:r>
        <w:rPr>
          <w:color w:val="871723"/>
          <w:sz w:val="24"/>
          <w:u w:val="single" w:color="871723"/>
        </w:rPr>
        <w:t>a diverse</w:t>
      </w:r>
      <w:r>
        <w:rPr>
          <w:color w:val="871723"/>
          <w:spacing w:val="-1"/>
          <w:sz w:val="24"/>
          <w:u w:val="single" w:color="871723"/>
        </w:rPr>
        <w:t xml:space="preserve"> </w:t>
      </w:r>
      <w:r>
        <w:rPr>
          <w:color w:val="871723"/>
          <w:sz w:val="24"/>
          <w:u w:val="single" w:color="871723"/>
        </w:rPr>
        <w:t>workforce.</w:t>
      </w:r>
    </w:p>
    <w:p w:rsidR="00B21BDE" w:rsidRDefault="00660B6B">
      <w:pPr>
        <w:pStyle w:val="ListParagraph"/>
        <w:numPr>
          <w:ilvl w:val="1"/>
          <w:numId w:val="27"/>
        </w:numPr>
        <w:tabs>
          <w:tab w:val="left" w:pos="1600"/>
          <w:tab w:val="left" w:pos="1601"/>
        </w:tabs>
        <w:spacing w:before="119"/>
        <w:ind w:right="1322"/>
        <w:rPr>
          <w:sz w:val="24"/>
        </w:rPr>
      </w:pPr>
      <w:r>
        <w:rPr>
          <w:color w:val="871723"/>
          <w:sz w:val="24"/>
          <w:u w:val="single" w:color="871723"/>
        </w:rPr>
        <w:t>Administers the state employees' 401(k) and 457 programs, the Part-time, Seasonal and Temporary Program, and the Alternate Retirement</w:t>
      </w:r>
      <w:r>
        <w:rPr>
          <w:color w:val="871723"/>
          <w:spacing w:val="-28"/>
          <w:sz w:val="24"/>
          <w:u w:val="single" w:color="871723"/>
        </w:rPr>
        <w:t xml:space="preserve"> </w:t>
      </w:r>
      <w:r>
        <w:rPr>
          <w:color w:val="871723"/>
          <w:sz w:val="24"/>
          <w:u w:val="single" w:color="871723"/>
        </w:rPr>
        <w:t>Program.</w:t>
      </w:r>
    </w:p>
    <w:p w:rsidR="00B21BDE" w:rsidRDefault="00B21BDE">
      <w:pPr>
        <w:pStyle w:val="BodyText"/>
        <w:spacing w:before="4"/>
        <w:rPr>
          <w:sz w:val="26"/>
        </w:rPr>
      </w:pPr>
    </w:p>
    <w:p w:rsidR="00B21BDE" w:rsidRDefault="00660B6B">
      <w:pPr>
        <w:pStyle w:val="BodyText"/>
        <w:spacing w:before="92"/>
        <w:ind w:left="880" w:right="1303"/>
      </w:pPr>
      <w:r>
        <w:rPr>
          <w:color w:val="871723"/>
          <w:u w:val="single" w:color="871723"/>
        </w:rPr>
        <w:t xml:space="preserve">Visit the </w:t>
      </w:r>
      <w:hyperlink r:id="rId381">
        <w:r>
          <w:rPr>
            <w:color w:val="871723"/>
            <w:u w:val="single" w:color="871723"/>
          </w:rPr>
          <w:t xml:space="preserve">Department of Human Resources website </w:t>
        </w:r>
      </w:hyperlink>
      <w:r>
        <w:rPr>
          <w:color w:val="871723"/>
          <w:u w:val="single" w:color="871723"/>
        </w:rPr>
        <w:t>at https:/</w:t>
      </w:r>
      <w:hyperlink r:id="rId382">
        <w:r>
          <w:rPr>
            <w:color w:val="871723"/>
            <w:u w:val="single" w:color="871723"/>
          </w:rPr>
          <w:t>/www.calhr.ca.g</w:t>
        </w:r>
      </w:hyperlink>
      <w:r>
        <w:rPr>
          <w:color w:val="871723"/>
          <w:u w:val="single" w:color="871723"/>
        </w:rPr>
        <w:t>o</w:t>
      </w:r>
      <w:hyperlink r:id="rId383">
        <w:r>
          <w:rPr>
            <w:color w:val="871723"/>
            <w:u w:val="single" w:color="871723"/>
          </w:rPr>
          <w:t>v for</w:t>
        </w:r>
      </w:hyperlink>
      <w:r>
        <w:rPr>
          <w:color w:val="871723"/>
        </w:rPr>
        <w:t xml:space="preserve"> </w:t>
      </w:r>
      <w:r>
        <w:rPr>
          <w:color w:val="871723"/>
          <w:u w:val="single" w:color="871723"/>
        </w:rPr>
        <w:t>additional information.</w:t>
      </w:r>
    </w:p>
    <w:p w:rsidR="00B21BDE" w:rsidRDefault="00B21BDE">
      <w:pPr>
        <w:pStyle w:val="BodyText"/>
        <w:rPr>
          <w:sz w:val="20"/>
        </w:rPr>
      </w:pPr>
    </w:p>
    <w:p w:rsidR="00B21BDE" w:rsidRDefault="00B21BDE">
      <w:pPr>
        <w:pStyle w:val="BodyText"/>
        <w:rPr>
          <w:sz w:val="20"/>
        </w:rPr>
      </w:pPr>
    </w:p>
    <w:p w:rsidR="00B21BDE" w:rsidRDefault="00B21BDE">
      <w:pPr>
        <w:pStyle w:val="BodyText"/>
        <w:spacing w:before="4"/>
        <w:rPr>
          <w:sz w:val="17"/>
        </w:rPr>
      </w:pPr>
    </w:p>
    <w:p w:rsidR="00B21BDE" w:rsidRDefault="00660B6B">
      <w:pPr>
        <w:tabs>
          <w:tab w:val="left" w:pos="9019"/>
        </w:tabs>
        <w:spacing w:before="100" w:line="491" w:lineRule="auto"/>
        <w:ind w:left="8599" w:right="847"/>
        <w:jc w:val="right"/>
        <w:rPr>
          <w:rFonts w:ascii="Ink Free"/>
          <w:sz w:val="18"/>
        </w:rPr>
      </w:pPr>
      <w:r>
        <w:rPr>
          <w:rFonts w:ascii="Ink Free"/>
          <w:sz w:val="18"/>
        </w:rPr>
        <w:t>TR</w:t>
      </w:r>
      <w:r>
        <w:rPr>
          <w:rFonts w:ascii="Ink Free"/>
          <w:spacing w:val="47"/>
          <w:sz w:val="18"/>
        </w:rPr>
        <w:t xml:space="preserve"> </w:t>
      </w:r>
      <w:r>
        <w:rPr>
          <w:rFonts w:ascii="Ink Free"/>
          <w:sz w:val="18"/>
        </w:rPr>
        <w:t>08/12/2020 RS</w:t>
      </w:r>
      <w:r>
        <w:rPr>
          <w:rFonts w:ascii="Ink Free"/>
          <w:sz w:val="18"/>
        </w:rPr>
        <w:tab/>
      </w:r>
      <w:r>
        <w:rPr>
          <w:rFonts w:ascii="Ink Free"/>
          <w:spacing w:val="-3"/>
          <w:sz w:val="18"/>
        </w:rPr>
        <w:t>08/17/2020</w:t>
      </w:r>
    </w:p>
    <w:p w:rsidR="00B21BDE" w:rsidRDefault="00B21BDE">
      <w:pPr>
        <w:spacing w:line="491" w:lineRule="auto"/>
        <w:jc w:val="right"/>
        <w:rPr>
          <w:rFonts w:ascii="Ink Free"/>
          <w:sz w:val="18"/>
        </w:rPr>
        <w:sectPr w:rsidR="00B21BDE">
          <w:headerReference w:type="default" r:id="rId384"/>
          <w:footerReference w:type="default" r:id="rId385"/>
          <w:pgSz w:w="12240" w:h="15840"/>
          <w:pgMar w:top="1440" w:right="820" w:bottom="280" w:left="560" w:header="0" w:footer="0" w:gutter="0"/>
          <w:cols w:space="720"/>
        </w:sectPr>
      </w:pPr>
    </w:p>
    <w:p w:rsidR="00B21BDE" w:rsidRDefault="00660B6B">
      <w:pPr>
        <w:pStyle w:val="Heading1"/>
        <w:tabs>
          <w:tab w:val="right" w:pos="10055"/>
        </w:tabs>
        <w:spacing w:before="92"/>
        <w:ind w:left="880"/>
      </w:pPr>
      <w:r>
        <w:rPr>
          <w:noProof/>
        </w:rPr>
        <mc:AlternateContent>
          <mc:Choice Requires="wps">
            <w:drawing>
              <wp:anchor distT="0" distB="0" distL="114300" distR="114300" simplePos="0" relativeHeight="15961088" behindDoc="0" locked="0" layoutInCell="1" allowOverlap="1">
                <wp:simplePos x="0" y="0"/>
                <wp:positionH relativeFrom="page">
                  <wp:posOffset>457200</wp:posOffset>
                </wp:positionH>
                <wp:positionV relativeFrom="paragraph">
                  <wp:posOffset>0</wp:posOffset>
                </wp:positionV>
                <wp:extent cx="8890" cy="408940"/>
                <wp:effectExtent l="0" t="0" r="0" b="0"/>
                <wp:wrapNone/>
                <wp:docPr id="1125"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DD509" id="Rectangle 758" o:spid="_x0000_s1026" style="position:absolute;margin-left:36pt;margin-top:0;width:.7pt;height:32.2pt;z-index:1596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" fillcolor="black" stroked="f">
                <w10:wrap anchorx="page"/>
              </v:rect>
            </w:pict>
          </mc:Fallback>
        </mc:AlternateContent>
      </w:r>
      <w:bookmarkStart w:id="51" w:name="7380"/>
      <w:bookmarkEnd w:id="51"/>
      <w:r>
        <w:t>CALIFORNIA STATE</w:t>
      </w:r>
      <w:r>
        <w:rPr>
          <w:spacing w:val="-14"/>
        </w:rPr>
        <w:t xml:space="preserve"> </w:t>
      </w:r>
      <w:r>
        <w:t>AUDITOR’S OFFICE</w:t>
      </w:r>
      <w:r>
        <w:tab/>
        <w:t>7380</w:t>
      </w:r>
    </w:p>
    <w:p w:rsidR="00B21BDE" w:rsidRDefault="00660B6B">
      <w:pPr>
        <w:pStyle w:val="BodyText"/>
        <w:ind w:left="880"/>
      </w:pPr>
      <w:r>
        <w:t xml:space="preserve">(Revised </w:t>
      </w:r>
      <w:r>
        <w:rPr>
          <w:strike/>
          <w:color w:val="871723"/>
        </w:rPr>
        <w:t>06/13</w:t>
      </w:r>
      <w:r>
        <w:rPr>
          <w:color w:val="871723"/>
          <w:u w:val="single" w:color="871723"/>
        </w:rPr>
        <w:t>08/2020</w:t>
      </w:r>
      <w:r>
        <w:t>)</w:t>
      </w:r>
    </w:p>
    <w:p w:rsidR="00B21BDE" w:rsidRDefault="00660B6B">
      <w:pPr>
        <w:pStyle w:val="BodyText"/>
        <w:spacing w:before="276"/>
        <w:ind w:left="880" w:right="860"/>
      </w:pPr>
      <w:r>
        <w:rPr>
          <w:noProof/>
        </w:rPr>
        <mc:AlternateContent>
          <mc:Choice Requires="wps">
            <w:drawing>
              <wp:anchor distT="0" distB="0" distL="114300" distR="114300" simplePos="0" relativeHeight="482229760" behindDoc="1" locked="0" layoutInCell="1" allowOverlap="1">
                <wp:simplePos x="0" y="0"/>
                <wp:positionH relativeFrom="page">
                  <wp:posOffset>4362450</wp:posOffset>
                </wp:positionH>
                <wp:positionV relativeFrom="paragraph">
                  <wp:posOffset>335280</wp:posOffset>
                </wp:positionV>
                <wp:extent cx="50165" cy="10795"/>
                <wp:effectExtent l="0" t="0" r="0" b="0"/>
                <wp:wrapNone/>
                <wp:docPr id="1124"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0A378" id="Rectangle 757" o:spid="_x0000_s1026" style="position:absolute;margin-left:343.5pt;margin-top:26.4pt;width:3.95pt;height:.85pt;z-index:-210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90BfwIAAP0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482230272" behindDoc="1" locked="0" layoutInCell="1" allowOverlap="1">
                <wp:simplePos x="0" y="0"/>
                <wp:positionH relativeFrom="page">
                  <wp:posOffset>4312285</wp:posOffset>
                </wp:positionH>
                <wp:positionV relativeFrom="paragraph">
                  <wp:posOffset>278765</wp:posOffset>
                </wp:positionV>
                <wp:extent cx="50165" cy="7620"/>
                <wp:effectExtent l="0" t="0" r="0" b="0"/>
                <wp:wrapNone/>
                <wp:docPr id="1123"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3CE7D" id="Rectangle 756" o:spid="_x0000_s1026" style="position:absolute;margin-left:339.55pt;margin-top:21.95pt;width:3.95pt;height:.6pt;z-index:-210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61600" behindDoc="0" locked="0" layoutInCell="1" allowOverlap="1">
                <wp:simplePos x="0" y="0"/>
                <wp:positionH relativeFrom="page">
                  <wp:posOffset>457200</wp:posOffset>
                </wp:positionH>
                <wp:positionV relativeFrom="paragraph">
                  <wp:posOffset>175260</wp:posOffset>
                </wp:positionV>
                <wp:extent cx="8890" cy="175260"/>
                <wp:effectExtent l="0" t="0" r="0" b="0"/>
                <wp:wrapNone/>
                <wp:docPr id="1122"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2CB26" id="Rectangle 755" o:spid="_x0000_s1026" style="position:absolute;margin-left:36pt;margin-top:13.8pt;width:.7pt;height:13.8pt;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EeA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" fillcolor="black" stroked="f">
                <w10:wrap anchorx="page"/>
              </v:rect>
            </w:pict>
          </mc:Fallback>
        </mc:AlternateContent>
      </w:r>
      <w:r>
        <w:rPr>
          <w:noProof/>
        </w:rPr>
        <mc:AlternateContent>
          <mc:Choice Requires="wps">
            <w:drawing>
              <wp:anchor distT="0" distB="0" distL="114300" distR="114300" simplePos="0" relativeHeight="15962112" behindDoc="0" locked="0" layoutInCell="1" allowOverlap="1">
                <wp:simplePos x="0" y="0"/>
                <wp:positionH relativeFrom="page">
                  <wp:posOffset>457200</wp:posOffset>
                </wp:positionH>
                <wp:positionV relativeFrom="paragraph">
                  <wp:posOffset>876300</wp:posOffset>
                </wp:positionV>
                <wp:extent cx="8890" cy="525780"/>
                <wp:effectExtent l="0" t="0" r="0" b="0"/>
                <wp:wrapNone/>
                <wp:docPr id="1121"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01BF5" id="Rectangle 754" o:spid="_x0000_s1026" style="position:absolute;margin-left:36pt;margin-top:69pt;width:.7pt;height:41.4pt;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Y6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" fillcolor="black" stroked="f">
                <w10:wrap anchorx="page"/>
              </v:rect>
            </w:pict>
          </mc:Fallback>
        </mc:AlternateContent>
      </w:r>
      <w:r>
        <w:t>The California State Auditor’s Office (</w:t>
      </w:r>
      <w:hyperlink r:id="rId386">
        <w:r>
          <w:t>State Auditor</w:t>
        </w:r>
      </w:hyperlink>
      <w:r>
        <w:rPr>
          <w:color w:val="871723"/>
        </w:rPr>
        <w:t xml:space="preserve">)) </w:t>
      </w:r>
      <w:r>
        <w:t xml:space="preserve">was created in 1993 and serves as the state’s independent external auditor. To assure its independence, the law frees the State Auditor from the control of the executive and legislative branches. The State Auditor promotes the effective and efficient administration and management of public funds and programs by providing independent, nonpartisan, accurate, </w:t>
      </w:r>
      <w:r>
        <w:rPr>
          <w:color w:val="871723"/>
          <w:u w:val="single" w:color="871723"/>
        </w:rPr>
        <w:t>transparent,</w:t>
      </w:r>
      <w:r>
        <w:rPr>
          <w:color w:val="871723"/>
        </w:rPr>
        <w:t xml:space="preserve"> </w:t>
      </w:r>
      <w:r>
        <w:t>and objective assessments of</w:t>
      </w:r>
      <w:r>
        <w:rPr>
          <w:strike/>
          <w:color w:val="871723"/>
        </w:rPr>
        <w:t xml:space="preserve"> California government’s</w:t>
      </w:r>
      <w:r>
        <w:rPr>
          <w:color w:val="871723"/>
          <w:u w:val="single" w:color="871723"/>
        </w:rPr>
        <w:t xml:space="preserve"> the state’s</w:t>
      </w:r>
      <w:r>
        <w:rPr>
          <w:color w:val="871723"/>
        </w:rPr>
        <w:t xml:space="preserve"> </w:t>
      </w:r>
      <w:r>
        <w:t>financial and operational activities.</w:t>
      </w:r>
      <w:r>
        <w:rPr>
          <w:color w:val="871723"/>
          <w:u w:val="single" w:color="871723"/>
        </w:rPr>
        <w:t xml:space="preserve"> The State Auditor does the following:</w:t>
      </w:r>
    </w:p>
    <w:p w:rsidR="00B21BDE" w:rsidRDefault="00B21BDE">
      <w:pPr>
        <w:pStyle w:val="BodyText"/>
      </w:pPr>
    </w:p>
    <w:p w:rsidR="00B21BDE" w:rsidRDefault="00660B6B">
      <w:pPr>
        <w:pStyle w:val="BodyText"/>
        <w:ind w:left="1101"/>
      </w:pPr>
      <w:r>
        <w:rPr>
          <w:noProof/>
        </w:rPr>
        <mc:AlternateContent>
          <mc:Choice Requires="wps">
            <w:drawing>
              <wp:anchor distT="0" distB="0" distL="114300" distR="114300" simplePos="0" relativeHeight="15962624" behindDoc="0" locked="0" layoutInCell="1" allowOverlap="1">
                <wp:simplePos x="0" y="0"/>
                <wp:positionH relativeFrom="page">
                  <wp:posOffset>457200</wp:posOffset>
                </wp:positionH>
                <wp:positionV relativeFrom="paragraph">
                  <wp:posOffset>0</wp:posOffset>
                </wp:positionV>
                <wp:extent cx="8890" cy="2022475"/>
                <wp:effectExtent l="0" t="0" r="0" b="0"/>
                <wp:wrapNone/>
                <wp:docPr id="1120"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224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ABA5D" id="Rectangle 753" o:spid="_x0000_s1026" style="position:absolute;margin-left:36pt;margin-top:0;width:.7pt;height:159.25pt;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" fillcolor="black" stroked="f">
                <w10:wrap anchorx="page"/>
              </v:rect>
            </w:pict>
          </mc:Fallback>
        </mc:AlternateContent>
      </w:r>
      <w:r>
        <w:rPr>
          <w:strike/>
          <w:color w:val="871723"/>
        </w:rPr>
        <w:t>The State Auditor responsibilities are to provide the following:</w:t>
      </w:r>
    </w:p>
    <w:p w:rsidR="00B21BDE" w:rsidRDefault="00B21BDE">
      <w:pPr>
        <w:pStyle w:val="BodyText"/>
        <w:spacing w:before="1"/>
      </w:pPr>
    </w:p>
    <w:p w:rsidR="00B21BDE" w:rsidRDefault="00660B6B">
      <w:pPr>
        <w:pStyle w:val="ListParagraph"/>
        <w:numPr>
          <w:ilvl w:val="0"/>
          <w:numId w:val="23"/>
        </w:numPr>
        <w:tabs>
          <w:tab w:val="left" w:pos="1434"/>
        </w:tabs>
        <w:ind w:right="837" w:hanging="360"/>
        <w:rPr>
          <w:sz w:val="24"/>
        </w:rPr>
      </w:pPr>
      <w:r>
        <w:rPr>
          <w:noProof/>
        </w:rPr>
        <mc:AlternateContent>
          <mc:Choice Requires="wps">
            <w:drawing>
              <wp:anchor distT="0" distB="0" distL="114300" distR="114300" simplePos="0" relativeHeight="482230784" behindDoc="1" locked="0" layoutInCell="1" allowOverlap="1">
                <wp:simplePos x="0" y="0"/>
                <wp:positionH relativeFrom="page">
                  <wp:posOffset>1262380</wp:posOffset>
                </wp:positionH>
                <wp:positionV relativeFrom="paragraph">
                  <wp:posOffset>170180</wp:posOffset>
                </wp:positionV>
                <wp:extent cx="109855" cy="8890"/>
                <wp:effectExtent l="0" t="0" r="0" b="0"/>
                <wp:wrapNone/>
                <wp:docPr id="1119"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67656" id="Rectangle 752" o:spid="_x0000_s1026" style="position:absolute;margin-left:99.4pt;margin-top:13.4pt;width:8.65pt;height:.7pt;z-index:-210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" fillcolor="#871723" stroked="f">
                <w10:wrap anchorx="page"/>
              </v:rect>
            </w:pict>
          </mc:Fallback>
        </mc:AlternateContent>
      </w:r>
      <w:r>
        <w:rPr>
          <w:noProof/>
        </w:rPr>
        <mc:AlternateContent>
          <mc:Choice Requires="wps">
            <w:drawing>
              <wp:anchor distT="0" distB="0" distL="114300" distR="114300" simplePos="0" relativeHeight="15958528" behindDoc="0" locked="0" layoutInCell="1" allowOverlap="1">
                <wp:simplePos x="0" y="0"/>
                <wp:positionH relativeFrom="page">
                  <wp:posOffset>5925185</wp:posOffset>
                </wp:positionH>
                <wp:positionV relativeFrom="paragraph">
                  <wp:posOffset>345440</wp:posOffset>
                </wp:positionV>
                <wp:extent cx="41275" cy="10795"/>
                <wp:effectExtent l="0" t="0" r="0" b="0"/>
                <wp:wrapNone/>
                <wp:docPr id="1118"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214E3" id="Rectangle 751" o:spid="_x0000_s1026" style="position:absolute;margin-left:466.55pt;margin-top:27.2pt;width:3.25pt;height:.85pt;z-index:159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proofErr w:type="spellStart"/>
      <w:r>
        <w:rPr>
          <w:strike/>
          <w:color w:val="871723"/>
          <w:sz w:val="24"/>
        </w:rPr>
        <w:t>Independent</w:t>
      </w:r>
      <w:r>
        <w:rPr>
          <w:color w:val="871723"/>
          <w:sz w:val="24"/>
          <w:u w:val="single" w:color="871723"/>
        </w:rPr>
        <w:t>Performs</w:t>
      </w:r>
      <w:proofErr w:type="spellEnd"/>
      <w:r>
        <w:rPr>
          <w:color w:val="871723"/>
          <w:sz w:val="24"/>
          <w:u w:val="single" w:color="871723"/>
        </w:rPr>
        <w:t xml:space="preserve"> independent</w:t>
      </w:r>
      <w:r>
        <w:rPr>
          <w:color w:val="871723"/>
          <w:sz w:val="24"/>
        </w:rPr>
        <w:t xml:space="preserve"> </w:t>
      </w:r>
      <w:r>
        <w:rPr>
          <w:sz w:val="24"/>
        </w:rPr>
        <w:t>audits of the programs and fiscal</w:t>
      </w:r>
      <w:r>
        <w:rPr>
          <w:spacing w:val="-27"/>
          <w:sz w:val="24"/>
        </w:rPr>
        <w:t xml:space="preserve"> </w:t>
      </w:r>
      <w:r>
        <w:rPr>
          <w:sz w:val="24"/>
        </w:rPr>
        <w:t>operations of state government</w:t>
      </w:r>
      <w:r>
        <w:rPr>
          <w:strike/>
          <w:color w:val="871723"/>
          <w:sz w:val="24"/>
        </w:rPr>
        <w:t xml:space="preserve"> (see SAM section </w:t>
      </w:r>
      <w:r>
        <w:rPr>
          <w:strike/>
          <w:color w:val="871723"/>
          <w:sz w:val="24"/>
          <w:u w:val="single" w:color="0000FF"/>
        </w:rPr>
        <w:t>7240</w:t>
      </w:r>
      <w:r>
        <w:rPr>
          <w:strike/>
          <w:color w:val="871723"/>
          <w:sz w:val="24"/>
        </w:rPr>
        <w:t xml:space="preserve"> for further</w:t>
      </w:r>
      <w:r>
        <w:rPr>
          <w:strike/>
          <w:color w:val="871723"/>
          <w:spacing w:val="-18"/>
          <w:sz w:val="24"/>
        </w:rPr>
        <w:t xml:space="preserve"> </w:t>
      </w:r>
      <w:r>
        <w:rPr>
          <w:strike/>
          <w:color w:val="871723"/>
          <w:sz w:val="24"/>
        </w:rPr>
        <w:t>information).</w:t>
      </w:r>
      <w:r>
        <w:rPr>
          <w:color w:val="871723"/>
          <w:sz w:val="24"/>
        </w:rPr>
        <w:t>.</w:t>
      </w:r>
    </w:p>
    <w:p w:rsidR="00B21BDE" w:rsidRDefault="00660B6B">
      <w:pPr>
        <w:pStyle w:val="ListParagraph"/>
        <w:numPr>
          <w:ilvl w:val="0"/>
          <w:numId w:val="23"/>
        </w:numPr>
        <w:tabs>
          <w:tab w:val="left" w:pos="1434"/>
        </w:tabs>
        <w:spacing w:before="119"/>
        <w:ind w:right="868" w:hanging="360"/>
        <w:rPr>
          <w:sz w:val="24"/>
        </w:rPr>
      </w:pPr>
      <w:r>
        <w:rPr>
          <w:noProof/>
        </w:rPr>
        <mc:AlternateContent>
          <mc:Choice Requires="wps">
            <w:drawing>
              <wp:anchor distT="0" distB="0" distL="114300" distR="114300" simplePos="0" relativeHeight="482231808" behindDoc="1" locked="0" layoutInCell="1" allowOverlap="1">
                <wp:simplePos x="0" y="0"/>
                <wp:positionH relativeFrom="page">
                  <wp:posOffset>1262380</wp:posOffset>
                </wp:positionH>
                <wp:positionV relativeFrom="paragraph">
                  <wp:posOffset>245745</wp:posOffset>
                </wp:positionV>
                <wp:extent cx="109855" cy="8890"/>
                <wp:effectExtent l="0" t="0" r="0" b="0"/>
                <wp:wrapNone/>
                <wp:docPr id="1117"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829FC" id="Rectangle 750" o:spid="_x0000_s1026" style="position:absolute;margin-left:99.4pt;margin-top:19.35pt;width:8.65pt;height:.7pt;z-index:-210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proofErr w:type="spellStart"/>
      <w:r>
        <w:rPr>
          <w:strike/>
          <w:color w:val="871723"/>
          <w:sz w:val="24"/>
        </w:rPr>
        <w:t>Objective</w:t>
      </w:r>
      <w:r>
        <w:rPr>
          <w:color w:val="871723"/>
          <w:sz w:val="24"/>
          <w:u w:val="single" w:color="871723"/>
        </w:rPr>
        <w:t>Provides</w:t>
      </w:r>
      <w:proofErr w:type="spellEnd"/>
      <w:r>
        <w:rPr>
          <w:color w:val="871723"/>
          <w:sz w:val="24"/>
          <w:u w:val="single" w:color="871723"/>
        </w:rPr>
        <w:t xml:space="preserve"> objective</w:t>
      </w:r>
      <w:r>
        <w:rPr>
          <w:color w:val="871723"/>
          <w:sz w:val="24"/>
        </w:rPr>
        <w:t xml:space="preserve"> </w:t>
      </w:r>
      <w:r>
        <w:rPr>
          <w:sz w:val="24"/>
        </w:rPr>
        <w:t>information to the Legislature, Governor, and</w:t>
      </w:r>
      <w:r>
        <w:rPr>
          <w:spacing w:val="-23"/>
          <w:sz w:val="24"/>
        </w:rPr>
        <w:t xml:space="preserve"> </w:t>
      </w:r>
      <w:r>
        <w:rPr>
          <w:sz w:val="24"/>
        </w:rPr>
        <w:t>other interested parties about the state's financial</w:t>
      </w:r>
      <w:r>
        <w:rPr>
          <w:spacing w:val="-1"/>
          <w:sz w:val="24"/>
        </w:rPr>
        <w:t xml:space="preserve"> </w:t>
      </w:r>
      <w:r>
        <w:rPr>
          <w:sz w:val="24"/>
        </w:rPr>
        <w:t>condition.</w:t>
      </w:r>
    </w:p>
    <w:p w:rsidR="00B21BDE" w:rsidRDefault="00660B6B">
      <w:pPr>
        <w:pStyle w:val="ListParagraph"/>
        <w:numPr>
          <w:ilvl w:val="0"/>
          <w:numId w:val="23"/>
        </w:numPr>
        <w:tabs>
          <w:tab w:val="left" w:pos="1434"/>
        </w:tabs>
        <w:spacing w:before="116"/>
        <w:ind w:right="1335" w:hanging="360"/>
        <w:rPr>
          <w:sz w:val="24"/>
        </w:rPr>
      </w:pPr>
      <w:r>
        <w:rPr>
          <w:noProof/>
        </w:rPr>
        <mc:AlternateContent>
          <mc:Choice Requires="wps">
            <w:drawing>
              <wp:anchor distT="0" distB="0" distL="114300" distR="114300" simplePos="0" relativeHeight="482232320" behindDoc="1" locked="0" layoutInCell="1" allowOverlap="1">
                <wp:simplePos x="0" y="0"/>
                <wp:positionH relativeFrom="page">
                  <wp:posOffset>1262380</wp:posOffset>
                </wp:positionH>
                <wp:positionV relativeFrom="paragraph">
                  <wp:posOffset>243840</wp:posOffset>
                </wp:positionV>
                <wp:extent cx="109855" cy="8890"/>
                <wp:effectExtent l="0" t="0" r="0" b="0"/>
                <wp:wrapNone/>
                <wp:docPr id="1116"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14BD0" id="Rectangle 749" o:spid="_x0000_s1026" style="position:absolute;margin-left:99.4pt;margin-top:19.2pt;width:8.65pt;height:.7pt;z-index:-210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" fillcolor="#871723" stroked="f">
                <w10:wrap anchorx="page"/>
              </v:rect>
            </w:pict>
          </mc:Fallback>
        </mc:AlternateContent>
      </w:r>
      <w:r>
        <w:rPr>
          <w:rFonts w:ascii="Symbol" w:hAnsi="Symbol"/>
          <w:color w:val="871723"/>
          <w:sz w:val="24"/>
        </w:rPr>
        <w:t></w:t>
      </w:r>
      <w:r>
        <w:rPr>
          <w:rFonts w:ascii="Times New Roman" w:hAnsi="Times New Roman"/>
          <w:color w:val="871723"/>
          <w:sz w:val="24"/>
        </w:rPr>
        <w:t xml:space="preserve"> </w:t>
      </w:r>
      <w:r>
        <w:rPr>
          <w:sz w:val="24"/>
        </w:rPr>
        <w:t>Identifies statewide issues or specific government entities as a high risk</w:t>
      </w:r>
      <w:r>
        <w:rPr>
          <w:spacing w:val="-19"/>
          <w:sz w:val="24"/>
        </w:rPr>
        <w:t xml:space="preserve"> </w:t>
      </w:r>
      <w:r>
        <w:rPr>
          <w:sz w:val="24"/>
        </w:rPr>
        <w:t>for waste, fraud, abuse, and</w:t>
      </w:r>
      <w:r>
        <w:rPr>
          <w:spacing w:val="-4"/>
          <w:sz w:val="24"/>
        </w:rPr>
        <w:t xml:space="preserve"> </w:t>
      </w:r>
      <w:r>
        <w:rPr>
          <w:sz w:val="24"/>
        </w:rPr>
        <w:t>mismanagement.</w:t>
      </w:r>
    </w:p>
    <w:p w:rsidR="00B21BDE" w:rsidRDefault="00B21BDE">
      <w:pPr>
        <w:pStyle w:val="BodyText"/>
        <w:spacing w:before="4"/>
        <w:rPr>
          <w:sz w:val="34"/>
        </w:rPr>
      </w:pPr>
    </w:p>
    <w:p w:rsidR="00B21BDE" w:rsidRDefault="00660B6B">
      <w:pPr>
        <w:pStyle w:val="ListParagraph"/>
        <w:numPr>
          <w:ilvl w:val="1"/>
          <w:numId w:val="27"/>
        </w:numPr>
        <w:tabs>
          <w:tab w:val="left" w:pos="1600"/>
          <w:tab w:val="left" w:pos="1601"/>
        </w:tabs>
        <w:ind w:right="1188"/>
        <w:rPr>
          <w:sz w:val="24"/>
        </w:rPr>
      </w:pPr>
      <w:r>
        <w:rPr>
          <w:noProof/>
        </w:rPr>
        <mc:AlternateContent>
          <mc:Choice Requires="wps">
            <w:drawing>
              <wp:anchor distT="0" distB="0" distL="114300" distR="114300" simplePos="0" relativeHeight="482232832" behindDoc="1" locked="0" layoutInCell="1" allowOverlap="1">
                <wp:simplePos x="0" y="0"/>
                <wp:positionH relativeFrom="page">
                  <wp:posOffset>5092700</wp:posOffset>
                </wp:positionH>
                <wp:positionV relativeFrom="paragraph">
                  <wp:posOffset>170180</wp:posOffset>
                </wp:positionV>
                <wp:extent cx="42545" cy="10795"/>
                <wp:effectExtent l="0" t="0" r="0" b="0"/>
                <wp:wrapNone/>
                <wp:docPr id="1115"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17B11" id="Rectangle 748" o:spid="_x0000_s1026" style="position:absolute;margin-left:401pt;margin-top:13.4pt;width:3.35pt;height:.85pt;z-index:-210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" fillcolor="#871723" stroked="f">
                <w10:wrap anchorx="page"/>
              </v:rect>
            </w:pict>
          </mc:Fallback>
        </mc:AlternateContent>
      </w:r>
      <w:r>
        <w:rPr>
          <w:noProof/>
        </w:rPr>
        <mc:AlternateContent>
          <mc:Choice Requires="wps">
            <w:drawing>
              <wp:anchor distT="0" distB="0" distL="114300" distR="114300" simplePos="0" relativeHeight="15960576" behindDoc="0" locked="0" layoutInCell="1" allowOverlap="1">
                <wp:simplePos x="0" y="0"/>
                <wp:positionH relativeFrom="page">
                  <wp:posOffset>3946525</wp:posOffset>
                </wp:positionH>
                <wp:positionV relativeFrom="paragraph">
                  <wp:posOffset>520700</wp:posOffset>
                </wp:positionV>
                <wp:extent cx="41275" cy="10795"/>
                <wp:effectExtent l="0" t="0" r="0" b="0"/>
                <wp:wrapNone/>
                <wp:docPr id="1114"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6A35B" id="Rectangle 747" o:spid="_x0000_s1026" style="position:absolute;margin-left:310.75pt;margin-top:41pt;width:3.25pt;height:.85pt;z-index:1596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" fillcolor="#871723" stroked="f">
                <w10:wrap anchorx="page"/>
              </v:rect>
            </w:pict>
          </mc:Fallback>
        </mc:AlternateContent>
      </w:r>
      <w:r>
        <w:rPr>
          <w:noProof/>
        </w:rPr>
        <mc:AlternateContent>
          <mc:Choice Requires="wps">
            <w:drawing>
              <wp:anchor distT="0" distB="0" distL="114300" distR="114300" simplePos="0" relativeHeight="15963136" behindDoc="0" locked="0" layoutInCell="1" allowOverlap="1">
                <wp:simplePos x="0" y="0"/>
                <wp:positionH relativeFrom="page">
                  <wp:posOffset>457200</wp:posOffset>
                </wp:positionH>
                <wp:positionV relativeFrom="paragraph">
                  <wp:posOffset>360680</wp:posOffset>
                </wp:positionV>
                <wp:extent cx="8890" cy="1565275"/>
                <wp:effectExtent l="0" t="0" r="0" b="0"/>
                <wp:wrapNone/>
                <wp:docPr id="1113"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65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1136A" id="Rectangle 746" o:spid="_x0000_s1026" style="position:absolute;margin-left:36pt;margin-top:28.4pt;width:.7pt;height:123.25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ZleAIAAP4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" fillcolor="black" stroked="f">
                <w10:wrap anchorx="page"/>
              </v:rect>
            </w:pict>
          </mc:Fallback>
        </mc:AlternateContent>
      </w:r>
      <w:r>
        <w:rPr>
          <w:sz w:val="24"/>
        </w:rPr>
        <w:t xml:space="preserve">Administers the </w:t>
      </w:r>
      <w:hyperlink r:id="rId387">
        <w:r>
          <w:rPr>
            <w:sz w:val="24"/>
          </w:rPr>
          <w:t>California Whistleblower Protection Act</w:t>
        </w:r>
        <w:r>
          <w:rPr>
            <w:color w:val="871723"/>
            <w:sz w:val="24"/>
          </w:rPr>
          <w:t xml:space="preserve">, </w:t>
        </w:r>
      </w:hyperlink>
      <w:r>
        <w:rPr>
          <w:sz w:val="24"/>
        </w:rPr>
        <w:t>which has broad authority to perform investigations into allegations of improper</w:t>
      </w:r>
      <w:r>
        <w:rPr>
          <w:spacing w:val="-29"/>
          <w:sz w:val="24"/>
        </w:rPr>
        <w:t xml:space="preserve"> </w:t>
      </w:r>
      <w:r>
        <w:rPr>
          <w:sz w:val="24"/>
        </w:rPr>
        <w:t>governmental activities</w:t>
      </w:r>
      <w:r>
        <w:rPr>
          <w:strike/>
          <w:color w:val="871723"/>
          <w:sz w:val="24"/>
        </w:rPr>
        <w:t xml:space="preserve"> by governmental</w:t>
      </w:r>
      <w:r>
        <w:rPr>
          <w:strike/>
          <w:color w:val="871723"/>
          <w:spacing w:val="-6"/>
          <w:sz w:val="24"/>
        </w:rPr>
        <w:t xml:space="preserve"> </w:t>
      </w:r>
      <w:r>
        <w:rPr>
          <w:strike/>
          <w:color w:val="871723"/>
          <w:sz w:val="24"/>
        </w:rPr>
        <w:t>employees.</w:t>
      </w:r>
      <w:r>
        <w:rPr>
          <w:color w:val="871723"/>
          <w:sz w:val="24"/>
        </w:rPr>
        <w:t>.</w:t>
      </w:r>
    </w:p>
    <w:p w:rsidR="00B21BDE" w:rsidRDefault="00660B6B">
      <w:pPr>
        <w:pStyle w:val="ListParagraph"/>
        <w:numPr>
          <w:ilvl w:val="1"/>
          <w:numId w:val="27"/>
        </w:numPr>
        <w:tabs>
          <w:tab w:val="left" w:pos="1600"/>
          <w:tab w:val="left" w:pos="1601"/>
        </w:tabs>
        <w:spacing w:before="120" w:line="293" w:lineRule="exact"/>
        <w:ind w:hanging="361"/>
        <w:rPr>
          <w:sz w:val="24"/>
        </w:rPr>
      </w:pPr>
      <w:r>
        <w:rPr>
          <w:color w:val="871723"/>
          <w:sz w:val="24"/>
          <w:u w:val="single" w:color="871723"/>
        </w:rPr>
        <w:t>Annually conducts California’s Single Audit, which includes an audit of</w:t>
      </w:r>
      <w:r>
        <w:rPr>
          <w:color w:val="871723"/>
          <w:spacing w:val="-13"/>
          <w:sz w:val="24"/>
          <w:u w:val="single" w:color="871723"/>
        </w:rPr>
        <w:t xml:space="preserve"> </w:t>
      </w:r>
      <w:r>
        <w:rPr>
          <w:color w:val="871723"/>
          <w:sz w:val="24"/>
          <w:u w:val="single" w:color="871723"/>
        </w:rPr>
        <w:t>the</w:t>
      </w:r>
    </w:p>
    <w:p w:rsidR="00B21BDE" w:rsidRDefault="00660B6B">
      <w:pPr>
        <w:pStyle w:val="BodyText"/>
        <w:ind w:left="1600" w:right="809"/>
      </w:pPr>
      <w:r>
        <w:rPr>
          <w:rFonts w:ascii="Times New Roman" w:hAnsi="Times New Roman"/>
          <w:color w:val="871723"/>
          <w:spacing w:val="-60"/>
          <w:u w:val="single" w:color="871723"/>
        </w:rPr>
        <w:t xml:space="preserve"> </w:t>
      </w:r>
      <w:r>
        <w:rPr>
          <w:color w:val="871723"/>
          <w:u w:val="single" w:color="871723"/>
        </w:rPr>
        <w:t>state’s financial statements, a review of internal controls over financial reporting</w:t>
      </w:r>
      <w:r>
        <w:rPr>
          <w:color w:val="871723"/>
        </w:rPr>
        <w:t xml:space="preserve"> </w:t>
      </w:r>
      <w:r>
        <w:rPr>
          <w:color w:val="871723"/>
          <w:u w:val="single" w:color="871723"/>
        </w:rPr>
        <w:t>and compliance with federal program requirements, and additional tests of</w:t>
      </w:r>
      <w:r>
        <w:rPr>
          <w:color w:val="871723"/>
        </w:rPr>
        <w:t xml:space="preserve"> </w:t>
      </w:r>
      <w:r>
        <w:rPr>
          <w:color w:val="871723"/>
          <w:u w:val="single" w:color="871723"/>
        </w:rPr>
        <w:t>compliance with federal and state laws and regulations.</w:t>
      </w:r>
    </w:p>
    <w:p w:rsidR="00B21BDE" w:rsidRDefault="00B21BDE">
      <w:pPr>
        <w:pStyle w:val="BodyText"/>
        <w:spacing w:before="3"/>
        <w:rPr>
          <w:sz w:val="26"/>
        </w:rPr>
      </w:pPr>
    </w:p>
    <w:p w:rsidR="00B21BDE" w:rsidRDefault="00660B6B">
      <w:pPr>
        <w:pStyle w:val="BodyText"/>
        <w:spacing w:before="93"/>
        <w:ind w:left="880" w:right="1329"/>
      </w:pPr>
      <w:r>
        <w:rPr>
          <w:color w:val="871723"/>
          <w:u w:val="single" w:color="871723"/>
        </w:rPr>
        <w:t xml:space="preserve">Visit the </w:t>
      </w:r>
      <w:hyperlink r:id="rId388">
        <w:r>
          <w:rPr>
            <w:color w:val="871723"/>
            <w:u w:val="single" w:color="871723"/>
          </w:rPr>
          <w:t xml:space="preserve">California State Auditor’s Office website </w:t>
        </w:r>
      </w:hyperlink>
      <w:r>
        <w:rPr>
          <w:color w:val="871723"/>
          <w:u w:val="single" w:color="871723"/>
        </w:rPr>
        <w:t>at https:/</w:t>
      </w:r>
      <w:hyperlink r:id="rId389">
        <w:r>
          <w:rPr>
            <w:color w:val="871723"/>
            <w:u w:val="single" w:color="871723"/>
          </w:rPr>
          <w:t>/www.a</w:t>
        </w:r>
      </w:hyperlink>
      <w:r>
        <w:rPr>
          <w:color w:val="871723"/>
          <w:u w:val="single" w:color="871723"/>
        </w:rPr>
        <w:t>u</w:t>
      </w:r>
      <w:hyperlink r:id="rId390">
        <w:r>
          <w:rPr>
            <w:color w:val="871723"/>
            <w:u w:val="single" w:color="871723"/>
          </w:rPr>
          <w:t>ditor.ca.gov for</w:t>
        </w:r>
      </w:hyperlink>
      <w:r>
        <w:rPr>
          <w:color w:val="871723"/>
        </w:rPr>
        <w:t xml:space="preserve"> </w:t>
      </w:r>
      <w:r>
        <w:rPr>
          <w:color w:val="871723"/>
          <w:u w:val="single" w:color="871723"/>
        </w:rPr>
        <w:t>additional information.</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7"/>
        <w:rPr>
          <w:sz w:val="22"/>
        </w:rPr>
      </w:pPr>
    </w:p>
    <w:p w:rsidR="00B21BDE" w:rsidRDefault="00660B6B">
      <w:pPr>
        <w:tabs>
          <w:tab w:val="left" w:pos="8944"/>
        </w:tabs>
        <w:spacing w:line="491" w:lineRule="auto"/>
        <w:ind w:left="8525" w:right="921"/>
        <w:jc w:val="right"/>
        <w:rPr>
          <w:rFonts w:ascii="Ink Free"/>
          <w:sz w:val="18"/>
        </w:rPr>
      </w:pPr>
      <w:r>
        <w:rPr>
          <w:rFonts w:ascii="Ink Free"/>
          <w:sz w:val="18"/>
        </w:rPr>
        <w:t>TR</w:t>
      </w:r>
      <w:r>
        <w:rPr>
          <w:rFonts w:ascii="Ink Free"/>
          <w:spacing w:val="47"/>
          <w:sz w:val="18"/>
        </w:rPr>
        <w:t xml:space="preserve"> </w:t>
      </w:r>
      <w:r>
        <w:rPr>
          <w:rFonts w:ascii="Ink Free"/>
          <w:sz w:val="18"/>
        </w:rPr>
        <w:t>08/12/2020 RS</w:t>
      </w:r>
      <w:r>
        <w:rPr>
          <w:rFonts w:ascii="Ink Free"/>
          <w:sz w:val="18"/>
        </w:rPr>
        <w:tab/>
      </w:r>
      <w:r>
        <w:rPr>
          <w:rFonts w:ascii="Ink Free"/>
          <w:spacing w:val="-3"/>
          <w:sz w:val="18"/>
        </w:rPr>
        <w:t>08/17/2020</w:t>
      </w:r>
    </w:p>
    <w:p w:rsidR="00B21BDE" w:rsidRDefault="00B21BDE">
      <w:pPr>
        <w:spacing w:line="491" w:lineRule="auto"/>
        <w:jc w:val="right"/>
        <w:rPr>
          <w:rFonts w:ascii="Ink Free"/>
          <w:sz w:val="18"/>
        </w:rPr>
        <w:sectPr w:rsidR="00B21BDE">
          <w:headerReference w:type="default" r:id="rId391"/>
          <w:footerReference w:type="default" r:id="rId392"/>
          <w:pgSz w:w="12240" w:h="15840"/>
          <w:pgMar w:top="1440" w:right="820" w:bottom="280" w:left="560" w:header="0" w:footer="0" w:gutter="0"/>
          <w:cols w:space="720"/>
        </w:sectPr>
      </w:pPr>
    </w:p>
    <w:p w:rsidR="00B21BDE" w:rsidRDefault="00B21BDE">
      <w:pPr>
        <w:pStyle w:val="BodyText"/>
        <w:spacing w:before="6"/>
        <w:rPr>
          <w:rFonts w:ascii="Ink Free"/>
          <w:sz w:val="14"/>
        </w:rPr>
      </w:pPr>
    </w:p>
    <w:p w:rsidR="00B21BDE" w:rsidRDefault="00660B6B">
      <w:pPr>
        <w:tabs>
          <w:tab w:val="right" w:pos="8453"/>
        </w:tabs>
        <w:spacing w:before="94" w:line="253" w:lineRule="exact"/>
        <w:ind w:left="880"/>
        <w:rPr>
          <w:b/>
        </w:rPr>
      </w:pPr>
      <w:r>
        <w:rPr>
          <w:noProof/>
        </w:rPr>
        <mc:AlternateContent>
          <mc:Choice Requires="wps">
            <w:drawing>
              <wp:anchor distT="0" distB="0" distL="114300" distR="114300" simplePos="0" relativeHeight="15963648" behindDoc="0" locked="0" layoutInCell="1" allowOverlap="1">
                <wp:simplePos x="0" y="0"/>
                <wp:positionH relativeFrom="page">
                  <wp:posOffset>419100</wp:posOffset>
                </wp:positionH>
                <wp:positionV relativeFrom="paragraph">
                  <wp:posOffset>219710</wp:posOffset>
                </wp:positionV>
                <wp:extent cx="8890" cy="160020"/>
                <wp:effectExtent l="0" t="0" r="0" b="0"/>
                <wp:wrapNone/>
                <wp:docPr id="1112"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4EC36" id="Rectangle 745" o:spid="_x0000_s1026" style="position:absolute;margin-left:33pt;margin-top:17.3pt;width:.7pt;height:12.6pt;z-index:1596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" fillcolor="black" stroked="f">
                <w10:wrap anchorx="page"/>
              </v:rect>
            </w:pict>
          </mc:Fallback>
        </mc:AlternateContent>
      </w:r>
      <w:bookmarkStart w:id="52" w:name="7961"/>
      <w:bookmarkEnd w:id="52"/>
      <w:r>
        <w:rPr>
          <w:b/>
        </w:rPr>
        <w:t>YEAR-END REPORT NO. 6, FINAL</w:t>
      </w:r>
      <w:r>
        <w:rPr>
          <w:b/>
          <w:spacing w:val="-13"/>
        </w:rPr>
        <w:t xml:space="preserve"> </w:t>
      </w:r>
      <w:r>
        <w:rPr>
          <w:b/>
        </w:rPr>
        <w:t>BUDGET</w:t>
      </w:r>
      <w:r>
        <w:rPr>
          <w:b/>
          <w:spacing w:val="2"/>
        </w:rPr>
        <w:t xml:space="preserve"> </w:t>
      </w:r>
      <w:r>
        <w:rPr>
          <w:b/>
        </w:rPr>
        <w:t>REPORT</w:t>
      </w:r>
      <w:r>
        <w:rPr>
          <w:b/>
        </w:rPr>
        <w:tab/>
        <w:t>7961</w:t>
      </w:r>
    </w:p>
    <w:p w:rsidR="00B21BDE" w:rsidRDefault="00660B6B">
      <w:pPr>
        <w:spacing w:line="253" w:lineRule="exact"/>
        <w:ind w:left="880"/>
      </w:pPr>
      <w:r>
        <w:t xml:space="preserve">(Revised </w:t>
      </w:r>
      <w:r>
        <w:rPr>
          <w:strike/>
          <w:color w:val="B5082D"/>
        </w:rPr>
        <w:t>6/14</w:t>
      </w:r>
      <w:r>
        <w:rPr>
          <w:color w:val="2D96D2"/>
          <w:u w:val="single" w:color="2D96D2"/>
        </w:rPr>
        <w:t>07</w:t>
      </w:r>
      <w:r>
        <w:rPr>
          <w:color w:val="B5082D"/>
          <w:u w:val="single" w:color="2D96D2"/>
        </w:rPr>
        <w:t>/2020</w:t>
      </w:r>
      <w:r>
        <w:t>)</w:t>
      </w:r>
    </w:p>
    <w:p w:rsidR="00B21BDE" w:rsidRDefault="00B21BDE">
      <w:pPr>
        <w:pStyle w:val="BodyText"/>
        <w:spacing w:before="6"/>
        <w:rPr>
          <w:sz w:val="19"/>
        </w:rPr>
      </w:pPr>
    </w:p>
    <w:p w:rsidR="00B21BDE" w:rsidRDefault="00660B6B">
      <w:pPr>
        <w:ind w:left="880" w:right="1106"/>
      </w:pPr>
      <w:r>
        <w:rPr>
          <w:noProof/>
        </w:rPr>
        <mc:AlternateContent>
          <mc:Choice Requires="wps">
            <w:drawing>
              <wp:anchor distT="0" distB="0" distL="114300" distR="114300" simplePos="0" relativeHeight="15964160" behindDoc="0" locked="0" layoutInCell="1" allowOverlap="1">
                <wp:simplePos x="0" y="0"/>
                <wp:positionH relativeFrom="page">
                  <wp:posOffset>419100</wp:posOffset>
                </wp:positionH>
                <wp:positionV relativeFrom="paragraph">
                  <wp:posOffset>0</wp:posOffset>
                </wp:positionV>
                <wp:extent cx="8890" cy="160020"/>
                <wp:effectExtent l="0" t="0" r="0" b="0"/>
                <wp:wrapNone/>
                <wp:docPr id="1111"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773EE" id="Rectangle 744" o:spid="_x0000_s1026" style="position:absolute;margin-left:33pt;margin-top:0;width:.7pt;height:12.6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" fillcolor="black" stroked="f">
                <w10:wrap anchorx="page"/>
              </v:rect>
            </w:pict>
          </mc:Fallback>
        </mc:AlternateContent>
      </w:r>
      <w:r>
        <w:rPr>
          <w:noProof/>
        </w:rPr>
        <mc:AlternateContent>
          <mc:Choice Requires="wps">
            <w:drawing>
              <wp:anchor distT="0" distB="0" distL="114300" distR="114300" simplePos="0" relativeHeight="15964672" behindDoc="0" locked="0" layoutInCell="1" allowOverlap="1">
                <wp:simplePos x="0" y="0"/>
                <wp:positionH relativeFrom="page">
                  <wp:posOffset>419100</wp:posOffset>
                </wp:positionH>
                <wp:positionV relativeFrom="paragraph">
                  <wp:posOffset>321310</wp:posOffset>
                </wp:positionV>
                <wp:extent cx="8890" cy="160020"/>
                <wp:effectExtent l="0" t="0" r="0" b="0"/>
                <wp:wrapNone/>
                <wp:docPr id="1110"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C7E48" id="Rectangle 743" o:spid="_x0000_s1026" style="position:absolute;margin-left:33pt;margin-top:25.3pt;width:.7pt;height:12.6pt;z-index:1596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" fillcolor="black" stroked="f">
                <w10:wrap anchorx="page"/>
              </v:rect>
            </w:pict>
          </mc:Fallback>
        </mc:AlternateContent>
      </w:r>
      <w:r>
        <w:t xml:space="preserve">At year-end, </w:t>
      </w:r>
      <w:r>
        <w:rPr>
          <w:color w:val="B5082D"/>
          <w:u w:val="single" w:color="B5082D"/>
        </w:rPr>
        <w:t>agencies/</w:t>
      </w:r>
      <w:r>
        <w:t>departments will prepare a Final Budget Report, Report No. 6. This report presents a summary status of appropriations including expenditures, encumbrances, and balances as of June 30 for each appropriation.</w:t>
      </w:r>
    </w:p>
    <w:p w:rsidR="00B21BDE" w:rsidRDefault="00B21BDE">
      <w:pPr>
        <w:pStyle w:val="BodyText"/>
        <w:spacing w:before="1"/>
        <w:rPr>
          <w:sz w:val="22"/>
        </w:rPr>
      </w:pPr>
    </w:p>
    <w:p w:rsidR="00B21BDE" w:rsidRDefault="00660B6B">
      <w:pPr>
        <w:ind w:left="880" w:right="1057"/>
      </w:pPr>
      <w:r>
        <w:rPr>
          <w:noProof/>
        </w:rPr>
        <mc:AlternateContent>
          <mc:Choice Requires="wps">
            <w:drawing>
              <wp:anchor distT="0" distB="0" distL="114300" distR="114300" simplePos="0" relativeHeight="15965184" behindDoc="0" locked="0" layoutInCell="1" allowOverlap="1">
                <wp:simplePos x="0" y="0"/>
                <wp:positionH relativeFrom="page">
                  <wp:posOffset>419100</wp:posOffset>
                </wp:positionH>
                <wp:positionV relativeFrom="paragraph">
                  <wp:posOffset>160020</wp:posOffset>
                </wp:positionV>
                <wp:extent cx="8890" cy="161290"/>
                <wp:effectExtent l="0" t="0" r="0" b="0"/>
                <wp:wrapNone/>
                <wp:docPr id="1109"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1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4395" id="Rectangle 742" o:spid="_x0000_s1026" style="position:absolute;margin-left:33pt;margin-top:12.6pt;width:.7pt;height:12.7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08dQ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" fillcolor="black" stroked="f">
                <w10:wrap anchorx="page"/>
              </v:rect>
            </w:pict>
          </mc:Fallback>
        </mc:AlternateContent>
      </w:r>
      <w:r>
        <w:t xml:space="preserve">This report is not submitted to the </w:t>
      </w:r>
      <w:r>
        <w:rPr>
          <w:color w:val="0000FF"/>
          <w:u w:val="single" w:color="0000FF"/>
        </w:rPr>
        <w:t>SCO</w:t>
      </w:r>
      <w:r>
        <w:t>, but is kept on file for year-end financial reporting and audit purposes</w:t>
      </w:r>
      <w:r>
        <w:rPr>
          <w:strike/>
          <w:color w:val="B5082D"/>
        </w:rPr>
        <w:t xml:space="preserve">, except for </w:t>
      </w:r>
      <w:r>
        <w:rPr>
          <w:strike/>
          <w:color w:val="B5082D"/>
          <w:u w:val="single" w:color="0000FF"/>
        </w:rPr>
        <w:t xml:space="preserve">CALSTARS </w:t>
      </w:r>
      <w:r>
        <w:rPr>
          <w:strike/>
          <w:color w:val="B5082D"/>
        </w:rPr>
        <w:t>departments that submit automated statements</w:t>
      </w:r>
      <w:r>
        <w:t>. This report will be used to support past/prior year expenditures during the budget development process.</w:t>
      </w:r>
    </w:p>
    <w:p w:rsidR="00B21BDE" w:rsidRDefault="00B21BDE">
      <w:pPr>
        <w:pStyle w:val="BodyText"/>
        <w:spacing w:before="2"/>
        <w:rPr>
          <w:sz w:val="22"/>
        </w:rPr>
      </w:pPr>
    </w:p>
    <w:p w:rsidR="00B21BDE" w:rsidRDefault="00660B6B">
      <w:pPr>
        <w:ind w:left="880" w:right="1054"/>
      </w:pPr>
      <w:r>
        <w:rPr>
          <w:noProof/>
        </w:rPr>
        <mc:AlternateContent>
          <mc:Choice Requires="wps">
            <w:drawing>
              <wp:anchor distT="0" distB="0" distL="114300" distR="114300" simplePos="0" relativeHeight="15965696" behindDoc="0" locked="0" layoutInCell="1" allowOverlap="1">
                <wp:simplePos x="0" y="0"/>
                <wp:positionH relativeFrom="page">
                  <wp:posOffset>419100</wp:posOffset>
                </wp:positionH>
                <wp:positionV relativeFrom="paragraph">
                  <wp:posOffset>-1270</wp:posOffset>
                </wp:positionV>
                <wp:extent cx="8890" cy="321310"/>
                <wp:effectExtent l="0" t="0" r="0" b="0"/>
                <wp:wrapNone/>
                <wp:docPr id="1108"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21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92DC0" id="Rectangle 741" o:spid="_x0000_s1026" style="position:absolute;margin-left:33pt;margin-top:-.1pt;width:.7pt;height:25.3pt;z-index:1596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" fillcolor="black" stroked="f">
                <w10:wrap anchorx="page"/>
              </v:rect>
            </w:pict>
          </mc:Fallback>
        </mc:AlternateContent>
      </w:r>
      <w:r>
        <w:t xml:space="preserve">A sample of Report No. 6, </w:t>
      </w:r>
      <w:r>
        <w:rPr>
          <w:spacing w:val="-4"/>
        </w:rPr>
        <w:t xml:space="preserve">Final </w:t>
      </w:r>
      <w:r>
        <w:t xml:space="preserve">Budget Report, is shown in the </w:t>
      </w:r>
      <w:r>
        <w:rPr>
          <w:color w:val="0000FF"/>
          <w:u w:val="single" w:color="0000FF"/>
        </w:rPr>
        <w:t xml:space="preserve">7961 </w:t>
      </w:r>
      <w:r>
        <w:rPr>
          <w:color w:val="0000FF"/>
          <w:spacing w:val="-9"/>
          <w:u w:val="single" w:color="0000FF"/>
        </w:rPr>
        <w:t>Illustration</w:t>
      </w:r>
      <w:r>
        <w:rPr>
          <w:strike/>
          <w:color w:val="B5082D"/>
          <w:spacing w:val="-9"/>
          <w:u w:val="single" w:color="0000FF"/>
        </w:rPr>
        <w:t xml:space="preserve">1 </w:t>
      </w:r>
      <w:r>
        <w:rPr>
          <w:strike/>
          <w:color w:val="B5082D"/>
        </w:rPr>
        <w:t>and</w:t>
      </w:r>
      <w:r>
        <w:rPr>
          <w:color w:val="B5082D"/>
        </w:rPr>
        <w:t xml:space="preserve"> </w:t>
      </w:r>
      <w:r>
        <w:rPr>
          <w:strike/>
          <w:color w:val="B5082D"/>
          <w:u w:val="single" w:color="0000FF"/>
        </w:rPr>
        <w:t>Illustration 2</w:t>
      </w:r>
      <w:r>
        <w:t xml:space="preserve">. Refer to </w:t>
      </w:r>
      <w:r>
        <w:rPr>
          <w:spacing w:val="-4"/>
        </w:rPr>
        <w:t xml:space="preserve">SAM </w:t>
      </w:r>
      <w:r>
        <w:t>section 7940 for quarterly reporting.</w:t>
      </w:r>
    </w:p>
    <w:p w:rsidR="00B21BDE" w:rsidRDefault="00B21BDE">
      <w:pPr>
        <w:sectPr w:rsidR="00B21BDE">
          <w:headerReference w:type="default" r:id="rId393"/>
          <w:footerReference w:type="default" r:id="rId394"/>
          <w:pgSz w:w="12240" w:h="15840"/>
          <w:pgMar w:top="980" w:right="820" w:bottom="960" w:left="560" w:header="716" w:footer="765" w:gutter="0"/>
          <w:cols w:space="720"/>
        </w:sectPr>
      </w:pPr>
    </w:p>
    <w:p w:rsidR="00B21BDE" w:rsidRDefault="00660B6B">
      <w:pPr>
        <w:pStyle w:val="BodyText"/>
        <w:rPr>
          <w:sz w:val="20"/>
        </w:rPr>
      </w:pPr>
      <w:r>
        <w:rPr>
          <w:noProof/>
        </w:rPr>
        <mc:AlternateContent>
          <mc:Choice Requires="wps">
            <w:drawing>
              <wp:anchor distT="0" distB="0" distL="114300" distR="114300" simplePos="0" relativeHeight="15966208" behindDoc="0" locked="0" layoutInCell="1" allowOverlap="1">
                <wp:simplePos x="0" y="0"/>
                <wp:positionH relativeFrom="page">
                  <wp:posOffset>419100</wp:posOffset>
                </wp:positionH>
                <wp:positionV relativeFrom="page">
                  <wp:posOffset>1217930</wp:posOffset>
                </wp:positionV>
                <wp:extent cx="8890" cy="7505065"/>
                <wp:effectExtent l="0" t="0" r="0" b="0"/>
                <wp:wrapNone/>
                <wp:docPr id="1107"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505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7F5AF" id="Rectangle 740" o:spid="_x0000_s1026" style="position:absolute;margin-left:33pt;margin-top:95.9pt;width:.7pt;height:590.95pt;z-index:15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" fillcolor="black" stroked="f">
                <w10:wrap anchorx="page" anchory="page"/>
              </v:rect>
            </w:pict>
          </mc:Fallback>
        </mc:AlternateContent>
      </w:r>
    </w:p>
    <w:p w:rsidR="00B21BDE" w:rsidRDefault="00B21BDE">
      <w:pPr>
        <w:pStyle w:val="BodyText"/>
        <w:rPr>
          <w:sz w:val="20"/>
        </w:rPr>
      </w:pPr>
    </w:p>
    <w:p w:rsidR="00B21BDE" w:rsidRDefault="00B21BDE">
      <w:pPr>
        <w:pStyle w:val="BodyText"/>
        <w:rPr>
          <w:sz w:val="20"/>
        </w:rPr>
      </w:pPr>
    </w:p>
    <w:p w:rsidR="00B21BDE" w:rsidRDefault="00B21BDE">
      <w:pPr>
        <w:pStyle w:val="BodyText"/>
        <w:spacing w:before="4"/>
        <w:rPr>
          <w:sz w:val="20"/>
        </w:rPr>
      </w:pPr>
    </w:p>
    <w:p w:rsidR="00B21BDE" w:rsidRDefault="00660B6B">
      <w:pPr>
        <w:pStyle w:val="BodyText"/>
        <w:ind w:left="1201"/>
        <w:rPr>
          <w:sz w:val="20"/>
        </w:rPr>
      </w:pPr>
      <w:r>
        <w:rPr>
          <w:noProof/>
          <w:sz w:val="20"/>
        </w:rPr>
        <w:drawing>
          <wp:inline distT="0" distB="0" distL="0" distR="0">
            <wp:extent cx="5351642" cy="75009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95" cstate="print"/>
                    <a:stretch>
                      <a:fillRect/>
                    </a:stretch>
                  </pic:blipFill>
                  <pic:spPr>
                    <a:xfrm>
                      <a:off x="0" y="0"/>
                      <a:ext cx="5351642" cy="7500937"/>
                    </a:xfrm>
                    <a:prstGeom prst="rect">
                      <a:avLst/>
                    </a:prstGeom>
                  </pic:spPr>
                </pic:pic>
              </a:graphicData>
            </a:graphic>
          </wp:inline>
        </w:drawing>
      </w:r>
    </w:p>
    <w:p w:rsidR="00B21BDE" w:rsidRDefault="00B21BDE">
      <w:pPr>
        <w:rPr>
          <w:sz w:val="20"/>
        </w:rPr>
        <w:sectPr w:rsidR="00B21BDE">
          <w:pgSz w:w="12240" w:h="15840"/>
          <w:pgMar w:top="980" w:right="820" w:bottom="960" w:left="560" w:header="716" w:footer="765" w:gutter="0"/>
          <w:cols w:space="720"/>
        </w:sectPr>
      </w:pPr>
    </w:p>
    <w:p w:rsidR="00B21BDE" w:rsidRDefault="00660B6B">
      <w:pPr>
        <w:pStyle w:val="BodyText"/>
        <w:rPr>
          <w:sz w:val="20"/>
        </w:rPr>
      </w:pPr>
      <w:r>
        <w:rPr>
          <w:noProof/>
        </w:rPr>
        <mc:AlternateContent>
          <mc:Choice Requires="wps">
            <w:drawing>
              <wp:anchor distT="0" distB="0" distL="114300" distR="114300" simplePos="0" relativeHeight="15966720" behindDoc="0" locked="0" layoutInCell="1" allowOverlap="1">
                <wp:simplePos x="0" y="0"/>
                <wp:positionH relativeFrom="page">
                  <wp:posOffset>419100</wp:posOffset>
                </wp:positionH>
                <wp:positionV relativeFrom="page">
                  <wp:posOffset>941705</wp:posOffset>
                </wp:positionV>
                <wp:extent cx="8890" cy="7586345"/>
                <wp:effectExtent l="0" t="0" r="0" b="0"/>
                <wp:wrapNone/>
                <wp:docPr id="1106"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586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8C6B9" id="Rectangle 739" o:spid="_x0000_s1026" style="position:absolute;margin-left:33pt;margin-top:74.15pt;width:.7pt;height:597.35pt;z-index:159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pkeQIAAP4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" fillcolor="black" stroked="f">
                <w10:wrap anchorx="page" anchory="page"/>
              </v:rect>
            </w:pict>
          </mc:Fallback>
        </mc:AlternateContent>
      </w:r>
    </w:p>
    <w:p w:rsidR="00B21BDE" w:rsidRDefault="00B21BDE">
      <w:pPr>
        <w:pStyle w:val="BodyText"/>
        <w:spacing w:before="6"/>
        <w:rPr>
          <w:sz w:val="22"/>
        </w:rPr>
      </w:pPr>
    </w:p>
    <w:p w:rsidR="00B21BDE" w:rsidRDefault="00660B6B">
      <w:pPr>
        <w:pStyle w:val="BodyText"/>
        <w:ind w:left="1722"/>
        <w:rPr>
          <w:sz w:val="20"/>
        </w:rPr>
      </w:pPr>
      <w:r>
        <w:rPr>
          <w:noProof/>
          <w:sz w:val="20"/>
        </w:rPr>
        <w:drawing>
          <wp:inline distT="0" distB="0" distL="0" distR="0">
            <wp:extent cx="5483095" cy="75819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96" cstate="print"/>
                    <a:stretch>
                      <a:fillRect/>
                    </a:stretch>
                  </pic:blipFill>
                  <pic:spPr>
                    <a:xfrm>
                      <a:off x="0" y="0"/>
                      <a:ext cx="5483095" cy="7581900"/>
                    </a:xfrm>
                    <a:prstGeom prst="rect">
                      <a:avLst/>
                    </a:prstGeom>
                  </pic:spPr>
                </pic:pic>
              </a:graphicData>
            </a:graphic>
          </wp:inline>
        </w:drawing>
      </w:r>
    </w:p>
    <w:p w:rsidR="00B21BDE" w:rsidRDefault="00B21BDE">
      <w:pPr>
        <w:rPr>
          <w:sz w:val="20"/>
        </w:rPr>
        <w:sectPr w:rsidR="00B21BDE">
          <w:pgSz w:w="12240" w:h="15840"/>
          <w:pgMar w:top="980" w:right="820" w:bottom="960" w:left="560" w:header="716" w:footer="765" w:gutter="0"/>
          <w:cols w:space="720"/>
        </w:sectPr>
      </w:pPr>
    </w:p>
    <w:p w:rsidR="00B21BDE" w:rsidRDefault="00660B6B">
      <w:pPr>
        <w:spacing w:before="76"/>
        <w:ind w:left="343"/>
        <w:rPr>
          <w:sz w:val="16"/>
        </w:rPr>
      </w:pPr>
      <w:r>
        <w:rPr>
          <w:noProof/>
        </w:rPr>
        <mc:AlternateContent>
          <mc:Choice Requires="wps">
            <w:drawing>
              <wp:anchor distT="0" distB="0" distL="114300" distR="114300" simplePos="0" relativeHeight="15967232" behindDoc="0" locked="0" layoutInCell="1" allowOverlap="1">
                <wp:simplePos x="0" y="0"/>
                <wp:positionH relativeFrom="page">
                  <wp:posOffset>3851275</wp:posOffset>
                </wp:positionH>
                <wp:positionV relativeFrom="paragraph">
                  <wp:posOffset>1035050</wp:posOffset>
                </wp:positionV>
                <wp:extent cx="1090930" cy="221615"/>
                <wp:effectExtent l="0" t="0" r="0" b="0"/>
                <wp:wrapNone/>
                <wp:docPr id="110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18"/>
                            </w:tblGrid>
                            <w:tr w:rsidR="00660B6B">
                              <w:trPr>
                                <w:trHeight w:val="174"/>
                              </w:trPr>
                              <w:tc>
                                <w:tcPr>
                                  <w:tcW w:w="1718" w:type="dxa"/>
                                </w:tcPr>
                                <w:p w:rsidR="00660B6B" w:rsidRDefault="00660B6B">
                                  <w:pPr>
                                    <w:pStyle w:val="TableParagraph"/>
                                    <w:spacing w:line="154" w:lineRule="exact"/>
                                    <w:ind w:left="200"/>
                                    <w:rPr>
                                      <w:sz w:val="15"/>
                                    </w:rPr>
                                  </w:pPr>
                                  <w:r>
                                    <w:rPr>
                                      <w:sz w:val="15"/>
                                    </w:rPr>
                                    <w:t>APPROPRIATIONS</w:t>
                                  </w:r>
                                </w:p>
                              </w:tc>
                            </w:tr>
                            <w:tr w:rsidR="00660B6B">
                              <w:trPr>
                                <w:trHeight w:val="174"/>
                              </w:trPr>
                              <w:tc>
                                <w:tcPr>
                                  <w:tcW w:w="1718" w:type="dxa"/>
                                </w:tcPr>
                                <w:p w:rsidR="00660B6B" w:rsidRDefault="00660B6B">
                                  <w:pPr>
                                    <w:pStyle w:val="TableParagraph"/>
                                    <w:tabs>
                                      <w:tab w:val="left" w:pos="1493"/>
                                    </w:tabs>
                                    <w:spacing w:before="2" w:line="152" w:lineRule="exact"/>
                                    <w:ind w:left="200"/>
                                    <w:rPr>
                                      <w:sz w:val="15"/>
                                    </w:rPr>
                                  </w:pPr>
                                  <w:r>
                                    <w:rPr>
                                      <w:w w:val="99"/>
                                      <w:sz w:val="15"/>
                                      <w:u w:val="single"/>
                                    </w:rPr>
                                    <w:t xml:space="preserve"> </w:t>
                                  </w:r>
                                  <w:r>
                                    <w:rPr>
                                      <w:sz w:val="15"/>
                                      <w:u w:val="single"/>
                                    </w:rPr>
                                    <w:t xml:space="preserve">   </w:t>
                                  </w:r>
                                  <w:r>
                                    <w:rPr>
                                      <w:spacing w:val="-5"/>
                                      <w:sz w:val="15"/>
                                      <w:u w:val="single"/>
                                    </w:rPr>
                                    <w:t xml:space="preserve"> </w:t>
                                  </w:r>
                                  <w:r>
                                    <w:rPr>
                                      <w:sz w:val="15"/>
                                      <w:u w:val="single"/>
                                    </w:rPr>
                                    <w:t>(ADJUSTED)</w:t>
                                  </w:r>
                                  <w:r>
                                    <w:rPr>
                                      <w:sz w:val="15"/>
                                      <w:u w:val="single"/>
                                    </w:rPr>
                                    <w:tab/>
                                  </w:r>
                                </w:p>
                              </w:tc>
                            </w:tr>
                          </w:tbl>
                          <w:p w:rsidR="00660B6B" w:rsidRDefault="00660B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8" o:spid="_x0000_s1059" type="#_x0000_t202" style="position:absolute;left:0;text-align:left;margin-left:303.25pt;margin-top:81.5pt;width:85.9pt;height:17.45pt;z-index:1596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M/sg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18"/>
                      </w:tblGrid>
                      <w:tr w:rsidR="00660B6B">
                        <w:trPr>
                          <w:trHeight w:val="174"/>
                        </w:trPr>
                        <w:tc>
                          <w:tcPr>
                            <w:tcW w:w="1718" w:type="dxa"/>
                          </w:tcPr>
                          <w:p w:rsidR="00660B6B" w:rsidRDefault="00660B6B">
                            <w:pPr>
                              <w:pStyle w:val="TableParagraph"/>
                              <w:spacing w:line="154" w:lineRule="exact"/>
                              <w:ind w:left="200"/>
                              <w:rPr>
                                <w:sz w:val="15"/>
                              </w:rPr>
                            </w:pPr>
                            <w:r>
                              <w:rPr>
                                <w:sz w:val="15"/>
                              </w:rPr>
                              <w:t>APPROPRIATIONS</w:t>
                            </w:r>
                          </w:p>
                        </w:tc>
                      </w:tr>
                      <w:tr w:rsidR="00660B6B">
                        <w:trPr>
                          <w:trHeight w:val="174"/>
                        </w:trPr>
                        <w:tc>
                          <w:tcPr>
                            <w:tcW w:w="1718" w:type="dxa"/>
                          </w:tcPr>
                          <w:p w:rsidR="00660B6B" w:rsidRDefault="00660B6B">
                            <w:pPr>
                              <w:pStyle w:val="TableParagraph"/>
                              <w:tabs>
                                <w:tab w:val="left" w:pos="1493"/>
                              </w:tabs>
                              <w:spacing w:before="2" w:line="152" w:lineRule="exact"/>
                              <w:ind w:left="200"/>
                              <w:rPr>
                                <w:sz w:val="15"/>
                              </w:rPr>
                            </w:pPr>
                            <w:r>
                              <w:rPr>
                                <w:w w:val="99"/>
                                <w:sz w:val="15"/>
                                <w:u w:val="single"/>
                              </w:rPr>
                              <w:t xml:space="preserve"> </w:t>
                            </w:r>
                            <w:r>
                              <w:rPr>
                                <w:sz w:val="15"/>
                                <w:u w:val="single"/>
                              </w:rPr>
                              <w:t xml:space="preserve">   </w:t>
                            </w:r>
                            <w:r>
                              <w:rPr>
                                <w:spacing w:val="-5"/>
                                <w:sz w:val="15"/>
                                <w:u w:val="single"/>
                              </w:rPr>
                              <w:t xml:space="preserve"> </w:t>
                            </w:r>
                            <w:r>
                              <w:rPr>
                                <w:sz w:val="15"/>
                                <w:u w:val="single"/>
                              </w:rPr>
                              <w:t>(ADJUSTED)</w:t>
                            </w:r>
                            <w:r>
                              <w:rPr>
                                <w:sz w:val="15"/>
                                <w:u w:val="single"/>
                              </w:rPr>
                              <w:tab/>
                            </w:r>
                          </w:p>
                        </w:tc>
                      </w:tr>
                    </w:tbl>
                    <w:p w:rsidR="00660B6B" w:rsidRDefault="00660B6B">
                      <w:pPr>
                        <w:pStyle w:val="BodyText"/>
                      </w:pPr>
                    </w:p>
                  </w:txbxContent>
                </v:textbox>
                <w10:wrap anchorx="page"/>
              </v:shape>
            </w:pict>
          </mc:Fallback>
        </mc:AlternateContent>
      </w:r>
      <w:r>
        <w:rPr>
          <w:noProof/>
        </w:rPr>
        <mc:AlternateContent>
          <mc:Choice Requires="wps">
            <w:drawing>
              <wp:anchor distT="0" distB="0" distL="114300" distR="114300" simplePos="0" relativeHeight="15967744" behindDoc="0" locked="0" layoutInCell="1" allowOverlap="1">
                <wp:simplePos x="0" y="0"/>
                <wp:positionH relativeFrom="page">
                  <wp:posOffset>7487920</wp:posOffset>
                </wp:positionH>
                <wp:positionV relativeFrom="paragraph">
                  <wp:posOffset>1035050</wp:posOffset>
                </wp:positionV>
                <wp:extent cx="987425" cy="221615"/>
                <wp:effectExtent l="0" t="0" r="0" b="0"/>
                <wp:wrapNone/>
                <wp:docPr id="110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55"/>
                            </w:tblGrid>
                            <w:tr w:rsidR="00660B6B">
                              <w:trPr>
                                <w:trHeight w:val="174"/>
                              </w:trPr>
                              <w:tc>
                                <w:tcPr>
                                  <w:tcW w:w="1555" w:type="dxa"/>
                                </w:tcPr>
                                <w:p w:rsidR="00660B6B" w:rsidRDefault="00660B6B">
                                  <w:pPr>
                                    <w:pStyle w:val="TableParagraph"/>
                                    <w:spacing w:line="154" w:lineRule="exact"/>
                                    <w:ind w:left="86"/>
                                    <w:jc w:val="center"/>
                                    <w:rPr>
                                      <w:sz w:val="15"/>
                                    </w:rPr>
                                  </w:pPr>
                                  <w:r>
                                    <w:rPr>
                                      <w:sz w:val="15"/>
                                    </w:rPr>
                                    <w:t>BUDGETARY</w:t>
                                  </w:r>
                                </w:p>
                              </w:tc>
                            </w:tr>
                            <w:tr w:rsidR="00660B6B">
                              <w:trPr>
                                <w:trHeight w:val="174"/>
                              </w:trPr>
                              <w:tc>
                                <w:tcPr>
                                  <w:tcW w:w="1555" w:type="dxa"/>
                                </w:tcPr>
                                <w:p w:rsidR="00660B6B" w:rsidRDefault="00660B6B">
                                  <w:pPr>
                                    <w:pStyle w:val="TableParagraph"/>
                                    <w:spacing w:before="2" w:line="152" w:lineRule="exact"/>
                                    <w:jc w:val="center"/>
                                    <w:rPr>
                                      <w:sz w:val="15"/>
                                    </w:rPr>
                                  </w:pPr>
                                  <w:r>
                                    <w:rPr>
                                      <w:w w:val="99"/>
                                      <w:sz w:val="15"/>
                                      <w:u w:val="single"/>
                                    </w:rPr>
                                    <w:t xml:space="preserve"> </w:t>
                                  </w:r>
                                  <w:r>
                                    <w:rPr>
                                      <w:sz w:val="15"/>
                                      <w:u w:val="single"/>
                                    </w:rPr>
                                    <w:t xml:space="preserve">  EXPENDITURES </w:t>
                                  </w:r>
                                </w:p>
                              </w:tc>
                            </w:tr>
                          </w:tbl>
                          <w:p w:rsidR="00660B6B" w:rsidRDefault="00660B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60" type="#_x0000_t202" style="position:absolute;left:0;text-align:left;margin-left:589.6pt;margin-top:81.5pt;width:77.75pt;height:17.45pt;z-index:159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j3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55"/>
                      </w:tblGrid>
                      <w:tr w:rsidR="00660B6B">
                        <w:trPr>
                          <w:trHeight w:val="174"/>
                        </w:trPr>
                        <w:tc>
                          <w:tcPr>
                            <w:tcW w:w="1555" w:type="dxa"/>
                          </w:tcPr>
                          <w:p w:rsidR="00660B6B" w:rsidRDefault="00660B6B">
                            <w:pPr>
                              <w:pStyle w:val="TableParagraph"/>
                              <w:spacing w:line="154" w:lineRule="exact"/>
                              <w:ind w:left="86"/>
                              <w:jc w:val="center"/>
                              <w:rPr>
                                <w:sz w:val="15"/>
                              </w:rPr>
                            </w:pPr>
                            <w:r>
                              <w:rPr>
                                <w:sz w:val="15"/>
                              </w:rPr>
                              <w:t>BUDGETARY</w:t>
                            </w:r>
                          </w:p>
                        </w:tc>
                      </w:tr>
                      <w:tr w:rsidR="00660B6B">
                        <w:trPr>
                          <w:trHeight w:val="174"/>
                        </w:trPr>
                        <w:tc>
                          <w:tcPr>
                            <w:tcW w:w="1555" w:type="dxa"/>
                          </w:tcPr>
                          <w:p w:rsidR="00660B6B" w:rsidRDefault="00660B6B">
                            <w:pPr>
                              <w:pStyle w:val="TableParagraph"/>
                              <w:spacing w:before="2" w:line="152" w:lineRule="exact"/>
                              <w:jc w:val="center"/>
                              <w:rPr>
                                <w:sz w:val="15"/>
                              </w:rPr>
                            </w:pPr>
                            <w:r>
                              <w:rPr>
                                <w:w w:val="99"/>
                                <w:sz w:val="15"/>
                                <w:u w:val="single"/>
                              </w:rPr>
                              <w:t xml:space="preserve"> </w:t>
                            </w:r>
                            <w:r>
                              <w:rPr>
                                <w:sz w:val="15"/>
                                <w:u w:val="single"/>
                              </w:rPr>
                              <w:t xml:space="preserve">  EXPENDITURES </w:t>
                            </w:r>
                          </w:p>
                        </w:tc>
                      </w:tr>
                    </w:tbl>
                    <w:p w:rsidR="00660B6B" w:rsidRDefault="00660B6B">
                      <w:pPr>
                        <w:pStyle w:val="BodyText"/>
                      </w:pPr>
                    </w:p>
                  </w:txbxContent>
                </v:textbox>
                <w10:wrap anchorx="page"/>
              </v:shape>
            </w:pict>
          </mc:Fallback>
        </mc:AlternateContent>
      </w:r>
      <w:bookmarkStart w:id="53" w:name="7961-I1"/>
      <w:bookmarkEnd w:id="53"/>
      <w:r>
        <w:rPr>
          <w:sz w:val="16"/>
        </w:rPr>
        <w:t xml:space="preserve">(Revised </w:t>
      </w:r>
      <w:r>
        <w:rPr>
          <w:strike/>
          <w:color w:val="FF0000"/>
          <w:sz w:val="16"/>
        </w:rPr>
        <w:t xml:space="preserve">06/14 </w:t>
      </w:r>
      <w:r>
        <w:rPr>
          <w:color w:val="FF0000"/>
          <w:sz w:val="16"/>
        </w:rPr>
        <w:t>07/2020</w:t>
      </w:r>
      <w:r>
        <w:rPr>
          <w:sz w:val="16"/>
        </w:rPr>
        <w:t>)</w:t>
      </w:r>
    </w:p>
    <w:p w:rsidR="00B21BDE" w:rsidRDefault="00B21BDE">
      <w:pPr>
        <w:pStyle w:val="BodyText"/>
        <w:spacing w:before="5"/>
        <w:rPr>
          <w:sz w:val="7"/>
        </w:rPr>
      </w:pPr>
    </w:p>
    <w:tbl>
      <w:tblPr>
        <w:tblW w:w="0" w:type="auto"/>
        <w:tblInd w:w="193" w:type="dxa"/>
        <w:tblLayout w:type="fixed"/>
        <w:tblCellMar>
          <w:left w:w="0" w:type="dxa"/>
          <w:right w:w="0" w:type="dxa"/>
        </w:tblCellMar>
        <w:tblLook w:val="01E0" w:firstRow="1" w:lastRow="1" w:firstColumn="1" w:lastColumn="1" w:noHBand="0" w:noVBand="0"/>
      </w:tblPr>
      <w:tblGrid>
        <w:gridCol w:w="5113"/>
        <w:gridCol w:w="1781"/>
        <w:gridCol w:w="2133"/>
        <w:gridCol w:w="1778"/>
        <w:gridCol w:w="1489"/>
        <w:gridCol w:w="1412"/>
      </w:tblGrid>
      <w:tr w:rsidR="00B21BDE">
        <w:trPr>
          <w:trHeight w:val="1723"/>
        </w:trPr>
        <w:tc>
          <w:tcPr>
            <w:tcW w:w="13706" w:type="dxa"/>
            <w:gridSpan w:val="6"/>
            <w:tcBorders>
              <w:top w:val="single" w:sz="12" w:space="0" w:color="000000"/>
              <w:left w:val="single" w:sz="12" w:space="0" w:color="000000"/>
              <w:right w:val="single" w:sz="12" w:space="0" w:color="000000"/>
            </w:tcBorders>
          </w:tcPr>
          <w:p w:rsidR="00B21BDE" w:rsidRDefault="00660B6B">
            <w:pPr>
              <w:pStyle w:val="TableParagraph"/>
              <w:tabs>
                <w:tab w:val="left" w:pos="11103"/>
              </w:tabs>
              <w:spacing w:line="173" w:lineRule="exact"/>
              <w:ind w:left="5918"/>
              <w:rPr>
                <w:rFonts w:ascii="Arial Black"/>
                <w:sz w:val="16"/>
              </w:rPr>
            </w:pPr>
            <w:r>
              <w:rPr>
                <w:b/>
                <w:sz w:val="15"/>
              </w:rPr>
              <w:t>Agency Name</w:t>
            </w:r>
            <w:r>
              <w:rPr>
                <w:b/>
                <w:spacing w:val="-15"/>
                <w:sz w:val="15"/>
              </w:rPr>
              <w:t xml:space="preserve"> </w:t>
            </w:r>
            <w:r>
              <w:rPr>
                <w:b/>
                <w:sz w:val="15"/>
              </w:rPr>
              <w:t>and</w:t>
            </w:r>
            <w:r>
              <w:rPr>
                <w:b/>
                <w:spacing w:val="-6"/>
                <w:sz w:val="15"/>
              </w:rPr>
              <w:t xml:space="preserve"> </w:t>
            </w:r>
            <w:r>
              <w:rPr>
                <w:b/>
                <w:sz w:val="15"/>
              </w:rPr>
              <w:t>Number</w:t>
            </w:r>
            <w:r>
              <w:rPr>
                <w:b/>
                <w:sz w:val="15"/>
              </w:rPr>
              <w:tab/>
            </w:r>
            <w:r>
              <w:rPr>
                <w:rFonts w:ascii="Arial Black"/>
                <w:sz w:val="16"/>
              </w:rPr>
              <w:t>Report No.</w:t>
            </w:r>
            <w:r>
              <w:rPr>
                <w:rFonts w:ascii="Arial Black"/>
                <w:spacing w:val="-1"/>
                <w:sz w:val="16"/>
              </w:rPr>
              <w:t xml:space="preserve"> </w:t>
            </w:r>
            <w:r>
              <w:rPr>
                <w:rFonts w:ascii="Arial Black"/>
                <w:sz w:val="16"/>
              </w:rPr>
              <w:t>6</w:t>
            </w:r>
          </w:p>
          <w:p w:rsidR="00B21BDE" w:rsidRDefault="00660B6B">
            <w:pPr>
              <w:pStyle w:val="TableParagraph"/>
              <w:spacing w:line="167" w:lineRule="exact"/>
              <w:ind w:left="91" w:right="47"/>
              <w:jc w:val="center"/>
              <w:rPr>
                <w:b/>
                <w:sz w:val="15"/>
              </w:rPr>
            </w:pPr>
            <w:r>
              <w:rPr>
                <w:b/>
                <w:sz w:val="15"/>
              </w:rPr>
              <w:t>FINAL BUDGET</w:t>
            </w:r>
            <w:r>
              <w:rPr>
                <w:b/>
                <w:spacing w:val="-26"/>
                <w:sz w:val="15"/>
              </w:rPr>
              <w:t xml:space="preserve"> </w:t>
            </w:r>
            <w:r>
              <w:rPr>
                <w:b/>
                <w:sz w:val="15"/>
              </w:rPr>
              <w:t>REPORT</w:t>
            </w:r>
          </w:p>
          <w:p w:rsidR="00B21BDE" w:rsidRDefault="00660B6B">
            <w:pPr>
              <w:pStyle w:val="TableParagraph"/>
              <w:spacing w:before="10"/>
              <w:ind w:left="91" w:right="47"/>
              <w:jc w:val="center"/>
              <w:rPr>
                <w:b/>
                <w:sz w:val="15"/>
              </w:rPr>
            </w:pPr>
            <w:r>
              <w:rPr>
                <w:b/>
                <w:sz w:val="15"/>
              </w:rPr>
              <w:t>Fund Name and</w:t>
            </w:r>
            <w:r>
              <w:rPr>
                <w:b/>
                <w:spacing w:val="-23"/>
                <w:sz w:val="15"/>
              </w:rPr>
              <w:t xml:space="preserve"> </w:t>
            </w:r>
            <w:r>
              <w:rPr>
                <w:b/>
                <w:sz w:val="15"/>
              </w:rPr>
              <w:t>Number</w:t>
            </w:r>
          </w:p>
          <w:p w:rsidR="00B21BDE" w:rsidRDefault="00660B6B">
            <w:pPr>
              <w:pStyle w:val="TableParagraph"/>
              <w:spacing w:before="10"/>
              <w:ind w:left="88" w:right="47"/>
              <w:jc w:val="center"/>
              <w:rPr>
                <w:b/>
                <w:sz w:val="15"/>
              </w:rPr>
            </w:pPr>
            <w:r>
              <w:rPr>
                <w:b/>
                <w:sz w:val="15"/>
              </w:rPr>
              <w:t>For the fiscal year July 1, 20XX to June 30, 20XX</w:t>
            </w:r>
          </w:p>
          <w:p w:rsidR="00B21BDE" w:rsidRDefault="00B21BDE">
            <w:pPr>
              <w:pStyle w:val="TableParagraph"/>
              <w:spacing w:before="8"/>
              <w:rPr>
                <w:sz w:val="16"/>
              </w:rPr>
            </w:pPr>
          </w:p>
          <w:p w:rsidR="00B21BDE" w:rsidRDefault="00660B6B">
            <w:pPr>
              <w:pStyle w:val="TableParagraph"/>
              <w:ind w:left="30"/>
              <w:rPr>
                <w:b/>
                <w:sz w:val="15"/>
              </w:rPr>
            </w:pPr>
            <w:r>
              <w:rPr>
                <w:b/>
                <w:sz w:val="15"/>
              </w:rPr>
              <w:t>All programs</w:t>
            </w:r>
          </w:p>
          <w:p w:rsidR="00B21BDE" w:rsidRDefault="00B21BDE">
            <w:pPr>
              <w:pStyle w:val="TableParagraph"/>
              <w:spacing w:before="8"/>
              <w:rPr>
                <w:sz w:val="16"/>
              </w:rPr>
            </w:pPr>
          </w:p>
          <w:p w:rsidR="00B21BDE" w:rsidRDefault="00660B6B">
            <w:pPr>
              <w:pStyle w:val="TableParagraph"/>
              <w:spacing w:before="1"/>
              <w:ind w:left="9012"/>
              <w:rPr>
                <w:sz w:val="15"/>
              </w:rPr>
            </w:pPr>
            <w:r>
              <w:rPr>
                <w:sz w:val="15"/>
              </w:rPr>
              <w:t>ENCUMBRANCE/</w:t>
            </w:r>
          </w:p>
          <w:p w:rsidR="00B21BDE" w:rsidRDefault="00660B6B">
            <w:pPr>
              <w:pStyle w:val="TableParagraph"/>
              <w:tabs>
                <w:tab w:val="left" w:pos="6723"/>
                <w:tab w:val="left" w:pos="8506"/>
                <w:tab w:val="left" w:pos="12397"/>
                <w:tab w:val="left" w:pos="13497"/>
              </w:tabs>
              <w:spacing w:before="10"/>
              <w:ind w:right="47"/>
              <w:jc w:val="center"/>
              <w:rPr>
                <w:sz w:val="15"/>
              </w:rPr>
            </w:pPr>
            <w:r>
              <w:rPr>
                <w:sz w:val="13"/>
                <w:u w:val="single"/>
              </w:rPr>
              <w:t>FFY</w:t>
            </w:r>
            <w:r>
              <w:rPr>
                <w:sz w:val="13"/>
              </w:rPr>
              <w:t xml:space="preserve">    </w:t>
            </w:r>
            <w:r>
              <w:rPr>
                <w:sz w:val="13"/>
                <w:u w:val="single"/>
              </w:rPr>
              <w:t>PROGRAM/CAT</w:t>
            </w:r>
            <w:r>
              <w:rPr>
                <w:sz w:val="13"/>
              </w:rPr>
              <w:t xml:space="preserve">   </w:t>
            </w:r>
            <w:r>
              <w:rPr>
                <w:sz w:val="13"/>
                <w:u w:val="single"/>
              </w:rPr>
              <w:t>AT</w:t>
            </w:r>
            <w:r>
              <w:rPr>
                <w:sz w:val="13"/>
              </w:rPr>
              <w:t xml:space="preserve">   </w:t>
            </w:r>
            <w:r>
              <w:rPr>
                <w:spacing w:val="20"/>
                <w:sz w:val="13"/>
              </w:rPr>
              <w:t xml:space="preserve"> </w:t>
            </w:r>
            <w:r>
              <w:rPr>
                <w:sz w:val="13"/>
                <w:u w:val="single"/>
              </w:rPr>
              <w:t>APPROPRIATION</w:t>
            </w:r>
            <w:r>
              <w:rPr>
                <w:spacing w:val="3"/>
                <w:sz w:val="13"/>
                <w:u w:val="single"/>
              </w:rPr>
              <w:t xml:space="preserve"> </w:t>
            </w:r>
            <w:r>
              <w:rPr>
                <w:sz w:val="13"/>
                <w:u w:val="single"/>
              </w:rPr>
              <w:t>DESCRIPTION</w:t>
            </w:r>
            <w:r>
              <w:rPr>
                <w:sz w:val="13"/>
              </w:rPr>
              <w:tab/>
            </w:r>
            <w:r>
              <w:rPr>
                <w:sz w:val="13"/>
                <w:u w:val="single"/>
              </w:rPr>
              <w:t xml:space="preserve"> </w:t>
            </w:r>
            <w:r>
              <w:rPr>
                <w:sz w:val="15"/>
                <w:u w:val="single"/>
              </w:rPr>
              <w:t>EXPENDITURES</w:t>
            </w:r>
            <w:r>
              <w:rPr>
                <w:sz w:val="15"/>
              </w:rPr>
              <w:tab/>
            </w:r>
            <w:r>
              <w:rPr>
                <w:sz w:val="15"/>
                <w:u w:val="single"/>
              </w:rPr>
              <w:t>ALLOCATED</w:t>
            </w:r>
            <w:r>
              <w:rPr>
                <w:spacing w:val="-10"/>
                <w:sz w:val="15"/>
                <w:u w:val="single"/>
              </w:rPr>
              <w:t xml:space="preserve"> </w:t>
            </w:r>
            <w:r>
              <w:rPr>
                <w:sz w:val="15"/>
                <w:u w:val="single"/>
              </w:rPr>
              <w:t>ENCUMBRANCE</w:t>
            </w:r>
            <w:r>
              <w:rPr>
                <w:sz w:val="15"/>
              </w:rPr>
              <w:tab/>
            </w:r>
            <w:r>
              <w:rPr>
                <w:sz w:val="15"/>
                <w:u w:val="single"/>
              </w:rPr>
              <w:t xml:space="preserve"> BALANCE</w:t>
            </w:r>
            <w:r>
              <w:rPr>
                <w:sz w:val="15"/>
                <w:u w:val="single"/>
              </w:rPr>
              <w:tab/>
            </w:r>
          </w:p>
        </w:tc>
      </w:tr>
      <w:tr w:rsidR="00B21BDE">
        <w:trPr>
          <w:trHeight w:val="540"/>
        </w:trPr>
        <w:tc>
          <w:tcPr>
            <w:tcW w:w="5113" w:type="dxa"/>
            <w:tcBorders>
              <w:left w:val="single" w:sz="12" w:space="0" w:color="000000"/>
            </w:tcBorders>
          </w:tcPr>
          <w:p w:rsidR="00B21BDE" w:rsidRDefault="00660B6B">
            <w:pPr>
              <w:pStyle w:val="TableParagraph"/>
              <w:spacing w:before="103"/>
              <w:ind w:left="64"/>
              <w:rPr>
                <w:sz w:val="13"/>
              </w:rPr>
            </w:pPr>
            <w:r>
              <w:rPr>
                <w:sz w:val="13"/>
              </w:rPr>
              <w:t>REGULAR APPROPRIATIONS</w:t>
            </w:r>
          </w:p>
          <w:p w:rsidR="00B21BDE" w:rsidRDefault="00660B6B">
            <w:pPr>
              <w:pStyle w:val="TableParagraph"/>
              <w:spacing w:before="33"/>
              <w:ind w:left="64"/>
              <w:rPr>
                <w:i/>
                <w:sz w:val="13"/>
              </w:rPr>
            </w:pPr>
            <w:r>
              <w:rPr>
                <w:sz w:val="13"/>
              </w:rPr>
              <w:t xml:space="preserve">20XX 10-00-000-000 00 </w:t>
            </w:r>
            <w:r>
              <w:rPr>
                <w:i/>
                <w:sz w:val="13"/>
              </w:rPr>
              <w:t>PROGRAM 10 NAME</w:t>
            </w:r>
          </w:p>
        </w:tc>
        <w:tc>
          <w:tcPr>
            <w:tcW w:w="1781" w:type="dxa"/>
          </w:tcPr>
          <w:p w:rsidR="00B21BDE" w:rsidRDefault="00B21BDE">
            <w:pPr>
              <w:pStyle w:val="TableParagraph"/>
              <w:spacing w:before="4"/>
              <w:rPr>
                <w:sz w:val="23"/>
              </w:rPr>
            </w:pPr>
          </w:p>
          <w:p w:rsidR="00B21BDE" w:rsidRDefault="00660B6B">
            <w:pPr>
              <w:pStyle w:val="TableParagraph"/>
              <w:spacing w:before="1"/>
              <w:ind w:right="412"/>
              <w:jc w:val="right"/>
              <w:rPr>
                <w:sz w:val="15"/>
              </w:rPr>
            </w:pPr>
            <w:r>
              <w:rPr>
                <w:w w:val="95"/>
                <w:sz w:val="15"/>
              </w:rPr>
              <w:t>236,672.74-</w:t>
            </w:r>
          </w:p>
        </w:tc>
        <w:tc>
          <w:tcPr>
            <w:tcW w:w="2133" w:type="dxa"/>
          </w:tcPr>
          <w:p w:rsidR="00B21BDE" w:rsidRDefault="00B21BDE">
            <w:pPr>
              <w:pStyle w:val="TableParagraph"/>
              <w:spacing w:before="4"/>
              <w:rPr>
                <w:sz w:val="23"/>
              </w:rPr>
            </w:pPr>
          </w:p>
          <w:p w:rsidR="00B21BDE" w:rsidRDefault="00660B6B">
            <w:pPr>
              <w:pStyle w:val="TableParagraph"/>
              <w:spacing w:before="1"/>
              <w:ind w:right="1033"/>
              <w:jc w:val="right"/>
              <w:rPr>
                <w:sz w:val="15"/>
              </w:rPr>
            </w:pPr>
            <w:r>
              <w:rPr>
                <w:w w:val="95"/>
                <w:sz w:val="15"/>
              </w:rPr>
              <w:t>16,003.53</w:t>
            </w:r>
          </w:p>
        </w:tc>
        <w:tc>
          <w:tcPr>
            <w:tcW w:w="1778" w:type="dxa"/>
          </w:tcPr>
          <w:p w:rsidR="00B21BDE" w:rsidRDefault="00B21BDE">
            <w:pPr>
              <w:pStyle w:val="TableParagraph"/>
              <w:spacing w:before="4"/>
              <w:rPr>
                <w:sz w:val="23"/>
              </w:rPr>
            </w:pPr>
          </w:p>
          <w:p w:rsidR="00B21BDE" w:rsidRDefault="00660B6B">
            <w:pPr>
              <w:pStyle w:val="TableParagraph"/>
              <w:spacing w:before="1"/>
              <w:ind w:right="463"/>
              <w:jc w:val="right"/>
              <w:rPr>
                <w:sz w:val="15"/>
              </w:rPr>
            </w:pPr>
            <w:r>
              <w:rPr>
                <w:sz w:val="15"/>
              </w:rPr>
              <w:t>0.00</w:t>
            </w:r>
          </w:p>
        </w:tc>
        <w:tc>
          <w:tcPr>
            <w:tcW w:w="1489" w:type="dxa"/>
          </w:tcPr>
          <w:p w:rsidR="00B21BDE" w:rsidRDefault="00B21BDE">
            <w:pPr>
              <w:pStyle w:val="TableParagraph"/>
              <w:spacing w:before="4"/>
              <w:rPr>
                <w:sz w:val="23"/>
              </w:rPr>
            </w:pPr>
          </w:p>
          <w:p w:rsidR="00B21BDE" w:rsidRDefault="00660B6B">
            <w:pPr>
              <w:pStyle w:val="TableParagraph"/>
              <w:spacing w:before="1"/>
              <w:ind w:right="291"/>
              <w:jc w:val="right"/>
              <w:rPr>
                <w:sz w:val="15"/>
              </w:rPr>
            </w:pPr>
            <w:r>
              <w:rPr>
                <w:w w:val="95"/>
                <w:sz w:val="15"/>
              </w:rPr>
              <w:t>16,003.53-</w:t>
            </w:r>
          </w:p>
        </w:tc>
        <w:tc>
          <w:tcPr>
            <w:tcW w:w="1412" w:type="dxa"/>
            <w:tcBorders>
              <w:right w:val="single" w:sz="12" w:space="0" w:color="000000"/>
            </w:tcBorders>
          </w:tcPr>
          <w:p w:rsidR="00B21BDE" w:rsidRDefault="00B21BDE">
            <w:pPr>
              <w:pStyle w:val="TableParagraph"/>
              <w:spacing w:before="4"/>
              <w:rPr>
                <w:sz w:val="23"/>
              </w:rPr>
            </w:pPr>
          </w:p>
          <w:p w:rsidR="00B21BDE" w:rsidRDefault="00660B6B">
            <w:pPr>
              <w:pStyle w:val="TableParagraph"/>
              <w:spacing w:before="1"/>
              <w:ind w:right="168"/>
              <w:jc w:val="right"/>
              <w:rPr>
                <w:sz w:val="15"/>
              </w:rPr>
            </w:pPr>
            <w:r>
              <w:rPr>
                <w:w w:val="95"/>
                <w:sz w:val="15"/>
              </w:rPr>
              <w:t>220,669.21-</w:t>
            </w:r>
          </w:p>
        </w:tc>
      </w:tr>
      <w:tr w:rsidR="00B21BDE">
        <w:trPr>
          <w:trHeight w:val="365"/>
        </w:trPr>
        <w:tc>
          <w:tcPr>
            <w:tcW w:w="5113" w:type="dxa"/>
            <w:tcBorders>
              <w:left w:val="single" w:sz="12" w:space="0" w:color="000000"/>
            </w:tcBorders>
          </w:tcPr>
          <w:p w:rsidR="00B21BDE" w:rsidRDefault="00660B6B">
            <w:pPr>
              <w:pStyle w:val="TableParagraph"/>
              <w:spacing w:before="109"/>
              <w:ind w:left="64"/>
              <w:rPr>
                <w:i/>
                <w:sz w:val="13"/>
              </w:rPr>
            </w:pPr>
            <w:r>
              <w:rPr>
                <w:sz w:val="13"/>
              </w:rPr>
              <w:t xml:space="preserve">20XX 20-00-000-000 00 </w:t>
            </w:r>
            <w:r>
              <w:rPr>
                <w:i/>
                <w:sz w:val="13"/>
              </w:rPr>
              <w:t>PROGRAM 20 NAME</w:t>
            </w:r>
          </w:p>
        </w:tc>
        <w:tc>
          <w:tcPr>
            <w:tcW w:w="1781" w:type="dxa"/>
          </w:tcPr>
          <w:p w:rsidR="00B21BDE" w:rsidRDefault="00660B6B">
            <w:pPr>
              <w:pStyle w:val="TableParagraph"/>
              <w:spacing w:before="93"/>
              <w:ind w:right="412"/>
              <w:jc w:val="right"/>
              <w:rPr>
                <w:sz w:val="15"/>
              </w:rPr>
            </w:pPr>
            <w:r>
              <w:rPr>
                <w:w w:val="95"/>
                <w:sz w:val="15"/>
              </w:rPr>
              <w:t>590,754.71-</w:t>
            </w:r>
          </w:p>
        </w:tc>
        <w:tc>
          <w:tcPr>
            <w:tcW w:w="2133" w:type="dxa"/>
          </w:tcPr>
          <w:p w:rsidR="00B21BDE" w:rsidRDefault="00660B6B">
            <w:pPr>
              <w:pStyle w:val="TableParagraph"/>
              <w:spacing w:before="93"/>
              <w:ind w:right="1033"/>
              <w:jc w:val="right"/>
              <w:rPr>
                <w:sz w:val="15"/>
              </w:rPr>
            </w:pPr>
            <w:r>
              <w:rPr>
                <w:w w:val="95"/>
                <w:sz w:val="15"/>
              </w:rPr>
              <w:t>2,106.49</w:t>
            </w:r>
          </w:p>
        </w:tc>
        <w:tc>
          <w:tcPr>
            <w:tcW w:w="1778" w:type="dxa"/>
          </w:tcPr>
          <w:p w:rsidR="00B21BDE" w:rsidRDefault="00660B6B">
            <w:pPr>
              <w:pStyle w:val="TableParagraph"/>
              <w:spacing w:before="93"/>
              <w:ind w:right="463"/>
              <w:jc w:val="right"/>
              <w:rPr>
                <w:sz w:val="15"/>
              </w:rPr>
            </w:pPr>
            <w:r>
              <w:rPr>
                <w:sz w:val="15"/>
              </w:rPr>
              <w:t>0.00</w:t>
            </w:r>
          </w:p>
        </w:tc>
        <w:tc>
          <w:tcPr>
            <w:tcW w:w="1489" w:type="dxa"/>
          </w:tcPr>
          <w:p w:rsidR="00B21BDE" w:rsidRDefault="00660B6B">
            <w:pPr>
              <w:pStyle w:val="TableParagraph"/>
              <w:spacing w:before="93"/>
              <w:ind w:right="291"/>
              <w:jc w:val="right"/>
              <w:rPr>
                <w:sz w:val="15"/>
              </w:rPr>
            </w:pPr>
            <w:r>
              <w:rPr>
                <w:w w:val="95"/>
                <w:sz w:val="15"/>
              </w:rPr>
              <w:t>2,106.49-</w:t>
            </w:r>
          </w:p>
        </w:tc>
        <w:tc>
          <w:tcPr>
            <w:tcW w:w="1412" w:type="dxa"/>
            <w:tcBorders>
              <w:right w:val="single" w:sz="12" w:space="0" w:color="000000"/>
            </w:tcBorders>
          </w:tcPr>
          <w:p w:rsidR="00B21BDE" w:rsidRDefault="00660B6B">
            <w:pPr>
              <w:pStyle w:val="TableParagraph"/>
              <w:spacing w:before="93"/>
              <w:ind w:right="169"/>
              <w:jc w:val="right"/>
              <w:rPr>
                <w:sz w:val="15"/>
              </w:rPr>
            </w:pPr>
            <w:r>
              <w:rPr>
                <w:w w:val="95"/>
                <w:sz w:val="15"/>
              </w:rPr>
              <w:t>588,648.22-</w:t>
            </w:r>
          </w:p>
        </w:tc>
      </w:tr>
      <w:tr w:rsidR="00B21BDE">
        <w:trPr>
          <w:trHeight w:val="365"/>
        </w:trPr>
        <w:tc>
          <w:tcPr>
            <w:tcW w:w="5113" w:type="dxa"/>
            <w:tcBorders>
              <w:left w:val="single" w:sz="12" w:space="0" w:color="000000"/>
            </w:tcBorders>
          </w:tcPr>
          <w:p w:rsidR="00B21BDE" w:rsidRDefault="00660B6B">
            <w:pPr>
              <w:pStyle w:val="TableParagraph"/>
              <w:spacing w:before="110"/>
              <w:ind w:left="64"/>
              <w:rPr>
                <w:i/>
                <w:sz w:val="13"/>
              </w:rPr>
            </w:pPr>
            <w:r>
              <w:rPr>
                <w:sz w:val="13"/>
              </w:rPr>
              <w:t xml:space="preserve">20XX 30-00-000-000 00 </w:t>
            </w:r>
            <w:r>
              <w:rPr>
                <w:i/>
                <w:sz w:val="13"/>
              </w:rPr>
              <w:t>PROGRAM 30 NAME</w:t>
            </w:r>
          </w:p>
        </w:tc>
        <w:tc>
          <w:tcPr>
            <w:tcW w:w="1781" w:type="dxa"/>
          </w:tcPr>
          <w:p w:rsidR="00B21BDE" w:rsidRDefault="00660B6B">
            <w:pPr>
              <w:pStyle w:val="TableParagraph"/>
              <w:spacing w:before="93"/>
              <w:ind w:right="412"/>
              <w:jc w:val="right"/>
              <w:rPr>
                <w:sz w:val="15"/>
              </w:rPr>
            </w:pPr>
            <w:r>
              <w:rPr>
                <w:w w:val="95"/>
                <w:sz w:val="15"/>
              </w:rPr>
              <w:t>681,458.35-</w:t>
            </w:r>
          </w:p>
        </w:tc>
        <w:tc>
          <w:tcPr>
            <w:tcW w:w="2133" w:type="dxa"/>
          </w:tcPr>
          <w:p w:rsidR="00B21BDE" w:rsidRDefault="00660B6B">
            <w:pPr>
              <w:pStyle w:val="TableParagraph"/>
              <w:spacing w:before="93"/>
              <w:ind w:right="1033"/>
              <w:jc w:val="right"/>
              <w:rPr>
                <w:sz w:val="15"/>
              </w:rPr>
            </w:pPr>
            <w:r>
              <w:rPr>
                <w:w w:val="95"/>
                <w:sz w:val="15"/>
              </w:rPr>
              <w:t>9,383.88</w:t>
            </w:r>
          </w:p>
        </w:tc>
        <w:tc>
          <w:tcPr>
            <w:tcW w:w="1778" w:type="dxa"/>
          </w:tcPr>
          <w:p w:rsidR="00B21BDE" w:rsidRDefault="00660B6B">
            <w:pPr>
              <w:pStyle w:val="TableParagraph"/>
              <w:spacing w:before="93"/>
              <w:ind w:right="463"/>
              <w:jc w:val="right"/>
              <w:rPr>
                <w:sz w:val="15"/>
              </w:rPr>
            </w:pPr>
            <w:r>
              <w:rPr>
                <w:sz w:val="15"/>
              </w:rPr>
              <w:t>0.00</w:t>
            </w:r>
          </w:p>
        </w:tc>
        <w:tc>
          <w:tcPr>
            <w:tcW w:w="1489" w:type="dxa"/>
          </w:tcPr>
          <w:p w:rsidR="00B21BDE" w:rsidRDefault="00660B6B">
            <w:pPr>
              <w:pStyle w:val="TableParagraph"/>
              <w:spacing w:before="93"/>
              <w:ind w:right="291"/>
              <w:jc w:val="right"/>
              <w:rPr>
                <w:sz w:val="15"/>
              </w:rPr>
            </w:pPr>
            <w:r>
              <w:rPr>
                <w:w w:val="95"/>
                <w:sz w:val="15"/>
              </w:rPr>
              <w:t>9,383.88-</w:t>
            </w:r>
          </w:p>
        </w:tc>
        <w:tc>
          <w:tcPr>
            <w:tcW w:w="1412" w:type="dxa"/>
            <w:tcBorders>
              <w:right w:val="single" w:sz="12" w:space="0" w:color="000000"/>
            </w:tcBorders>
          </w:tcPr>
          <w:p w:rsidR="00B21BDE" w:rsidRDefault="00660B6B">
            <w:pPr>
              <w:pStyle w:val="TableParagraph"/>
              <w:spacing w:before="93"/>
              <w:ind w:right="169"/>
              <w:jc w:val="right"/>
              <w:rPr>
                <w:sz w:val="15"/>
              </w:rPr>
            </w:pPr>
            <w:r>
              <w:rPr>
                <w:w w:val="95"/>
                <w:sz w:val="15"/>
              </w:rPr>
              <w:t>672,074.47-</w:t>
            </w:r>
          </w:p>
        </w:tc>
      </w:tr>
      <w:tr w:rsidR="00B21BDE">
        <w:trPr>
          <w:trHeight w:val="364"/>
        </w:trPr>
        <w:tc>
          <w:tcPr>
            <w:tcW w:w="5113" w:type="dxa"/>
            <w:tcBorders>
              <w:left w:val="single" w:sz="12" w:space="0" w:color="000000"/>
            </w:tcBorders>
          </w:tcPr>
          <w:p w:rsidR="00B21BDE" w:rsidRDefault="00660B6B">
            <w:pPr>
              <w:pStyle w:val="TableParagraph"/>
              <w:spacing w:before="109"/>
              <w:ind w:left="64"/>
              <w:rPr>
                <w:i/>
                <w:sz w:val="13"/>
              </w:rPr>
            </w:pPr>
            <w:r>
              <w:rPr>
                <w:sz w:val="13"/>
              </w:rPr>
              <w:t xml:space="preserve">20XX 40-01-000-000 00 </w:t>
            </w:r>
            <w:r>
              <w:rPr>
                <w:i/>
                <w:sz w:val="13"/>
              </w:rPr>
              <w:t>ADMINISTRATION (CHARGES)</w:t>
            </w:r>
          </w:p>
        </w:tc>
        <w:tc>
          <w:tcPr>
            <w:tcW w:w="1781" w:type="dxa"/>
          </w:tcPr>
          <w:p w:rsidR="00B21BDE" w:rsidRDefault="00660B6B">
            <w:pPr>
              <w:pStyle w:val="TableParagraph"/>
              <w:spacing w:before="93"/>
              <w:ind w:right="412"/>
              <w:jc w:val="right"/>
              <w:rPr>
                <w:sz w:val="15"/>
              </w:rPr>
            </w:pPr>
            <w:r>
              <w:rPr>
                <w:w w:val="95"/>
                <w:sz w:val="15"/>
              </w:rPr>
              <w:t>32,664.08-</w:t>
            </w:r>
          </w:p>
        </w:tc>
        <w:tc>
          <w:tcPr>
            <w:tcW w:w="2133" w:type="dxa"/>
          </w:tcPr>
          <w:p w:rsidR="00B21BDE" w:rsidRDefault="00660B6B">
            <w:pPr>
              <w:pStyle w:val="TableParagraph"/>
              <w:spacing w:before="93"/>
              <w:ind w:right="1033"/>
              <w:jc w:val="right"/>
              <w:rPr>
                <w:sz w:val="15"/>
              </w:rPr>
            </w:pPr>
            <w:r>
              <w:rPr>
                <w:w w:val="95"/>
                <w:sz w:val="15"/>
              </w:rPr>
              <w:t>2,407.55</w:t>
            </w:r>
          </w:p>
        </w:tc>
        <w:tc>
          <w:tcPr>
            <w:tcW w:w="1778" w:type="dxa"/>
          </w:tcPr>
          <w:p w:rsidR="00B21BDE" w:rsidRDefault="00660B6B">
            <w:pPr>
              <w:pStyle w:val="TableParagraph"/>
              <w:spacing w:before="93"/>
              <w:ind w:right="463"/>
              <w:jc w:val="right"/>
              <w:rPr>
                <w:sz w:val="15"/>
              </w:rPr>
            </w:pPr>
            <w:r>
              <w:rPr>
                <w:sz w:val="15"/>
              </w:rPr>
              <w:t>0.00</w:t>
            </w:r>
          </w:p>
        </w:tc>
        <w:tc>
          <w:tcPr>
            <w:tcW w:w="1489" w:type="dxa"/>
          </w:tcPr>
          <w:p w:rsidR="00B21BDE" w:rsidRDefault="00660B6B">
            <w:pPr>
              <w:pStyle w:val="TableParagraph"/>
              <w:spacing w:before="93"/>
              <w:ind w:right="291"/>
              <w:jc w:val="right"/>
              <w:rPr>
                <w:sz w:val="15"/>
              </w:rPr>
            </w:pPr>
            <w:r>
              <w:rPr>
                <w:w w:val="95"/>
                <w:sz w:val="15"/>
              </w:rPr>
              <w:t>2,407.55-</w:t>
            </w:r>
          </w:p>
        </w:tc>
        <w:tc>
          <w:tcPr>
            <w:tcW w:w="1412" w:type="dxa"/>
            <w:tcBorders>
              <w:right w:val="single" w:sz="12" w:space="0" w:color="000000"/>
            </w:tcBorders>
          </w:tcPr>
          <w:p w:rsidR="00B21BDE" w:rsidRDefault="00660B6B">
            <w:pPr>
              <w:pStyle w:val="TableParagraph"/>
              <w:spacing w:before="93"/>
              <w:ind w:right="169"/>
              <w:jc w:val="right"/>
              <w:rPr>
                <w:sz w:val="15"/>
              </w:rPr>
            </w:pPr>
            <w:r>
              <w:rPr>
                <w:w w:val="95"/>
                <w:sz w:val="15"/>
              </w:rPr>
              <w:t>30,256.53-</w:t>
            </w:r>
          </w:p>
        </w:tc>
      </w:tr>
      <w:tr w:rsidR="00B21BDE">
        <w:trPr>
          <w:trHeight w:val="456"/>
        </w:trPr>
        <w:tc>
          <w:tcPr>
            <w:tcW w:w="5113" w:type="dxa"/>
            <w:tcBorders>
              <w:left w:val="single" w:sz="12" w:space="0" w:color="000000"/>
            </w:tcBorders>
          </w:tcPr>
          <w:p w:rsidR="00B21BDE" w:rsidRDefault="00660B6B">
            <w:pPr>
              <w:pStyle w:val="TableParagraph"/>
              <w:spacing w:before="109"/>
              <w:ind w:left="64"/>
              <w:rPr>
                <w:i/>
                <w:sz w:val="13"/>
              </w:rPr>
            </w:pPr>
            <w:r>
              <w:rPr>
                <w:sz w:val="13"/>
              </w:rPr>
              <w:t xml:space="preserve">20XX 40-02-000-000 00 </w:t>
            </w:r>
            <w:r>
              <w:rPr>
                <w:i/>
                <w:sz w:val="13"/>
              </w:rPr>
              <w:t>DISTRIBUTED ADMINISTRATION (RECOVERIES)</w:t>
            </w:r>
          </w:p>
        </w:tc>
        <w:tc>
          <w:tcPr>
            <w:tcW w:w="1781" w:type="dxa"/>
          </w:tcPr>
          <w:p w:rsidR="00B21BDE" w:rsidRDefault="00660B6B">
            <w:pPr>
              <w:pStyle w:val="TableParagraph"/>
              <w:spacing w:before="93"/>
              <w:ind w:right="451"/>
              <w:jc w:val="right"/>
              <w:rPr>
                <w:sz w:val="15"/>
              </w:rPr>
            </w:pPr>
            <w:r>
              <w:rPr>
                <w:w w:val="95"/>
                <w:sz w:val="15"/>
              </w:rPr>
              <w:t>32,664.08</w:t>
            </w:r>
          </w:p>
        </w:tc>
        <w:tc>
          <w:tcPr>
            <w:tcW w:w="2133" w:type="dxa"/>
          </w:tcPr>
          <w:p w:rsidR="00B21BDE" w:rsidRDefault="00660B6B">
            <w:pPr>
              <w:pStyle w:val="TableParagraph"/>
              <w:spacing w:before="93"/>
              <w:ind w:right="994"/>
              <w:jc w:val="right"/>
              <w:rPr>
                <w:sz w:val="15"/>
              </w:rPr>
            </w:pPr>
            <w:r>
              <w:rPr>
                <w:w w:val="95"/>
                <w:sz w:val="15"/>
              </w:rPr>
              <w:t>2,407.55-</w:t>
            </w:r>
          </w:p>
        </w:tc>
        <w:tc>
          <w:tcPr>
            <w:tcW w:w="1778" w:type="dxa"/>
          </w:tcPr>
          <w:p w:rsidR="00B21BDE" w:rsidRDefault="00660B6B">
            <w:pPr>
              <w:pStyle w:val="TableParagraph"/>
              <w:spacing w:before="93"/>
              <w:ind w:right="463"/>
              <w:jc w:val="right"/>
              <w:rPr>
                <w:sz w:val="15"/>
              </w:rPr>
            </w:pPr>
            <w:r>
              <w:rPr>
                <w:sz w:val="15"/>
              </w:rPr>
              <w:t>0.00</w:t>
            </w:r>
          </w:p>
        </w:tc>
        <w:tc>
          <w:tcPr>
            <w:tcW w:w="1489" w:type="dxa"/>
          </w:tcPr>
          <w:p w:rsidR="00B21BDE" w:rsidRDefault="00660B6B">
            <w:pPr>
              <w:pStyle w:val="TableParagraph"/>
              <w:spacing w:before="93"/>
              <w:ind w:right="330"/>
              <w:jc w:val="right"/>
              <w:rPr>
                <w:sz w:val="15"/>
              </w:rPr>
            </w:pPr>
            <w:r>
              <w:rPr>
                <w:w w:val="95"/>
                <w:sz w:val="15"/>
              </w:rPr>
              <w:t>2,407.55</w:t>
            </w:r>
          </w:p>
        </w:tc>
        <w:tc>
          <w:tcPr>
            <w:tcW w:w="1412" w:type="dxa"/>
            <w:tcBorders>
              <w:right w:val="single" w:sz="12" w:space="0" w:color="000000"/>
            </w:tcBorders>
          </w:tcPr>
          <w:p w:rsidR="00B21BDE" w:rsidRDefault="00660B6B">
            <w:pPr>
              <w:pStyle w:val="TableParagraph"/>
              <w:spacing w:before="93"/>
              <w:ind w:right="208"/>
              <w:jc w:val="right"/>
              <w:rPr>
                <w:sz w:val="15"/>
              </w:rPr>
            </w:pPr>
            <w:r>
              <w:rPr>
                <w:w w:val="95"/>
                <w:sz w:val="15"/>
              </w:rPr>
              <w:t>30,256.53</w:t>
            </w:r>
          </w:p>
        </w:tc>
      </w:tr>
      <w:tr w:rsidR="00B21BDE">
        <w:trPr>
          <w:trHeight w:val="553"/>
        </w:trPr>
        <w:tc>
          <w:tcPr>
            <w:tcW w:w="5113" w:type="dxa"/>
            <w:tcBorders>
              <w:left w:val="single" w:sz="12" w:space="0" w:color="000000"/>
            </w:tcBorders>
          </w:tcPr>
          <w:p w:rsidR="00B21BDE" w:rsidRDefault="00B21BDE">
            <w:pPr>
              <w:pStyle w:val="TableParagraph"/>
              <w:spacing w:before="5"/>
              <w:rPr>
                <w:sz w:val="17"/>
              </w:rPr>
            </w:pPr>
          </w:p>
          <w:p w:rsidR="00B21BDE" w:rsidRDefault="00660B6B">
            <w:pPr>
              <w:pStyle w:val="TableParagraph"/>
              <w:ind w:left="64"/>
              <w:rPr>
                <w:sz w:val="13"/>
              </w:rPr>
            </w:pPr>
            <w:r>
              <w:rPr>
                <w:sz w:val="13"/>
              </w:rPr>
              <w:t>TOTAL FOR REGULAR APPROPRIATIONS</w:t>
            </w:r>
          </w:p>
        </w:tc>
        <w:tc>
          <w:tcPr>
            <w:tcW w:w="1781" w:type="dxa"/>
          </w:tcPr>
          <w:p w:rsidR="00B21BDE" w:rsidRDefault="00B21BDE">
            <w:pPr>
              <w:pStyle w:val="TableParagraph"/>
              <w:rPr>
                <w:sz w:val="16"/>
              </w:rPr>
            </w:pPr>
          </w:p>
          <w:p w:rsidR="00B21BDE" w:rsidRDefault="00660B6B">
            <w:pPr>
              <w:pStyle w:val="TableParagraph"/>
              <w:ind w:right="412"/>
              <w:jc w:val="right"/>
              <w:rPr>
                <w:sz w:val="15"/>
              </w:rPr>
            </w:pPr>
            <w:r>
              <w:rPr>
                <w:w w:val="95"/>
                <w:sz w:val="15"/>
              </w:rPr>
              <w:t>1,508,885.80-</w:t>
            </w:r>
          </w:p>
        </w:tc>
        <w:tc>
          <w:tcPr>
            <w:tcW w:w="2133" w:type="dxa"/>
          </w:tcPr>
          <w:p w:rsidR="00B21BDE" w:rsidRDefault="00B21BDE">
            <w:pPr>
              <w:pStyle w:val="TableParagraph"/>
              <w:rPr>
                <w:sz w:val="16"/>
              </w:rPr>
            </w:pPr>
          </w:p>
          <w:p w:rsidR="00B21BDE" w:rsidRDefault="00660B6B">
            <w:pPr>
              <w:pStyle w:val="TableParagraph"/>
              <w:ind w:right="1033"/>
              <w:jc w:val="right"/>
              <w:rPr>
                <w:sz w:val="15"/>
              </w:rPr>
            </w:pPr>
            <w:r>
              <w:rPr>
                <w:w w:val="95"/>
                <w:sz w:val="15"/>
              </w:rPr>
              <w:t>27,493.90</w:t>
            </w:r>
          </w:p>
        </w:tc>
        <w:tc>
          <w:tcPr>
            <w:tcW w:w="1778" w:type="dxa"/>
          </w:tcPr>
          <w:p w:rsidR="00B21BDE" w:rsidRDefault="00B21BDE">
            <w:pPr>
              <w:pStyle w:val="TableParagraph"/>
              <w:rPr>
                <w:sz w:val="16"/>
              </w:rPr>
            </w:pPr>
          </w:p>
          <w:p w:rsidR="00B21BDE" w:rsidRDefault="00660B6B">
            <w:pPr>
              <w:pStyle w:val="TableParagraph"/>
              <w:ind w:right="463"/>
              <w:jc w:val="right"/>
              <w:rPr>
                <w:sz w:val="15"/>
              </w:rPr>
            </w:pPr>
            <w:r>
              <w:rPr>
                <w:sz w:val="15"/>
              </w:rPr>
              <w:t>0.00</w:t>
            </w:r>
          </w:p>
        </w:tc>
        <w:tc>
          <w:tcPr>
            <w:tcW w:w="1489" w:type="dxa"/>
          </w:tcPr>
          <w:p w:rsidR="00B21BDE" w:rsidRDefault="00B21BDE">
            <w:pPr>
              <w:pStyle w:val="TableParagraph"/>
              <w:rPr>
                <w:sz w:val="16"/>
              </w:rPr>
            </w:pPr>
          </w:p>
          <w:p w:rsidR="00B21BDE" w:rsidRDefault="00660B6B">
            <w:pPr>
              <w:pStyle w:val="TableParagraph"/>
              <w:ind w:right="291"/>
              <w:jc w:val="right"/>
              <w:rPr>
                <w:sz w:val="15"/>
              </w:rPr>
            </w:pPr>
            <w:r>
              <w:rPr>
                <w:w w:val="95"/>
                <w:sz w:val="15"/>
              </w:rPr>
              <w:t>27,493.90-</w:t>
            </w:r>
          </w:p>
        </w:tc>
        <w:tc>
          <w:tcPr>
            <w:tcW w:w="1412" w:type="dxa"/>
            <w:tcBorders>
              <w:right w:val="single" w:sz="12" w:space="0" w:color="000000"/>
            </w:tcBorders>
          </w:tcPr>
          <w:p w:rsidR="00B21BDE" w:rsidRDefault="00B21BDE">
            <w:pPr>
              <w:pStyle w:val="TableParagraph"/>
              <w:rPr>
                <w:sz w:val="16"/>
              </w:rPr>
            </w:pPr>
          </w:p>
          <w:p w:rsidR="00B21BDE" w:rsidRDefault="00660B6B">
            <w:pPr>
              <w:pStyle w:val="TableParagraph"/>
              <w:ind w:right="169"/>
              <w:jc w:val="right"/>
              <w:rPr>
                <w:sz w:val="15"/>
              </w:rPr>
            </w:pPr>
            <w:r>
              <w:rPr>
                <w:w w:val="95"/>
                <w:sz w:val="15"/>
              </w:rPr>
              <w:t>1,237,456.59-</w:t>
            </w:r>
          </w:p>
        </w:tc>
      </w:tr>
      <w:tr w:rsidR="00B21BDE">
        <w:trPr>
          <w:trHeight w:val="723"/>
        </w:trPr>
        <w:tc>
          <w:tcPr>
            <w:tcW w:w="5113" w:type="dxa"/>
            <w:tcBorders>
              <w:left w:val="single" w:sz="12" w:space="0" w:color="000000"/>
            </w:tcBorders>
          </w:tcPr>
          <w:p w:rsidR="00B21BDE" w:rsidRDefault="00B21BDE">
            <w:pPr>
              <w:pStyle w:val="TableParagraph"/>
              <w:spacing w:before="10"/>
              <w:rPr>
                <w:sz w:val="16"/>
              </w:rPr>
            </w:pPr>
          </w:p>
          <w:p w:rsidR="00B21BDE" w:rsidRDefault="00660B6B">
            <w:pPr>
              <w:pStyle w:val="TableParagraph"/>
              <w:ind w:left="64"/>
              <w:rPr>
                <w:sz w:val="13"/>
              </w:rPr>
            </w:pPr>
            <w:r>
              <w:rPr>
                <w:sz w:val="13"/>
              </w:rPr>
              <w:t>SCHEDULED REIMBURSEMENTS</w:t>
            </w:r>
          </w:p>
          <w:p w:rsidR="00B21BDE" w:rsidRDefault="00660B6B">
            <w:pPr>
              <w:pStyle w:val="TableParagraph"/>
              <w:spacing w:before="33"/>
              <w:ind w:left="64"/>
              <w:rPr>
                <w:i/>
                <w:sz w:val="13"/>
              </w:rPr>
            </w:pPr>
            <w:r>
              <w:rPr>
                <w:sz w:val="13"/>
              </w:rPr>
              <w:t xml:space="preserve">20XX 90 </w:t>
            </w:r>
            <w:r>
              <w:rPr>
                <w:i/>
                <w:sz w:val="13"/>
              </w:rPr>
              <w:t>SCHEDULED REIMBURSEMENTS</w:t>
            </w:r>
          </w:p>
        </w:tc>
        <w:tc>
          <w:tcPr>
            <w:tcW w:w="1781" w:type="dxa"/>
          </w:tcPr>
          <w:p w:rsidR="00B21BDE" w:rsidRDefault="00B21BDE">
            <w:pPr>
              <w:pStyle w:val="TableParagraph"/>
              <w:rPr>
                <w:sz w:val="16"/>
              </w:rPr>
            </w:pPr>
          </w:p>
          <w:p w:rsidR="00B21BDE" w:rsidRDefault="00B21BDE">
            <w:pPr>
              <w:pStyle w:val="TableParagraph"/>
              <w:spacing w:before="4"/>
              <w:rPr>
                <w:sz w:val="15"/>
              </w:rPr>
            </w:pPr>
          </w:p>
          <w:p w:rsidR="00B21BDE" w:rsidRDefault="00660B6B">
            <w:pPr>
              <w:pStyle w:val="TableParagraph"/>
              <w:ind w:right="451"/>
              <w:jc w:val="right"/>
              <w:rPr>
                <w:sz w:val="15"/>
              </w:rPr>
            </w:pPr>
            <w:r>
              <w:rPr>
                <w:w w:val="95"/>
                <w:sz w:val="15"/>
              </w:rPr>
              <w:t>1,347,625.35</w:t>
            </w:r>
          </w:p>
        </w:tc>
        <w:tc>
          <w:tcPr>
            <w:tcW w:w="2133" w:type="dxa"/>
          </w:tcPr>
          <w:p w:rsidR="00B21BDE" w:rsidRDefault="00B21BDE">
            <w:pPr>
              <w:pStyle w:val="TableParagraph"/>
              <w:rPr>
                <w:sz w:val="16"/>
              </w:rPr>
            </w:pPr>
          </w:p>
          <w:p w:rsidR="00B21BDE" w:rsidRDefault="00B21BDE">
            <w:pPr>
              <w:pStyle w:val="TableParagraph"/>
              <w:spacing w:before="4"/>
              <w:rPr>
                <w:sz w:val="15"/>
              </w:rPr>
            </w:pPr>
          </w:p>
          <w:p w:rsidR="00B21BDE" w:rsidRDefault="00660B6B">
            <w:pPr>
              <w:pStyle w:val="TableParagraph"/>
              <w:ind w:right="1033"/>
              <w:jc w:val="right"/>
              <w:rPr>
                <w:sz w:val="15"/>
              </w:rPr>
            </w:pPr>
            <w:r>
              <w:rPr>
                <w:sz w:val="15"/>
              </w:rPr>
              <w:t>0.00</w:t>
            </w:r>
          </w:p>
        </w:tc>
        <w:tc>
          <w:tcPr>
            <w:tcW w:w="1778" w:type="dxa"/>
          </w:tcPr>
          <w:p w:rsidR="00B21BDE" w:rsidRDefault="00B21BDE">
            <w:pPr>
              <w:pStyle w:val="TableParagraph"/>
              <w:rPr>
                <w:sz w:val="16"/>
              </w:rPr>
            </w:pPr>
          </w:p>
          <w:p w:rsidR="00B21BDE" w:rsidRDefault="00B21BDE">
            <w:pPr>
              <w:pStyle w:val="TableParagraph"/>
              <w:spacing w:before="4"/>
              <w:rPr>
                <w:sz w:val="15"/>
              </w:rPr>
            </w:pPr>
          </w:p>
          <w:p w:rsidR="00B21BDE" w:rsidRDefault="00660B6B">
            <w:pPr>
              <w:pStyle w:val="TableParagraph"/>
              <w:ind w:right="463"/>
              <w:jc w:val="right"/>
              <w:rPr>
                <w:sz w:val="15"/>
              </w:rPr>
            </w:pPr>
            <w:r>
              <w:rPr>
                <w:sz w:val="15"/>
              </w:rPr>
              <w:t>0.00</w:t>
            </w:r>
          </w:p>
        </w:tc>
        <w:tc>
          <w:tcPr>
            <w:tcW w:w="1489" w:type="dxa"/>
          </w:tcPr>
          <w:p w:rsidR="00B21BDE" w:rsidRDefault="00B21BDE">
            <w:pPr>
              <w:pStyle w:val="TableParagraph"/>
              <w:rPr>
                <w:sz w:val="16"/>
              </w:rPr>
            </w:pPr>
          </w:p>
          <w:p w:rsidR="00B21BDE" w:rsidRDefault="00B21BDE">
            <w:pPr>
              <w:pStyle w:val="TableParagraph"/>
              <w:spacing w:before="4"/>
              <w:rPr>
                <w:sz w:val="15"/>
              </w:rPr>
            </w:pPr>
          </w:p>
          <w:p w:rsidR="00B21BDE" w:rsidRDefault="00660B6B">
            <w:pPr>
              <w:pStyle w:val="TableParagraph"/>
              <w:ind w:right="329"/>
              <w:jc w:val="right"/>
              <w:rPr>
                <w:sz w:val="15"/>
              </w:rPr>
            </w:pPr>
            <w:r>
              <w:rPr>
                <w:sz w:val="15"/>
              </w:rPr>
              <w:t>0.00</w:t>
            </w:r>
          </w:p>
        </w:tc>
        <w:tc>
          <w:tcPr>
            <w:tcW w:w="1412" w:type="dxa"/>
            <w:tcBorders>
              <w:right w:val="single" w:sz="12" w:space="0" w:color="000000"/>
            </w:tcBorders>
          </w:tcPr>
          <w:p w:rsidR="00B21BDE" w:rsidRDefault="00B21BDE">
            <w:pPr>
              <w:pStyle w:val="TableParagraph"/>
              <w:rPr>
                <w:sz w:val="16"/>
              </w:rPr>
            </w:pPr>
          </w:p>
          <w:p w:rsidR="00B21BDE" w:rsidRDefault="00B21BDE">
            <w:pPr>
              <w:pStyle w:val="TableParagraph"/>
              <w:spacing w:before="4"/>
              <w:rPr>
                <w:sz w:val="15"/>
              </w:rPr>
            </w:pPr>
          </w:p>
          <w:p w:rsidR="00B21BDE" w:rsidRDefault="00660B6B">
            <w:pPr>
              <w:pStyle w:val="TableParagraph"/>
              <w:ind w:right="208"/>
              <w:jc w:val="right"/>
              <w:rPr>
                <w:sz w:val="15"/>
              </w:rPr>
            </w:pPr>
            <w:r>
              <w:rPr>
                <w:w w:val="95"/>
                <w:sz w:val="15"/>
              </w:rPr>
              <w:t>1,347,625.35</w:t>
            </w:r>
          </w:p>
        </w:tc>
      </w:tr>
      <w:tr w:rsidR="00B21BDE">
        <w:trPr>
          <w:trHeight w:val="547"/>
        </w:trPr>
        <w:tc>
          <w:tcPr>
            <w:tcW w:w="5113" w:type="dxa"/>
            <w:tcBorders>
              <w:left w:val="single" w:sz="12" w:space="0" w:color="000000"/>
            </w:tcBorders>
          </w:tcPr>
          <w:p w:rsidR="00B21BDE" w:rsidRDefault="00B21BDE">
            <w:pPr>
              <w:pStyle w:val="TableParagraph"/>
              <w:spacing w:before="5"/>
              <w:rPr>
                <w:sz w:val="17"/>
              </w:rPr>
            </w:pPr>
          </w:p>
          <w:p w:rsidR="00B21BDE" w:rsidRDefault="00660B6B">
            <w:pPr>
              <w:pStyle w:val="TableParagraph"/>
              <w:ind w:left="64"/>
              <w:rPr>
                <w:sz w:val="13"/>
              </w:rPr>
            </w:pPr>
            <w:r>
              <w:rPr>
                <w:sz w:val="13"/>
              </w:rPr>
              <w:t>TOTAL FOR SCHEDULED REIMBURSEMENTS</w:t>
            </w:r>
          </w:p>
        </w:tc>
        <w:tc>
          <w:tcPr>
            <w:tcW w:w="1781" w:type="dxa"/>
          </w:tcPr>
          <w:p w:rsidR="00B21BDE" w:rsidRDefault="00B21BDE">
            <w:pPr>
              <w:pStyle w:val="TableParagraph"/>
              <w:rPr>
                <w:sz w:val="16"/>
              </w:rPr>
            </w:pPr>
          </w:p>
          <w:p w:rsidR="00B21BDE" w:rsidRDefault="00660B6B">
            <w:pPr>
              <w:pStyle w:val="TableParagraph"/>
              <w:ind w:right="451"/>
              <w:jc w:val="right"/>
              <w:rPr>
                <w:sz w:val="15"/>
              </w:rPr>
            </w:pPr>
            <w:r>
              <w:rPr>
                <w:w w:val="95"/>
                <w:sz w:val="15"/>
              </w:rPr>
              <w:t>1,347,625.35</w:t>
            </w:r>
          </w:p>
        </w:tc>
        <w:tc>
          <w:tcPr>
            <w:tcW w:w="2133" w:type="dxa"/>
          </w:tcPr>
          <w:p w:rsidR="00B21BDE" w:rsidRDefault="00B21BDE">
            <w:pPr>
              <w:pStyle w:val="TableParagraph"/>
              <w:rPr>
                <w:sz w:val="16"/>
              </w:rPr>
            </w:pPr>
          </w:p>
          <w:p w:rsidR="00B21BDE" w:rsidRDefault="00660B6B">
            <w:pPr>
              <w:pStyle w:val="TableParagraph"/>
              <w:ind w:right="1033"/>
              <w:jc w:val="right"/>
              <w:rPr>
                <w:sz w:val="15"/>
              </w:rPr>
            </w:pPr>
            <w:r>
              <w:rPr>
                <w:sz w:val="15"/>
              </w:rPr>
              <w:t>0.00</w:t>
            </w:r>
          </w:p>
        </w:tc>
        <w:tc>
          <w:tcPr>
            <w:tcW w:w="1778" w:type="dxa"/>
          </w:tcPr>
          <w:p w:rsidR="00B21BDE" w:rsidRDefault="00B21BDE">
            <w:pPr>
              <w:pStyle w:val="TableParagraph"/>
              <w:rPr>
                <w:sz w:val="16"/>
              </w:rPr>
            </w:pPr>
          </w:p>
          <w:p w:rsidR="00B21BDE" w:rsidRDefault="00660B6B">
            <w:pPr>
              <w:pStyle w:val="TableParagraph"/>
              <w:ind w:right="463"/>
              <w:jc w:val="right"/>
              <w:rPr>
                <w:sz w:val="15"/>
              </w:rPr>
            </w:pPr>
            <w:r>
              <w:rPr>
                <w:sz w:val="15"/>
              </w:rPr>
              <w:t>0.00</w:t>
            </w:r>
          </w:p>
        </w:tc>
        <w:tc>
          <w:tcPr>
            <w:tcW w:w="1489" w:type="dxa"/>
          </w:tcPr>
          <w:p w:rsidR="00B21BDE" w:rsidRDefault="00B21BDE">
            <w:pPr>
              <w:pStyle w:val="TableParagraph"/>
              <w:rPr>
                <w:sz w:val="16"/>
              </w:rPr>
            </w:pPr>
          </w:p>
          <w:p w:rsidR="00B21BDE" w:rsidRDefault="00660B6B">
            <w:pPr>
              <w:pStyle w:val="TableParagraph"/>
              <w:ind w:right="329"/>
              <w:jc w:val="right"/>
              <w:rPr>
                <w:sz w:val="15"/>
              </w:rPr>
            </w:pPr>
            <w:r>
              <w:rPr>
                <w:sz w:val="15"/>
              </w:rPr>
              <w:t>0.00</w:t>
            </w:r>
          </w:p>
        </w:tc>
        <w:tc>
          <w:tcPr>
            <w:tcW w:w="1412" w:type="dxa"/>
            <w:tcBorders>
              <w:right w:val="single" w:sz="12" w:space="0" w:color="000000"/>
            </w:tcBorders>
          </w:tcPr>
          <w:p w:rsidR="00B21BDE" w:rsidRDefault="00B21BDE">
            <w:pPr>
              <w:pStyle w:val="TableParagraph"/>
              <w:rPr>
                <w:sz w:val="16"/>
              </w:rPr>
            </w:pPr>
          </w:p>
          <w:p w:rsidR="00B21BDE" w:rsidRDefault="00660B6B">
            <w:pPr>
              <w:pStyle w:val="TableParagraph"/>
              <w:ind w:right="208"/>
              <w:jc w:val="right"/>
              <w:rPr>
                <w:sz w:val="15"/>
              </w:rPr>
            </w:pPr>
            <w:r>
              <w:rPr>
                <w:w w:val="95"/>
                <w:sz w:val="15"/>
              </w:rPr>
              <w:t>1,347,625.35</w:t>
            </w:r>
          </w:p>
        </w:tc>
      </w:tr>
      <w:tr w:rsidR="00B21BDE">
        <w:trPr>
          <w:trHeight w:val="727"/>
        </w:trPr>
        <w:tc>
          <w:tcPr>
            <w:tcW w:w="5113" w:type="dxa"/>
            <w:tcBorders>
              <w:left w:val="single" w:sz="12" w:space="0" w:color="000000"/>
              <w:bottom w:val="single" w:sz="12" w:space="0" w:color="000000"/>
            </w:tcBorders>
          </w:tcPr>
          <w:p w:rsidR="00B21BDE" w:rsidRDefault="00B21BDE">
            <w:pPr>
              <w:pStyle w:val="TableParagraph"/>
              <w:spacing w:before="5"/>
              <w:rPr>
                <w:sz w:val="17"/>
              </w:rPr>
            </w:pPr>
          </w:p>
          <w:p w:rsidR="00B21BDE" w:rsidRDefault="00660B6B">
            <w:pPr>
              <w:pStyle w:val="TableParagraph"/>
              <w:ind w:left="64"/>
              <w:rPr>
                <w:sz w:val="13"/>
              </w:rPr>
            </w:pPr>
            <w:r>
              <w:rPr>
                <w:sz w:val="13"/>
              </w:rPr>
              <w:t>*TOTAL REFERENCE 001</w:t>
            </w:r>
          </w:p>
        </w:tc>
        <w:tc>
          <w:tcPr>
            <w:tcW w:w="1781" w:type="dxa"/>
            <w:tcBorders>
              <w:bottom w:val="single" w:sz="12" w:space="0" w:color="000000"/>
            </w:tcBorders>
          </w:tcPr>
          <w:p w:rsidR="00B21BDE" w:rsidRDefault="00B21BDE">
            <w:pPr>
              <w:pStyle w:val="TableParagraph"/>
              <w:rPr>
                <w:sz w:val="16"/>
              </w:rPr>
            </w:pPr>
          </w:p>
          <w:p w:rsidR="00B21BDE" w:rsidRDefault="00660B6B">
            <w:pPr>
              <w:pStyle w:val="TableParagraph"/>
              <w:ind w:right="412"/>
              <w:jc w:val="right"/>
              <w:rPr>
                <w:sz w:val="15"/>
              </w:rPr>
            </w:pPr>
            <w:r>
              <w:rPr>
                <w:w w:val="95"/>
                <w:sz w:val="15"/>
              </w:rPr>
              <w:t>161,260.45-</w:t>
            </w:r>
          </w:p>
        </w:tc>
        <w:tc>
          <w:tcPr>
            <w:tcW w:w="2133" w:type="dxa"/>
            <w:tcBorders>
              <w:bottom w:val="single" w:sz="12" w:space="0" w:color="000000"/>
            </w:tcBorders>
          </w:tcPr>
          <w:p w:rsidR="00B21BDE" w:rsidRDefault="00B21BDE">
            <w:pPr>
              <w:pStyle w:val="TableParagraph"/>
              <w:rPr>
                <w:sz w:val="16"/>
              </w:rPr>
            </w:pPr>
          </w:p>
          <w:p w:rsidR="00B21BDE" w:rsidRDefault="00660B6B">
            <w:pPr>
              <w:pStyle w:val="TableParagraph"/>
              <w:ind w:right="1033"/>
              <w:jc w:val="right"/>
              <w:rPr>
                <w:sz w:val="15"/>
              </w:rPr>
            </w:pPr>
            <w:r>
              <w:rPr>
                <w:w w:val="95"/>
                <w:sz w:val="15"/>
              </w:rPr>
              <w:t>27,493.90</w:t>
            </w:r>
          </w:p>
        </w:tc>
        <w:tc>
          <w:tcPr>
            <w:tcW w:w="1778" w:type="dxa"/>
            <w:tcBorders>
              <w:bottom w:val="single" w:sz="12" w:space="0" w:color="000000"/>
            </w:tcBorders>
          </w:tcPr>
          <w:p w:rsidR="00B21BDE" w:rsidRDefault="00B21BDE">
            <w:pPr>
              <w:pStyle w:val="TableParagraph"/>
              <w:rPr>
                <w:sz w:val="16"/>
              </w:rPr>
            </w:pPr>
          </w:p>
          <w:p w:rsidR="00B21BDE" w:rsidRDefault="00660B6B">
            <w:pPr>
              <w:pStyle w:val="TableParagraph"/>
              <w:ind w:right="463"/>
              <w:jc w:val="right"/>
              <w:rPr>
                <w:sz w:val="15"/>
              </w:rPr>
            </w:pPr>
            <w:r>
              <w:rPr>
                <w:sz w:val="15"/>
              </w:rPr>
              <w:t>0.00</w:t>
            </w:r>
          </w:p>
        </w:tc>
        <w:tc>
          <w:tcPr>
            <w:tcW w:w="1489" w:type="dxa"/>
            <w:tcBorders>
              <w:bottom w:val="single" w:sz="12" w:space="0" w:color="000000"/>
            </w:tcBorders>
          </w:tcPr>
          <w:p w:rsidR="00B21BDE" w:rsidRDefault="00B21BDE">
            <w:pPr>
              <w:pStyle w:val="TableParagraph"/>
              <w:rPr>
                <w:sz w:val="16"/>
              </w:rPr>
            </w:pPr>
          </w:p>
          <w:p w:rsidR="00B21BDE" w:rsidRDefault="00660B6B">
            <w:pPr>
              <w:pStyle w:val="TableParagraph"/>
              <w:ind w:right="291"/>
              <w:jc w:val="right"/>
              <w:rPr>
                <w:sz w:val="15"/>
              </w:rPr>
            </w:pPr>
            <w:r>
              <w:rPr>
                <w:w w:val="95"/>
                <w:sz w:val="15"/>
              </w:rPr>
              <w:t>27,493.90-</w:t>
            </w:r>
          </w:p>
        </w:tc>
        <w:tc>
          <w:tcPr>
            <w:tcW w:w="1412" w:type="dxa"/>
            <w:tcBorders>
              <w:bottom w:val="single" w:sz="12" w:space="0" w:color="000000"/>
              <w:right w:val="single" w:sz="12" w:space="0" w:color="000000"/>
            </w:tcBorders>
          </w:tcPr>
          <w:p w:rsidR="00B21BDE" w:rsidRDefault="00B21BDE">
            <w:pPr>
              <w:pStyle w:val="TableParagraph"/>
              <w:rPr>
                <w:sz w:val="16"/>
              </w:rPr>
            </w:pPr>
          </w:p>
          <w:p w:rsidR="00B21BDE" w:rsidRDefault="00660B6B">
            <w:pPr>
              <w:pStyle w:val="TableParagraph"/>
              <w:ind w:right="168"/>
              <w:jc w:val="right"/>
              <w:rPr>
                <w:sz w:val="15"/>
              </w:rPr>
            </w:pPr>
            <w:r>
              <w:rPr>
                <w:w w:val="95"/>
                <w:sz w:val="15"/>
              </w:rPr>
              <w:t>133,766.55-</w:t>
            </w:r>
          </w:p>
        </w:tc>
      </w:tr>
    </w:tbl>
    <w:p w:rsidR="00B21BDE" w:rsidRDefault="00B21BDE">
      <w:pPr>
        <w:pStyle w:val="BodyText"/>
        <w:spacing w:before="2"/>
        <w:rPr>
          <w:sz w:val="21"/>
        </w:rPr>
      </w:pPr>
    </w:p>
    <w:p w:rsidR="00B21BDE" w:rsidRDefault="00660B6B">
      <w:pPr>
        <w:spacing w:before="94"/>
        <w:ind w:left="6395" w:right="6316"/>
        <w:jc w:val="center"/>
        <w:rPr>
          <w:sz w:val="15"/>
        </w:rPr>
      </w:pPr>
      <w:r>
        <w:rPr>
          <w:sz w:val="15"/>
        </w:rPr>
        <w:t>7961 Illustration</w:t>
      </w:r>
      <w:r>
        <w:rPr>
          <w:strike/>
          <w:color w:val="FF0000"/>
          <w:sz w:val="15"/>
        </w:rPr>
        <w:t xml:space="preserve"> 1</w:t>
      </w:r>
    </w:p>
    <w:p w:rsidR="00B21BDE" w:rsidRDefault="00B21BDE">
      <w:pPr>
        <w:jc w:val="center"/>
        <w:rPr>
          <w:sz w:val="15"/>
        </w:rPr>
        <w:sectPr w:rsidR="00B21BDE">
          <w:headerReference w:type="default" r:id="rId397"/>
          <w:footerReference w:type="default" r:id="rId398"/>
          <w:pgSz w:w="15840" w:h="12240" w:orient="landscape"/>
          <w:pgMar w:top="1120" w:right="1000" w:bottom="280" w:left="840" w:header="0" w:footer="0" w:gutter="0"/>
          <w:cols w:space="720"/>
        </w:sectPr>
      </w:pPr>
    </w:p>
    <w:p w:rsidR="00B21BDE" w:rsidRDefault="00660B6B">
      <w:pPr>
        <w:spacing w:before="83"/>
        <w:ind w:left="343"/>
        <w:rPr>
          <w:sz w:val="16"/>
        </w:rPr>
      </w:pPr>
      <w:r>
        <w:rPr>
          <w:noProof/>
        </w:rPr>
        <mc:AlternateContent>
          <mc:Choice Requires="wps">
            <w:drawing>
              <wp:anchor distT="0" distB="0" distL="114300" distR="114300" simplePos="0" relativeHeight="15968768" behindDoc="0" locked="0" layoutInCell="1" allowOverlap="1">
                <wp:simplePos x="0" y="0"/>
                <wp:positionH relativeFrom="page">
                  <wp:posOffset>601980</wp:posOffset>
                </wp:positionH>
                <wp:positionV relativeFrom="paragraph">
                  <wp:posOffset>1196975</wp:posOffset>
                </wp:positionV>
                <wp:extent cx="7818755" cy="674370"/>
                <wp:effectExtent l="0" t="0" r="0" b="0"/>
                <wp:wrapNone/>
                <wp:docPr id="110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256"/>
                              <w:gridCol w:w="5057"/>
                            </w:tblGrid>
                            <w:tr w:rsidR="00660B6B">
                              <w:trPr>
                                <w:trHeight w:val="166"/>
                              </w:trPr>
                              <w:tc>
                                <w:tcPr>
                                  <w:tcW w:w="7256" w:type="dxa"/>
                                </w:tcPr>
                                <w:p w:rsidR="00660B6B" w:rsidRDefault="00660B6B">
                                  <w:pPr>
                                    <w:pStyle w:val="TableParagraph"/>
                                    <w:rPr>
                                      <w:rFonts w:ascii="Times New Roman"/>
                                      <w:sz w:val="10"/>
                                    </w:rPr>
                                  </w:pPr>
                                </w:p>
                              </w:tc>
                              <w:tc>
                                <w:tcPr>
                                  <w:tcW w:w="5057" w:type="dxa"/>
                                </w:tcPr>
                                <w:p w:rsidR="00660B6B" w:rsidRDefault="00660B6B">
                                  <w:pPr>
                                    <w:pStyle w:val="TableParagraph"/>
                                    <w:rPr>
                                      <w:rFonts w:ascii="Times New Roman"/>
                                      <w:sz w:val="10"/>
                                    </w:rPr>
                                  </w:pPr>
                                </w:p>
                              </w:tc>
                            </w:tr>
                            <w:tr w:rsidR="00660B6B">
                              <w:trPr>
                                <w:trHeight w:val="182"/>
                              </w:trPr>
                              <w:tc>
                                <w:tcPr>
                                  <w:tcW w:w="7256" w:type="dxa"/>
                                </w:tcPr>
                                <w:p w:rsidR="00660B6B" w:rsidRDefault="00660B6B">
                                  <w:pPr>
                                    <w:pStyle w:val="TableParagraph"/>
                                    <w:rPr>
                                      <w:rFonts w:ascii="Times New Roman"/>
                                      <w:sz w:val="12"/>
                                    </w:rPr>
                                  </w:pPr>
                                </w:p>
                              </w:tc>
                              <w:tc>
                                <w:tcPr>
                                  <w:tcW w:w="5057" w:type="dxa"/>
                                </w:tcPr>
                                <w:p w:rsidR="00660B6B" w:rsidRDefault="00660B6B">
                                  <w:pPr>
                                    <w:pStyle w:val="TableParagraph"/>
                                    <w:rPr>
                                      <w:rFonts w:ascii="Times New Roman"/>
                                      <w:sz w:val="12"/>
                                    </w:rPr>
                                  </w:pPr>
                                </w:p>
                              </w:tc>
                            </w:tr>
                            <w:tr w:rsidR="00660B6B">
                              <w:trPr>
                                <w:trHeight w:val="182"/>
                              </w:trPr>
                              <w:tc>
                                <w:tcPr>
                                  <w:tcW w:w="7256" w:type="dxa"/>
                                </w:tcPr>
                                <w:p w:rsidR="00660B6B" w:rsidRDefault="00660B6B">
                                  <w:pPr>
                                    <w:pStyle w:val="TableParagraph"/>
                                    <w:rPr>
                                      <w:rFonts w:ascii="Times New Roman"/>
                                      <w:sz w:val="12"/>
                                    </w:rPr>
                                  </w:pPr>
                                </w:p>
                              </w:tc>
                              <w:tc>
                                <w:tcPr>
                                  <w:tcW w:w="5057" w:type="dxa"/>
                                </w:tcPr>
                                <w:p w:rsidR="00660B6B" w:rsidRDefault="00660B6B">
                                  <w:pPr>
                                    <w:pStyle w:val="TableParagraph"/>
                                    <w:rPr>
                                      <w:rFonts w:ascii="Times New Roman"/>
                                      <w:sz w:val="12"/>
                                    </w:rPr>
                                  </w:pPr>
                                </w:p>
                              </w:tc>
                            </w:tr>
                            <w:tr w:rsidR="00660B6B">
                              <w:trPr>
                                <w:trHeight w:val="183"/>
                              </w:trPr>
                              <w:tc>
                                <w:tcPr>
                                  <w:tcW w:w="7256" w:type="dxa"/>
                                </w:tcPr>
                                <w:p w:rsidR="00660B6B" w:rsidRDefault="00660B6B">
                                  <w:pPr>
                                    <w:pStyle w:val="TableParagraph"/>
                                    <w:rPr>
                                      <w:rFonts w:ascii="Times New Roman"/>
                                      <w:sz w:val="12"/>
                                    </w:rPr>
                                  </w:pPr>
                                </w:p>
                              </w:tc>
                              <w:tc>
                                <w:tcPr>
                                  <w:tcW w:w="5057" w:type="dxa"/>
                                </w:tcPr>
                                <w:p w:rsidR="00660B6B" w:rsidRDefault="00660B6B">
                                  <w:pPr>
                                    <w:pStyle w:val="TableParagraph"/>
                                    <w:rPr>
                                      <w:rFonts w:ascii="Times New Roman"/>
                                      <w:sz w:val="12"/>
                                    </w:rPr>
                                  </w:pPr>
                                </w:p>
                              </w:tc>
                            </w:tr>
                            <w:tr w:rsidR="00660B6B">
                              <w:trPr>
                                <w:trHeight w:val="181"/>
                              </w:trPr>
                              <w:tc>
                                <w:tcPr>
                                  <w:tcW w:w="7256" w:type="dxa"/>
                                </w:tcPr>
                                <w:p w:rsidR="00660B6B" w:rsidRDefault="00660B6B">
                                  <w:pPr>
                                    <w:pStyle w:val="TableParagraph"/>
                                    <w:rPr>
                                      <w:rFonts w:ascii="Times New Roman"/>
                                      <w:sz w:val="12"/>
                                    </w:rPr>
                                  </w:pPr>
                                </w:p>
                              </w:tc>
                              <w:tc>
                                <w:tcPr>
                                  <w:tcW w:w="5057" w:type="dxa"/>
                                </w:tcPr>
                                <w:p w:rsidR="00660B6B" w:rsidRDefault="00660B6B">
                                  <w:pPr>
                                    <w:pStyle w:val="TableParagraph"/>
                                    <w:rPr>
                                      <w:rFonts w:ascii="Times New Roman"/>
                                      <w:sz w:val="12"/>
                                    </w:rPr>
                                  </w:pPr>
                                </w:p>
                              </w:tc>
                            </w:tr>
                            <w:tr w:rsidR="00660B6B">
                              <w:trPr>
                                <w:trHeight w:val="166"/>
                              </w:trPr>
                              <w:tc>
                                <w:tcPr>
                                  <w:tcW w:w="7256" w:type="dxa"/>
                                </w:tcPr>
                                <w:p w:rsidR="00660B6B" w:rsidRDefault="00660B6B">
                                  <w:pPr>
                                    <w:pStyle w:val="TableParagraph"/>
                                    <w:rPr>
                                      <w:rFonts w:ascii="Times New Roman"/>
                                      <w:sz w:val="10"/>
                                    </w:rPr>
                                  </w:pPr>
                                </w:p>
                              </w:tc>
                              <w:tc>
                                <w:tcPr>
                                  <w:tcW w:w="5057" w:type="dxa"/>
                                </w:tcPr>
                                <w:p w:rsidR="00660B6B" w:rsidRDefault="00660B6B">
                                  <w:pPr>
                                    <w:pStyle w:val="TableParagraph"/>
                                    <w:rPr>
                                      <w:rFonts w:ascii="Times New Roman"/>
                                      <w:sz w:val="10"/>
                                    </w:rPr>
                                  </w:pPr>
                                </w:p>
                              </w:tc>
                            </w:tr>
                          </w:tbl>
                          <w:p w:rsidR="00660B6B" w:rsidRDefault="00660B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061" type="#_x0000_t202" style="position:absolute;left:0;text-align:left;margin-left:47.4pt;margin-top:94.25pt;width:615.65pt;height:53.1pt;z-index:159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vLtgIAALY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256"/>
                        <w:gridCol w:w="5057"/>
                      </w:tblGrid>
                      <w:tr w:rsidR="00660B6B">
                        <w:trPr>
                          <w:trHeight w:val="166"/>
                        </w:trPr>
                        <w:tc>
                          <w:tcPr>
                            <w:tcW w:w="7256" w:type="dxa"/>
                          </w:tcPr>
                          <w:p w:rsidR="00660B6B" w:rsidRDefault="00660B6B">
                            <w:pPr>
                              <w:pStyle w:val="TableParagraph"/>
                              <w:rPr>
                                <w:rFonts w:ascii="Times New Roman"/>
                                <w:sz w:val="10"/>
                              </w:rPr>
                            </w:pPr>
                          </w:p>
                        </w:tc>
                        <w:tc>
                          <w:tcPr>
                            <w:tcW w:w="5057" w:type="dxa"/>
                          </w:tcPr>
                          <w:p w:rsidR="00660B6B" w:rsidRDefault="00660B6B">
                            <w:pPr>
                              <w:pStyle w:val="TableParagraph"/>
                              <w:rPr>
                                <w:rFonts w:ascii="Times New Roman"/>
                                <w:sz w:val="10"/>
                              </w:rPr>
                            </w:pPr>
                          </w:p>
                        </w:tc>
                      </w:tr>
                      <w:tr w:rsidR="00660B6B">
                        <w:trPr>
                          <w:trHeight w:val="182"/>
                        </w:trPr>
                        <w:tc>
                          <w:tcPr>
                            <w:tcW w:w="7256" w:type="dxa"/>
                          </w:tcPr>
                          <w:p w:rsidR="00660B6B" w:rsidRDefault="00660B6B">
                            <w:pPr>
                              <w:pStyle w:val="TableParagraph"/>
                              <w:rPr>
                                <w:rFonts w:ascii="Times New Roman"/>
                                <w:sz w:val="12"/>
                              </w:rPr>
                            </w:pPr>
                          </w:p>
                        </w:tc>
                        <w:tc>
                          <w:tcPr>
                            <w:tcW w:w="5057" w:type="dxa"/>
                          </w:tcPr>
                          <w:p w:rsidR="00660B6B" w:rsidRDefault="00660B6B">
                            <w:pPr>
                              <w:pStyle w:val="TableParagraph"/>
                              <w:rPr>
                                <w:rFonts w:ascii="Times New Roman"/>
                                <w:sz w:val="12"/>
                              </w:rPr>
                            </w:pPr>
                          </w:p>
                        </w:tc>
                      </w:tr>
                      <w:tr w:rsidR="00660B6B">
                        <w:trPr>
                          <w:trHeight w:val="182"/>
                        </w:trPr>
                        <w:tc>
                          <w:tcPr>
                            <w:tcW w:w="7256" w:type="dxa"/>
                          </w:tcPr>
                          <w:p w:rsidR="00660B6B" w:rsidRDefault="00660B6B">
                            <w:pPr>
                              <w:pStyle w:val="TableParagraph"/>
                              <w:rPr>
                                <w:rFonts w:ascii="Times New Roman"/>
                                <w:sz w:val="12"/>
                              </w:rPr>
                            </w:pPr>
                          </w:p>
                        </w:tc>
                        <w:tc>
                          <w:tcPr>
                            <w:tcW w:w="5057" w:type="dxa"/>
                          </w:tcPr>
                          <w:p w:rsidR="00660B6B" w:rsidRDefault="00660B6B">
                            <w:pPr>
                              <w:pStyle w:val="TableParagraph"/>
                              <w:rPr>
                                <w:rFonts w:ascii="Times New Roman"/>
                                <w:sz w:val="12"/>
                              </w:rPr>
                            </w:pPr>
                          </w:p>
                        </w:tc>
                      </w:tr>
                      <w:tr w:rsidR="00660B6B">
                        <w:trPr>
                          <w:trHeight w:val="183"/>
                        </w:trPr>
                        <w:tc>
                          <w:tcPr>
                            <w:tcW w:w="7256" w:type="dxa"/>
                          </w:tcPr>
                          <w:p w:rsidR="00660B6B" w:rsidRDefault="00660B6B">
                            <w:pPr>
                              <w:pStyle w:val="TableParagraph"/>
                              <w:rPr>
                                <w:rFonts w:ascii="Times New Roman"/>
                                <w:sz w:val="12"/>
                              </w:rPr>
                            </w:pPr>
                          </w:p>
                        </w:tc>
                        <w:tc>
                          <w:tcPr>
                            <w:tcW w:w="5057" w:type="dxa"/>
                          </w:tcPr>
                          <w:p w:rsidR="00660B6B" w:rsidRDefault="00660B6B">
                            <w:pPr>
                              <w:pStyle w:val="TableParagraph"/>
                              <w:rPr>
                                <w:rFonts w:ascii="Times New Roman"/>
                                <w:sz w:val="12"/>
                              </w:rPr>
                            </w:pPr>
                          </w:p>
                        </w:tc>
                      </w:tr>
                      <w:tr w:rsidR="00660B6B">
                        <w:trPr>
                          <w:trHeight w:val="181"/>
                        </w:trPr>
                        <w:tc>
                          <w:tcPr>
                            <w:tcW w:w="7256" w:type="dxa"/>
                          </w:tcPr>
                          <w:p w:rsidR="00660B6B" w:rsidRDefault="00660B6B">
                            <w:pPr>
                              <w:pStyle w:val="TableParagraph"/>
                              <w:rPr>
                                <w:rFonts w:ascii="Times New Roman"/>
                                <w:sz w:val="12"/>
                              </w:rPr>
                            </w:pPr>
                          </w:p>
                        </w:tc>
                        <w:tc>
                          <w:tcPr>
                            <w:tcW w:w="5057" w:type="dxa"/>
                          </w:tcPr>
                          <w:p w:rsidR="00660B6B" w:rsidRDefault="00660B6B">
                            <w:pPr>
                              <w:pStyle w:val="TableParagraph"/>
                              <w:rPr>
                                <w:rFonts w:ascii="Times New Roman"/>
                                <w:sz w:val="12"/>
                              </w:rPr>
                            </w:pPr>
                          </w:p>
                        </w:tc>
                      </w:tr>
                      <w:tr w:rsidR="00660B6B">
                        <w:trPr>
                          <w:trHeight w:val="166"/>
                        </w:trPr>
                        <w:tc>
                          <w:tcPr>
                            <w:tcW w:w="7256" w:type="dxa"/>
                          </w:tcPr>
                          <w:p w:rsidR="00660B6B" w:rsidRDefault="00660B6B">
                            <w:pPr>
                              <w:pStyle w:val="TableParagraph"/>
                              <w:rPr>
                                <w:rFonts w:ascii="Times New Roman"/>
                                <w:sz w:val="10"/>
                              </w:rPr>
                            </w:pPr>
                          </w:p>
                        </w:tc>
                        <w:tc>
                          <w:tcPr>
                            <w:tcW w:w="5057" w:type="dxa"/>
                          </w:tcPr>
                          <w:p w:rsidR="00660B6B" w:rsidRDefault="00660B6B">
                            <w:pPr>
                              <w:pStyle w:val="TableParagraph"/>
                              <w:rPr>
                                <w:rFonts w:ascii="Times New Roman"/>
                                <w:sz w:val="10"/>
                              </w:rPr>
                            </w:pPr>
                          </w:p>
                        </w:tc>
                      </w:tr>
                    </w:tbl>
                    <w:p w:rsidR="00660B6B" w:rsidRDefault="00660B6B">
                      <w:pPr>
                        <w:pStyle w:val="BodyText"/>
                      </w:pPr>
                    </w:p>
                  </w:txbxContent>
                </v:textbox>
                <w10:wrap anchorx="page"/>
              </v:shape>
            </w:pict>
          </mc:Fallback>
        </mc:AlternateContent>
      </w:r>
      <w:bookmarkStart w:id="54" w:name="7961-I2"/>
      <w:bookmarkEnd w:id="54"/>
      <w:r>
        <w:rPr>
          <w:sz w:val="16"/>
        </w:rPr>
        <w:t xml:space="preserve">(Deleted </w:t>
      </w:r>
      <w:r>
        <w:rPr>
          <w:strike/>
          <w:sz w:val="16"/>
        </w:rPr>
        <w:t>06/14</w:t>
      </w:r>
      <w:r>
        <w:rPr>
          <w:sz w:val="16"/>
        </w:rPr>
        <w:t xml:space="preserve"> 07/2020)</w:t>
      </w:r>
    </w:p>
    <w:p w:rsidR="00B21BDE" w:rsidRDefault="00B21BDE">
      <w:pPr>
        <w:pStyle w:val="BodyText"/>
        <w:spacing w:before="10"/>
        <w:rPr>
          <w:sz w:val="10"/>
        </w:rPr>
      </w:pPr>
    </w:p>
    <w:tbl>
      <w:tblPr>
        <w:tblW w:w="0" w:type="auto"/>
        <w:tblInd w:w="193" w:type="dxa"/>
        <w:tblLayout w:type="fixed"/>
        <w:tblCellMar>
          <w:left w:w="0" w:type="dxa"/>
          <w:right w:w="0" w:type="dxa"/>
        </w:tblCellMar>
        <w:tblLook w:val="01E0" w:firstRow="1" w:lastRow="1" w:firstColumn="1" w:lastColumn="1" w:noHBand="0" w:noVBand="0"/>
      </w:tblPr>
      <w:tblGrid>
        <w:gridCol w:w="65"/>
        <w:gridCol w:w="2977"/>
        <w:gridCol w:w="1777"/>
        <w:gridCol w:w="8827"/>
      </w:tblGrid>
      <w:tr w:rsidR="00B21BDE">
        <w:trPr>
          <w:trHeight w:val="998"/>
        </w:trPr>
        <w:tc>
          <w:tcPr>
            <w:tcW w:w="4819" w:type="dxa"/>
            <w:gridSpan w:val="3"/>
            <w:tcBorders>
              <w:top w:val="single" w:sz="12" w:space="0" w:color="000000"/>
              <w:left w:val="single" w:sz="12" w:space="0" w:color="000000"/>
              <w:bottom w:val="single" w:sz="4" w:space="0" w:color="000000"/>
            </w:tcBorders>
          </w:tcPr>
          <w:p w:rsidR="00B21BDE" w:rsidRDefault="00B21BDE">
            <w:pPr>
              <w:pStyle w:val="TableParagraph"/>
              <w:rPr>
                <w:rFonts w:ascii="Times New Roman"/>
                <w:sz w:val="12"/>
              </w:rPr>
            </w:pPr>
          </w:p>
        </w:tc>
        <w:tc>
          <w:tcPr>
            <w:tcW w:w="8827" w:type="dxa"/>
            <w:tcBorders>
              <w:top w:val="single" w:sz="12" w:space="0" w:color="000000"/>
              <w:right w:val="single" w:sz="12" w:space="0" w:color="000000"/>
            </w:tcBorders>
          </w:tcPr>
          <w:p w:rsidR="00B21BDE" w:rsidRDefault="00660B6B">
            <w:pPr>
              <w:pStyle w:val="TableParagraph"/>
              <w:tabs>
                <w:tab w:val="left" w:pos="5248"/>
              </w:tabs>
              <w:spacing w:before="22" w:line="165" w:lineRule="auto"/>
              <w:ind w:right="279"/>
              <w:jc w:val="center"/>
              <w:rPr>
                <w:rFonts w:ascii="Arial Black"/>
                <w:sz w:val="16"/>
              </w:rPr>
            </w:pPr>
            <w:r>
              <w:rPr>
                <w:b/>
                <w:strike/>
                <w:sz w:val="15"/>
              </w:rPr>
              <w:t>Agency Name</w:t>
            </w:r>
            <w:r>
              <w:rPr>
                <w:b/>
                <w:strike/>
                <w:spacing w:val="-15"/>
                <w:sz w:val="15"/>
              </w:rPr>
              <w:t xml:space="preserve"> </w:t>
            </w:r>
            <w:r>
              <w:rPr>
                <w:b/>
                <w:strike/>
                <w:sz w:val="15"/>
              </w:rPr>
              <w:t>and</w:t>
            </w:r>
            <w:r>
              <w:rPr>
                <w:b/>
                <w:strike/>
                <w:spacing w:val="-6"/>
                <w:sz w:val="15"/>
              </w:rPr>
              <w:t xml:space="preserve"> </w:t>
            </w:r>
            <w:r>
              <w:rPr>
                <w:b/>
                <w:strike/>
                <w:sz w:val="15"/>
              </w:rPr>
              <w:t>Number</w:t>
            </w:r>
            <w:r>
              <w:rPr>
                <w:b/>
                <w:sz w:val="15"/>
              </w:rPr>
              <w:tab/>
            </w:r>
            <w:r>
              <w:rPr>
                <w:rFonts w:ascii="Arial Black"/>
                <w:position w:val="-5"/>
                <w:sz w:val="16"/>
              </w:rPr>
              <w:t>Report No. 6</w:t>
            </w:r>
          </w:p>
          <w:p w:rsidR="00B21BDE" w:rsidRDefault="00660B6B">
            <w:pPr>
              <w:pStyle w:val="TableParagraph"/>
              <w:spacing w:line="139" w:lineRule="exact"/>
              <w:ind w:right="4759"/>
              <w:jc w:val="center"/>
              <w:rPr>
                <w:b/>
                <w:sz w:val="15"/>
              </w:rPr>
            </w:pPr>
            <w:r>
              <w:rPr>
                <w:b/>
                <w:strike/>
                <w:sz w:val="15"/>
              </w:rPr>
              <w:t>FINAL BUDGET</w:t>
            </w:r>
            <w:r>
              <w:rPr>
                <w:b/>
                <w:strike/>
                <w:spacing w:val="-26"/>
                <w:sz w:val="15"/>
              </w:rPr>
              <w:t xml:space="preserve"> </w:t>
            </w:r>
            <w:r>
              <w:rPr>
                <w:b/>
                <w:strike/>
                <w:sz w:val="15"/>
              </w:rPr>
              <w:t>REPORT</w:t>
            </w:r>
          </w:p>
          <w:p w:rsidR="00B21BDE" w:rsidRDefault="00660B6B">
            <w:pPr>
              <w:pStyle w:val="TableParagraph"/>
              <w:spacing w:before="10"/>
              <w:ind w:right="4759"/>
              <w:jc w:val="center"/>
              <w:rPr>
                <w:b/>
                <w:sz w:val="15"/>
              </w:rPr>
            </w:pPr>
            <w:r>
              <w:rPr>
                <w:b/>
                <w:strike/>
                <w:sz w:val="15"/>
              </w:rPr>
              <w:t>Fund Name and</w:t>
            </w:r>
            <w:r>
              <w:rPr>
                <w:b/>
                <w:strike/>
                <w:spacing w:val="-23"/>
                <w:sz w:val="15"/>
              </w:rPr>
              <w:t xml:space="preserve"> </w:t>
            </w:r>
            <w:r>
              <w:rPr>
                <w:b/>
                <w:strike/>
                <w:sz w:val="15"/>
              </w:rPr>
              <w:t>Number</w:t>
            </w:r>
          </w:p>
          <w:p w:rsidR="00B21BDE" w:rsidRDefault="00660B6B">
            <w:pPr>
              <w:pStyle w:val="TableParagraph"/>
              <w:spacing w:before="10"/>
              <w:ind w:right="4757"/>
              <w:jc w:val="center"/>
              <w:rPr>
                <w:b/>
                <w:sz w:val="15"/>
              </w:rPr>
            </w:pPr>
            <w:r>
              <w:rPr>
                <w:b/>
                <w:strike/>
                <w:sz w:val="15"/>
              </w:rPr>
              <w:t>For the fiscal year July 1, 20XX to June 30, 20XX</w:t>
            </w:r>
          </w:p>
        </w:tc>
      </w:tr>
      <w:tr w:rsidR="00B21BDE">
        <w:trPr>
          <w:trHeight w:val="1814"/>
        </w:trPr>
        <w:tc>
          <w:tcPr>
            <w:tcW w:w="13646" w:type="dxa"/>
            <w:gridSpan w:val="4"/>
            <w:tcBorders>
              <w:left w:val="single" w:sz="12" w:space="0" w:color="000000"/>
              <w:right w:val="single" w:sz="12" w:space="0" w:color="000000"/>
            </w:tcBorders>
          </w:tcPr>
          <w:p w:rsidR="00B21BDE" w:rsidRDefault="00660B6B">
            <w:pPr>
              <w:pStyle w:val="TableParagraph"/>
              <w:spacing w:before="89"/>
              <w:ind w:left="28"/>
              <w:rPr>
                <w:sz w:val="13"/>
              </w:rPr>
            </w:pPr>
            <w:r>
              <w:rPr>
                <w:strike/>
                <w:w w:val="101"/>
                <w:sz w:val="13"/>
              </w:rPr>
              <w:t xml:space="preserve"> </w:t>
            </w:r>
            <w:r>
              <w:rPr>
                <w:strike/>
                <w:sz w:val="13"/>
              </w:rPr>
              <w:t>Report as of June 30 includes year-end accruals pursuant to State Administrative Manual instructions.</w:t>
            </w:r>
          </w:p>
          <w:p w:rsidR="00B21BDE" w:rsidRDefault="00B21BDE">
            <w:pPr>
              <w:pStyle w:val="TableParagraph"/>
              <w:spacing w:before="10"/>
              <w:rPr>
                <w:sz w:val="18"/>
              </w:rPr>
            </w:pPr>
          </w:p>
          <w:p w:rsidR="00B21BDE" w:rsidRDefault="00660B6B">
            <w:pPr>
              <w:pStyle w:val="TableParagraph"/>
              <w:tabs>
                <w:tab w:val="left" w:pos="8700"/>
              </w:tabs>
              <w:ind w:left="28"/>
              <w:rPr>
                <w:sz w:val="13"/>
              </w:rPr>
            </w:pPr>
            <w:r>
              <w:rPr>
                <w:strike/>
                <w:spacing w:val="-1"/>
                <w:w w:val="101"/>
                <w:sz w:val="13"/>
              </w:rPr>
              <w:t xml:space="preserve"> </w:t>
            </w:r>
            <w:r>
              <w:rPr>
                <w:strike/>
                <w:sz w:val="13"/>
              </w:rPr>
              <w:t>I certify (or declare) under penalty of perjury that</w:t>
            </w:r>
            <w:r>
              <w:rPr>
                <w:strike/>
                <w:spacing w:val="8"/>
                <w:sz w:val="13"/>
              </w:rPr>
              <w:t xml:space="preserve"> </w:t>
            </w:r>
            <w:r>
              <w:rPr>
                <w:strike/>
                <w:sz w:val="13"/>
              </w:rPr>
              <w:t>the</w:t>
            </w:r>
            <w:r>
              <w:rPr>
                <w:strike/>
                <w:spacing w:val="2"/>
                <w:sz w:val="13"/>
              </w:rPr>
              <w:t xml:space="preserve"> </w:t>
            </w:r>
            <w:r>
              <w:rPr>
                <w:strike/>
                <w:sz w:val="13"/>
              </w:rPr>
              <w:t>foregoing</w:t>
            </w:r>
            <w:r>
              <w:rPr>
                <w:sz w:val="13"/>
              </w:rPr>
              <w:tab/>
            </w:r>
            <w:r>
              <w:rPr>
                <w:strike/>
                <w:sz w:val="13"/>
              </w:rPr>
              <w:t>I certify (or declare) that the expenditures shown on</w:t>
            </w:r>
            <w:r>
              <w:rPr>
                <w:strike/>
                <w:spacing w:val="15"/>
                <w:sz w:val="13"/>
              </w:rPr>
              <w:t xml:space="preserve"> </w:t>
            </w:r>
            <w:r>
              <w:rPr>
                <w:strike/>
                <w:sz w:val="13"/>
              </w:rPr>
              <w:t>this</w:t>
            </w:r>
          </w:p>
          <w:p w:rsidR="00B21BDE" w:rsidRDefault="00660B6B">
            <w:pPr>
              <w:pStyle w:val="TableParagraph"/>
              <w:tabs>
                <w:tab w:val="left" w:pos="8700"/>
              </w:tabs>
              <w:spacing w:before="33"/>
              <w:ind w:left="28"/>
              <w:rPr>
                <w:sz w:val="13"/>
              </w:rPr>
            </w:pPr>
            <w:r>
              <w:rPr>
                <w:strike/>
                <w:spacing w:val="-1"/>
                <w:w w:val="101"/>
                <w:sz w:val="13"/>
              </w:rPr>
              <w:t xml:space="preserve"> </w:t>
            </w:r>
            <w:r>
              <w:rPr>
                <w:strike/>
                <w:sz w:val="13"/>
              </w:rPr>
              <w:t>is true and correct and that I have not violated any</w:t>
            </w:r>
            <w:r>
              <w:rPr>
                <w:strike/>
                <w:spacing w:val="21"/>
                <w:sz w:val="13"/>
              </w:rPr>
              <w:t xml:space="preserve"> </w:t>
            </w:r>
            <w:r>
              <w:rPr>
                <w:strike/>
                <w:sz w:val="13"/>
              </w:rPr>
              <w:t>of</w:t>
            </w:r>
            <w:r>
              <w:rPr>
                <w:strike/>
                <w:spacing w:val="1"/>
                <w:sz w:val="13"/>
              </w:rPr>
              <w:t xml:space="preserve"> </w:t>
            </w:r>
            <w:r>
              <w:rPr>
                <w:strike/>
                <w:sz w:val="13"/>
              </w:rPr>
              <w:t>the</w:t>
            </w:r>
            <w:r>
              <w:rPr>
                <w:sz w:val="13"/>
              </w:rPr>
              <w:tab/>
            </w:r>
            <w:r>
              <w:rPr>
                <w:strike/>
                <w:sz w:val="13"/>
              </w:rPr>
              <w:t xml:space="preserve">budget report have been made for the purposes </w:t>
            </w:r>
            <w:r>
              <w:rPr>
                <w:strike/>
                <w:spacing w:val="5"/>
                <w:sz w:val="13"/>
              </w:rPr>
              <w:t xml:space="preserve"> </w:t>
            </w:r>
            <w:r>
              <w:rPr>
                <w:strike/>
                <w:sz w:val="13"/>
              </w:rPr>
              <w:t>stated</w:t>
            </w:r>
          </w:p>
          <w:p w:rsidR="00B21BDE" w:rsidRDefault="00660B6B">
            <w:pPr>
              <w:pStyle w:val="TableParagraph"/>
              <w:tabs>
                <w:tab w:val="left" w:pos="8700"/>
              </w:tabs>
              <w:spacing w:before="33"/>
              <w:ind w:left="28"/>
              <w:rPr>
                <w:sz w:val="13"/>
              </w:rPr>
            </w:pPr>
            <w:r>
              <w:rPr>
                <w:strike/>
                <w:spacing w:val="-1"/>
                <w:w w:val="101"/>
                <w:sz w:val="13"/>
              </w:rPr>
              <w:t xml:space="preserve"> </w:t>
            </w:r>
            <w:r>
              <w:rPr>
                <w:strike/>
                <w:sz w:val="13"/>
              </w:rPr>
              <w:t>provisions of Article 4, Chapter 1, Division 4, Title 1,</w:t>
            </w:r>
            <w:r>
              <w:rPr>
                <w:strike/>
                <w:spacing w:val="20"/>
                <w:sz w:val="13"/>
              </w:rPr>
              <w:t xml:space="preserve"> </w:t>
            </w:r>
            <w:r>
              <w:rPr>
                <w:strike/>
                <w:sz w:val="13"/>
              </w:rPr>
              <w:t>Government</w:t>
            </w:r>
            <w:r>
              <w:rPr>
                <w:strike/>
                <w:spacing w:val="2"/>
                <w:sz w:val="13"/>
              </w:rPr>
              <w:t xml:space="preserve"> </w:t>
            </w:r>
            <w:r>
              <w:rPr>
                <w:strike/>
                <w:sz w:val="13"/>
              </w:rPr>
              <w:t>Code</w:t>
            </w:r>
            <w:r>
              <w:rPr>
                <w:sz w:val="13"/>
              </w:rPr>
              <w:tab/>
            </w:r>
            <w:r>
              <w:rPr>
                <w:strike/>
                <w:sz w:val="13"/>
              </w:rPr>
              <w:t>in the budget, as implemented by the Budget Act,</w:t>
            </w:r>
            <w:r>
              <w:rPr>
                <w:strike/>
                <w:spacing w:val="1"/>
                <w:sz w:val="13"/>
              </w:rPr>
              <w:t xml:space="preserve"> </w:t>
            </w:r>
            <w:r>
              <w:rPr>
                <w:strike/>
                <w:sz w:val="13"/>
              </w:rPr>
              <w:t>excep</w:t>
            </w:r>
            <w:r>
              <w:rPr>
                <w:sz w:val="13"/>
              </w:rPr>
              <w:t>t</w:t>
            </w:r>
          </w:p>
          <w:p w:rsidR="00B21BDE" w:rsidRDefault="00660B6B">
            <w:pPr>
              <w:pStyle w:val="TableParagraph"/>
              <w:tabs>
                <w:tab w:val="left" w:pos="8700"/>
              </w:tabs>
              <w:spacing w:before="33"/>
              <w:ind w:left="28"/>
              <w:rPr>
                <w:sz w:val="13"/>
              </w:rPr>
            </w:pPr>
            <w:r>
              <w:rPr>
                <w:strike/>
                <w:spacing w:val="-1"/>
                <w:w w:val="101"/>
                <w:sz w:val="13"/>
              </w:rPr>
              <w:t xml:space="preserve"> </w:t>
            </w:r>
            <w:r>
              <w:rPr>
                <w:strike/>
                <w:sz w:val="13"/>
              </w:rPr>
              <w:t>(commencing with</w:t>
            </w:r>
            <w:r>
              <w:rPr>
                <w:strike/>
                <w:spacing w:val="8"/>
                <w:sz w:val="13"/>
              </w:rPr>
              <w:t xml:space="preserve"> </w:t>
            </w:r>
            <w:r>
              <w:rPr>
                <w:strike/>
                <w:sz w:val="13"/>
              </w:rPr>
              <w:t>section</w:t>
            </w:r>
            <w:r>
              <w:rPr>
                <w:strike/>
                <w:spacing w:val="4"/>
                <w:sz w:val="13"/>
              </w:rPr>
              <w:t xml:space="preserve"> </w:t>
            </w:r>
            <w:r>
              <w:rPr>
                <w:strike/>
                <w:sz w:val="13"/>
              </w:rPr>
              <w:t>1090)</w:t>
            </w:r>
            <w:r>
              <w:rPr>
                <w:sz w:val="13"/>
              </w:rPr>
              <w:t>.</w:t>
            </w:r>
            <w:r>
              <w:rPr>
                <w:sz w:val="13"/>
              </w:rPr>
              <w:tab/>
            </w:r>
            <w:r>
              <w:rPr>
                <w:strike/>
                <w:sz w:val="13"/>
              </w:rPr>
              <w:t>as the purposes stated have been revised, in</w:t>
            </w:r>
            <w:r>
              <w:rPr>
                <w:strike/>
                <w:spacing w:val="6"/>
                <w:sz w:val="13"/>
              </w:rPr>
              <w:t xml:space="preserve"> </w:t>
            </w:r>
            <w:r>
              <w:rPr>
                <w:strike/>
                <w:sz w:val="13"/>
              </w:rPr>
              <w:t>accordance</w:t>
            </w:r>
          </w:p>
          <w:p w:rsidR="00B21BDE" w:rsidRDefault="00660B6B">
            <w:pPr>
              <w:pStyle w:val="TableParagraph"/>
              <w:spacing w:before="33"/>
              <w:ind w:left="8700"/>
              <w:rPr>
                <w:sz w:val="13"/>
              </w:rPr>
            </w:pPr>
            <w:r>
              <w:rPr>
                <w:strike/>
                <w:w w:val="101"/>
                <w:sz w:val="13"/>
              </w:rPr>
              <w:t xml:space="preserve"> </w:t>
            </w:r>
            <w:r>
              <w:rPr>
                <w:strike/>
                <w:sz w:val="13"/>
              </w:rPr>
              <w:t>with law, by the Department of Finance subsequen</w:t>
            </w:r>
            <w:r>
              <w:rPr>
                <w:sz w:val="13"/>
              </w:rPr>
              <w:t>t</w:t>
            </w:r>
          </w:p>
          <w:p w:rsidR="00B21BDE" w:rsidRDefault="00660B6B">
            <w:pPr>
              <w:pStyle w:val="TableParagraph"/>
              <w:tabs>
                <w:tab w:val="left" w:pos="2240"/>
                <w:tab w:val="left" w:pos="3682"/>
                <w:tab w:val="left" w:pos="8700"/>
              </w:tabs>
              <w:spacing w:before="33"/>
              <w:ind w:left="28"/>
              <w:rPr>
                <w:sz w:val="13"/>
              </w:rPr>
            </w:pPr>
            <w:r>
              <w:rPr>
                <w:strike/>
                <w:spacing w:val="-1"/>
                <w:w w:val="101"/>
                <w:sz w:val="13"/>
              </w:rPr>
              <w:t xml:space="preserve"> </w:t>
            </w:r>
            <w:r>
              <w:rPr>
                <w:strike/>
                <w:sz w:val="13"/>
              </w:rPr>
              <w:t>Subscribed and</w:t>
            </w:r>
            <w:r>
              <w:rPr>
                <w:strike/>
                <w:spacing w:val="6"/>
                <w:sz w:val="13"/>
              </w:rPr>
              <w:t xml:space="preserve"> </w:t>
            </w:r>
            <w:r>
              <w:rPr>
                <w:strike/>
                <w:sz w:val="13"/>
              </w:rPr>
              <w:t>executed</w:t>
            </w:r>
            <w:r>
              <w:rPr>
                <w:strike/>
                <w:spacing w:val="3"/>
                <w:sz w:val="13"/>
              </w:rPr>
              <w:t xml:space="preserve"> </w:t>
            </w:r>
            <w:r>
              <w:rPr>
                <w:strike/>
                <w:sz w:val="13"/>
              </w:rPr>
              <w:t>this</w:t>
            </w:r>
            <w:r>
              <w:rPr>
                <w:sz w:val="13"/>
                <w:u w:val="single"/>
              </w:rPr>
              <w:t xml:space="preserve"> </w:t>
            </w:r>
            <w:r>
              <w:rPr>
                <w:sz w:val="13"/>
                <w:u w:val="single"/>
              </w:rPr>
              <w:tab/>
            </w:r>
            <w:r>
              <w:rPr>
                <w:strike/>
                <w:sz w:val="13"/>
              </w:rPr>
              <w:t>day of</w:t>
            </w:r>
            <w:r>
              <w:rPr>
                <w:sz w:val="13"/>
                <w:u w:val="single"/>
              </w:rPr>
              <w:t xml:space="preserve"> </w:t>
            </w:r>
            <w:r>
              <w:rPr>
                <w:sz w:val="13"/>
                <w:u w:val="single"/>
              </w:rPr>
              <w:tab/>
            </w:r>
            <w:r>
              <w:rPr>
                <w:strike/>
                <w:sz w:val="13"/>
              </w:rPr>
              <w:t>,  20XX at</w:t>
            </w:r>
            <w:r>
              <w:rPr>
                <w:strike/>
                <w:spacing w:val="-1"/>
                <w:sz w:val="13"/>
              </w:rPr>
              <w:t xml:space="preserve"> </w:t>
            </w:r>
            <w:r>
              <w:rPr>
                <w:strike/>
                <w:sz w:val="13"/>
              </w:rPr>
              <w:t>Sacramento,</w:t>
            </w:r>
            <w:r>
              <w:rPr>
                <w:strike/>
                <w:spacing w:val="1"/>
                <w:sz w:val="13"/>
              </w:rPr>
              <w:t xml:space="preserve"> </w:t>
            </w:r>
            <w:r>
              <w:rPr>
                <w:strike/>
                <w:sz w:val="13"/>
              </w:rPr>
              <w:t>California.</w:t>
            </w:r>
            <w:r>
              <w:rPr>
                <w:sz w:val="13"/>
              </w:rPr>
              <w:tab/>
            </w:r>
            <w:r>
              <w:rPr>
                <w:strike/>
                <w:sz w:val="13"/>
              </w:rPr>
              <w:t>to the enactment of the Budget</w:t>
            </w:r>
            <w:r>
              <w:rPr>
                <w:strike/>
                <w:spacing w:val="-1"/>
                <w:sz w:val="13"/>
              </w:rPr>
              <w:t xml:space="preserve"> </w:t>
            </w:r>
            <w:r>
              <w:rPr>
                <w:strike/>
                <w:sz w:val="13"/>
              </w:rPr>
              <w:t>Act</w:t>
            </w:r>
            <w:r>
              <w:rPr>
                <w:sz w:val="13"/>
              </w:rPr>
              <w:t>.</w:t>
            </w:r>
          </w:p>
        </w:tc>
      </w:tr>
      <w:tr w:rsidR="00B21BDE">
        <w:trPr>
          <w:trHeight w:val="45"/>
        </w:trPr>
        <w:tc>
          <w:tcPr>
            <w:tcW w:w="65" w:type="dxa"/>
            <w:tcBorders>
              <w:top w:val="single" w:sz="4" w:space="0" w:color="000000"/>
              <w:left w:val="single" w:sz="12" w:space="0" w:color="000000"/>
            </w:tcBorders>
          </w:tcPr>
          <w:p w:rsidR="00B21BDE" w:rsidRDefault="00B21BDE">
            <w:pPr>
              <w:pStyle w:val="TableParagraph"/>
              <w:rPr>
                <w:rFonts w:ascii="Times New Roman"/>
                <w:sz w:val="2"/>
              </w:rPr>
            </w:pPr>
          </w:p>
        </w:tc>
        <w:tc>
          <w:tcPr>
            <w:tcW w:w="2977" w:type="dxa"/>
            <w:tcBorders>
              <w:top w:val="single" w:sz="4" w:space="0" w:color="000000"/>
              <w:bottom w:val="single" w:sz="4" w:space="0" w:color="000000"/>
            </w:tcBorders>
          </w:tcPr>
          <w:p w:rsidR="00B21BDE" w:rsidRDefault="00B21BDE">
            <w:pPr>
              <w:pStyle w:val="TableParagraph"/>
              <w:rPr>
                <w:rFonts w:ascii="Times New Roman"/>
                <w:sz w:val="2"/>
              </w:rPr>
            </w:pPr>
          </w:p>
        </w:tc>
        <w:tc>
          <w:tcPr>
            <w:tcW w:w="10604" w:type="dxa"/>
            <w:gridSpan w:val="2"/>
            <w:tcBorders>
              <w:right w:val="single" w:sz="12" w:space="0" w:color="000000"/>
            </w:tcBorders>
          </w:tcPr>
          <w:p w:rsidR="00B21BDE" w:rsidRDefault="00B21BDE">
            <w:pPr>
              <w:pStyle w:val="TableParagraph"/>
              <w:spacing w:before="2"/>
              <w:rPr>
                <w:sz w:val="4"/>
              </w:rPr>
            </w:pPr>
          </w:p>
          <w:p w:rsidR="00B21BDE" w:rsidRDefault="00660B6B">
            <w:pPr>
              <w:pStyle w:val="TableParagraph"/>
              <w:spacing w:line="20" w:lineRule="exact"/>
              <w:ind w:left="5704"/>
              <w:rPr>
                <w:sz w:val="2"/>
              </w:rPr>
            </w:pPr>
            <w:r>
              <w:rPr>
                <w:noProof/>
                <w:sz w:val="2"/>
              </w:rPr>
              <mc:AlternateContent>
                <mc:Choice Requires="wpg">
                  <w:drawing>
                    <wp:inline distT="0" distB="0" distL="0" distR="0">
                      <wp:extent cx="1887220" cy="5715"/>
                      <wp:effectExtent l="8890" t="8255" r="8890" b="5080"/>
                      <wp:docPr id="1101"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5715"/>
                                <a:chOff x="0" y="0"/>
                                <a:chExt cx="2972" cy="9"/>
                              </a:xfrm>
                            </wpg:grpSpPr>
                            <wps:wsp>
                              <wps:cNvPr id="1102" name="Line 735"/>
                              <wps:cNvCnPr>
                                <a:cxnSpLocks noChangeShapeType="1"/>
                              </wps:cNvCnPr>
                              <wps:spPr bwMode="auto">
                                <a:xfrm>
                                  <a:off x="0" y="4"/>
                                  <a:ext cx="2972" cy="0"/>
                                </a:xfrm>
                                <a:prstGeom prst="line">
                                  <a:avLst/>
                                </a:prstGeom>
                                <a:noFill/>
                                <a:ln w="528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7F6F98" id="Group 734" o:spid="_x0000_s1026" style="width:148.6pt;height:.45pt;mso-position-horizontal-relative:char;mso-position-vertical-relative:line" coordsize="2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">
                      <v:line id="Line 735" o:spid="_x0000_s1027" style="position:absolute;visibility:visible;mso-wrap-style:square" from="0,4" to="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" strokeweight=".14669mm"/>
                      <w10:anchorlock/>
                    </v:group>
                  </w:pict>
                </mc:Fallback>
              </mc:AlternateContent>
            </w:r>
          </w:p>
        </w:tc>
      </w:tr>
      <w:tr w:rsidR="00B21BDE">
        <w:trPr>
          <w:trHeight w:val="269"/>
        </w:trPr>
        <w:tc>
          <w:tcPr>
            <w:tcW w:w="3042" w:type="dxa"/>
            <w:gridSpan w:val="2"/>
            <w:tcBorders>
              <w:top w:val="single" w:sz="4" w:space="0" w:color="000000"/>
              <w:left w:val="single" w:sz="12" w:space="0" w:color="000000"/>
            </w:tcBorders>
          </w:tcPr>
          <w:p w:rsidR="00B21BDE" w:rsidRDefault="00660B6B">
            <w:pPr>
              <w:pStyle w:val="TableParagraph"/>
              <w:spacing w:before="11"/>
              <w:ind w:left="28"/>
              <w:rPr>
                <w:sz w:val="13"/>
              </w:rPr>
            </w:pPr>
            <w:r>
              <w:rPr>
                <w:strike/>
                <w:w w:val="101"/>
                <w:sz w:val="13"/>
              </w:rPr>
              <w:t xml:space="preserve"> </w:t>
            </w:r>
            <w:r>
              <w:rPr>
                <w:strike/>
                <w:sz w:val="13"/>
              </w:rPr>
              <w:t xml:space="preserve">SIGNATURE OF OFFICER </w:t>
            </w:r>
          </w:p>
        </w:tc>
        <w:tc>
          <w:tcPr>
            <w:tcW w:w="10604" w:type="dxa"/>
            <w:gridSpan w:val="2"/>
            <w:tcBorders>
              <w:right w:val="single" w:sz="12" w:space="0" w:color="000000"/>
            </w:tcBorders>
          </w:tcPr>
          <w:p w:rsidR="00B21BDE" w:rsidRDefault="00660B6B">
            <w:pPr>
              <w:pStyle w:val="TableParagraph"/>
              <w:spacing w:before="13"/>
              <w:ind w:left="5673"/>
              <w:rPr>
                <w:sz w:val="13"/>
              </w:rPr>
            </w:pPr>
            <w:r>
              <w:rPr>
                <w:strike/>
                <w:w w:val="101"/>
                <w:sz w:val="13"/>
              </w:rPr>
              <w:t xml:space="preserve"> </w:t>
            </w:r>
            <w:r>
              <w:rPr>
                <w:strike/>
                <w:sz w:val="13"/>
              </w:rPr>
              <w:t xml:space="preserve">SIGNATURE OF HEAD OF STATE AGENCY </w:t>
            </w:r>
          </w:p>
        </w:tc>
      </w:tr>
      <w:tr w:rsidR="00B21BDE">
        <w:trPr>
          <w:trHeight w:val="547"/>
        </w:trPr>
        <w:tc>
          <w:tcPr>
            <w:tcW w:w="3042" w:type="dxa"/>
            <w:gridSpan w:val="2"/>
            <w:tcBorders>
              <w:left w:val="single" w:sz="12" w:space="0" w:color="000000"/>
            </w:tcBorders>
          </w:tcPr>
          <w:p w:rsidR="00B21BDE" w:rsidRDefault="00660B6B">
            <w:pPr>
              <w:pStyle w:val="TableParagraph"/>
              <w:tabs>
                <w:tab w:val="left" w:pos="3311"/>
              </w:tabs>
              <w:spacing w:before="104"/>
              <w:ind w:left="28" w:right="-288"/>
              <w:rPr>
                <w:i/>
                <w:sz w:val="13"/>
              </w:rPr>
            </w:pPr>
            <w:r>
              <w:rPr>
                <w:i/>
                <w:strike/>
                <w:w w:val="101"/>
                <w:sz w:val="13"/>
                <w:u w:val="single"/>
              </w:rPr>
              <w:t xml:space="preserve"> </w:t>
            </w:r>
            <w:r>
              <w:rPr>
                <w:i/>
                <w:strike/>
                <w:sz w:val="13"/>
                <w:u w:val="single"/>
              </w:rPr>
              <w:t xml:space="preserve">   </w:t>
            </w:r>
            <w:r>
              <w:rPr>
                <w:i/>
                <w:strike/>
                <w:spacing w:val="-1"/>
                <w:sz w:val="13"/>
                <w:u w:val="single"/>
              </w:rPr>
              <w:t xml:space="preserve"> </w:t>
            </w:r>
            <w:r>
              <w:rPr>
                <w:i/>
                <w:strike/>
                <w:sz w:val="13"/>
                <w:u w:val="single"/>
              </w:rPr>
              <w:t>First and Last</w:t>
            </w:r>
            <w:r>
              <w:rPr>
                <w:i/>
                <w:strike/>
                <w:spacing w:val="14"/>
                <w:sz w:val="13"/>
                <w:u w:val="single"/>
              </w:rPr>
              <w:t xml:space="preserve"> </w:t>
            </w:r>
            <w:r>
              <w:rPr>
                <w:i/>
                <w:strike/>
                <w:sz w:val="13"/>
                <w:u w:val="single"/>
              </w:rPr>
              <w:t>Name</w:t>
            </w:r>
            <w:r>
              <w:rPr>
                <w:i/>
                <w:strike/>
                <w:sz w:val="13"/>
                <w:u w:val="single"/>
              </w:rPr>
              <w:tab/>
            </w:r>
          </w:p>
          <w:p w:rsidR="00B21BDE" w:rsidRDefault="00660B6B">
            <w:pPr>
              <w:pStyle w:val="TableParagraph"/>
              <w:spacing w:before="35"/>
              <w:ind w:left="28"/>
              <w:rPr>
                <w:sz w:val="13"/>
              </w:rPr>
            </w:pPr>
            <w:r>
              <w:rPr>
                <w:strike/>
                <w:w w:val="101"/>
                <w:sz w:val="13"/>
              </w:rPr>
              <w:t xml:space="preserve"> </w:t>
            </w:r>
            <w:r>
              <w:rPr>
                <w:strike/>
                <w:sz w:val="13"/>
              </w:rPr>
              <w:t xml:space="preserve">TYPE OR PRINT NAME OF OFFICER </w:t>
            </w:r>
          </w:p>
        </w:tc>
        <w:tc>
          <w:tcPr>
            <w:tcW w:w="10604" w:type="dxa"/>
            <w:gridSpan w:val="2"/>
            <w:tcBorders>
              <w:right w:val="single" w:sz="12" w:space="0" w:color="000000"/>
            </w:tcBorders>
          </w:tcPr>
          <w:p w:rsidR="00B21BDE" w:rsidRDefault="00660B6B">
            <w:pPr>
              <w:pStyle w:val="TableParagraph"/>
              <w:tabs>
                <w:tab w:val="left" w:pos="8957"/>
              </w:tabs>
              <w:spacing w:before="108"/>
              <w:ind w:left="5673"/>
              <w:rPr>
                <w:i/>
                <w:sz w:val="13"/>
              </w:rPr>
            </w:pPr>
            <w:r>
              <w:rPr>
                <w:i/>
                <w:strike/>
                <w:w w:val="101"/>
                <w:sz w:val="13"/>
                <w:u w:val="single"/>
              </w:rPr>
              <w:t xml:space="preserve"> </w:t>
            </w:r>
            <w:r>
              <w:rPr>
                <w:i/>
                <w:strike/>
                <w:sz w:val="13"/>
                <w:u w:val="single"/>
              </w:rPr>
              <w:t xml:space="preserve">   </w:t>
            </w:r>
            <w:r>
              <w:rPr>
                <w:i/>
                <w:strike/>
                <w:spacing w:val="-1"/>
                <w:sz w:val="13"/>
                <w:u w:val="single"/>
              </w:rPr>
              <w:t xml:space="preserve"> </w:t>
            </w:r>
            <w:r>
              <w:rPr>
                <w:i/>
                <w:strike/>
                <w:sz w:val="13"/>
                <w:u w:val="single"/>
              </w:rPr>
              <w:t>First and Last</w:t>
            </w:r>
            <w:r>
              <w:rPr>
                <w:i/>
                <w:strike/>
                <w:spacing w:val="14"/>
                <w:sz w:val="13"/>
                <w:u w:val="single"/>
              </w:rPr>
              <w:t xml:space="preserve"> </w:t>
            </w:r>
            <w:r>
              <w:rPr>
                <w:i/>
                <w:strike/>
                <w:sz w:val="13"/>
                <w:u w:val="single"/>
              </w:rPr>
              <w:t>Name</w:t>
            </w:r>
            <w:r>
              <w:rPr>
                <w:i/>
                <w:strike/>
                <w:sz w:val="13"/>
                <w:u w:val="single"/>
              </w:rPr>
              <w:tab/>
            </w:r>
          </w:p>
          <w:p w:rsidR="00B21BDE" w:rsidRDefault="00660B6B">
            <w:pPr>
              <w:pStyle w:val="TableParagraph"/>
              <w:spacing w:before="33"/>
              <w:ind w:left="5673"/>
              <w:rPr>
                <w:sz w:val="13"/>
              </w:rPr>
            </w:pPr>
            <w:r>
              <w:rPr>
                <w:strike/>
                <w:w w:val="101"/>
                <w:sz w:val="13"/>
              </w:rPr>
              <w:t xml:space="preserve"> </w:t>
            </w:r>
            <w:r>
              <w:rPr>
                <w:strike/>
                <w:sz w:val="13"/>
              </w:rPr>
              <w:t xml:space="preserve">TYPE OR PRINT NAME </w:t>
            </w:r>
          </w:p>
        </w:tc>
      </w:tr>
      <w:tr w:rsidR="00B21BDE">
        <w:trPr>
          <w:trHeight w:val="450"/>
        </w:trPr>
        <w:tc>
          <w:tcPr>
            <w:tcW w:w="3042" w:type="dxa"/>
            <w:gridSpan w:val="2"/>
            <w:tcBorders>
              <w:left w:val="single" w:sz="12" w:space="0" w:color="000000"/>
              <w:bottom w:val="single" w:sz="12" w:space="0" w:color="000000"/>
            </w:tcBorders>
          </w:tcPr>
          <w:p w:rsidR="00B21BDE" w:rsidRDefault="00660B6B">
            <w:pPr>
              <w:pStyle w:val="TableParagraph"/>
              <w:tabs>
                <w:tab w:val="left" w:pos="3359"/>
              </w:tabs>
              <w:spacing w:before="104"/>
              <w:ind w:left="28" w:right="-346"/>
              <w:rPr>
                <w:i/>
                <w:sz w:val="13"/>
              </w:rPr>
            </w:pPr>
            <w:r>
              <w:rPr>
                <w:i/>
                <w:strike/>
                <w:w w:val="101"/>
                <w:sz w:val="13"/>
                <w:u w:val="single"/>
              </w:rPr>
              <w:t xml:space="preserve"> </w:t>
            </w:r>
            <w:r>
              <w:rPr>
                <w:i/>
                <w:strike/>
                <w:sz w:val="13"/>
                <w:u w:val="single"/>
              </w:rPr>
              <w:t xml:space="preserve">  </w:t>
            </w:r>
            <w:r>
              <w:rPr>
                <w:i/>
                <w:strike/>
                <w:spacing w:val="-1"/>
                <w:sz w:val="13"/>
                <w:u w:val="single"/>
              </w:rPr>
              <w:t xml:space="preserve"> </w:t>
            </w:r>
            <w:r>
              <w:rPr>
                <w:i/>
                <w:strike/>
                <w:sz w:val="13"/>
                <w:u w:val="single"/>
              </w:rPr>
              <w:t>Title of</w:t>
            </w:r>
            <w:r>
              <w:rPr>
                <w:i/>
                <w:strike/>
                <w:spacing w:val="2"/>
                <w:sz w:val="13"/>
                <w:u w:val="single"/>
              </w:rPr>
              <w:t xml:space="preserve"> </w:t>
            </w:r>
            <w:r>
              <w:rPr>
                <w:i/>
                <w:strike/>
                <w:sz w:val="13"/>
                <w:u w:val="single"/>
              </w:rPr>
              <w:t>Signer</w:t>
            </w:r>
            <w:r>
              <w:rPr>
                <w:i/>
                <w:strike/>
                <w:sz w:val="13"/>
                <w:u w:val="single"/>
              </w:rPr>
              <w:tab/>
            </w:r>
          </w:p>
          <w:p w:rsidR="00B21BDE" w:rsidRDefault="00660B6B">
            <w:pPr>
              <w:pStyle w:val="TableParagraph"/>
              <w:spacing w:before="35" w:line="142" w:lineRule="exact"/>
              <w:ind w:left="28"/>
              <w:rPr>
                <w:sz w:val="13"/>
              </w:rPr>
            </w:pPr>
            <w:r>
              <w:rPr>
                <w:strike/>
                <w:w w:val="101"/>
                <w:sz w:val="13"/>
              </w:rPr>
              <w:t xml:space="preserve"> </w:t>
            </w:r>
            <w:r>
              <w:rPr>
                <w:strike/>
                <w:sz w:val="13"/>
              </w:rPr>
              <w:t xml:space="preserve">TITLE OF FISCAL OFFICER </w:t>
            </w:r>
          </w:p>
        </w:tc>
        <w:tc>
          <w:tcPr>
            <w:tcW w:w="10604" w:type="dxa"/>
            <w:gridSpan w:val="2"/>
            <w:tcBorders>
              <w:bottom w:val="single" w:sz="12" w:space="0" w:color="000000"/>
              <w:right w:val="single" w:sz="12" w:space="0" w:color="000000"/>
            </w:tcBorders>
          </w:tcPr>
          <w:p w:rsidR="00B21BDE" w:rsidRDefault="00660B6B">
            <w:pPr>
              <w:pStyle w:val="TableParagraph"/>
              <w:tabs>
                <w:tab w:val="left" w:pos="9005"/>
              </w:tabs>
              <w:spacing w:before="108"/>
              <w:ind w:left="5673"/>
              <w:rPr>
                <w:i/>
                <w:sz w:val="13"/>
              </w:rPr>
            </w:pPr>
            <w:r>
              <w:rPr>
                <w:i/>
                <w:strike/>
                <w:w w:val="101"/>
                <w:sz w:val="13"/>
                <w:u w:val="single"/>
              </w:rPr>
              <w:t xml:space="preserve"> </w:t>
            </w:r>
            <w:r>
              <w:rPr>
                <w:i/>
                <w:strike/>
                <w:sz w:val="13"/>
                <w:u w:val="single"/>
              </w:rPr>
              <w:t xml:space="preserve">   </w:t>
            </w:r>
            <w:r>
              <w:rPr>
                <w:i/>
                <w:strike/>
                <w:spacing w:val="-1"/>
                <w:sz w:val="13"/>
                <w:u w:val="single"/>
              </w:rPr>
              <w:t xml:space="preserve"> </w:t>
            </w:r>
            <w:r>
              <w:rPr>
                <w:i/>
                <w:strike/>
                <w:sz w:val="13"/>
                <w:u w:val="single"/>
              </w:rPr>
              <w:t>Title of</w:t>
            </w:r>
            <w:r>
              <w:rPr>
                <w:i/>
                <w:strike/>
                <w:spacing w:val="2"/>
                <w:sz w:val="13"/>
                <w:u w:val="single"/>
              </w:rPr>
              <w:t xml:space="preserve"> </w:t>
            </w:r>
            <w:r>
              <w:rPr>
                <w:i/>
                <w:strike/>
                <w:sz w:val="13"/>
                <w:u w:val="single"/>
              </w:rPr>
              <w:t>Signer</w:t>
            </w:r>
            <w:r>
              <w:rPr>
                <w:i/>
                <w:strike/>
                <w:sz w:val="13"/>
                <w:u w:val="single"/>
              </w:rPr>
              <w:tab/>
            </w:r>
          </w:p>
          <w:p w:rsidR="00B21BDE" w:rsidRDefault="00660B6B">
            <w:pPr>
              <w:pStyle w:val="TableParagraph"/>
              <w:tabs>
                <w:tab w:val="left" w:pos="9884"/>
              </w:tabs>
              <w:spacing w:before="31" w:line="142" w:lineRule="exact"/>
              <w:ind w:left="5673"/>
              <w:rPr>
                <w:sz w:val="13"/>
              </w:rPr>
            </w:pPr>
            <w:r>
              <w:rPr>
                <w:strike/>
                <w:spacing w:val="-1"/>
                <w:w w:val="101"/>
                <w:sz w:val="13"/>
              </w:rPr>
              <w:t xml:space="preserve"> </w:t>
            </w:r>
            <w:r>
              <w:rPr>
                <w:strike/>
                <w:sz w:val="13"/>
              </w:rPr>
              <w:t>TITLE</w:t>
            </w:r>
            <w:r>
              <w:rPr>
                <w:strike/>
                <w:sz w:val="13"/>
              </w:rPr>
              <w:tab/>
            </w:r>
          </w:p>
        </w:tc>
      </w:tr>
    </w:tbl>
    <w:p w:rsidR="00B21BDE" w:rsidRDefault="00B21BDE">
      <w:pPr>
        <w:pStyle w:val="BodyText"/>
        <w:spacing w:before="4"/>
        <w:rPr>
          <w:sz w:val="22"/>
        </w:rPr>
      </w:pPr>
    </w:p>
    <w:p w:rsidR="00B21BDE" w:rsidRDefault="00660B6B">
      <w:pPr>
        <w:spacing w:before="94"/>
        <w:ind w:left="6363" w:right="6348"/>
        <w:jc w:val="center"/>
        <w:rPr>
          <w:sz w:val="15"/>
        </w:rPr>
      </w:pPr>
      <w:r>
        <w:rPr>
          <w:strike/>
          <w:sz w:val="15"/>
        </w:rPr>
        <w:t>7961 Illustration 2</w:t>
      </w:r>
    </w:p>
    <w:p w:rsidR="00B21BDE" w:rsidRDefault="00B21BDE">
      <w:pPr>
        <w:jc w:val="center"/>
        <w:rPr>
          <w:sz w:val="15"/>
        </w:rPr>
        <w:sectPr w:rsidR="00B21BDE">
          <w:headerReference w:type="default" r:id="rId399"/>
          <w:footerReference w:type="default" r:id="rId400"/>
          <w:pgSz w:w="15840" w:h="12240" w:orient="landscape"/>
          <w:pgMar w:top="1060" w:right="1000" w:bottom="280" w:left="840" w:header="0" w:footer="0" w:gutter="0"/>
          <w:cols w:space="720"/>
        </w:sectPr>
      </w:pPr>
    </w:p>
    <w:p w:rsidR="00B21BDE" w:rsidRDefault="00660B6B">
      <w:pPr>
        <w:pStyle w:val="BodyText"/>
        <w:rPr>
          <w:sz w:val="20"/>
        </w:rPr>
      </w:pPr>
      <w:r>
        <w:rPr>
          <w:noProof/>
        </w:rPr>
        <mc:AlternateContent>
          <mc:Choice Requires="wps">
            <w:drawing>
              <wp:anchor distT="0" distB="0" distL="114300" distR="114300" simplePos="0" relativeHeight="15970304" behindDoc="0" locked="0" layoutInCell="1" allowOverlap="1">
                <wp:simplePos x="0" y="0"/>
                <wp:positionH relativeFrom="page">
                  <wp:posOffset>457200</wp:posOffset>
                </wp:positionH>
                <wp:positionV relativeFrom="page">
                  <wp:posOffset>914400</wp:posOffset>
                </wp:positionV>
                <wp:extent cx="8890" cy="5109210"/>
                <wp:effectExtent l="0" t="0" r="0" b="0"/>
                <wp:wrapNone/>
                <wp:docPr id="1100"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109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944BC" id="Rectangle 733" o:spid="_x0000_s1026" style="position:absolute;margin-left:36pt;margin-top:1in;width:.7pt;height:402.3pt;z-index:159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" fillcolor="black" stroked="f">
                <w10:wrap anchorx="page" anchory="page"/>
              </v:rect>
            </w:pict>
          </mc:Fallback>
        </mc:AlternateContent>
      </w:r>
    </w:p>
    <w:p w:rsidR="00B21BDE" w:rsidRDefault="00660B6B">
      <w:pPr>
        <w:pStyle w:val="Heading1"/>
        <w:tabs>
          <w:tab w:val="right" w:pos="9635"/>
        </w:tabs>
        <w:spacing w:before="214"/>
        <w:ind w:left="460"/>
      </w:pPr>
      <w:bookmarkStart w:id="55" w:name="8010"/>
      <w:bookmarkEnd w:id="55"/>
      <w:r>
        <w:t>CASH MANAGEMENT IMPROVEMENT</w:t>
      </w:r>
      <w:r>
        <w:rPr>
          <w:spacing w:val="1"/>
        </w:rPr>
        <w:t xml:space="preserve"> </w:t>
      </w:r>
      <w:r>
        <w:t>ACT</w:t>
      </w:r>
      <w:r>
        <w:tab/>
        <w:t>8010</w:t>
      </w:r>
    </w:p>
    <w:p w:rsidR="00B21BDE" w:rsidRDefault="00660B6B">
      <w:pPr>
        <w:ind w:left="460"/>
        <w:rPr>
          <w:sz w:val="24"/>
        </w:rPr>
      </w:pPr>
      <w:r>
        <w:rPr>
          <w:sz w:val="24"/>
        </w:rPr>
        <w:t xml:space="preserve">(Revised </w:t>
      </w:r>
      <w:r>
        <w:rPr>
          <w:strike/>
          <w:color w:val="50555E"/>
        </w:rPr>
        <w:t>06/2010</w:t>
      </w:r>
      <w:r>
        <w:rPr>
          <w:color w:val="50555E"/>
          <w:u w:val="single" w:color="50555E"/>
        </w:rPr>
        <w:t>08/2020</w:t>
      </w:r>
      <w:r>
        <w:rPr>
          <w:sz w:val="24"/>
        </w:rPr>
        <w:t>)</w:t>
      </w:r>
    </w:p>
    <w:p w:rsidR="00B21BDE" w:rsidRDefault="00660B6B">
      <w:pPr>
        <w:pStyle w:val="BodyText"/>
        <w:spacing w:before="276"/>
        <w:ind w:left="460" w:right="1374"/>
      </w:pPr>
      <w:r>
        <w:t>The Cash Management Improvement Act of 1990 (</w:t>
      </w:r>
      <w:hyperlink r:id="rId401">
        <w:r>
          <w:rPr>
            <w:color w:val="0000FF"/>
            <w:u w:val="single" w:color="0000FF"/>
          </w:rPr>
          <w:t>CMIA</w:t>
        </w:r>
      </w:hyperlink>
      <w:r>
        <w:t>)</w:t>
      </w:r>
      <w:r>
        <w:rPr>
          <w:color w:val="623177"/>
          <w:u w:val="single" w:color="623177"/>
        </w:rPr>
        <w:t xml:space="preserve"> is to ensure efficiency,</w:t>
      </w:r>
      <w:r>
        <w:rPr>
          <w:color w:val="623177"/>
        </w:rPr>
        <w:t xml:space="preserve"> </w:t>
      </w:r>
      <w:r>
        <w:rPr>
          <w:color w:val="623177"/>
          <w:u w:val="single" w:color="623177"/>
        </w:rPr>
        <w:t>effectiveness, and equity in the exchange of funds between the states and the federal</w:t>
      </w:r>
      <w:r>
        <w:rPr>
          <w:color w:val="623177"/>
        </w:rPr>
        <w:t xml:space="preserve"> </w:t>
      </w:r>
      <w:r>
        <w:rPr>
          <w:color w:val="623177"/>
          <w:u w:val="single" w:color="623177"/>
        </w:rPr>
        <w:t>government for federal assistance programs.</w:t>
      </w:r>
    </w:p>
    <w:p w:rsidR="00B21BDE" w:rsidRDefault="00660B6B">
      <w:pPr>
        <w:pStyle w:val="BodyText"/>
        <w:spacing w:before="276"/>
        <w:ind w:left="460" w:right="1374"/>
      </w:pPr>
      <w:r>
        <w:rPr>
          <w:noProof/>
        </w:rPr>
        <mc:AlternateContent>
          <mc:Choice Requires="wps">
            <w:drawing>
              <wp:anchor distT="0" distB="0" distL="114300" distR="114300" simplePos="0" relativeHeight="482242048" behindDoc="1" locked="0" layoutInCell="1" allowOverlap="1">
                <wp:simplePos x="0" y="0"/>
                <wp:positionH relativeFrom="page">
                  <wp:posOffset>6185535</wp:posOffset>
                </wp:positionH>
                <wp:positionV relativeFrom="paragraph">
                  <wp:posOffset>278765</wp:posOffset>
                </wp:positionV>
                <wp:extent cx="42545" cy="7620"/>
                <wp:effectExtent l="0" t="0" r="0" b="0"/>
                <wp:wrapNone/>
                <wp:docPr id="1099"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3E74F" id="Rectangle 732" o:spid="_x0000_s1026" style="position:absolute;margin-left:487.05pt;margin-top:21.95pt;width:3.35pt;height:.6pt;z-index:-210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OugAIAAPw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" fillcolor="#623177" stroked="f">
                <w10:wrap anchorx="page"/>
              </v:rect>
            </w:pict>
          </mc:Fallback>
        </mc:AlternateContent>
      </w:r>
      <w:r>
        <w:rPr>
          <w:color w:val="623177"/>
          <w:u w:val="single" w:color="623177"/>
        </w:rPr>
        <w:t>The CMIA</w:t>
      </w:r>
      <w:r>
        <w:rPr>
          <w:color w:val="623177"/>
        </w:rPr>
        <w:t xml:space="preserve"> </w:t>
      </w:r>
      <w:r>
        <w:t xml:space="preserve">was enacted by Public Law </w:t>
      </w:r>
      <w:hyperlink r:id="rId402">
        <w:r>
          <w:rPr>
            <w:color w:val="623177"/>
            <w:u w:val="single" w:color="623177"/>
          </w:rPr>
          <w:t>101-453</w:t>
        </w:r>
      </w:hyperlink>
      <w:r>
        <w:t xml:space="preserve">, codified at </w:t>
      </w:r>
      <w:r>
        <w:rPr>
          <w:color w:val="623177"/>
          <w:u w:val="single" w:color="623177"/>
        </w:rPr>
        <w:t xml:space="preserve">Title </w:t>
      </w:r>
      <w:r>
        <w:t xml:space="preserve">31 </w:t>
      </w:r>
      <w:proofErr w:type="spellStart"/>
      <w:r>
        <w:t>U.S.C</w:t>
      </w:r>
      <w:r>
        <w:rPr>
          <w:color w:val="623177"/>
          <w:u w:val="single" w:color="623177"/>
        </w:rPr>
        <w:t>odes</w:t>
      </w:r>
      <w:proofErr w:type="spellEnd"/>
      <w:r>
        <w:rPr>
          <w:color w:val="623177"/>
        </w:rPr>
        <w:t xml:space="preserve">. </w:t>
      </w:r>
      <w:hyperlink r:id="rId403">
        <w:r>
          <w:rPr>
            <w:color w:val="623177"/>
            <w:u w:val="single" w:color="623177"/>
          </w:rPr>
          <w:t>3335</w:t>
        </w:r>
      </w:hyperlink>
      <w:r>
        <w:t xml:space="preserve">, </w:t>
      </w:r>
      <w:hyperlink r:id="rId404">
        <w:r>
          <w:rPr>
            <w:color w:val="623177"/>
            <w:u w:val="single" w:color="623177"/>
          </w:rPr>
          <w:t>6501</w:t>
        </w:r>
      </w:hyperlink>
      <w:r>
        <w:t xml:space="preserve">, and </w:t>
      </w:r>
      <w:hyperlink r:id="rId405">
        <w:r>
          <w:rPr>
            <w:color w:val="623177"/>
            <w:u w:val="single" w:color="623177"/>
          </w:rPr>
          <w:t>6503</w:t>
        </w:r>
      </w:hyperlink>
      <w:r>
        <w:t xml:space="preserve">. The </w:t>
      </w:r>
      <w:r>
        <w:rPr>
          <w:color w:val="623177"/>
          <w:u w:val="single" w:color="623177"/>
        </w:rPr>
        <w:t xml:space="preserve">federal regulations for </w:t>
      </w:r>
      <w:r>
        <w:t xml:space="preserve">implementing </w:t>
      </w:r>
      <w:r>
        <w:rPr>
          <w:color w:val="623177"/>
          <w:u w:val="single" w:color="623177"/>
        </w:rPr>
        <w:t xml:space="preserve">CMIA </w:t>
      </w:r>
      <w:r>
        <w:rPr>
          <w:strike/>
          <w:color w:val="623177"/>
        </w:rPr>
        <w:t xml:space="preserve">regulations </w:t>
      </w:r>
      <w:r>
        <w:t xml:space="preserve">are </w:t>
      </w:r>
      <w:r>
        <w:rPr>
          <w:color w:val="623177"/>
          <w:u w:val="single" w:color="623177"/>
        </w:rPr>
        <w:t>outlined</w:t>
      </w:r>
      <w:r>
        <w:rPr>
          <w:color w:val="623177"/>
        </w:rPr>
        <w:t xml:space="preserve"> </w:t>
      </w:r>
      <w:r>
        <w:t xml:space="preserve">in </w:t>
      </w:r>
      <w:r>
        <w:rPr>
          <w:color w:val="623177"/>
          <w:u w:val="single" w:color="623177"/>
        </w:rPr>
        <w:t xml:space="preserve">Title </w:t>
      </w:r>
      <w:r>
        <w:t xml:space="preserve">31 CFR </w:t>
      </w:r>
      <w:hyperlink r:id="rId406">
        <w:r>
          <w:rPr>
            <w:color w:val="623177"/>
            <w:u w:val="single" w:color="623177"/>
          </w:rPr>
          <w:t>Part 205</w:t>
        </w:r>
      </w:hyperlink>
      <w:r>
        <w:t xml:space="preserve">. </w:t>
      </w:r>
      <w:r>
        <w:rPr>
          <w:strike/>
          <w:color w:val="623177"/>
        </w:rPr>
        <w:t>The purpose of CMIA is to ensure efficiency, effectiveness,</w:t>
      </w:r>
      <w:r>
        <w:rPr>
          <w:color w:val="623177"/>
        </w:rPr>
        <w:t xml:space="preserve"> </w:t>
      </w:r>
      <w:r>
        <w:rPr>
          <w:strike/>
          <w:color w:val="623177"/>
        </w:rPr>
        <w:t>and equity in the exchange of funds between the states and the federal government for</w:t>
      </w:r>
      <w:r>
        <w:rPr>
          <w:color w:val="623177"/>
        </w:rPr>
        <w:t xml:space="preserve"> </w:t>
      </w:r>
      <w:r>
        <w:rPr>
          <w:strike/>
          <w:color w:val="623177"/>
        </w:rPr>
        <w:t>federal assistance programs.</w:t>
      </w:r>
    </w:p>
    <w:p w:rsidR="00B21BDE" w:rsidRDefault="00660B6B">
      <w:pPr>
        <w:pStyle w:val="BodyText"/>
        <w:spacing w:before="277"/>
        <w:ind w:left="460"/>
      </w:pPr>
      <w:r>
        <w:t xml:space="preserve">The general provisions </w:t>
      </w:r>
      <w:r>
        <w:rPr>
          <w:color w:val="623177"/>
          <w:u w:val="single" w:color="623177"/>
        </w:rPr>
        <w:t xml:space="preserve">of CMIA </w:t>
      </w:r>
      <w:r>
        <w:t>are as follows:</w:t>
      </w:r>
    </w:p>
    <w:p w:rsidR="00B21BDE" w:rsidRDefault="00B21BDE">
      <w:pPr>
        <w:pStyle w:val="BodyText"/>
      </w:pPr>
    </w:p>
    <w:p w:rsidR="00B21BDE" w:rsidRDefault="00660B6B">
      <w:pPr>
        <w:pStyle w:val="ListParagraph"/>
        <w:numPr>
          <w:ilvl w:val="0"/>
          <w:numId w:val="22"/>
        </w:numPr>
        <w:tabs>
          <w:tab w:val="left" w:pos="821"/>
        </w:tabs>
        <w:ind w:right="1868"/>
        <w:rPr>
          <w:sz w:val="24"/>
        </w:rPr>
      </w:pPr>
      <w:r>
        <w:rPr>
          <w:sz w:val="24"/>
        </w:rPr>
        <w:t>Federal agencies must make timely fund transfers and grant awards to</w:t>
      </w:r>
      <w:r>
        <w:rPr>
          <w:color w:val="623177"/>
          <w:sz w:val="24"/>
        </w:rPr>
        <w:t xml:space="preserve"> </w:t>
      </w:r>
      <w:r>
        <w:rPr>
          <w:strike/>
          <w:color w:val="623177"/>
          <w:sz w:val="24"/>
        </w:rPr>
        <w:t>the</w:t>
      </w:r>
      <w:r>
        <w:rPr>
          <w:color w:val="623177"/>
          <w:sz w:val="24"/>
        </w:rPr>
        <w:t xml:space="preserve"> </w:t>
      </w:r>
      <w:r>
        <w:rPr>
          <w:sz w:val="24"/>
        </w:rPr>
        <w:t>state</w:t>
      </w:r>
      <w:r>
        <w:rPr>
          <w:color w:val="623177"/>
          <w:sz w:val="24"/>
          <w:u w:val="single" w:color="623177"/>
        </w:rPr>
        <w:t xml:space="preserve"> agencies/</w:t>
      </w:r>
      <w:r>
        <w:rPr>
          <w:sz w:val="24"/>
        </w:rPr>
        <w:t>departments.</w:t>
      </w:r>
    </w:p>
    <w:p w:rsidR="00B21BDE" w:rsidRDefault="00660B6B">
      <w:pPr>
        <w:pStyle w:val="BodyText"/>
        <w:tabs>
          <w:tab w:val="left" w:pos="820"/>
        </w:tabs>
        <w:spacing w:before="1" w:line="293" w:lineRule="exact"/>
        <w:ind w:left="460"/>
        <w:rPr>
          <w:rFonts w:ascii="Times New Roman" w:hAnsi="Times New Roman"/>
        </w:rPr>
      </w:pPr>
      <w:r>
        <w:rPr>
          <w:rFonts w:ascii="Times New Roman" w:hAnsi="Times New Roman"/>
          <w:color w:val="623177"/>
          <w:spacing w:val="-59"/>
          <w:w w:val="98"/>
          <w:u w:val="single" w:color="623177"/>
        </w:rPr>
        <w:t xml:space="preserve"> </w:t>
      </w:r>
      <w:r>
        <w:rPr>
          <w:rFonts w:ascii="Symbol" w:hAnsi="Symbol"/>
          <w:color w:val="623177"/>
          <w:u w:val="single" w:color="623177"/>
        </w:rPr>
        <w:t></w:t>
      </w:r>
      <w:r>
        <w:rPr>
          <w:rFonts w:ascii="Times New Roman" w:hAnsi="Times New Roman"/>
          <w:color w:val="623177"/>
          <w:u w:val="single" w:color="623177"/>
        </w:rPr>
        <w:tab/>
      </w:r>
    </w:p>
    <w:p w:rsidR="00B21BDE" w:rsidRDefault="00660B6B">
      <w:pPr>
        <w:pStyle w:val="ListParagraph"/>
        <w:numPr>
          <w:ilvl w:val="0"/>
          <w:numId w:val="22"/>
        </w:numPr>
        <w:tabs>
          <w:tab w:val="left" w:pos="821"/>
        </w:tabs>
        <w:ind w:right="1570"/>
        <w:rPr>
          <w:sz w:val="24"/>
        </w:rPr>
      </w:pPr>
      <w:r>
        <w:rPr>
          <w:sz w:val="24"/>
        </w:rPr>
        <w:t>State</w:t>
      </w:r>
      <w:r>
        <w:rPr>
          <w:color w:val="623177"/>
          <w:sz w:val="24"/>
        </w:rPr>
        <w:t xml:space="preserve"> </w:t>
      </w:r>
      <w:r>
        <w:rPr>
          <w:color w:val="623177"/>
          <w:sz w:val="24"/>
          <w:u w:val="single" w:color="623177"/>
        </w:rPr>
        <w:t>agencies/</w:t>
      </w:r>
      <w:r>
        <w:rPr>
          <w:sz w:val="24"/>
        </w:rPr>
        <w:t>departments must minimize the time between the deposit of</w:t>
      </w:r>
      <w:r>
        <w:rPr>
          <w:spacing w:val="-32"/>
          <w:sz w:val="24"/>
        </w:rPr>
        <w:t xml:space="preserve"> </w:t>
      </w:r>
      <w:r>
        <w:rPr>
          <w:sz w:val="24"/>
        </w:rPr>
        <w:t>federal funds in the state's account and the disbursement of funds for</w:t>
      </w:r>
      <w:r>
        <w:rPr>
          <w:color w:val="623177"/>
          <w:sz w:val="24"/>
        </w:rPr>
        <w:t xml:space="preserve"> </w:t>
      </w:r>
      <w:r>
        <w:rPr>
          <w:color w:val="623177"/>
          <w:sz w:val="24"/>
          <w:u w:val="single" w:color="623177"/>
        </w:rPr>
        <w:t>federal assistance</w:t>
      </w:r>
      <w:r>
        <w:rPr>
          <w:sz w:val="24"/>
        </w:rPr>
        <w:t xml:space="preserve"> program purposes.</w:t>
      </w:r>
    </w:p>
    <w:p w:rsidR="00B21BDE" w:rsidRDefault="00660B6B">
      <w:pPr>
        <w:pStyle w:val="BodyText"/>
        <w:tabs>
          <w:tab w:val="left" w:pos="820"/>
        </w:tabs>
        <w:spacing w:line="291" w:lineRule="exact"/>
        <w:ind w:left="460"/>
        <w:rPr>
          <w:rFonts w:ascii="Times New Roman" w:hAnsi="Times New Roman"/>
        </w:rPr>
      </w:pPr>
      <w:r>
        <w:rPr>
          <w:rFonts w:ascii="Times New Roman" w:hAnsi="Times New Roman"/>
          <w:color w:val="623177"/>
          <w:spacing w:val="-59"/>
          <w:w w:val="98"/>
          <w:u w:val="single" w:color="623177"/>
        </w:rPr>
        <w:t xml:space="preserve"> </w:t>
      </w:r>
      <w:r>
        <w:rPr>
          <w:rFonts w:ascii="Symbol" w:hAnsi="Symbol"/>
          <w:color w:val="623177"/>
          <w:u w:val="single" w:color="623177"/>
        </w:rPr>
        <w:t></w:t>
      </w:r>
      <w:r>
        <w:rPr>
          <w:rFonts w:ascii="Times New Roman" w:hAnsi="Times New Roman"/>
          <w:color w:val="623177"/>
          <w:u w:val="single" w:color="623177"/>
        </w:rPr>
        <w:tab/>
      </w:r>
    </w:p>
    <w:p w:rsidR="00B21BDE" w:rsidRDefault="00660B6B">
      <w:pPr>
        <w:pStyle w:val="ListParagraph"/>
        <w:numPr>
          <w:ilvl w:val="0"/>
          <w:numId w:val="22"/>
        </w:numPr>
        <w:tabs>
          <w:tab w:val="left" w:pos="821"/>
        </w:tabs>
        <w:ind w:right="1358"/>
        <w:jc w:val="both"/>
        <w:rPr>
          <w:sz w:val="24"/>
        </w:rPr>
      </w:pPr>
      <w:r>
        <w:rPr>
          <w:strike/>
          <w:color w:val="623177"/>
          <w:sz w:val="24"/>
        </w:rPr>
        <w:t xml:space="preserve">With some </w:t>
      </w:r>
      <w:proofErr w:type="spellStart"/>
      <w:r>
        <w:rPr>
          <w:strike/>
          <w:color w:val="623177"/>
          <w:sz w:val="24"/>
        </w:rPr>
        <w:t>exceptions,</w:t>
      </w:r>
      <w:r>
        <w:rPr>
          <w:color w:val="623177"/>
          <w:sz w:val="24"/>
          <w:u w:val="single" w:color="623177"/>
        </w:rPr>
        <w:t>T</w:t>
      </w:r>
      <w:proofErr w:type="spellEnd"/>
      <w:r>
        <w:rPr>
          <w:strike/>
          <w:color w:val="623177"/>
          <w:sz w:val="24"/>
        </w:rPr>
        <w:t xml:space="preserve"> t</w:t>
      </w:r>
      <w:r>
        <w:rPr>
          <w:sz w:val="24"/>
        </w:rPr>
        <w:t>he state is entitled to interest from the federal government from the time state warrants are redeemed until federal funds are deposited in the state's</w:t>
      </w:r>
      <w:r>
        <w:rPr>
          <w:spacing w:val="-3"/>
          <w:sz w:val="24"/>
        </w:rPr>
        <w:t xml:space="preserve"> </w:t>
      </w:r>
      <w:r>
        <w:rPr>
          <w:sz w:val="24"/>
        </w:rPr>
        <w:t>account.</w:t>
      </w:r>
    </w:p>
    <w:p w:rsidR="00B21BDE" w:rsidRDefault="00660B6B">
      <w:pPr>
        <w:pStyle w:val="BodyText"/>
        <w:tabs>
          <w:tab w:val="left" w:pos="820"/>
        </w:tabs>
        <w:spacing w:line="293" w:lineRule="exact"/>
        <w:ind w:left="460"/>
        <w:rPr>
          <w:rFonts w:ascii="Times New Roman" w:hAnsi="Times New Roman"/>
        </w:rPr>
      </w:pPr>
      <w:r>
        <w:rPr>
          <w:rFonts w:ascii="Times New Roman" w:hAnsi="Times New Roman"/>
          <w:color w:val="623177"/>
          <w:spacing w:val="-59"/>
          <w:w w:val="98"/>
          <w:u w:val="single" w:color="623177"/>
        </w:rPr>
        <w:t xml:space="preserve"> </w:t>
      </w:r>
      <w:r>
        <w:rPr>
          <w:rFonts w:ascii="Symbol" w:hAnsi="Symbol"/>
          <w:color w:val="623177"/>
          <w:u w:val="single" w:color="623177"/>
        </w:rPr>
        <w:t></w:t>
      </w:r>
      <w:r>
        <w:rPr>
          <w:rFonts w:ascii="Times New Roman" w:hAnsi="Times New Roman"/>
          <w:color w:val="623177"/>
          <w:u w:val="single" w:color="623177"/>
        </w:rPr>
        <w:tab/>
      </w:r>
    </w:p>
    <w:p w:rsidR="00B21BDE" w:rsidRDefault="00660B6B">
      <w:pPr>
        <w:pStyle w:val="ListParagraph"/>
        <w:numPr>
          <w:ilvl w:val="0"/>
          <w:numId w:val="22"/>
        </w:numPr>
        <w:tabs>
          <w:tab w:val="left" w:pos="657"/>
        </w:tabs>
        <w:ind w:right="1811"/>
        <w:rPr>
          <w:sz w:val="24"/>
        </w:rPr>
      </w:pPr>
      <w:r>
        <w:rPr>
          <w:noProof/>
        </w:rPr>
        <mc:AlternateContent>
          <mc:Choice Requires="wps">
            <w:drawing>
              <wp:anchor distT="0" distB="0" distL="114300" distR="114300" simplePos="0" relativeHeight="482242560" behindDoc="1" locked="0" layoutInCell="1" allowOverlap="1">
                <wp:simplePos x="0" y="0"/>
                <wp:positionH relativeFrom="page">
                  <wp:posOffset>1036320</wp:posOffset>
                </wp:positionH>
                <wp:positionV relativeFrom="paragraph">
                  <wp:posOffset>170180</wp:posOffset>
                </wp:positionV>
                <wp:extent cx="106680" cy="8890"/>
                <wp:effectExtent l="0" t="0" r="0" b="0"/>
                <wp:wrapNone/>
                <wp:docPr id="1098"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E0259" id="Rectangle 731" o:spid="_x0000_s1026" style="position:absolute;margin-left:81.6pt;margin-top:13.4pt;width:8.4pt;height:.7pt;z-index:-210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The federal government is entitled to interest from the state from the time</w:t>
      </w:r>
      <w:r>
        <w:rPr>
          <w:spacing w:val="-37"/>
          <w:sz w:val="24"/>
        </w:rPr>
        <w:t xml:space="preserve"> </w:t>
      </w:r>
      <w:r>
        <w:rPr>
          <w:sz w:val="24"/>
        </w:rPr>
        <w:t>federal funds are deposited in the state's account until the state warrants are</w:t>
      </w:r>
      <w:r>
        <w:rPr>
          <w:spacing w:val="-32"/>
          <w:sz w:val="24"/>
        </w:rPr>
        <w:t xml:space="preserve"> </w:t>
      </w:r>
      <w:r>
        <w:rPr>
          <w:sz w:val="24"/>
        </w:rPr>
        <w:t>redeemed.</w:t>
      </w:r>
    </w:p>
    <w:p w:rsidR="00B21BDE" w:rsidRDefault="00B21BDE">
      <w:pPr>
        <w:rPr>
          <w:sz w:val="24"/>
        </w:rPr>
        <w:sectPr w:rsidR="00B21BDE">
          <w:headerReference w:type="default" r:id="rId407"/>
          <w:footerReference w:type="default" r:id="rId408"/>
          <w:pgSz w:w="12240" w:h="15840"/>
          <w:pgMar w:top="980" w:right="80" w:bottom="2140" w:left="980" w:header="728" w:footer="1959" w:gutter="0"/>
          <w:cols w:space="720"/>
        </w:sectPr>
      </w:pPr>
    </w:p>
    <w:p w:rsidR="00B21BDE" w:rsidRDefault="00660B6B">
      <w:pPr>
        <w:pStyle w:val="BodyText"/>
        <w:rPr>
          <w:sz w:val="20"/>
        </w:rPr>
      </w:pPr>
      <w:r>
        <w:rPr>
          <w:noProof/>
        </w:rPr>
        <mc:AlternateContent>
          <mc:Choice Requires="wps">
            <w:drawing>
              <wp:anchor distT="0" distB="0" distL="114300" distR="114300" simplePos="0" relativeHeight="15971840" behindDoc="0" locked="0" layoutInCell="1" allowOverlap="1">
                <wp:simplePos x="0" y="0"/>
                <wp:positionH relativeFrom="page">
                  <wp:posOffset>457200</wp:posOffset>
                </wp:positionH>
                <wp:positionV relativeFrom="page">
                  <wp:posOffset>914400</wp:posOffset>
                </wp:positionV>
                <wp:extent cx="8890" cy="6671310"/>
                <wp:effectExtent l="0" t="0" r="0" b="0"/>
                <wp:wrapNone/>
                <wp:docPr id="1097"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671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782B0" id="Rectangle 730" o:spid="_x0000_s1026" style="position:absolute;margin-left:36pt;margin-top:1in;width:.7pt;height:525.3pt;z-index:159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" fillcolor="black" stroked="f">
                <w10:wrap anchorx="page" anchory="page"/>
              </v:rect>
            </w:pict>
          </mc:Fallback>
        </mc:AlternateContent>
      </w:r>
    </w:p>
    <w:p w:rsidR="00B21BDE" w:rsidRDefault="00660B6B">
      <w:pPr>
        <w:pStyle w:val="Heading1"/>
        <w:spacing w:before="214"/>
        <w:ind w:left="460"/>
      </w:pPr>
      <w:bookmarkStart w:id="56" w:name="8011"/>
      <w:bookmarkEnd w:id="56"/>
      <w:r>
        <w:t>FEDERAL ASSISTANCE PROGRAMS AND</w:t>
      </w:r>
    </w:p>
    <w:p w:rsidR="00B21BDE" w:rsidRDefault="00660B6B">
      <w:pPr>
        <w:tabs>
          <w:tab w:val="right" w:pos="9635"/>
        </w:tabs>
        <w:spacing w:before="41"/>
        <w:ind w:left="460"/>
        <w:rPr>
          <w:b/>
          <w:sz w:val="24"/>
        </w:rPr>
      </w:pPr>
      <w:r>
        <w:rPr>
          <w:b/>
          <w:sz w:val="24"/>
        </w:rPr>
        <w:t xml:space="preserve">STATE </w:t>
      </w:r>
      <w:r>
        <w:rPr>
          <w:b/>
          <w:color w:val="623177"/>
          <w:sz w:val="24"/>
          <w:u w:val="thick" w:color="623177"/>
        </w:rPr>
        <w:t>AGENCIES/</w:t>
      </w:r>
      <w:r>
        <w:rPr>
          <w:b/>
          <w:sz w:val="24"/>
        </w:rPr>
        <w:t>DEPARTMENTS IMPACTED</w:t>
      </w:r>
      <w:r>
        <w:rPr>
          <w:b/>
          <w:spacing w:val="-1"/>
          <w:sz w:val="24"/>
        </w:rPr>
        <w:t xml:space="preserve"> </w:t>
      </w:r>
      <w:r>
        <w:rPr>
          <w:b/>
          <w:sz w:val="24"/>
        </w:rPr>
        <w:t>BY CMIA</w:t>
      </w:r>
      <w:r>
        <w:rPr>
          <w:b/>
          <w:sz w:val="24"/>
        </w:rPr>
        <w:tab/>
        <w:t>8011</w:t>
      </w:r>
    </w:p>
    <w:p w:rsidR="00B21BDE" w:rsidRDefault="00660B6B">
      <w:pPr>
        <w:spacing w:before="41"/>
        <w:ind w:left="460"/>
        <w:rPr>
          <w:sz w:val="24"/>
        </w:rPr>
      </w:pPr>
      <w:r>
        <w:rPr>
          <w:sz w:val="24"/>
        </w:rPr>
        <w:t xml:space="preserve">(Revised </w:t>
      </w:r>
      <w:r>
        <w:rPr>
          <w:strike/>
          <w:color w:val="F37D43"/>
        </w:rPr>
        <w:t>06/2010</w:t>
      </w:r>
      <w:r>
        <w:rPr>
          <w:color w:val="F37D43"/>
          <w:u w:val="single" w:color="F37D43"/>
        </w:rPr>
        <w:t>08/2020</w:t>
      </w:r>
      <w:r>
        <w:rPr>
          <w:sz w:val="24"/>
        </w:rPr>
        <w:t>)</w:t>
      </w:r>
    </w:p>
    <w:p w:rsidR="00B21BDE" w:rsidRDefault="00660B6B">
      <w:pPr>
        <w:pStyle w:val="BodyText"/>
        <w:spacing w:before="275"/>
        <w:ind w:left="460" w:right="1329"/>
      </w:pPr>
      <w:r>
        <w:rPr>
          <w:noProof/>
        </w:rPr>
        <mc:AlternateContent>
          <mc:Choice Requires="wps">
            <w:drawing>
              <wp:anchor distT="0" distB="0" distL="114300" distR="114300" simplePos="0" relativeHeight="482243584" behindDoc="1" locked="0" layoutInCell="1" allowOverlap="1">
                <wp:simplePos x="0" y="0"/>
                <wp:positionH relativeFrom="page">
                  <wp:posOffset>4923155</wp:posOffset>
                </wp:positionH>
                <wp:positionV relativeFrom="paragraph">
                  <wp:posOffset>885190</wp:posOffset>
                </wp:positionV>
                <wp:extent cx="42545" cy="10795"/>
                <wp:effectExtent l="0" t="0" r="0" b="0"/>
                <wp:wrapNone/>
                <wp:docPr id="1096"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B63F1" id="Rectangle 729" o:spid="_x0000_s1026" style="position:absolute;margin-left:387.65pt;margin-top:69.7pt;width:3.35pt;height:.85pt;z-index:-210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o9fwIAAP0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" fillcolor="#623177" stroked="f">
                <w10:wrap anchorx="page"/>
              </v:rect>
            </w:pict>
          </mc:Fallback>
        </mc:AlternateContent>
      </w:r>
      <w:r>
        <w:t xml:space="preserve">The </w:t>
      </w:r>
      <w:r>
        <w:rPr>
          <w:color w:val="623177"/>
          <w:u w:val="single" w:color="623177"/>
        </w:rPr>
        <w:t xml:space="preserve">federal assistance </w:t>
      </w:r>
      <w:r>
        <w:t xml:space="preserve">programs listed in the </w:t>
      </w:r>
      <w:hyperlink r:id="rId409">
        <w:r>
          <w:rPr>
            <w:rFonts w:ascii="Calibri"/>
            <w:color w:val="623177"/>
            <w:u w:val="single" w:color="623177"/>
          </w:rPr>
          <w:t>Catalog of Federal Domestic Assistance</w:t>
        </w:r>
        <w:r>
          <w:rPr>
            <w:rFonts w:ascii="Calibri"/>
            <w:color w:val="623177"/>
          </w:rPr>
          <w:t xml:space="preserve"> </w:t>
        </w:r>
      </w:hyperlink>
      <w:r>
        <w:t xml:space="preserve">are subject to the </w:t>
      </w:r>
      <w:r>
        <w:rPr>
          <w:color w:val="623177"/>
          <w:u w:val="single" w:color="623177"/>
        </w:rPr>
        <w:t>Cash Management Improvement Act of 1990 (</w:t>
      </w:r>
      <w:hyperlink r:id="rId410">
        <w:r>
          <w:rPr>
            <w:rFonts w:ascii="Calibri"/>
            <w:color w:val="623177"/>
            <w:u w:val="single" w:color="623177"/>
          </w:rPr>
          <w:t>CMIA</w:t>
        </w:r>
      </w:hyperlink>
      <w:r>
        <w:rPr>
          <w:color w:val="623177"/>
          <w:u w:val="single" w:color="623177"/>
        </w:rPr>
        <w:t>)</w:t>
      </w:r>
      <w:r>
        <w:rPr>
          <w:color w:val="623177"/>
        </w:rPr>
        <w:t xml:space="preserve"> </w:t>
      </w:r>
      <w:r>
        <w:t>regulations. In California, federal assistance programs that meet or exceed the established threshold of federal funding are considered</w:t>
      </w:r>
      <w:r>
        <w:rPr>
          <w:color w:val="623177"/>
          <w:u w:val="single" w:color="623177"/>
        </w:rPr>
        <w:t xml:space="preserve"> CMIA</w:t>
      </w:r>
      <w:r>
        <w:rPr>
          <w:strike/>
          <w:color w:val="623177"/>
        </w:rPr>
        <w:t xml:space="preserve"> </w:t>
      </w:r>
      <w:proofErr w:type="spellStart"/>
      <w:r>
        <w:rPr>
          <w:rFonts w:ascii="Calibri"/>
          <w:strike/>
          <w:color w:val="623177"/>
        </w:rPr>
        <w:t>CMIA</w:t>
      </w:r>
      <w:proofErr w:type="spellEnd"/>
      <w:r>
        <w:rPr>
          <w:rFonts w:ascii="Calibri"/>
          <w:strike/>
          <w:color w:val="623177"/>
        </w:rPr>
        <w:t xml:space="preserve"> </w:t>
      </w:r>
      <w:r>
        <w:t>major programs</w:t>
      </w:r>
      <w:r>
        <w:rPr>
          <w:color w:val="623177"/>
        </w:rPr>
        <w:t>.</w:t>
      </w:r>
      <w:r>
        <w:rPr>
          <w:strike/>
          <w:color w:val="623177"/>
        </w:rPr>
        <w:t xml:space="preserve"> and are subject to CMIA</w:t>
      </w:r>
      <w:r>
        <w:rPr>
          <w:color w:val="623177"/>
        </w:rPr>
        <w:t xml:space="preserve"> </w:t>
      </w:r>
      <w:r>
        <w:rPr>
          <w:strike/>
          <w:color w:val="623177"/>
        </w:rPr>
        <w:t>interest provisions under Subpart A of federal regulations.</w:t>
      </w:r>
      <w:r>
        <w:rPr>
          <w:color w:val="623177"/>
        </w:rPr>
        <w:t xml:space="preserve"> </w:t>
      </w:r>
      <w:r>
        <w:rPr>
          <w:color w:val="623177"/>
          <w:u w:val="single" w:color="623177"/>
        </w:rPr>
        <w:t>The federal programs that fall</w:t>
      </w:r>
      <w:r>
        <w:rPr>
          <w:color w:val="623177"/>
        </w:rPr>
        <w:t xml:space="preserve"> </w:t>
      </w:r>
      <w:r>
        <w:rPr>
          <w:color w:val="623177"/>
          <w:u w:val="single" w:color="623177"/>
        </w:rPr>
        <w:t>below the threshold are considered non-major programs. The threshold of federal</w:t>
      </w:r>
      <w:r>
        <w:rPr>
          <w:color w:val="623177"/>
        </w:rPr>
        <w:t xml:space="preserve"> </w:t>
      </w:r>
      <w:r>
        <w:rPr>
          <w:color w:val="623177"/>
          <w:u w:val="single" w:color="623177"/>
        </w:rPr>
        <w:t>funding is determined annually using the Schedule of Expenditure of Federal Awards in</w:t>
      </w:r>
      <w:r>
        <w:rPr>
          <w:color w:val="623177"/>
        </w:rPr>
        <w:t xml:space="preserve"> </w:t>
      </w:r>
      <w:r>
        <w:rPr>
          <w:strike/>
          <w:color w:val="623177"/>
        </w:rPr>
        <w:t xml:space="preserve">The programs that meet this criteria are determined by </w:t>
      </w:r>
      <w:r>
        <w:t xml:space="preserve">the state's most recent </w:t>
      </w:r>
      <w:hyperlink r:id="rId411">
        <w:r>
          <w:rPr>
            <w:rFonts w:ascii="Calibri"/>
            <w:color w:val="623177"/>
            <w:u w:val="single" w:color="623177"/>
          </w:rPr>
          <w:t>Single</w:t>
        </w:r>
      </w:hyperlink>
      <w:r>
        <w:rPr>
          <w:rFonts w:ascii="Calibri"/>
          <w:color w:val="623177"/>
        </w:rPr>
        <w:t xml:space="preserve"> </w:t>
      </w:r>
      <w:hyperlink r:id="rId412">
        <w:r>
          <w:rPr>
            <w:rFonts w:ascii="Calibri"/>
            <w:color w:val="623177"/>
            <w:u w:val="single" w:color="623177"/>
          </w:rPr>
          <w:t>Audit Report</w:t>
        </w:r>
      </w:hyperlink>
      <w:r>
        <w:rPr>
          <w:u w:val="single" w:color="623177"/>
        </w:rPr>
        <w:t xml:space="preserve">. </w:t>
      </w:r>
      <w:r>
        <w:rPr>
          <w:color w:val="623177"/>
          <w:u w:val="single" w:color="623177"/>
        </w:rPr>
        <w:t xml:space="preserve">Refer to </w:t>
      </w:r>
      <w:hyperlink r:id="rId413">
        <w:r>
          <w:rPr>
            <w:color w:val="623177"/>
            <w:u w:val="single" w:color="623177"/>
          </w:rPr>
          <w:t xml:space="preserve">31 CFR 205.5 </w:t>
        </w:r>
      </w:hyperlink>
      <w:r>
        <w:rPr>
          <w:color w:val="623177"/>
          <w:u w:val="single" w:color="623177"/>
        </w:rPr>
        <w:t>for additional information on federal funding</w:t>
      </w:r>
      <w:r>
        <w:rPr>
          <w:color w:val="623177"/>
        </w:rPr>
        <w:t xml:space="preserve"> </w:t>
      </w:r>
      <w:r>
        <w:rPr>
          <w:color w:val="623177"/>
          <w:u w:val="single" w:color="623177"/>
        </w:rPr>
        <w:t>threshold for CMIA major programs.</w:t>
      </w:r>
    </w:p>
    <w:p w:rsidR="00B21BDE" w:rsidRDefault="00B21BDE">
      <w:pPr>
        <w:pStyle w:val="BodyText"/>
        <w:spacing w:before="3"/>
      </w:pPr>
    </w:p>
    <w:p w:rsidR="00B21BDE" w:rsidRDefault="00660B6B">
      <w:pPr>
        <w:pStyle w:val="Heading1"/>
        <w:spacing w:before="0"/>
        <w:ind w:left="460"/>
      </w:pPr>
      <w:r>
        <w:rPr>
          <w:color w:val="623177"/>
          <w:u w:val="thick" w:color="623177"/>
        </w:rPr>
        <w:t>CMIA Major Program:</w:t>
      </w:r>
    </w:p>
    <w:p w:rsidR="00B21BDE" w:rsidRDefault="00B21BDE">
      <w:pPr>
        <w:pStyle w:val="BodyText"/>
        <w:spacing w:before="10"/>
        <w:rPr>
          <w:b/>
          <w:sz w:val="23"/>
        </w:rPr>
      </w:pPr>
    </w:p>
    <w:p w:rsidR="00B21BDE" w:rsidRDefault="00660B6B">
      <w:pPr>
        <w:pStyle w:val="ListParagraph"/>
        <w:numPr>
          <w:ilvl w:val="0"/>
          <w:numId w:val="21"/>
        </w:numPr>
        <w:tabs>
          <w:tab w:val="left" w:pos="820"/>
          <w:tab w:val="left" w:pos="821"/>
        </w:tabs>
        <w:ind w:right="1496"/>
        <w:rPr>
          <w:sz w:val="24"/>
        </w:rPr>
      </w:pPr>
      <w:r>
        <w:rPr>
          <w:color w:val="623177"/>
          <w:sz w:val="24"/>
          <w:u w:val="single" w:color="623177"/>
        </w:rPr>
        <w:t xml:space="preserve">Major programs are subject to CMIA interest provisions under </w:t>
      </w:r>
      <w:hyperlink r:id="rId414">
        <w:r>
          <w:rPr>
            <w:color w:val="623177"/>
            <w:sz w:val="24"/>
            <w:u w:val="single" w:color="623177"/>
          </w:rPr>
          <w:t xml:space="preserve">Subpart A </w:t>
        </w:r>
      </w:hyperlink>
      <w:r>
        <w:rPr>
          <w:color w:val="623177"/>
          <w:sz w:val="24"/>
          <w:u w:val="single" w:color="623177"/>
        </w:rPr>
        <w:t>of the Title 31 CFR Part 205 federal</w:t>
      </w:r>
      <w:r>
        <w:rPr>
          <w:color w:val="623177"/>
          <w:spacing w:val="-5"/>
          <w:sz w:val="24"/>
          <w:u w:val="single" w:color="623177"/>
        </w:rPr>
        <w:t xml:space="preserve"> </w:t>
      </w:r>
      <w:r>
        <w:rPr>
          <w:color w:val="623177"/>
          <w:sz w:val="24"/>
          <w:u w:val="single" w:color="623177"/>
        </w:rPr>
        <w:t>regulations.</w:t>
      </w:r>
    </w:p>
    <w:p w:rsidR="00B21BDE" w:rsidRDefault="00660B6B">
      <w:pPr>
        <w:pStyle w:val="ListParagraph"/>
        <w:numPr>
          <w:ilvl w:val="0"/>
          <w:numId w:val="21"/>
        </w:numPr>
        <w:tabs>
          <w:tab w:val="left" w:pos="820"/>
          <w:tab w:val="left" w:pos="821"/>
        </w:tabs>
        <w:ind w:right="1389"/>
        <w:rPr>
          <w:sz w:val="24"/>
        </w:rPr>
      </w:pPr>
      <w:r>
        <w:rPr>
          <w:color w:val="623177"/>
          <w:sz w:val="24"/>
          <w:u w:val="single" w:color="623177"/>
        </w:rPr>
        <w:t>Major programs must be included in the CMIA Treasury-State Agreement (</w:t>
      </w:r>
      <w:hyperlink r:id="rId415">
        <w:r>
          <w:rPr>
            <w:color w:val="623177"/>
            <w:sz w:val="24"/>
            <w:u w:val="single" w:color="623177"/>
          </w:rPr>
          <w:t>TSA</w:t>
        </w:r>
      </w:hyperlink>
      <w:r>
        <w:rPr>
          <w:color w:val="623177"/>
          <w:sz w:val="24"/>
          <w:u w:val="single" w:color="623177"/>
        </w:rPr>
        <w:t>). For information on TSA, refer to SAM section</w:t>
      </w:r>
      <w:r>
        <w:rPr>
          <w:color w:val="623177"/>
          <w:spacing w:val="-3"/>
          <w:sz w:val="24"/>
          <w:u w:val="single" w:color="623177"/>
        </w:rPr>
        <w:t xml:space="preserve"> </w:t>
      </w:r>
      <w:hyperlink r:id="rId416">
        <w:r>
          <w:rPr>
            <w:color w:val="623177"/>
            <w:sz w:val="24"/>
            <w:u w:val="single" w:color="623177"/>
          </w:rPr>
          <w:t>8012</w:t>
        </w:r>
      </w:hyperlink>
      <w:r>
        <w:rPr>
          <w:color w:val="623177"/>
          <w:sz w:val="24"/>
          <w:u w:val="single" w:color="623177"/>
        </w:rPr>
        <w:t>.</w:t>
      </w:r>
    </w:p>
    <w:p w:rsidR="00B21BDE" w:rsidRDefault="00660B6B">
      <w:pPr>
        <w:pStyle w:val="ListParagraph"/>
        <w:numPr>
          <w:ilvl w:val="0"/>
          <w:numId w:val="21"/>
        </w:numPr>
        <w:tabs>
          <w:tab w:val="left" w:pos="820"/>
          <w:tab w:val="left" w:pos="821"/>
        </w:tabs>
        <w:ind w:right="1824"/>
        <w:rPr>
          <w:sz w:val="24"/>
        </w:rPr>
      </w:pPr>
      <w:r>
        <w:rPr>
          <w:color w:val="623177"/>
          <w:sz w:val="24"/>
          <w:u w:val="single" w:color="623177"/>
        </w:rPr>
        <w:t>State agencies/departments administering the CMIA major program must</w:t>
      </w:r>
      <w:r>
        <w:rPr>
          <w:color w:val="623177"/>
          <w:spacing w:val="-25"/>
          <w:sz w:val="24"/>
          <w:u w:val="single" w:color="623177"/>
        </w:rPr>
        <w:t xml:space="preserve"> </w:t>
      </w:r>
      <w:r>
        <w:rPr>
          <w:color w:val="623177"/>
          <w:sz w:val="24"/>
          <w:u w:val="single" w:color="623177"/>
        </w:rPr>
        <w:t>submit CMIA quarterly reports to the Department of Finance, Fiscal Systems and Consulting Unit</w:t>
      </w:r>
      <w:r>
        <w:rPr>
          <w:color w:val="623177"/>
          <w:spacing w:val="-1"/>
          <w:sz w:val="24"/>
          <w:u w:val="single" w:color="623177"/>
        </w:rPr>
        <w:t xml:space="preserve"> </w:t>
      </w:r>
      <w:r>
        <w:rPr>
          <w:color w:val="623177"/>
          <w:sz w:val="24"/>
          <w:u w:val="single" w:color="623177"/>
        </w:rPr>
        <w:t>(FSCU).</w:t>
      </w:r>
    </w:p>
    <w:p w:rsidR="00B21BDE" w:rsidRDefault="00B21BDE">
      <w:pPr>
        <w:pStyle w:val="BodyText"/>
        <w:spacing w:before="7"/>
        <w:rPr>
          <w:sz w:val="15"/>
        </w:rPr>
      </w:pPr>
    </w:p>
    <w:p w:rsidR="00B21BDE" w:rsidRDefault="00660B6B">
      <w:pPr>
        <w:pStyle w:val="Heading1"/>
        <w:spacing w:before="93"/>
        <w:ind w:left="460"/>
      </w:pPr>
      <w:r>
        <w:rPr>
          <w:color w:val="623177"/>
          <w:u w:val="thick" w:color="623177"/>
        </w:rPr>
        <w:t>CMIA Non-major Programs:</w:t>
      </w:r>
    </w:p>
    <w:p w:rsidR="00B21BDE" w:rsidRDefault="00B21BDE">
      <w:pPr>
        <w:pStyle w:val="BodyText"/>
        <w:spacing w:before="9"/>
        <w:rPr>
          <w:b/>
          <w:sz w:val="23"/>
        </w:rPr>
      </w:pPr>
    </w:p>
    <w:p w:rsidR="00B21BDE" w:rsidRDefault="00660B6B">
      <w:pPr>
        <w:pStyle w:val="ListParagraph"/>
        <w:numPr>
          <w:ilvl w:val="0"/>
          <w:numId w:val="21"/>
        </w:numPr>
        <w:tabs>
          <w:tab w:val="left" w:pos="820"/>
          <w:tab w:val="left" w:pos="821"/>
        </w:tabs>
        <w:ind w:right="1411"/>
        <w:rPr>
          <w:sz w:val="24"/>
        </w:rPr>
      </w:pPr>
      <w:r>
        <w:rPr>
          <w:noProof/>
        </w:rPr>
        <mc:AlternateContent>
          <mc:Choice Requires="wps">
            <w:drawing>
              <wp:anchor distT="0" distB="0" distL="114300" distR="114300" simplePos="0" relativeHeight="15971328" behindDoc="0" locked="0" layoutInCell="1" allowOverlap="1">
                <wp:simplePos x="0" y="0"/>
                <wp:positionH relativeFrom="page">
                  <wp:posOffset>4295775</wp:posOffset>
                </wp:positionH>
                <wp:positionV relativeFrom="paragraph">
                  <wp:posOffset>354330</wp:posOffset>
                </wp:positionV>
                <wp:extent cx="42545" cy="10795"/>
                <wp:effectExtent l="0" t="0" r="0" b="0"/>
                <wp:wrapNone/>
                <wp:docPr id="1095"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10863" id="Rectangle 728" o:spid="_x0000_s1026" style="position:absolute;margin-left:338.25pt;margin-top:27.9pt;width:3.35pt;height:.85pt;z-index:1597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" fillcolor="#623177" stroked="f">
                <w10:wrap anchorx="page"/>
              </v:rect>
            </w:pict>
          </mc:Fallback>
        </mc:AlternateContent>
      </w:r>
      <w:r>
        <w:rPr>
          <w:color w:val="623177"/>
          <w:sz w:val="24"/>
          <w:u w:val="single" w:color="623177"/>
        </w:rPr>
        <w:t xml:space="preserve">Non-major </w:t>
      </w:r>
      <w:proofErr w:type="spellStart"/>
      <w:r>
        <w:rPr>
          <w:color w:val="623177"/>
          <w:sz w:val="24"/>
          <w:u w:val="single" w:color="623177"/>
        </w:rPr>
        <w:t>p</w:t>
      </w:r>
      <w:r>
        <w:rPr>
          <w:strike/>
          <w:color w:val="623177"/>
          <w:sz w:val="24"/>
        </w:rPr>
        <w:t>P</w:t>
      </w:r>
      <w:r>
        <w:rPr>
          <w:sz w:val="24"/>
        </w:rPr>
        <w:t>rograms</w:t>
      </w:r>
      <w:proofErr w:type="spellEnd"/>
      <w:r>
        <w:rPr>
          <w:strike/>
          <w:color w:val="623177"/>
          <w:sz w:val="24"/>
        </w:rPr>
        <w:t xml:space="preserve"> not considered major programs</w:t>
      </w:r>
      <w:r>
        <w:rPr>
          <w:color w:val="623177"/>
          <w:sz w:val="24"/>
        </w:rPr>
        <w:t xml:space="preserve"> </w:t>
      </w:r>
      <w:r>
        <w:rPr>
          <w:sz w:val="24"/>
        </w:rPr>
        <w:t>are subject to</w:t>
      </w:r>
      <w:r>
        <w:rPr>
          <w:color w:val="623177"/>
          <w:sz w:val="24"/>
        </w:rPr>
        <w:t xml:space="preserve"> </w:t>
      </w:r>
      <w:hyperlink r:id="rId417">
        <w:r>
          <w:rPr>
            <w:rFonts w:ascii="Calibri" w:hAnsi="Calibri"/>
            <w:color w:val="623177"/>
            <w:sz w:val="24"/>
            <w:u w:val="single" w:color="623177"/>
          </w:rPr>
          <w:t>Subpart B</w:t>
        </w:r>
        <w:r>
          <w:rPr>
            <w:rFonts w:ascii="Calibri" w:hAnsi="Calibri"/>
            <w:color w:val="623177"/>
            <w:sz w:val="24"/>
          </w:rPr>
          <w:t xml:space="preserve"> </w:t>
        </w:r>
      </w:hyperlink>
      <w:r>
        <w:rPr>
          <w:sz w:val="24"/>
        </w:rPr>
        <w:t>of</w:t>
      </w:r>
      <w:r>
        <w:rPr>
          <w:color w:val="623177"/>
          <w:sz w:val="24"/>
        </w:rPr>
        <w:t xml:space="preserve"> </w:t>
      </w:r>
      <w:r>
        <w:rPr>
          <w:color w:val="623177"/>
          <w:sz w:val="24"/>
          <w:u w:val="single" w:color="623177"/>
        </w:rPr>
        <w:t>the Title 31 CFR Part 205</w:t>
      </w:r>
      <w:r>
        <w:rPr>
          <w:color w:val="623177"/>
          <w:sz w:val="24"/>
        </w:rPr>
        <w:t xml:space="preserve"> </w:t>
      </w:r>
      <w:r>
        <w:rPr>
          <w:sz w:val="24"/>
        </w:rPr>
        <w:t>federal regulations</w:t>
      </w:r>
      <w:r>
        <w:rPr>
          <w:strike/>
          <w:color w:val="623177"/>
          <w:sz w:val="24"/>
        </w:rPr>
        <w:t>, and</w:t>
      </w:r>
      <w:r>
        <w:rPr>
          <w:color w:val="623177"/>
          <w:spacing w:val="-3"/>
          <w:sz w:val="24"/>
        </w:rPr>
        <w:t xml:space="preserve"> </w:t>
      </w:r>
      <w:r>
        <w:rPr>
          <w:color w:val="623177"/>
          <w:sz w:val="24"/>
        </w:rPr>
        <w:t>.</w:t>
      </w:r>
    </w:p>
    <w:p w:rsidR="00B21BDE" w:rsidRDefault="00660B6B">
      <w:pPr>
        <w:pStyle w:val="ListParagraph"/>
        <w:numPr>
          <w:ilvl w:val="0"/>
          <w:numId w:val="21"/>
        </w:numPr>
        <w:tabs>
          <w:tab w:val="left" w:pos="820"/>
          <w:tab w:val="left" w:pos="821"/>
        </w:tabs>
        <w:spacing w:before="2"/>
        <w:ind w:right="1528"/>
        <w:rPr>
          <w:sz w:val="24"/>
        </w:rPr>
      </w:pPr>
      <w:r>
        <w:rPr>
          <w:color w:val="623177"/>
          <w:sz w:val="24"/>
          <w:u w:val="single" w:color="623177"/>
        </w:rPr>
        <w:t>Non-major programs, which are not included in the TSA,</w:t>
      </w:r>
      <w:r>
        <w:rPr>
          <w:color w:val="623177"/>
          <w:sz w:val="24"/>
        </w:rPr>
        <w:t xml:space="preserve"> </w:t>
      </w:r>
      <w:r>
        <w:rPr>
          <w:sz w:val="24"/>
        </w:rPr>
        <w:t>must minimize the time between the deposit of federal funds in the state’s account and the disbursement</w:t>
      </w:r>
      <w:r>
        <w:rPr>
          <w:spacing w:val="-38"/>
          <w:sz w:val="24"/>
        </w:rPr>
        <w:t xml:space="preserve"> </w:t>
      </w:r>
      <w:r>
        <w:rPr>
          <w:sz w:val="24"/>
        </w:rPr>
        <w:t>of funds for</w:t>
      </w:r>
      <w:r>
        <w:rPr>
          <w:color w:val="623177"/>
          <w:sz w:val="24"/>
        </w:rPr>
        <w:t xml:space="preserve"> </w:t>
      </w:r>
      <w:r>
        <w:rPr>
          <w:color w:val="623177"/>
          <w:sz w:val="24"/>
          <w:u w:val="single" w:color="623177"/>
        </w:rPr>
        <w:t>federal assistance</w:t>
      </w:r>
      <w:r>
        <w:rPr>
          <w:color w:val="623177"/>
          <w:sz w:val="24"/>
        </w:rPr>
        <w:t xml:space="preserve"> </w:t>
      </w:r>
      <w:r>
        <w:rPr>
          <w:sz w:val="24"/>
        </w:rPr>
        <w:t>program</w:t>
      </w:r>
      <w:r>
        <w:rPr>
          <w:spacing w:val="-5"/>
          <w:sz w:val="24"/>
        </w:rPr>
        <w:t xml:space="preserve"> </w:t>
      </w:r>
      <w:r>
        <w:rPr>
          <w:sz w:val="24"/>
        </w:rPr>
        <w:t>purposes.</w:t>
      </w:r>
    </w:p>
    <w:p w:rsidR="00B21BDE" w:rsidRDefault="00660B6B">
      <w:pPr>
        <w:pStyle w:val="ListParagraph"/>
        <w:numPr>
          <w:ilvl w:val="0"/>
          <w:numId w:val="21"/>
        </w:numPr>
        <w:tabs>
          <w:tab w:val="left" w:pos="820"/>
          <w:tab w:val="left" w:pos="821"/>
        </w:tabs>
        <w:ind w:right="1527"/>
        <w:rPr>
          <w:sz w:val="24"/>
        </w:rPr>
      </w:pPr>
      <w:r>
        <w:rPr>
          <w:color w:val="623177"/>
          <w:sz w:val="24"/>
          <w:u w:val="single" w:color="623177"/>
        </w:rPr>
        <w:t>Non-major programs are not subject to the CMIA interest provision unless specified in the TSA due to</w:t>
      </w:r>
      <w:r>
        <w:rPr>
          <w:color w:val="623177"/>
          <w:spacing w:val="-9"/>
          <w:sz w:val="24"/>
          <w:u w:val="single" w:color="623177"/>
        </w:rPr>
        <w:t xml:space="preserve"> </w:t>
      </w:r>
      <w:r>
        <w:rPr>
          <w:color w:val="623177"/>
          <w:sz w:val="24"/>
          <w:u w:val="single" w:color="623177"/>
        </w:rPr>
        <w:t>non-compliance.</w:t>
      </w:r>
    </w:p>
    <w:p w:rsidR="00B21BDE" w:rsidRDefault="00660B6B">
      <w:pPr>
        <w:pStyle w:val="ListParagraph"/>
        <w:numPr>
          <w:ilvl w:val="0"/>
          <w:numId w:val="21"/>
        </w:numPr>
        <w:tabs>
          <w:tab w:val="left" w:pos="820"/>
          <w:tab w:val="left" w:pos="821"/>
        </w:tabs>
        <w:spacing w:line="237" w:lineRule="auto"/>
        <w:ind w:right="1364"/>
        <w:rPr>
          <w:sz w:val="24"/>
        </w:rPr>
      </w:pPr>
      <w:r>
        <w:rPr>
          <w:color w:val="623177"/>
          <w:sz w:val="24"/>
          <w:u w:val="single" w:color="623177"/>
        </w:rPr>
        <w:t>State agencies/departments administering the CMIA non-major program do not need to submit CMIA quarterly reports to</w:t>
      </w:r>
      <w:r>
        <w:rPr>
          <w:color w:val="623177"/>
          <w:spacing w:val="-1"/>
          <w:sz w:val="24"/>
          <w:u w:val="single" w:color="623177"/>
        </w:rPr>
        <w:t xml:space="preserve"> </w:t>
      </w:r>
      <w:r>
        <w:rPr>
          <w:color w:val="623177"/>
          <w:sz w:val="24"/>
          <w:u w:val="single" w:color="623177"/>
        </w:rPr>
        <w:t>FSCU.</w:t>
      </w:r>
    </w:p>
    <w:p w:rsidR="00B21BDE" w:rsidRDefault="00B21BDE">
      <w:pPr>
        <w:spacing w:line="237" w:lineRule="auto"/>
        <w:rPr>
          <w:sz w:val="24"/>
        </w:rPr>
        <w:sectPr w:rsidR="00B21BDE">
          <w:headerReference w:type="default" r:id="rId418"/>
          <w:footerReference w:type="default" r:id="rId419"/>
          <w:pgSz w:w="12240" w:h="15840"/>
          <w:pgMar w:top="980" w:right="80" w:bottom="2140" w:left="980" w:header="728" w:footer="1951" w:gutter="0"/>
          <w:cols w:space="720"/>
        </w:sectPr>
      </w:pPr>
    </w:p>
    <w:p w:rsidR="00B21BDE" w:rsidRDefault="00660B6B">
      <w:pPr>
        <w:pStyle w:val="BodyText"/>
        <w:spacing w:before="11"/>
        <w:rPr>
          <w:sz w:val="15"/>
        </w:rPr>
      </w:pPr>
      <w:r>
        <w:rPr>
          <w:noProof/>
        </w:rPr>
        <mc:AlternateContent>
          <mc:Choice Requires="wps">
            <w:drawing>
              <wp:anchor distT="0" distB="0" distL="114300" distR="114300" simplePos="0" relativeHeight="15977472" behindDoc="0" locked="0" layoutInCell="1" allowOverlap="1">
                <wp:simplePos x="0" y="0"/>
                <wp:positionH relativeFrom="page">
                  <wp:posOffset>419100</wp:posOffset>
                </wp:positionH>
                <wp:positionV relativeFrom="page">
                  <wp:posOffset>810895</wp:posOffset>
                </wp:positionV>
                <wp:extent cx="8890" cy="8763000"/>
                <wp:effectExtent l="0" t="0" r="0" b="0"/>
                <wp:wrapNone/>
                <wp:docPr id="1094"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EF080" id="Rectangle 727" o:spid="_x0000_s1026" style="position:absolute;margin-left:33pt;margin-top:63.85pt;width:.7pt;height:690pt;z-index:159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NjeQIAAP4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" fillcolor="black" stroked="f">
                <w10:wrap anchorx="page" anchory="page"/>
              </v:rect>
            </w:pict>
          </mc:Fallback>
        </mc:AlternateContent>
      </w:r>
    </w:p>
    <w:p w:rsidR="00B21BDE" w:rsidRDefault="00660B6B">
      <w:pPr>
        <w:pStyle w:val="Heading1"/>
        <w:tabs>
          <w:tab w:val="right" w:pos="9515"/>
        </w:tabs>
        <w:spacing w:before="92"/>
        <w:ind w:left="340"/>
      </w:pPr>
      <w:bookmarkStart w:id="57" w:name="8012"/>
      <w:bookmarkEnd w:id="57"/>
      <w:r>
        <w:t>TREASURY-STATE</w:t>
      </w:r>
      <w:r>
        <w:rPr>
          <w:spacing w:val="-1"/>
        </w:rPr>
        <w:t xml:space="preserve"> </w:t>
      </w:r>
      <w:r>
        <w:t>AGREEMENT</w:t>
      </w:r>
      <w:r>
        <w:tab/>
        <w:t>8012</w:t>
      </w:r>
    </w:p>
    <w:p w:rsidR="00B21BDE" w:rsidRDefault="00660B6B">
      <w:pPr>
        <w:pStyle w:val="BodyText"/>
        <w:spacing w:before="25"/>
        <w:ind w:left="340"/>
      </w:pPr>
      <w:r>
        <w:t xml:space="preserve">(Revised </w:t>
      </w:r>
      <w:r>
        <w:rPr>
          <w:strike/>
          <w:color w:val="F37D43"/>
        </w:rPr>
        <w:t>06/2010</w:t>
      </w:r>
      <w:r>
        <w:rPr>
          <w:color w:val="F37D43"/>
          <w:u w:val="single" w:color="F37D43"/>
        </w:rPr>
        <w:t>08/2020</w:t>
      </w:r>
      <w:r>
        <w:t>)</w:t>
      </w:r>
    </w:p>
    <w:p w:rsidR="00B21BDE" w:rsidRDefault="00660B6B">
      <w:pPr>
        <w:pStyle w:val="BodyText"/>
        <w:spacing w:before="477" w:line="259" w:lineRule="auto"/>
        <w:ind w:left="340" w:right="1282"/>
      </w:pPr>
      <w:r>
        <w:rPr>
          <w:color w:val="623177"/>
          <w:u w:val="single" w:color="623177"/>
        </w:rPr>
        <w:t>The Treasury-State Agreement (</w:t>
      </w:r>
      <w:hyperlink r:id="rId420">
        <w:r>
          <w:rPr>
            <w:color w:val="623177"/>
            <w:u w:val="single" w:color="623177"/>
          </w:rPr>
          <w:t>TSA</w:t>
        </w:r>
      </w:hyperlink>
      <w:r>
        <w:rPr>
          <w:color w:val="623177"/>
          <w:u w:val="single" w:color="623177"/>
        </w:rPr>
        <w:t>) is a Cash Management Improvement Act (</w:t>
      </w:r>
      <w:hyperlink r:id="rId421">
        <w:r>
          <w:rPr>
            <w:color w:val="623177"/>
            <w:u w:val="single" w:color="623177"/>
          </w:rPr>
          <w:t>CMIA</w:t>
        </w:r>
      </w:hyperlink>
      <w:r>
        <w:rPr>
          <w:color w:val="623177"/>
          <w:u w:val="single" w:color="623177"/>
        </w:rPr>
        <w:t>)</w:t>
      </w:r>
      <w:r>
        <w:rPr>
          <w:color w:val="623177"/>
        </w:rPr>
        <w:t xml:space="preserve"> </w:t>
      </w:r>
      <w:r>
        <w:rPr>
          <w:color w:val="623177"/>
          <w:u w:val="single" w:color="623177"/>
        </w:rPr>
        <w:t>agreement between the U.S. Department of Treasury and the state that documents the</w:t>
      </w:r>
      <w:r>
        <w:rPr>
          <w:color w:val="623177"/>
        </w:rPr>
        <w:t xml:space="preserve"> </w:t>
      </w:r>
      <w:r>
        <w:rPr>
          <w:color w:val="623177"/>
          <w:u w:val="single" w:color="623177"/>
        </w:rPr>
        <w:t xml:space="preserve">accepted funding techniques and methods for calculating interest. </w:t>
      </w:r>
      <w:r>
        <w:t xml:space="preserve">The </w:t>
      </w:r>
      <w:r>
        <w:rPr>
          <w:color w:val="623177"/>
          <w:u w:val="single" w:color="623177"/>
        </w:rPr>
        <w:t>TSA is prepared</w:t>
      </w:r>
      <w:r>
        <w:rPr>
          <w:color w:val="623177"/>
        </w:rPr>
        <w:t xml:space="preserve"> </w:t>
      </w:r>
      <w:r>
        <w:rPr>
          <w:color w:val="623177"/>
          <w:u w:val="single" w:color="623177"/>
        </w:rPr>
        <w:t xml:space="preserve">annually by the </w:t>
      </w:r>
      <w:r>
        <w:t>Department of Finance</w:t>
      </w:r>
      <w:r>
        <w:rPr>
          <w:strike/>
          <w:color w:val="623177"/>
        </w:rPr>
        <w:t xml:space="preserve"> (</w:t>
      </w:r>
      <w:r>
        <w:rPr>
          <w:strike/>
          <w:color w:val="623177"/>
          <w:u w:val="single" w:color="623177"/>
        </w:rPr>
        <w:t>FINANCE</w:t>
      </w:r>
      <w:r>
        <w:rPr>
          <w:strike/>
          <w:color w:val="623177"/>
        </w:rPr>
        <w:t>)</w:t>
      </w:r>
      <w:r>
        <w:t xml:space="preserve">, Fiscal Systems </w:t>
      </w:r>
      <w:r>
        <w:rPr>
          <w:strike/>
          <w:color w:val="623177"/>
        </w:rPr>
        <w:t xml:space="preserve">&amp; </w:t>
      </w:r>
      <w:r>
        <w:rPr>
          <w:color w:val="623177"/>
          <w:u w:val="single" w:color="623177"/>
        </w:rPr>
        <w:t xml:space="preserve">and </w:t>
      </w:r>
      <w:r>
        <w:t xml:space="preserve">Consulting Unit </w:t>
      </w:r>
      <w:r>
        <w:rPr>
          <w:strike/>
          <w:color w:val="623177"/>
        </w:rPr>
        <w:t>(</w:t>
      </w:r>
      <w:r>
        <w:rPr>
          <w:strike/>
          <w:color w:val="623177"/>
          <w:u w:val="single" w:color="623177"/>
        </w:rPr>
        <w:t>FSCU</w:t>
      </w:r>
      <w:r>
        <w:rPr>
          <w:strike/>
          <w:color w:val="623177"/>
        </w:rPr>
        <w:t>), prepares the Treasury State Agreement (TSA)</w:t>
      </w:r>
      <w:r>
        <w:t>.</w:t>
      </w:r>
    </w:p>
    <w:p w:rsidR="00B21BDE" w:rsidRDefault="00660B6B">
      <w:pPr>
        <w:pStyle w:val="BodyText"/>
        <w:spacing w:before="298"/>
        <w:ind w:left="340"/>
      </w:pPr>
      <w:r>
        <w:rPr>
          <w:noProof/>
        </w:rPr>
        <mc:AlternateContent>
          <mc:Choice Requires="wps">
            <w:drawing>
              <wp:anchor distT="0" distB="0" distL="114300" distR="114300" simplePos="0" relativeHeight="15972352" behindDoc="0" locked="0" layoutInCell="1" allowOverlap="1">
                <wp:simplePos x="0" y="0"/>
                <wp:positionH relativeFrom="page">
                  <wp:posOffset>1744980</wp:posOffset>
                </wp:positionH>
                <wp:positionV relativeFrom="paragraph">
                  <wp:posOffset>349250</wp:posOffset>
                </wp:positionV>
                <wp:extent cx="41275" cy="10795"/>
                <wp:effectExtent l="0" t="0" r="0" b="0"/>
                <wp:wrapNone/>
                <wp:docPr id="1093"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56D22" id="Rectangle 726" o:spid="_x0000_s1026" style="position:absolute;margin-left:137.4pt;margin-top:27.5pt;width:3.25pt;height:.85pt;z-index:1597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4BfwIAAP0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" fillcolor="#623177" stroked="f">
                <w10:wrap anchorx="page"/>
              </v:rect>
            </w:pict>
          </mc:Fallback>
        </mc:AlternateContent>
      </w:r>
      <w:r>
        <w:t>The TSA lists</w:t>
      </w:r>
      <w:r>
        <w:rPr>
          <w:color w:val="623177"/>
        </w:rPr>
        <w:t>:</w:t>
      </w:r>
    </w:p>
    <w:p w:rsidR="00B21BDE" w:rsidRDefault="00B21BDE">
      <w:pPr>
        <w:pStyle w:val="BodyText"/>
        <w:spacing w:before="9"/>
        <w:rPr>
          <w:sz w:val="27"/>
        </w:rPr>
      </w:pPr>
    </w:p>
    <w:p w:rsidR="00B21BDE" w:rsidRDefault="00660B6B">
      <w:pPr>
        <w:pStyle w:val="ListParagraph"/>
        <w:numPr>
          <w:ilvl w:val="0"/>
          <w:numId w:val="20"/>
        </w:numPr>
        <w:tabs>
          <w:tab w:val="left" w:pos="700"/>
          <w:tab w:val="left" w:pos="701"/>
        </w:tabs>
        <w:spacing w:line="256" w:lineRule="auto"/>
        <w:ind w:right="1603"/>
        <w:rPr>
          <w:rFonts w:ascii="Symbol" w:hAnsi="Symbol"/>
          <w:color w:val="623177"/>
          <w:sz w:val="24"/>
        </w:rPr>
      </w:pPr>
      <w:r>
        <w:rPr>
          <w:noProof/>
        </w:rPr>
        <mc:AlternateContent>
          <mc:Choice Requires="wps">
            <w:drawing>
              <wp:anchor distT="0" distB="0" distL="114300" distR="114300" simplePos="0" relativeHeight="482245632" behindDoc="1" locked="0" layoutInCell="1" allowOverlap="1">
                <wp:simplePos x="0" y="0"/>
                <wp:positionH relativeFrom="page">
                  <wp:posOffset>1447800</wp:posOffset>
                </wp:positionH>
                <wp:positionV relativeFrom="paragraph">
                  <wp:posOffset>359410</wp:posOffset>
                </wp:positionV>
                <wp:extent cx="42545" cy="10795"/>
                <wp:effectExtent l="0" t="0" r="0" b="0"/>
                <wp:wrapNone/>
                <wp:docPr id="1092"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F4B53" id="Rectangle 725" o:spid="_x0000_s1026" style="position:absolute;margin-left:114pt;margin-top:28.3pt;width:3.35pt;height:.85pt;z-index:-210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&#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246144" behindDoc="1" locked="0" layoutInCell="1" allowOverlap="1">
                <wp:simplePos x="0" y="0"/>
                <wp:positionH relativeFrom="page">
                  <wp:posOffset>1490980</wp:posOffset>
                </wp:positionH>
                <wp:positionV relativeFrom="paragraph">
                  <wp:posOffset>302895</wp:posOffset>
                </wp:positionV>
                <wp:extent cx="42545" cy="7620"/>
                <wp:effectExtent l="0" t="0" r="0" b="0"/>
                <wp:wrapNone/>
                <wp:docPr id="1091"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664FF" id="Rectangle 724" o:spid="_x0000_s1026" style="position:absolute;margin-left:117.4pt;margin-top:23.85pt;width:3.35pt;height:.6pt;z-index:-210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" fillcolor="#623177" stroked="f">
                <w10:wrap anchorx="page"/>
              </v:rect>
            </w:pict>
          </mc:Fallback>
        </mc:AlternateContent>
      </w:r>
      <w:r>
        <w:rPr>
          <w:color w:val="623177"/>
          <w:sz w:val="24"/>
          <w:u w:val="single" w:color="623177"/>
        </w:rPr>
        <w:t>T</w:t>
      </w:r>
      <w:r>
        <w:rPr>
          <w:strike/>
          <w:color w:val="623177"/>
          <w:sz w:val="24"/>
        </w:rPr>
        <w:t xml:space="preserve"> t</w:t>
      </w:r>
      <w:r>
        <w:rPr>
          <w:sz w:val="24"/>
        </w:rPr>
        <w:t>he state</w:t>
      </w:r>
      <w:r>
        <w:rPr>
          <w:color w:val="623177"/>
          <w:sz w:val="24"/>
        </w:rPr>
        <w:t xml:space="preserve"> </w:t>
      </w:r>
      <w:r>
        <w:rPr>
          <w:color w:val="623177"/>
          <w:sz w:val="24"/>
          <w:u w:val="single" w:color="623177"/>
        </w:rPr>
        <w:t>agencies/</w:t>
      </w:r>
      <w:r>
        <w:rPr>
          <w:sz w:val="24"/>
        </w:rPr>
        <w:t>departments and</w:t>
      </w:r>
      <w:r>
        <w:rPr>
          <w:color w:val="623177"/>
          <w:sz w:val="24"/>
        </w:rPr>
        <w:t xml:space="preserve"> </w:t>
      </w:r>
      <w:r>
        <w:rPr>
          <w:color w:val="623177"/>
          <w:sz w:val="24"/>
          <w:u w:val="single" w:color="623177"/>
        </w:rPr>
        <w:t>the federal assistance</w:t>
      </w:r>
      <w:r>
        <w:rPr>
          <w:color w:val="623177"/>
          <w:sz w:val="24"/>
        </w:rPr>
        <w:t xml:space="preserve"> </w:t>
      </w:r>
      <w:r>
        <w:rPr>
          <w:sz w:val="24"/>
        </w:rPr>
        <w:t>programs impacted by CMIA</w:t>
      </w:r>
      <w:r>
        <w:rPr>
          <w:color w:val="623177"/>
          <w:sz w:val="24"/>
        </w:rPr>
        <w:t>.,</w:t>
      </w:r>
    </w:p>
    <w:p w:rsidR="00B21BDE" w:rsidRDefault="00660B6B">
      <w:pPr>
        <w:pStyle w:val="ListParagraph"/>
        <w:numPr>
          <w:ilvl w:val="0"/>
          <w:numId w:val="20"/>
        </w:numPr>
        <w:tabs>
          <w:tab w:val="left" w:pos="700"/>
          <w:tab w:val="left" w:pos="701"/>
        </w:tabs>
        <w:spacing w:before="3"/>
        <w:ind w:hanging="361"/>
        <w:rPr>
          <w:rFonts w:ascii="Symbol" w:hAnsi="Symbol"/>
          <w:color w:val="623177"/>
          <w:sz w:val="24"/>
        </w:rPr>
      </w:pPr>
      <w:r>
        <w:rPr>
          <w:noProof/>
        </w:rPr>
        <mc:AlternateContent>
          <mc:Choice Requires="wps">
            <w:drawing>
              <wp:anchor distT="0" distB="0" distL="114300" distR="114300" simplePos="0" relativeHeight="15973888" behindDoc="0" locked="0" layoutInCell="1" allowOverlap="1">
                <wp:simplePos x="0" y="0"/>
                <wp:positionH relativeFrom="page">
                  <wp:posOffset>5253990</wp:posOffset>
                </wp:positionH>
                <wp:positionV relativeFrom="paragraph">
                  <wp:posOffset>172085</wp:posOffset>
                </wp:positionV>
                <wp:extent cx="41275" cy="10795"/>
                <wp:effectExtent l="0" t="0" r="0" b="0"/>
                <wp:wrapNone/>
                <wp:docPr id="1090"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77816" id="Rectangle 723" o:spid="_x0000_s1026" style="position:absolute;margin-left:413.7pt;margin-top:13.55pt;width:3.25pt;height:.85pt;z-index:159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0AfwIAAP0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247168" behindDoc="1" locked="0" layoutInCell="1" allowOverlap="1">
                <wp:simplePos x="0" y="0"/>
                <wp:positionH relativeFrom="page">
                  <wp:posOffset>1160145</wp:posOffset>
                </wp:positionH>
                <wp:positionV relativeFrom="paragraph">
                  <wp:posOffset>115570</wp:posOffset>
                </wp:positionV>
                <wp:extent cx="42545" cy="7620"/>
                <wp:effectExtent l="0" t="0" r="0" b="0"/>
                <wp:wrapNone/>
                <wp:docPr id="1089"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10E3" id="Rectangle 722" o:spid="_x0000_s1026" style="position:absolute;margin-left:91.35pt;margin-top:9.1pt;width:3.35pt;height:.6pt;z-index:-210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RhgAIAAPw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" fillcolor="#623177" stroked="f">
                <w10:wrap anchorx="page"/>
              </v:rect>
            </w:pict>
          </mc:Fallback>
        </mc:AlternateContent>
      </w:r>
      <w:proofErr w:type="spellStart"/>
      <w:r>
        <w:rPr>
          <w:color w:val="623177"/>
          <w:sz w:val="24"/>
          <w:u w:val="single" w:color="623177"/>
        </w:rPr>
        <w:t>T</w:t>
      </w:r>
      <w:r>
        <w:rPr>
          <w:color w:val="623177"/>
          <w:sz w:val="24"/>
        </w:rPr>
        <w:t>t</w:t>
      </w:r>
      <w:r>
        <w:rPr>
          <w:sz w:val="24"/>
        </w:rPr>
        <w:t>he</w:t>
      </w:r>
      <w:proofErr w:type="spellEnd"/>
      <w:r>
        <w:rPr>
          <w:sz w:val="24"/>
        </w:rPr>
        <w:t xml:space="preserve"> funding techniques for each</w:t>
      </w:r>
      <w:r>
        <w:rPr>
          <w:color w:val="623177"/>
          <w:sz w:val="24"/>
        </w:rPr>
        <w:t xml:space="preserve"> </w:t>
      </w:r>
      <w:r>
        <w:rPr>
          <w:color w:val="623177"/>
          <w:sz w:val="24"/>
          <w:u w:val="single" w:color="623177"/>
        </w:rPr>
        <w:t>federal assistance</w:t>
      </w:r>
      <w:r>
        <w:rPr>
          <w:color w:val="623177"/>
          <w:sz w:val="24"/>
        </w:rPr>
        <w:t xml:space="preserve"> </w:t>
      </w:r>
      <w:r>
        <w:rPr>
          <w:sz w:val="24"/>
        </w:rPr>
        <w:t>program</w:t>
      </w:r>
      <w:r>
        <w:rPr>
          <w:strike/>
          <w:color w:val="623177"/>
          <w:sz w:val="24"/>
        </w:rPr>
        <w:t>,</w:t>
      </w:r>
      <w:r>
        <w:rPr>
          <w:color w:val="623177"/>
          <w:spacing w:val="1"/>
          <w:sz w:val="24"/>
        </w:rPr>
        <w:t xml:space="preserve"> </w:t>
      </w:r>
      <w:r>
        <w:rPr>
          <w:color w:val="623177"/>
          <w:sz w:val="24"/>
        </w:rPr>
        <w:t>.</w:t>
      </w:r>
    </w:p>
    <w:p w:rsidR="00B21BDE" w:rsidRDefault="00660B6B">
      <w:pPr>
        <w:pStyle w:val="ListParagraph"/>
        <w:numPr>
          <w:ilvl w:val="0"/>
          <w:numId w:val="20"/>
        </w:numPr>
        <w:tabs>
          <w:tab w:val="left" w:pos="700"/>
          <w:tab w:val="left" w:pos="701"/>
        </w:tabs>
        <w:spacing w:before="20" w:line="256" w:lineRule="auto"/>
        <w:ind w:right="1561"/>
        <w:rPr>
          <w:rFonts w:ascii="Symbol" w:hAnsi="Symbol"/>
          <w:color w:val="623177"/>
          <w:sz w:val="24"/>
        </w:rPr>
      </w:pPr>
      <w:r>
        <w:rPr>
          <w:noProof/>
        </w:rPr>
        <mc:AlternateContent>
          <mc:Choice Requires="wps">
            <w:drawing>
              <wp:anchor distT="0" distB="0" distL="114300" distR="114300" simplePos="0" relativeHeight="482247680" behindDoc="1" locked="0" layoutInCell="1" allowOverlap="1">
                <wp:simplePos x="0" y="0"/>
                <wp:positionH relativeFrom="page">
                  <wp:posOffset>1160145</wp:posOffset>
                </wp:positionH>
                <wp:positionV relativeFrom="paragraph">
                  <wp:posOffset>126365</wp:posOffset>
                </wp:positionV>
                <wp:extent cx="42545" cy="7620"/>
                <wp:effectExtent l="0" t="0" r="0" b="0"/>
                <wp:wrapNone/>
                <wp:docPr id="1088"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1A8EB" id="Rectangle 721" o:spid="_x0000_s1026" style="position:absolute;margin-left:91.35pt;margin-top:9.95pt;width:3.35pt;height:.6pt;z-index:-210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&#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248192" behindDoc="1" locked="0" layoutInCell="1" allowOverlap="1">
                <wp:simplePos x="0" y="0"/>
                <wp:positionH relativeFrom="page">
                  <wp:posOffset>2152015</wp:posOffset>
                </wp:positionH>
                <wp:positionV relativeFrom="paragraph">
                  <wp:posOffset>371475</wp:posOffset>
                </wp:positionV>
                <wp:extent cx="41275" cy="10795"/>
                <wp:effectExtent l="0" t="0" r="0" b="0"/>
                <wp:wrapNone/>
                <wp:docPr id="1087"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4AD21" id="Rectangle 720" o:spid="_x0000_s1026" style="position:absolute;margin-left:169.45pt;margin-top:29.25pt;width:3.25pt;height:.85pt;z-index:-210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" fillcolor="#623177" stroked="f">
                <w10:wrap anchorx="page"/>
              </v:rect>
            </w:pict>
          </mc:Fallback>
        </mc:AlternateContent>
      </w:r>
      <w:proofErr w:type="spellStart"/>
      <w:r>
        <w:rPr>
          <w:color w:val="623177"/>
          <w:sz w:val="24"/>
          <w:u w:val="single" w:color="623177"/>
        </w:rPr>
        <w:t>T</w:t>
      </w:r>
      <w:r>
        <w:rPr>
          <w:color w:val="623177"/>
          <w:sz w:val="24"/>
        </w:rPr>
        <w:t>t</w:t>
      </w:r>
      <w:r>
        <w:rPr>
          <w:sz w:val="24"/>
        </w:rPr>
        <w:t>he</w:t>
      </w:r>
      <w:proofErr w:type="spellEnd"/>
      <w:r>
        <w:rPr>
          <w:sz w:val="24"/>
        </w:rPr>
        <w:t xml:space="preserve"> clearance and redemption patterns for requesting federal funds and calculating interest liability</w:t>
      </w:r>
      <w:r>
        <w:rPr>
          <w:strike/>
          <w:color w:val="623177"/>
          <w:sz w:val="24"/>
        </w:rPr>
        <w:t>,</w:t>
      </w:r>
      <w:r>
        <w:rPr>
          <w:color w:val="623177"/>
          <w:sz w:val="24"/>
        </w:rPr>
        <w:t xml:space="preserve"> .</w:t>
      </w:r>
    </w:p>
    <w:p w:rsidR="00B21BDE" w:rsidRDefault="00660B6B">
      <w:pPr>
        <w:pStyle w:val="ListParagraph"/>
        <w:numPr>
          <w:ilvl w:val="0"/>
          <w:numId w:val="20"/>
        </w:numPr>
        <w:tabs>
          <w:tab w:val="left" w:pos="700"/>
          <w:tab w:val="left" w:pos="701"/>
        </w:tabs>
        <w:spacing w:before="3"/>
        <w:ind w:hanging="361"/>
        <w:rPr>
          <w:rFonts w:ascii="Symbol" w:hAnsi="Symbol"/>
          <w:color w:val="623177"/>
          <w:sz w:val="24"/>
        </w:rPr>
      </w:pPr>
      <w:r>
        <w:rPr>
          <w:noProof/>
        </w:rPr>
        <mc:AlternateContent>
          <mc:Choice Requires="wps">
            <w:drawing>
              <wp:anchor distT="0" distB="0" distL="114300" distR="114300" simplePos="0" relativeHeight="15975936" behindDoc="0" locked="0" layoutInCell="1" allowOverlap="1">
                <wp:simplePos x="0" y="0"/>
                <wp:positionH relativeFrom="page">
                  <wp:posOffset>4093845</wp:posOffset>
                </wp:positionH>
                <wp:positionV relativeFrom="paragraph">
                  <wp:posOffset>172085</wp:posOffset>
                </wp:positionV>
                <wp:extent cx="41275" cy="10795"/>
                <wp:effectExtent l="0" t="0" r="0" b="0"/>
                <wp:wrapNone/>
                <wp:docPr id="1086"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4CA83" id="Rectangle 719" o:spid="_x0000_s1026" style="position:absolute;margin-left:322.35pt;margin-top:13.55pt;width:3.25pt;height:.85pt;z-index:159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249216" behindDoc="1" locked="0" layoutInCell="1" allowOverlap="1">
                <wp:simplePos x="0" y="0"/>
                <wp:positionH relativeFrom="page">
                  <wp:posOffset>1160145</wp:posOffset>
                </wp:positionH>
                <wp:positionV relativeFrom="paragraph">
                  <wp:posOffset>115570</wp:posOffset>
                </wp:positionV>
                <wp:extent cx="42545" cy="7620"/>
                <wp:effectExtent l="0" t="0" r="0" b="0"/>
                <wp:wrapNone/>
                <wp:docPr id="1085"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BF4F7" id="Rectangle 718" o:spid="_x0000_s1026" style="position:absolute;margin-left:91.35pt;margin-top:9.1pt;width:3.35pt;height:.6pt;z-index:-210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C9gAIAAPw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" fillcolor="#623177" stroked="f">
                <w10:wrap anchorx="page"/>
              </v:rect>
            </w:pict>
          </mc:Fallback>
        </mc:AlternateContent>
      </w:r>
      <w:proofErr w:type="spellStart"/>
      <w:r>
        <w:rPr>
          <w:color w:val="623177"/>
          <w:sz w:val="24"/>
          <w:u w:val="single" w:color="623177"/>
        </w:rPr>
        <w:t>T</w:t>
      </w:r>
      <w:r>
        <w:rPr>
          <w:color w:val="623177"/>
          <w:sz w:val="24"/>
        </w:rPr>
        <w:t>t</w:t>
      </w:r>
      <w:r>
        <w:rPr>
          <w:sz w:val="24"/>
        </w:rPr>
        <w:t>he</w:t>
      </w:r>
      <w:proofErr w:type="spellEnd"/>
      <w:r>
        <w:rPr>
          <w:sz w:val="24"/>
        </w:rPr>
        <w:t xml:space="preserve"> interest calculation methodologies</w:t>
      </w:r>
      <w:r>
        <w:rPr>
          <w:strike/>
          <w:color w:val="623177"/>
          <w:sz w:val="24"/>
        </w:rPr>
        <w:t>, and</w:t>
      </w:r>
      <w:r>
        <w:rPr>
          <w:color w:val="623177"/>
          <w:spacing w:val="-2"/>
          <w:sz w:val="24"/>
        </w:rPr>
        <w:t xml:space="preserve"> </w:t>
      </w:r>
      <w:r>
        <w:rPr>
          <w:color w:val="623177"/>
          <w:sz w:val="24"/>
        </w:rPr>
        <w:t>.</w:t>
      </w:r>
    </w:p>
    <w:p w:rsidR="00B21BDE" w:rsidRDefault="00660B6B">
      <w:pPr>
        <w:pStyle w:val="ListParagraph"/>
        <w:numPr>
          <w:ilvl w:val="0"/>
          <w:numId w:val="20"/>
        </w:numPr>
        <w:tabs>
          <w:tab w:val="left" w:pos="700"/>
          <w:tab w:val="left" w:pos="701"/>
        </w:tabs>
        <w:spacing w:before="20"/>
        <w:ind w:hanging="361"/>
        <w:rPr>
          <w:rFonts w:ascii="Symbol" w:hAnsi="Symbol"/>
          <w:color w:val="623177"/>
          <w:sz w:val="24"/>
        </w:rPr>
      </w:pPr>
      <w:r>
        <w:rPr>
          <w:noProof/>
        </w:rPr>
        <mc:AlternateContent>
          <mc:Choice Requires="wps">
            <w:drawing>
              <wp:anchor distT="0" distB="0" distL="114300" distR="114300" simplePos="0" relativeHeight="482249728" behindDoc="1" locked="0" layoutInCell="1" allowOverlap="1">
                <wp:simplePos x="0" y="0"/>
                <wp:positionH relativeFrom="page">
                  <wp:posOffset>1160145</wp:posOffset>
                </wp:positionH>
                <wp:positionV relativeFrom="paragraph">
                  <wp:posOffset>126365</wp:posOffset>
                </wp:positionV>
                <wp:extent cx="42545" cy="7620"/>
                <wp:effectExtent l="0" t="0" r="0" b="0"/>
                <wp:wrapNone/>
                <wp:docPr id="1084"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0968C" id="Rectangle 717" o:spid="_x0000_s1026" style="position:absolute;margin-left:91.35pt;margin-top:9.95pt;width:3.35pt;height:.6pt;z-index:-210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" fillcolor="#623177" stroked="f">
                <w10:wrap anchorx="page"/>
              </v:rect>
            </w:pict>
          </mc:Fallback>
        </mc:AlternateContent>
      </w:r>
      <w:proofErr w:type="spellStart"/>
      <w:r>
        <w:rPr>
          <w:color w:val="623177"/>
          <w:sz w:val="24"/>
          <w:u w:val="single" w:color="623177"/>
        </w:rPr>
        <w:t>T</w:t>
      </w:r>
      <w:r>
        <w:rPr>
          <w:color w:val="623177"/>
          <w:sz w:val="24"/>
        </w:rPr>
        <w:t>t</w:t>
      </w:r>
      <w:r>
        <w:rPr>
          <w:sz w:val="24"/>
        </w:rPr>
        <w:t>he</w:t>
      </w:r>
      <w:proofErr w:type="spellEnd"/>
      <w:r>
        <w:rPr>
          <w:sz w:val="24"/>
        </w:rPr>
        <w:t xml:space="preserve"> description of reimbursable interest calculation</w:t>
      </w:r>
      <w:r>
        <w:rPr>
          <w:spacing w:val="-7"/>
          <w:sz w:val="24"/>
        </w:rPr>
        <w:t xml:space="preserve"> </w:t>
      </w:r>
      <w:r>
        <w:rPr>
          <w:sz w:val="24"/>
        </w:rPr>
        <w:t>costs.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spacing w:before="3"/>
        <w:rPr>
          <w:sz w:val="26"/>
        </w:rPr>
      </w:pPr>
    </w:p>
    <w:p w:rsidR="00B21BDE" w:rsidRDefault="00660B6B">
      <w:pPr>
        <w:spacing w:before="100"/>
        <w:ind w:right="1020"/>
        <w:jc w:val="right"/>
        <w:rPr>
          <w:rFonts w:ascii="Ink Free"/>
          <w:sz w:val="18"/>
        </w:rPr>
      </w:pPr>
      <w:r>
        <w:rPr>
          <w:rFonts w:ascii="Ink Free"/>
          <w:sz w:val="18"/>
        </w:rPr>
        <w:t>RS 08/27/2020</w:t>
      </w:r>
    </w:p>
    <w:p w:rsidR="00B21BDE" w:rsidRDefault="00B21BDE">
      <w:pPr>
        <w:jc w:val="right"/>
        <w:rPr>
          <w:rFonts w:ascii="Ink Free"/>
          <w:sz w:val="18"/>
        </w:rPr>
        <w:sectPr w:rsidR="00B21BDE">
          <w:headerReference w:type="default" r:id="rId422"/>
          <w:footerReference w:type="default" r:id="rId423"/>
          <w:pgSz w:w="12240" w:h="15840"/>
          <w:pgMar w:top="1000" w:right="80" w:bottom="1320" w:left="980" w:header="733" w:footer="1131" w:gutter="0"/>
          <w:cols w:space="720"/>
        </w:sectPr>
      </w:pPr>
    </w:p>
    <w:p w:rsidR="00B21BDE" w:rsidRDefault="00660B6B">
      <w:pPr>
        <w:pStyle w:val="BodyText"/>
        <w:spacing w:before="5"/>
        <w:rPr>
          <w:rFonts w:ascii="Ink Free"/>
          <w:sz w:val="28"/>
        </w:rPr>
      </w:pPr>
      <w:r>
        <w:rPr>
          <w:noProof/>
        </w:rPr>
        <mc:AlternateContent>
          <mc:Choice Requires="wps">
            <w:drawing>
              <wp:anchor distT="0" distB="0" distL="114300" distR="114300" simplePos="0" relativeHeight="15987200" behindDoc="0" locked="0" layoutInCell="1" allowOverlap="1">
                <wp:simplePos x="0" y="0"/>
                <wp:positionH relativeFrom="page">
                  <wp:posOffset>457200</wp:posOffset>
                </wp:positionH>
                <wp:positionV relativeFrom="page">
                  <wp:posOffset>914400</wp:posOffset>
                </wp:positionV>
                <wp:extent cx="8890" cy="2293620"/>
                <wp:effectExtent l="0" t="0" r="0" b="0"/>
                <wp:wrapNone/>
                <wp:docPr id="1083"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293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8B59D" id="Rectangle 716" o:spid="_x0000_s1026" style="position:absolute;margin-left:36pt;margin-top:1in;width:.7pt;height:180.6pt;z-index:159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d+eQIAAP4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5987712" behindDoc="0" locked="0" layoutInCell="1" allowOverlap="1">
                <wp:simplePos x="0" y="0"/>
                <wp:positionH relativeFrom="page">
                  <wp:posOffset>457200</wp:posOffset>
                </wp:positionH>
                <wp:positionV relativeFrom="page">
                  <wp:posOffset>3397885</wp:posOffset>
                </wp:positionV>
                <wp:extent cx="8890" cy="976630"/>
                <wp:effectExtent l="0" t="0" r="0" b="0"/>
                <wp:wrapNone/>
                <wp:docPr id="1082"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76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B7BA6" id="Rectangle 715" o:spid="_x0000_s1026" style="position:absolute;margin-left:36pt;margin-top:267.55pt;width:.7pt;height:76.9pt;z-index:159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b6eAIAAP0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5988224" behindDoc="0" locked="0" layoutInCell="1" allowOverlap="1">
                <wp:simplePos x="0" y="0"/>
                <wp:positionH relativeFrom="page">
                  <wp:posOffset>457200</wp:posOffset>
                </wp:positionH>
                <wp:positionV relativeFrom="page">
                  <wp:posOffset>4563745</wp:posOffset>
                </wp:positionV>
                <wp:extent cx="8890" cy="588010"/>
                <wp:effectExtent l="0" t="0" r="0" b="0"/>
                <wp:wrapNone/>
                <wp:docPr id="1081"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88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E7B3B" id="Rectangle 714" o:spid="_x0000_s1026" style="position:absolute;margin-left:36pt;margin-top:359.35pt;width:.7pt;height:46.3pt;z-index:159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5988736" behindDoc="0" locked="0" layoutInCell="1" allowOverlap="1">
                <wp:simplePos x="0" y="0"/>
                <wp:positionH relativeFrom="page">
                  <wp:posOffset>457200</wp:posOffset>
                </wp:positionH>
                <wp:positionV relativeFrom="page">
                  <wp:posOffset>5340985</wp:posOffset>
                </wp:positionV>
                <wp:extent cx="8890" cy="200025"/>
                <wp:effectExtent l="0" t="0" r="0" b="0"/>
                <wp:wrapNone/>
                <wp:docPr id="1080"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0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E5C02" id="Rectangle 713" o:spid="_x0000_s1026" style="position:absolute;margin-left:36pt;margin-top:420.55pt;width:.7pt;height:15.75pt;z-index:15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5989248" behindDoc="0" locked="0" layoutInCell="1" allowOverlap="1">
                <wp:simplePos x="0" y="0"/>
                <wp:positionH relativeFrom="page">
                  <wp:posOffset>457200</wp:posOffset>
                </wp:positionH>
                <wp:positionV relativeFrom="page">
                  <wp:posOffset>5729605</wp:posOffset>
                </wp:positionV>
                <wp:extent cx="8890" cy="979805"/>
                <wp:effectExtent l="0" t="0" r="0" b="0"/>
                <wp:wrapNone/>
                <wp:docPr id="1079"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798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4D202" id="Rectangle 712" o:spid="_x0000_s1026" style="position:absolute;margin-left:36pt;margin-top:451.15pt;width:.7pt;height:77.15pt;z-index:159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5989760" behindDoc="0" locked="0" layoutInCell="1" allowOverlap="1">
                <wp:simplePos x="0" y="0"/>
                <wp:positionH relativeFrom="page">
                  <wp:posOffset>457200</wp:posOffset>
                </wp:positionH>
                <wp:positionV relativeFrom="page">
                  <wp:posOffset>6898640</wp:posOffset>
                </wp:positionV>
                <wp:extent cx="8890" cy="199390"/>
                <wp:effectExtent l="0" t="0" r="0" b="0"/>
                <wp:wrapNone/>
                <wp:docPr id="1078"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9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185A" id="Rectangle 711" o:spid="_x0000_s1026" style="position:absolute;margin-left:36pt;margin-top:543.2pt;width:.7pt;height:15.7pt;z-index:159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5990272" behindDoc="0" locked="0" layoutInCell="1" allowOverlap="1">
                <wp:simplePos x="0" y="0"/>
                <wp:positionH relativeFrom="page">
                  <wp:posOffset>457200</wp:posOffset>
                </wp:positionH>
                <wp:positionV relativeFrom="page">
                  <wp:posOffset>7287260</wp:posOffset>
                </wp:positionV>
                <wp:extent cx="8890" cy="1446530"/>
                <wp:effectExtent l="0" t="0" r="0" b="0"/>
                <wp:wrapNone/>
                <wp:docPr id="1077"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446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40812" id="Rectangle 710" o:spid="_x0000_s1026" style="position:absolute;margin-left:36pt;margin-top:573.8pt;width:.7pt;height:113.9pt;z-index:159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5990784" behindDoc="0" locked="0" layoutInCell="1" allowOverlap="1">
                <wp:simplePos x="0" y="0"/>
                <wp:positionH relativeFrom="page">
                  <wp:posOffset>457200</wp:posOffset>
                </wp:positionH>
                <wp:positionV relativeFrom="page">
                  <wp:posOffset>9110345</wp:posOffset>
                </wp:positionV>
                <wp:extent cx="8890" cy="579120"/>
                <wp:effectExtent l="0" t="0" r="0" b="0"/>
                <wp:wrapNone/>
                <wp:docPr id="1076"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79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24E4B" id="Rectangle 709" o:spid="_x0000_s1026" style="position:absolute;margin-left:36pt;margin-top:717.35pt;width:.7pt;height:45.6pt;z-index:159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" fillcolor="black" stroked="f">
                <w10:wrap anchorx="page" anchory="page"/>
              </v:rect>
            </w:pict>
          </mc:Fallback>
        </mc:AlternateContent>
      </w:r>
    </w:p>
    <w:p w:rsidR="00B21BDE" w:rsidRDefault="00660B6B">
      <w:pPr>
        <w:pStyle w:val="Heading1"/>
        <w:tabs>
          <w:tab w:val="right" w:pos="9822"/>
        </w:tabs>
        <w:spacing w:before="92"/>
        <w:ind w:left="460"/>
      </w:pPr>
      <w:bookmarkStart w:id="58" w:name="8013"/>
      <w:bookmarkEnd w:id="58"/>
      <w:r>
        <w:t>PRINCIPAL</w:t>
      </w:r>
      <w:r>
        <w:rPr>
          <w:spacing w:val="-2"/>
        </w:rPr>
        <w:t xml:space="preserve"> </w:t>
      </w:r>
      <w:r>
        <w:t>RESPONSIBILITIES</w:t>
      </w:r>
      <w:r>
        <w:tab/>
        <w:t>8013</w:t>
      </w:r>
    </w:p>
    <w:p w:rsidR="00B21BDE" w:rsidRDefault="00660B6B">
      <w:pPr>
        <w:pStyle w:val="BodyText"/>
        <w:spacing w:before="22"/>
        <w:ind w:left="460"/>
      </w:pPr>
      <w:r>
        <w:rPr>
          <w:noProof/>
        </w:rPr>
        <mc:AlternateContent>
          <mc:Choice Requires="wps">
            <w:drawing>
              <wp:anchor distT="0" distB="0" distL="114300" distR="114300" simplePos="0" relativeHeight="482250752" behindDoc="1" locked="0" layoutInCell="1" allowOverlap="1">
                <wp:simplePos x="0" y="0"/>
                <wp:positionH relativeFrom="page">
                  <wp:posOffset>1728470</wp:posOffset>
                </wp:positionH>
                <wp:positionV relativeFrom="paragraph">
                  <wp:posOffset>117475</wp:posOffset>
                </wp:positionV>
                <wp:extent cx="42545" cy="7620"/>
                <wp:effectExtent l="0" t="0" r="0" b="0"/>
                <wp:wrapNone/>
                <wp:docPr id="1075"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B47F4" id="Rectangle 708" o:spid="_x0000_s1026" style="position:absolute;margin-left:136.1pt;margin-top:9.25pt;width:3.35pt;height:.6pt;z-index:-210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" fillcolor="#f37d43" stroked="f">
                <w10:wrap anchorx="page"/>
              </v:rect>
            </w:pict>
          </mc:Fallback>
        </mc:AlternateContent>
      </w:r>
      <w:r>
        <w:t xml:space="preserve">(Revised </w:t>
      </w:r>
      <w:r>
        <w:rPr>
          <w:strike/>
          <w:color w:val="623177"/>
        </w:rPr>
        <w:t>06</w:t>
      </w:r>
      <w:r>
        <w:rPr>
          <w:color w:val="F37D43"/>
        </w:rPr>
        <w:t>/</w:t>
      </w:r>
      <w:r>
        <w:rPr>
          <w:strike/>
          <w:color w:val="623177"/>
        </w:rPr>
        <w:t>2010</w:t>
      </w:r>
      <w:r>
        <w:rPr>
          <w:color w:val="F37D43"/>
          <w:u w:val="single" w:color="F37D43"/>
        </w:rPr>
        <w:t>08/</w:t>
      </w:r>
      <w:r>
        <w:rPr>
          <w:color w:val="623177"/>
          <w:u w:val="single" w:color="F37D43"/>
        </w:rPr>
        <w:t>2020</w:t>
      </w:r>
      <w:r>
        <w:t>)</w:t>
      </w:r>
    </w:p>
    <w:p w:rsidR="00B21BDE" w:rsidRDefault="00B21BDE">
      <w:pPr>
        <w:pStyle w:val="BodyText"/>
        <w:spacing w:before="9"/>
        <w:rPr>
          <w:sz w:val="27"/>
        </w:rPr>
      </w:pPr>
    </w:p>
    <w:p w:rsidR="00B21BDE" w:rsidRDefault="00660B6B">
      <w:pPr>
        <w:pStyle w:val="BodyText"/>
        <w:spacing w:line="259" w:lineRule="auto"/>
        <w:ind w:left="460" w:right="1348"/>
      </w:pPr>
      <w:r>
        <w:rPr>
          <w:color w:val="623177"/>
          <w:u w:val="single" w:color="623177"/>
        </w:rPr>
        <w:t>To ensure the state complies with the provisions of the Cash Management Improvement</w:t>
      </w:r>
      <w:r>
        <w:rPr>
          <w:color w:val="623177"/>
        </w:rPr>
        <w:t xml:space="preserve"> </w:t>
      </w:r>
      <w:r>
        <w:rPr>
          <w:color w:val="623177"/>
          <w:u w:val="single" w:color="623177"/>
        </w:rPr>
        <w:t>Act of 1990 (CMIA) and to minimize the interest liability for the state, the Department of</w:t>
      </w:r>
      <w:r>
        <w:rPr>
          <w:color w:val="623177"/>
        </w:rPr>
        <w:t xml:space="preserve"> </w:t>
      </w:r>
      <w:r>
        <w:rPr>
          <w:color w:val="623177"/>
          <w:u w:val="single" w:color="623177"/>
        </w:rPr>
        <w:t>Finance (Finance), the state agencies/departments that administer CMIA programs, and</w:t>
      </w:r>
    </w:p>
    <w:p w:rsidR="00B21BDE" w:rsidRDefault="00660B6B">
      <w:pPr>
        <w:pStyle w:val="BodyText"/>
        <w:spacing w:before="1" w:line="259" w:lineRule="auto"/>
        <w:ind w:left="460" w:right="2883"/>
      </w:pPr>
      <w:r>
        <w:rPr>
          <w:rFonts w:ascii="Times New Roman" w:hAnsi="Times New Roman"/>
          <w:color w:val="623177"/>
          <w:spacing w:val="-60"/>
          <w:u w:val="single" w:color="623177"/>
        </w:rPr>
        <w:t xml:space="preserve"> </w:t>
      </w:r>
      <w:r>
        <w:rPr>
          <w:color w:val="623177"/>
          <w:u w:val="single" w:color="623177"/>
        </w:rPr>
        <w:t>the State Controller’s Office (SCO) must perform their respective principal</w:t>
      </w:r>
      <w:r>
        <w:rPr>
          <w:color w:val="623177"/>
        </w:rPr>
        <w:t xml:space="preserve"> </w:t>
      </w:r>
      <w:r>
        <w:rPr>
          <w:color w:val="623177"/>
          <w:u w:val="single" w:color="623177"/>
        </w:rPr>
        <w:t>responsibilities as follows:</w:t>
      </w:r>
    </w:p>
    <w:p w:rsidR="00B21BDE" w:rsidRDefault="00660B6B">
      <w:pPr>
        <w:pStyle w:val="Heading1"/>
        <w:spacing w:before="157"/>
        <w:ind w:left="460"/>
        <w:jc w:val="both"/>
        <w:rPr>
          <w:b w:val="0"/>
        </w:rPr>
      </w:pPr>
      <w:r>
        <w:rPr>
          <w:strike/>
          <w:color w:val="623177"/>
        </w:rPr>
        <w:t xml:space="preserve">The principal responsibilities of </w:t>
      </w:r>
      <w:proofErr w:type="spellStart"/>
      <w:r>
        <w:rPr>
          <w:strike/>
          <w:color w:val="623177"/>
        </w:rPr>
        <w:t>FINANCE</w:t>
      </w:r>
      <w:r>
        <w:rPr>
          <w:color w:val="623177"/>
          <w:u w:val="thick" w:color="623177"/>
        </w:rPr>
        <w:t>Finance</w:t>
      </w:r>
      <w:proofErr w:type="spellEnd"/>
      <w:r>
        <w:rPr>
          <w:b w:val="0"/>
        </w:rPr>
        <w:t>:</w:t>
      </w:r>
    </w:p>
    <w:p w:rsidR="00B21BDE" w:rsidRDefault="00660B6B">
      <w:pPr>
        <w:pStyle w:val="ListParagraph"/>
        <w:numPr>
          <w:ilvl w:val="1"/>
          <w:numId w:val="22"/>
        </w:numPr>
        <w:tabs>
          <w:tab w:val="left" w:pos="657"/>
        </w:tabs>
        <w:spacing w:before="183" w:line="256" w:lineRule="auto"/>
        <w:ind w:right="1613" w:hanging="360"/>
        <w:jc w:val="both"/>
        <w:rPr>
          <w:sz w:val="24"/>
        </w:rPr>
      </w:pPr>
      <w:r>
        <w:rPr>
          <w:noProof/>
        </w:rPr>
        <mc:AlternateContent>
          <mc:Choice Requires="wps">
            <w:drawing>
              <wp:anchor distT="0" distB="0" distL="114300" distR="114300" simplePos="0" relativeHeight="482251264" behindDoc="1" locked="0" layoutInCell="1" allowOverlap="1">
                <wp:simplePos x="0" y="0"/>
                <wp:positionH relativeFrom="page">
                  <wp:posOffset>1036320</wp:posOffset>
                </wp:positionH>
                <wp:positionV relativeFrom="paragraph">
                  <wp:posOffset>286385</wp:posOffset>
                </wp:positionV>
                <wp:extent cx="106680" cy="8890"/>
                <wp:effectExtent l="0" t="0" r="0" b="0"/>
                <wp:wrapNone/>
                <wp:docPr id="1074"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0D6FF" id="Rectangle 707" o:spid="_x0000_s1026" style="position:absolute;margin-left:81.6pt;margin-top:22.55pt;width:8.4pt;height:.7pt;z-index:-210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251776" behindDoc="1" locked="0" layoutInCell="1" allowOverlap="1">
                <wp:simplePos x="0" y="0"/>
                <wp:positionH relativeFrom="page">
                  <wp:posOffset>3551555</wp:posOffset>
                </wp:positionH>
                <wp:positionV relativeFrom="paragraph">
                  <wp:posOffset>474980</wp:posOffset>
                </wp:positionV>
                <wp:extent cx="41275" cy="10795"/>
                <wp:effectExtent l="0" t="0" r="0" b="0"/>
                <wp:wrapNone/>
                <wp:docPr id="107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B988D" id="Rectangle 706" o:spid="_x0000_s1026" style="position:absolute;margin-left:279.65pt;margin-top:37.4pt;width:3.25pt;height:.85pt;z-index:-210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" fillcolor="#f37d43"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Establish the annual</w:t>
      </w:r>
      <w:r>
        <w:rPr>
          <w:strike/>
          <w:color w:val="623177"/>
          <w:sz w:val="24"/>
        </w:rPr>
        <w:t xml:space="preserve"> </w:t>
      </w:r>
      <w:r>
        <w:rPr>
          <w:strike/>
          <w:color w:val="623177"/>
          <w:sz w:val="24"/>
          <w:u w:val="single" w:color="623177"/>
        </w:rPr>
        <w:t>Cash Management Improvement Act (CMIA)</w:t>
      </w:r>
      <w:r>
        <w:rPr>
          <w:color w:val="623177"/>
          <w:sz w:val="24"/>
          <w:u w:val="single" w:color="623177"/>
        </w:rPr>
        <w:t xml:space="preserve"> CMIA</w:t>
      </w:r>
      <w:r>
        <w:rPr>
          <w:color w:val="623177"/>
          <w:sz w:val="24"/>
        </w:rPr>
        <w:t xml:space="preserve"> </w:t>
      </w:r>
      <w:r>
        <w:rPr>
          <w:sz w:val="24"/>
        </w:rPr>
        <w:t>threshold amount. Identify the state</w:t>
      </w:r>
      <w:r>
        <w:rPr>
          <w:color w:val="623177"/>
          <w:sz w:val="24"/>
        </w:rPr>
        <w:t xml:space="preserve"> </w:t>
      </w:r>
      <w:r>
        <w:rPr>
          <w:color w:val="623177"/>
          <w:sz w:val="24"/>
          <w:u w:val="single" w:color="623177"/>
        </w:rPr>
        <w:t>agencies/</w:t>
      </w:r>
      <w:r>
        <w:rPr>
          <w:color w:val="623177"/>
          <w:sz w:val="24"/>
        </w:rPr>
        <w:t xml:space="preserve"> </w:t>
      </w:r>
      <w:r>
        <w:rPr>
          <w:sz w:val="24"/>
        </w:rPr>
        <w:t>departments and federal assistance programs that will be impacted by</w:t>
      </w:r>
      <w:r>
        <w:rPr>
          <w:spacing w:val="-4"/>
          <w:sz w:val="24"/>
        </w:rPr>
        <w:t xml:space="preserve"> </w:t>
      </w:r>
      <w:r>
        <w:rPr>
          <w:sz w:val="24"/>
        </w:rPr>
        <w:t>CMIA.</w:t>
      </w:r>
    </w:p>
    <w:p w:rsidR="00B21BDE" w:rsidRDefault="00660B6B">
      <w:pPr>
        <w:pStyle w:val="ListParagraph"/>
        <w:numPr>
          <w:ilvl w:val="1"/>
          <w:numId w:val="22"/>
        </w:numPr>
        <w:tabs>
          <w:tab w:val="left" w:pos="657"/>
        </w:tabs>
        <w:spacing w:before="5"/>
        <w:ind w:left="656" w:hanging="197"/>
        <w:jc w:val="both"/>
        <w:rPr>
          <w:sz w:val="24"/>
        </w:rPr>
      </w:pPr>
      <w:r>
        <w:rPr>
          <w:noProof/>
        </w:rPr>
        <mc:AlternateContent>
          <mc:Choice Requires="wps">
            <w:drawing>
              <wp:anchor distT="0" distB="0" distL="114300" distR="114300" simplePos="0" relativeHeight="15979520" behindDoc="0" locked="0" layoutInCell="1" allowOverlap="1">
                <wp:simplePos x="0" y="0"/>
                <wp:positionH relativeFrom="page">
                  <wp:posOffset>1036320</wp:posOffset>
                </wp:positionH>
                <wp:positionV relativeFrom="paragraph">
                  <wp:posOffset>173355</wp:posOffset>
                </wp:positionV>
                <wp:extent cx="106680" cy="8890"/>
                <wp:effectExtent l="0" t="0" r="0" b="0"/>
                <wp:wrapNone/>
                <wp:docPr id="1072"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65D1E" id="Rectangle 705" o:spid="_x0000_s1026" style="position:absolute;margin-left:81.6pt;margin-top:13.65pt;width:8.4pt;height:.7pt;z-index:1597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Notify CMIA participating</w:t>
      </w:r>
      <w:r>
        <w:rPr>
          <w:color w:val="623177"/>
          <w:sz w:val="24"/>
        </w:rPr>
        <w:t xml:space="preserve"> </w:t>
      </w:r>
      <w:r>
        <w:rPr>
          <w:color w:val="623177"/>
          <w:sz w:val="24"/>
          <w:u w:val="single" w:color="623177"/>
        </w:rPr>
        <w:t>agencies/</w:t>
      </w:r>
      <w:r>
        <w:rPr>
          <w:sz w:val="24"/>
        </w:rPr>
        <w:t>departments of their roles and</w:t>
      </w:r>
      <w:r>
        <w:rPr>
          <w:spacing w:val="-8"/>
          <w:sz w:val="24"/>
        </w:rPr>
        <w:t xml:space="preserve"> </w:t>
      </w:r>
      <w:r>
        <w:rPr>
          <w:sz w:val="24"/>
        </w:rPr>
        <w:t>responsibilities.</w:t>
      </w:r>
    </w:p>
    <w:p w:rsidR="00B21BDE" w:rsidRDefault="00660B6B">
      <w:pPr>
        <w:pStyle w:val="ListParagraph"/>
        <w:numPr>
          <w:ilvl w:val="1"/>
          <w:numId w:val="22"/>
        </w:numPr>
        <w:tabs>
          <w:tab w:val="left" w:pos="642"/>
        </w:tabs>
        <w:spacing w:before="21" w:line="256" w:lineRule="auto"/>
        <w:ind w:right="2339" w:hanging="360"/>
        <w:rPr>
          <w:sz w:val="24"/>
        </w:rPr>
      </w:pPr>
      <w:r>
        <w:rPr>
          <w:noProof/>
        </w:rPr>
        <mc:AlternateContent>
          <mc:Choice Requires="wps">
            <w:drawing>
              <wp:anchor distT="0" distB="0" distL="114300" distR="114300" simplePos="0" relativeHeight="482252800" behindDoc="1" locked="0" layoutInCell="1" allowOverlap="1">
                <wp:simplePos x="0" y="0"/>
                <wp:positionH relativeFrom="page">
                  <wp:posOffset>1027430</wp:posOffset>
                </wp:positionH>
                <wp:positionV relativeFrom="paragraph">
                  <wp:posOffset>183515</wp:posOffset>
                </wp:positionV>
                <wp:extent cx="115570" cy="8890"/>
                <wp:effectExtent l="0" t="0" r="0" b="0"/>
                <wp:wrapNone/>
                <wp:docPr id="1071"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5DBA1" id="Rectangle 704" o:spid="_x0000_s1026" style="position:absolute;margin-left:80.9pt;margin-top:14.45pt;width:9.1pt;height:.7pt;z-index:-210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253312" behindDoc="1" locked="0" layoutInCell="1" allowOverlap="1">
                <wp:simplePos x="0" y="0"/>
                <wp:positionH relativeFrom="page">
                  <wp:posOffset>2280285</wp:posOffset>
                </wp:positionH>
                <wp:positionV relativeFrom="paragraph">
                  <wp:posOffset>561340</wp:posOffset>
                </wp:positionV>
                <wp:extent cx="50165" cy="10795"/>
                <wp:effectExtent l="0" t="0" r="0" b="0"/>
                <wp:wrapNone/>
                <wp:docPr id="1070"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71803" id="Rectangle 703" o:spid="_x0000_s1026" style="position:absolute;margin-left:179.55pt;margin-top:44.2pt;width:3.95pt;height:.85pt;z-index:-210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Negotiate with the U.S. Department of the Treasury</w:t>
      </w:r>
      <w:r>
        <w:rPr>
          <w:color w:val="623177"/>
          <w:sz w:val="24"/>
          <w:u w:val="single" w:color="623177"/>
        </w:rPr>
        <w:t xml:space="preserve"> (USDT)</w:t>
      </w:r>
      <w:r>
        <w:rPr>
          <w:sz w:val="24"/>
        </w:rPr>
        <w:t>,</w:t>
      </w:r>
      <w:r>
        <w:rPr>
          <w:color w:val="623177"/>
          <w:sz w:val="24"/>
        </w:rPr>
        <w:t xml:space="preserve"> </w:t>
      </w:r>
      <w:r>
        <w:rPr>
          <w:color w:val="623177"/>
          <w:sz w:val="24"/>
          <w:u w:val="single" w:color="623177"/>
        </w:rPr>
        <w:t xml:space="preserve">Bureau of the </w:t>
      </w:r>
      <w:proofErr w:type="spellStart"/>
      <w:r>
        <w:rPr>
          <w:color w:val="623177"/>
          <w:sz w:val="24"/>
          <w:u w:val="single" w:color="623177"/>
        </w:rPr>
        <w:t>Fiscal</w:t>
      </w:r>
      <w:r>
        <w:rPr>
          <w:strike/>
          <w:color w:val="623177"/>
          <w:sz w:val="24"/>
        </w:rPr>
        <w:t>Financial</w:t>
      </w:r>
      <w:proofErr w:type="spellEnd"/>
      <w:r>
        <w:rPr>
          <w:strike/>
          <w:color w:val="623177"/>
          <w:sz w:val="24"/>
        </w:rPr>
        <w:t xml:space="preserve"> Management</w:t>
      </w:r>
      <w:r>
        <w:rPr>
          <w:color w:val="623177"/>
          <w:sz w:val="24"/>
        </w:rPr>
        <w:t xml:space="preserve"> </w:t>
      </w:r>
      <w:r>
        <w:rPr>
          <w:sz w:val="24"/>
        </w:rPr>
        <w:t>Service (</w:t>
      </w:r>
      <w:r>
        <w:rPr>
          <w:strike/>
          <w:color w:val="623177"/>
          <w:sz w:val="24"/>
          <w:u w:val="single" w:color="623177"/>
        </w:rPr>
        <w:t>FMS</w:t>
      </w:r>
      <w:hyperlink r:id="rId424">
        <w:r>
          <w:rPr>
            <w:color w:val="623177"/>
            <w:sz w:val="24"/>
            <w:u w:val="single" w:color="623177"/>
          </w:rPr>
          <w:t>BFS</w:t>
        </w:r>
      </w:hyperlink>
      <w:r>
        <w:rPr>
          <w:sz w:val="24"/>
        </w:rPr>
        <w:t>) on</w:t>
      </w:r>
      <w:r>
        <w:rPr>
          <w:color w:val="871723"/>
          <w:sz w:val="24"/>
        </w:rPr>
        <w:t xml:space="preserve"> </w:t>
      </w:r>
      <w:r>
        <w:rPr>
          <w:color w:val="871723"/>
          <w:sz w:val="24"/>
          <w:u w:val="single" w:color="871723"/>
        </w:rPr>
        <w:t>the</w:t>
      </w:r>
      <w:r>
        <w:rPr>
          <w:color w:val="871723"/>
          <w:sz w:val="24"/>
        </w:rPr>
        <w:t xml:space="preserve"> </w:t>
      </w:r>
      <w:r>
        <w:rPr>
          <w:sz w:val="24"/>
        </w:rPr>
        <w:t>new</w:t>
      </w:r>
      <w:r>
        <w:rPr>
          <w:color w:val="623177"/>
          <w:sz w:val="24"/>
        </w:rPr>
        <w:t xml:space="preserve"> </w:t>
      </w:r>
      <w:r>
        <w:rPr>
          <w:color w:val="623177"/>
          <w:sz w:val="24"/>
          <w:u w:val="single" w:color="623177"/>
        </w:rPr>
        <w:t>Treasury-State Agreement (</w:t>
      </w:r>
      <w:r>
        <w:rPr>
          <w:sz w:val="24"/>
        </w:rPr>
        <w:t>TSA</w:t>
      </w:r>
      <w:r>
        <w:rPr>
          <w:color w:val="623177"/>
          <w:sz w:val="24"/>
        </w:rPr>
        <w:t>)</w:t>
      </w:r>
      <w:r>
        <w:rPr>
          <w:strike/>
          <w:color w:val="623177"/>
          <w:sz w:val="24"/>
        </w:rPr>
        <w:t>s</w:t>
      </w:r>
      <w:r>
        <w:rPr>
          <w:color w:val="623177"/>
          <w:sz w:val="24"/>
        </w:rPr>
        <w:t xml:space="preserve"> </w:t>
      </w:r>
      <w:r>
        <w:rPr>
          <w:sz w:val="24"/>
        </w:rPr>
        <w:t>and amendments to the existing</w:t>
      </w:r>
      <w:r>
        <w:rPr>
          <w:spacing w:val="-9"/>
          <w:sz w:val="24"/>
        </w:rPr>
        <w:t xml:space="preserve"> </w:t>
      </w:r>
      <w:r>
        <w:rPr>
          <w:sz w:val="24"/>
        </w:rPr>
        <w:t>TSA.</w:t>
      </w:r>
    </w:p>
    <w:p w:rsidR="00B21BDE" w:rsidRDefault="00660B6B">
      <w:pPr>
        <w:pStyle w:val="ListParagraph"/>
        <w:numPr>
          <w:ilvl w:val="1"/>
          <w:numId w:val="22"/>
        </w:numPr>
        <w:tabs>
          <w:tab w:val="left" w:pos="657"/>
        </w:tabs>
        <w:spacing w:before="4" w:line="256" w:lineRule="auto"/>
        <w:ind w:right="1911" w:hanging="360"/>
        <w:rPr>
          <w:sz w:val="24"/>
        </w:rPr>
      </w:pPr>
      <w:r>
        <w:rPr>
          <w:noProof/>
        </w:rPr>
        <mc:AlternateContent>
          <mc:Choice Requires="wps">
            <w:drawing>
              <wp:anchor distT="0" distB="0" distL="114300" distR="114300" simplePos="0" relativeHeight="482253824" behindDoc="1" locked="0" layoutInCell="1" allowOverlap="1">
                <wp:simplePos x="0" y="0"/>
                <wp:positionH relativeFrom="page">
                  <wp:posOffset>1036320</wp:posOffset>
                </wp:positionH>
                <wp:positionV relativeFrom="paragraph">
                  <wp:posOffset>172720</wp:posOffset>
                </wp:positionV>
                <wp:extent cx="106680" cy="8890"/>
                <wp:effectExtent l="0" t="0" r="0" b="0"/>
                <wp:wrapNone/>
                <wp:docPr id="1069"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AD1E0" id="Rectangle 702" o:spid="_x0000_s1026" style="position:absolute;margin-left:81.6pt;margin-top:13.6pt;width:8.4pt;height:.7pt;z-index:-210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482254336" behindDoc="1" locked="0" layoutInCell="1" allowOverlap="1">
                <wp:simplePos x="0" y="0"/>
                <wp:positionH relativeFrom="page">
                  <wp:posOffset>4542155</wp:posOffset>
                </wp:positionH>
                <wp:positionV relativeFrom="paragraph">
                  <wp:posOffset>172720</wp:posOffset>
                </wp:positionV>
                <wp:extent cx="473710" cy="10795"/>
                <wp:effectExtent l="0" t="0" r="0" b="0"/>
                <wp:wrapNone/>
                <wp:docPr id="1068"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7B73D" id="Rectangle 701" o:spid="_x0000_s1026" style="position:absolute;margin-left:357.65pt;margin-top:13.6pt;width:37.3pt;height:.85pt;z-index:-210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254848" behindDoc="1" locked="0" layoutInCell="1" allowOverlap="1">
                <wp:simplePos x="0" y="0"/>
                <wp:positionH relativeFrom="page">
                  <wp:posOffset>4966335</wp:posOffset>
                </wp:positionH>
                <wp:positionV relativeFrom="paragraph">
                  <wp:posOffset>116205</wp:posOffset>
                </wp:positionV>
                <wp:extent cx="50165" cy="7620"/>
                <wp:effectExtent l="0" t="0" r="0" b="0"/>
                <wp:wrapNone/>
                <wp:docPr id="1067"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45AF9" id="Rectangle 700" o:spid="_x0000_s1026" style="position:absolute;margin-left:391.05pt;margin-top:9.15pt;width:3.95pt;height:.6pt;z-index:-210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With the assistance of the</w:t>
      </w:r>
      <w:r>
        <w:rPr>
          <w:strike/>
          <w:color w:val="623177"/>
          <w:sz w:val="24"/>
        </w:rPr>
        <w:t xml:space="preserve"> State Controller’s Office (</w:t>
      </w:r>
      <w:r>
        <w:rPr>
          <w:color w:val="623177"/>
          <w:sz w:val="24"/>
        </w:rPr>
        <w:t>SCO)</w:t>
      </w:r>
      <w:r>
        <w:rPr>
          <w:sz w:val="24"/>
        </w:rPr>
        <w:t>, develop patterns by programs for the average number of days from warrant issuance to</w:t>
      </w:r>
      <w:r>
        <w:rPr>
          <w:spacing w:val="-24"/>
          <w:sz w:val="24"/>
        </w:rPr>
        <w:t xml:space="preserve"> </w:t>
      </w:r>
      <w:r>
        <w:rPr>
          <w:sz w:val="24"/>
        </w:rPr>
        <w:t>redemption.</w:t>
      </w:r>
    </w:p>
    <w:p w:rsidR="00B21BDE" w:rsidRDefault="00660B6B">
      <w:pPr>
        <w:pStyle w:val="ListParagraph"/>
        <w:numPr>
          <w:ilvl w:val="1"/>
          <w:numId w:val="22"/>
        </w:numPr>
        <w:tabs>
          <w:tab w:val="left" w:pos="657"/>
        </w:tabs>
        <w:spacing w:before="2" w:line="256" w:lineRule="auto"/>
        <w:ind w:right="1832" w:hanging="360"/>
        <w:rPr>
          <w:sz w:val="24"/>
        </w:rPr>
      </w:pPr>
      <w:r>
        <w:rPr>
          <w:noProof/>
        </w:rPr>
        <mc:AlternateContent>
          <mc:Choice Requires="wps">
            <w:drawing>
              <wp:anchor distT="0" distB="0" distL="114300" distR="114300" simplePos="0" relativeHeight="482255360" behindDoc="1" locked="0" layoutInCell="1" allowOverlap="1">
                <wp:simplePos x="0" y="0"/>
                <wp:positionH relativeFrom="page">
                  <wp:posOffset>1036320</wp:posOffset>
                </wp:positionH>
                <wp:positionV relativeFrom="paragraph">
                  <wp:posOffset>171450</wp:posOffset>
                </wp:positionV>
                <wp:extent cx="106680" cy="8890"/>
                <wp:effectExtent l="0" t="0" r="0" b="0"/>
                <wp:wrapNone/>
                <wp:docPr id="106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DB241" id="Rectangle 699" o:spid="_x0000_s1026" style="position:absolute;margin-left:81.6pt;margin-top:13.5pt;width:8.4pt;height:.7pt;z-index:-210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482255872" behindDoc="1" locked="0" layoutInCell="1" allowOverlap="1">
                <wp:simplePos x="0" y="0"/>
                <wp:positionH relativeFrom="page">
                  <wp:posOffset>5922010</wp:posOffset>
                </wp:positionH>
                <wp:positionV relativeFrom="paragraph">
                  <wp:posOffset>171450</wp:posOffset>
                </wp:positionV>
                <wp:extent cx="42545" cy="10795"/>
                <wp:effectExtent l="0" t="0" r="0" b="0"/>
                <wp:wrapNone/>
                <wp:docPr id="1065"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7CBA" id="Rectangle 698" o:spid="_x0000_s1026" style="position:absolute;margin-left:466.3pt;margin-top:13.5pt;width:3.35pt;height:.85pt;z-index:-210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4cfwIAAP0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trike/>
          <w:color w:val="623177"/>
          <w:sz w:val="24"/>
        </w:rPr>
        <w:t>Calculate</w:t>
      </w:r>
      <w:r>
        <w:rPr>
          <w:color w:val="623177"/>
          <w:sz w:val="24"/>
        </w:rPr>
        <w:t xml:space="preserve"> </w:t>
      </w:r>
      <w:r>
        <w:rPr>
          <w:color w:val="623177"/>
          <w:sz w:val="24"/>
          <w:u w:val="single" w:color="623177"/>
        </w:rPr>
        <w:t>Compute</w:t>
      </w:r>
      <w:r>
        <w:rPr>
          <w:color w:val="623177"/>
          <w:sz w:val="24"/>
        </w:rPr>
        <w:t xml:space="preserve"> </w:t>
      </w:r>
      <w:r>
        <w:rPr>
          <w:sz w:val="24"/>
        </w:rPr>
        <w:t>the state and federal interest liabilities by programs</w:t>
      </w:r>
      <w:r>
        <w:rPr>
          <w:strike/>
          <w:color w:val="623177"/>
          <w:sz w:val="24"/>
        </w:rPr>
        <w:t xml:space="preserve"> and</w:t>
      </w:r>
      <w:r>
        <w:rPr>
          <w:color w:val="623177"/>
          <w:spacing w:val="-28"/>
          <w:sz w:val="24"/>
        </w:rPr>
        <w:t xml:space="preserve"> </w:t>
      </w:r>
      <w:proofErr w:type="spellStart"/>
      <w:r>
        <w:rPr>
          <w:color w:val="623177"/>
          <w:sz w:val="24"/>
          <w:u w:val="single" w:color="623177"/>
        </w:rPr>
        <w:t>and</w:t>
      </w:r>
      <w:proofErr w:type="spellEnd"/>
      <w:r>
        <w:rPr>
          <w:color w:val="623177"/>
          <w:sz w:val="24"/>
          <w:u w:val="single" w:color="623177"/>
        </w:rPr>
        <w:t xml:space="preserve"> Finance’s</w:t>
      </w:r>
      <w:r>
        <w:rPr>
          <w:color w:val="623177"/>
          <w:sz w:val="24"/>
        </w:rPr>
        <w:t xml:space="preserve"> </w:t>
      </w:r>
      <w:proofErr w:type="spellStart"/>
      <w:r>
        <w:rPr>
          <w:strike/>
          <w:color w:val="623177"/>
          <w:sz w:val="24"/>
        </w:rPr>
        <w:t>FINANCE’s</w:t>
      </w:r>
      <w:proofErr w:type="spellEnd"/>
      <w:r>
        <w:rPr>
          <w:color w:val="623177"/>
          <w:sz w:val="24"/>
        </w:rPr>
        <w:t xml:space="preserve"> </w:t>
      </w:r>
      <w:r>
        <w:rPr>
          <w:sz w:val="24"/>
        </w:rPr>
        <w:t>interest calculation</w:t>
      </w:r>
      <w:r>
        <w:rPr>
          <w:color w:val="623177"/>
          <w:sz w:val="24"/>
          <w:u w:val="single" w:color="623177"/>
        </w:rPr>
        <w:t xml:space="preserve"> costs</w:t>
      </w:r>
      <w:r>
        <w:rPr>
          <w:strike/>
          <w:color w:val="623177"/>
          <w:spacing w:val="-2"/>
          <w:sz w:val="24"/>
        </w:rPr>
        <w:t xml:space="preserve"> </w:t>
      </w:r>
      <w:proofErr w:type="spellStart"/>
      <w:r>
        <w:rPr>
          <w:strike/>
          <w:color w:val="623177"/>
          <w:sz w:val="24"/>
        </w:rPr>
        <w:t>costs</w:t>
      </w:r>
      <w:proofErr w:type="spellEnd"/>
      <w:r>
        <w:rPr>
          <w:sz w:val="24"/>
        </w:rPr>
        <w:t>.</w:t>
      </w:r>
    </w:p>
    <w:p w:rsidR="00B21BDE" w:rsidRDefault="00660B6B">
      <w:pPr>
        <w:pStyle w:val="ListParagraph"/>
        <w:numPr>
          <w:ilvl w:val="1"/>
          <w:numId w:val="22"/>
        </w:numPr>
        <w:tabs>
          <w:tab w:val="left" w:pos="590"/>
        </w:tabs>
        <w:spacing w:before="2" w:line="256" w:lineRule="auto"/>
        <w:ind w:right="1530" w:hanging="360"/>
        <w:rPr>
          <w:sz w:val="24"/>
        </w:rPr>
      </w:pPr>
      <w:r>
        <w:rPr>
          <w:noProof/>
        </w:rPr>
        <mc:AlternateContent>
          <mc:Choice Requires="wps">
            <w:drawing>
              <wp:anchor distT="0" distB="0" distL="114300" distR="114300" simplePos="0" relativeHeight="482256384" behindDoc="1" locked="0" layoutInCell="1" allowOverlap="1">
                <wp:simplePos x="0" y="0"/>
                <wp:positionH relativeFrom="page">
                  <wp:posOffset>993775</wp:posOffset>
                </wp:positionH>
                <wp:positionV relativeFrom="paragraph">
                  <wp:posOffset>171450</wp:posOffset>
                </wp:positionV>
                <wp:extent cx="149225" cy="8890"/>
                <wp:effectExtent l="0" t="0" r="0" b="0"/>
                <wp:wrapNone/>
                <wp:docPr id="1064"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BFA6C" id="Rectangle 697" o:spid="_x0000_s1026" style="position:absolute;margin-left:78.25pt;margin-top:13.5pt;width:11.75pt;height:.7pt;z-index:-210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Prepare the CMIA Annual Report and Interest Calculation Cost Report for</w:t>
      </w:r>
      <w:r>
        <w:rPr>
          <w:spacing w:val="-21"/>
          <w:sz w:val="24"/>
        </w:rPr>
        <w:t xml:space="preserve"> </w:t>
      </w:r>
      <w:r>
        <w:rPr>
          <w:sz w:val="24"/>
        </w:rPr>
        <w:t>submittal to BFS.</w:t>
      </w:r>
    </w:p>
    <w:p w:rsidR="00B21BDE" w:rsidRDefault="00660B6B">
      <w:pPr>
        <w:pStyle w:val="ListParagraph"/>
        <w:numPr>
          <w:ilvl w:val="1"/>
          <w:numId w:val="22"/>
        </w:numPr>
        <w:tabs>
          <w:tab w:val="left" w:pos="657"/>
        </w:tabs>
        <w:spacing w:before="3" w:line="256" w:lineRule="auto"/>
        <w:ind w:right="1544" w:hanging="360"/>
        <w:jc w:val="both"/>
        <w:rPr>
          <w:sz w:val="24"/>
        </w:rPr>
      </w:pPr>
      <w:r>
        <w:rPr>
          <w:noProof/>
        </w:rPr>
        <mc:AlternateContent>
          <mc:Choice Requires="wps">
            <w:drawing>
              <wp:anchor distT="0" distB="0" distL="114300" distR="114300" simplePos="0" relativeHeight="482256896" behindDoc="1" locked="0" layoutInCell="1" allowOverlap="1">
                <wp:simplePos x="0" y="0"/>
                <wp:positionH relativeFrom="page">
                  <wp:posOffset>1036320</wp:posOffset>
                </wp:positionH>
                <wp:positionV relativeFrom="paragraph">
                  <wp:posOffset>172085</wp:posOffset>
                </wp:positionV>
                <wp:extent cx="106680" cy="8890"/>
                <wp:effectExtent l="0" t="0" r="0" b="0"/>
                <wp:wrapNone/>
                <wp:docPr id="1063"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834DF" id="Rectangle 696" o:spid="_x0000_s1026" style="position:absolute;margin-left:81.6pt;margin-top:13.55pt;width:8.4pt;height:.7pt;z-index:-210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Budget funds from the General Fund and special funds for the payment of the</w:t>
      </w:r>
      <w:r>
        <w:rPr>
          <w:spacing w:val="-40"/>
          <w:sz w:val="24"/>
        </w:rPr>
        <w:t xml:space="preserve"> </w:t>
      </w:r>
      <w:r>
        <w:rPr>
          <w:sz w:val="24"/>
        </w:rPr>
        <w:t>state interest liability to the federal</w:t>
      </w:r>
      <w:r>
        <w:rPr>
          <w:spacing w:val="-6"/>
          <w:sz w:val="24"/>
        </w:rPr>
        <w:t xml:space="preserve"> </w:t>
      </w:r>
      <w:r>
        <w:rPr>
          <w:sz w:val="24"/>
        </w:rPr>
        <w:t>government.</w:t>
      </w:r>
    </w:p>
    <w:p w:rsidR="00B21BDE" w:rsidRDefault="00660B6B">
      <w:pPr>
        <w:pStyle w:val="ListParagraph"/>
        <w:numPr>
          <w:ilvl w:val="1"/>
          <w:numId w:val="20"/>
        </w:numPr>
        <w:tabs>
          <w:tab w:val="left" w:pos="820"/>
          <w:tab w:val="left" w:pos="821"/>
        </w:tabs>
        <w:spacing w:before="2"/>
        <w:ind w:hanging="361"/>
        <w:rPr>
          <w:rFonts w:ascii="Symbol" w:hAnsi="Symbol"/>
          <w:sz w:val="24"/>
        </w:rPr>
      </w:pPr>
      <w:r>
        <w:rPr>
          <w:sz w:val="24"/>
        </w:rPr>
        <w:t>Process</w:t>
      </w:r>
      <w:r>
        <w:rPr>
          <w:color w:val="871723"/>
          <w:sz w:val="24"/>
        </w:rPr>
        <w:t xml:space="preserve"> </w:t>
      </w:r>
      <w:r>
        <w:rPr>
          <w:color w:val="871723"/>
          <w:sz w:val="24"/>
          <w:u w:val="single" w:color="871723"/>
        </w:rPr>
        <w:t>the</w:t>
      </w:r>
      <w:r>
        <w:rPr>
          <w:color w:val="871723"/>
          <w:sz w:val="24"/>
        </w:rPr>
        <w:t xml:space="preserve"> </w:t>
      </w:r>
      <w:r>
        <w:rPr>
          <w:sz w:val="24"/>
        </w:rPr>
        <w:t>interest payment</w:t>
      </w:r>
      <w:r>
        <w:rPr>
          <w:color w:val="623177"/>
          <w:sz w:val="24"/>
          <w:u w:val="single" w:color="623177"/>
        </w:rPr>
        <w:t xml:space="preserve"> to the</w:t>
      </w:r>
      <w:r>
        <w:rPr>
          <w:color w:val="623177"/>
          <w:spacing w:val="-3"/>
          <w:sz w:val="24"/>
          <w:u w:val="single" w:color="623177"/>
        </w:rPr>
        <w:t xml:space="preserve"> </w:t>
      </w:r>
      <w:r>
        <w:rPr>
          <w:color w:val="623177"/>
          <w:sz w:val="24"/>
          <w:u w:val="single" w:color="623177"/>
        </w:rPr>
        <w:t>USDT</w:t>
      </w:r>
      <w:r>
        <w:rPr>
          <w:sz w:val="24"/>
        </w:rPr>
        <w:t>.</w:t>
      </w:r>
    </w:p>
    <w:p w:rsidR="00B21BDE" w:rsidRDefault="00660B6B">
      <w:pPr>
        <w:pStyle w:val="Heading1"/>
        <w:spacing w:before="178" w:line="259" w:lineRule="auto"/>
        <w:ind w:left="460" w:right="1484"/>
      </w:pPr>
      <w:r>
        <w:rPr>
          <w:strike/>
          <w:color w:val="623177"/>
        </w:rPr>
        <w:t xml:space="preserve">The principal responsibilities of the </w:t>
      </w:r>
      <w:proofErr w:type="spellStart"/>
      <w:r>
        <w:rPr>
          <w:color w:val="623177"/>
          <w:u w:val="thick" w:color="623177"/>
        </w:rPr>
        <w:t>S</w:t>
      </w:r>
      <w:r>
        <w:rPr>
          <w:strike/>
          <w:color w:val="623177"/>
        </w:rPr>
        <w:t>s</w:t>
      </w:r>
      <w:r>
        <w:t>tate</w:t>
      </w:r>
      <w:proofErr w:type="spellEnd"/>
      <w:r>
        <w:t xml:space="preserve"> </w:t>
      </w:r>
      <w:r>
        <w:rPr>
          <w:color w:val="623177"/>
          <w:u w:val="thick" w:color="623177"/>
        </w:rPr>
        <w:t>agencies/</w:t>
      </w:r>
      <w:r>
        <w:t>department</w:t>
      </w:r>
      <w:r>
        <w:rPr>
          <w:color w:val="623177"/>
          <w:u w:val="thick" w:color="623177"/>
        </w:rPr>
        <w:t>s</w:t>
      </w:r>
      <w:r>
        <w:rPr>
          <w:color w:val="623177"/>
        </w:rPr>
        <w:t xml:space="preserve"> </w:t>
      </w:r>
      <w:r>
        <w:t>that administer CMIA programs:</w:t>
      </w:r>
    </w:p>
    <w:p w:rsidR="00B21BDE" w:rsidRDefault="00660B6B">
      <w:pPr>
        <w:pStyle w:val="ListParagraph"/>
        <w:numPr>
          <w:ilvl w:val="1"/>
          <w:numId w:val="22"/>
        </w:numPr>
        <w:tabs>
          <w:tab w:val="left" w:pos="657"/>
        </w:tabs>
        <w:spacing w:before="161" w:line="256" w:lineRule="auto"/>
        <w:ind w:right="1423" w:hanging="360"/>
        <w:rPr>
          <w:sz w:val="24"/>
        </w:rPr>
      </w:pPr>
      <w:r>
        <w:rPr>
          <w:noProof/>
        </w:rPr>
        <mc:AlternateContent>
          <mc:Choice Requires="wps">
            <w:drawing>
              <wp:anchor distT="0" distB="0" distL="114300" distR="114300" simplePos="0" relativeHeight="482257408" behindDoc="1" locked="0" layoutInCell="1" allowOverlap="1">
                <wp:simplePos x="0" y="0"/>
                <wp:positionH relativeFrom="page">
                  <wp:posOffset>1036320</wp:posOffset>
                </wp:positionH>
                <wp:positionV relativeFrom="paragraph">
                  <wp:posOffset>272415</wp:posOffset>
                </wp:positionV>
                <wp:extent cx="106680" cy="8890"/>
                <wp:effectExtent l="0" t="0" r="0" b="0"/>
                <wp:wrapNone/>
                <wp:docPr id="1062"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D243C" id="Rectangle 695" o:spid="_x0000_s1026" style="position:absolute;margin-left:81.6pt;margin-top:21.45pt;width:8.4pt;height:.7pt;z-index:-210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Request federal funds in accordance with the approved funding technique</w:t>
      </w:r>
      <w:r>
        <w:rPr>
          <w:spacing w:val="-35"/>
          <w:sz w:val="24"/>
        </w:rPr>
        <w:t xml:space="preserve"> </w:t>
      </w:r>
      <w:r>
        <w:rPr>
          <w:sz w:val="24"/>
        </w:rPr>
        <w:t>described in the TSA and only in amounts needed for immediate</w:t>
      </w:r>
      <w:r>
        <w:rPr>
          <w:spacing w:val="-15"/>
          <w:sz w:val="24"/>
        </w:rPr>
        <w:t xml:space="preserve"> </w:t>
      </w:r>
      <w:r>
        <w:rPr>
          <w:sz w:val="24"/>
        </w:rPr>
        <w:t>payments.</w:t>
      </w:r>
    </w:p>
    <w:p w:rsidR="00B21BDE" w:rsidRDefault="00660B6B">
      <w:pPr>
        <w:pStyle w:val="ListParagraph"/>
        <w:numPr>
          <w:ilvl w:val="1"/>
          <w:numId w:val="22"/>
        </w:numPr>
        <w:tabs>
          <w:tab w:val="left" w:pos="578"/>
        </w:tabs>
        <w:spacing w:before="2" w:line="256" w:lineRule="auto"/>
        <w:ind w:right="1471" w:hanging="360"/>
        <w:rPr>
          <w:sz w:val="24"/>
        </w:rPr>
      </w:pPr>
      <w:r>
        <w:rPr>
          <w:noProof/>
        </w:rPr>
        <mc:AlternateContent>
          <mc:Choice Requires="wps">
            <w:drawing>
              <wp:anchor distT="0" distB="0" distL="114300" distR="114300" simplePos="0" relativeHeight="482257920" behindDoc="1" locked="0" layoutInCell="1" allowOverlap="1">
                <wp:simplePos x="0" y="0"/>
                <wp:positionH relativeFrom="page">
                  <wp:posOffset>986155</wp:posOffset>
                </wp:positionH>
                <wp:positionV relativeFrom="paragraph">
                  <wp:posOffset>171450</wp:posOffset>
                </wp:positionV>
                <wp:extent cx="156845" cy="8890"/>
                <wp:effectExtent l="0" t="0" r="0" b="0"/>
                <wp:wrapNone/>
                <wp:docPr id="1061"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690C4" id="Rectangle 694" o:spid="_x0000_s1026" style="position:absolute;margin-left:77.65pt;margin-top:13.5pt;width:12.35pt;height:.7pt;z-index:-210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For specific CMIA programs identified in the TSA, document the amount of federal funds requested, when federal funds are deposited in the state's account, and</w:t>
      </w:r>
      <w:r>
        <w:rPr>
          <w:spacing w:val="-36"/>
          <w:sz w:val="24"/>
        </w:rPr>
        <w:t xml:space="preserve"> </w:t>
      </w:r>
      <w:r>
        <w:rPr>
          <w:sz w:val="24"/>
        </w:rPr>
        <w:t xml:space="preserve">when warrants are issued. This information is provided to </w:t>
      </w:r>
      <w:proofErr w:type="spellStart"/>
      <w:r>
        <w:rPr>
          <w:sz w:val="24"/>
        </w:rPr>
        <w:t>F</w:t>
      </w:r>
      <w:r>
        <w:rPr>
          <w:color w:val="623177"/>
          <w:sz w:val="24"/>
          <w:u w:val="single" w:color="623177"/>
        </w:rPr>
        <w:t>inance</w:t>
      </w:r>
      <w:r>
        <w:rPr>
          <w:strike/>
          <w:color w:val="623177"/>
          <w:sz w:val="24"/>
        </w:rPr>
        <w:t>INANCE</w:t>
      </w:r>
      <w:proofErr w:type="spellEnd"/>
      <w:r>
        <w:rPr>
          <w:color w:val="623177"/>
          <w:sz w:val="24"/>
          <w:u w:val="single" w:color="623177"/>
        </w:rPr>
        <w:t>, Fiscal Systems and Consulting Unit (FSCU)</w:t>
      </w:r>
      <w:r>
        <w:rPr>
          <w:color w:val="623177"/>
          <w:spacing w:val="-1"/>
          <w:sz w:val="24"/>
        </w:rPr>
        <w:t xml:space="preserve"> </w:t>
      </w:r>
      <w:r>
        <w:rPr>
          <w:sz w:val="24"/>
        </w:rPr>
        <w:t>quarterly.</w:t>
      </w:r>
    </w:p>
    <w:p w:rsidR="00B21BDE" w:rsidRDefault="00660B6B">
      <w:pPr>
        <w:pStyle w:val="ListParagraph"/>
        <w:numPr>
          <w:ilvl w:val="1"/>
          <w:numId w:val="20"/>
        </w:numPr>
        <w:tabs>
          <w:tab w:val="left" w:pos="820"/>
          <w:tab w:val="left" w:pos="821"/>
        </w:tabs>
        <w:spacing w:before="7" w:line="256" w:lineRule="auto"/>
        <w:ind w:right="1388" w:hanging="360"/>
        <w:rPr>
          <w:rFonts w:ascii="Symbol" w:hAnsi="Symbol"/>
          <w:color w:val="623177"/>
          <w:sz w:val="24"/>
        </w:rPr>
      </w:pPr>
      <w:r>
        <w:rPr>
          <w:noProof/>
        </w:rPr>
        <mc:AlternateContent>
          <mc:Choice Requires="wps">
            <w:drawing>
              <wp:anchor distT="0" distB="0" distL="114300" distR="114300" simplePos="0" relativeHeight="482258432" behindDoc="1" locked="0" layoutInCell="1" allowOverlap="1">
                <wp:simplePos x="0" y="0"/>
                <wp:positionH relativeFrom="page">
                  <wp:posOffset>2828925</wp:posOffset>
                </wp:positionH>
                <wp:positionV relativeFrom="paragraph">
                  <wp:posOffset>118110</wp:posOffset>
                </wp:positionV>
                <wp:extent cx="42545" cy="7620"/>
                <wp:effectExtent l="0" t="0" r="0" b="0"/>
                <wp:wrapNone/>
                <wp:docPr id="1060"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43961" id="Rectangle 693" o:spid="_x0000_s1026" style="position:absolute;margin-left:222.75pt;margin-top:9.3pt;width:3.35pt;height:.6pt;z-index:-210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258944" behindDoc="1" locked="0" layoutInCell="1" allowOverlap="1">
                <wp:simplePos x="0" y="0"/>
                <wp:positionH relativeFrom="page">
                  <wp:posOffset>3448050</wp:posOffset>
                </wp:positionH>
                <wp:positionV relativeFrom="paragraph">
                  <wp:posOffset>552450</wp:posOffset>
                </wp:positionV>
                <wp:extent cx="42545" cy="10795"/>
                <wp:effectExtent l="0" t="0" r="0" b="0"/>
                <wp:wrapNone/>
                <wp:docPr id="1059"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B8A28" id="Rectangle 692" o:spid="_x0000_s1026" style="position:absolute;margin-left:271.5pt;margin-top:43.5pt;width:3.35pt;height:.85pt;z-index:-210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z8fwIAAP0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259456" behindDoc="1" locked="0" layoutInCell="1" allowOverlap="1">
                <wp:simplePos x="0" y="0"/>
                <wp:positionH relativeFrom="page">
                  <wp:posOffset>2990850</wp:posOffset>
                </wp:positionH>
                <wp:positionV relativeFrom="paragraph">
                  <wp:posOffset>495935</wp:posOffset>
                </wp:positionV>
                <wp:extent cx="42545" cy="7620"/>
                <wp:effectExtent l="0" t="0" r="0" b="0"/>
                <wp:wrapNone/>
                <wp:docPr id="1058"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51675" id="Rectangle 691" o:spid="_x0000_s1026" style="position:absolute;margin-left:235.5pt;margin-top:39.05pt;width:3.35pt;height:.6pt;z-index:-2105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" fillcolor="#871723" stroked="f">
                <w10:wrap anchorx="page"/>
              </v:rect>
            </w:pict>
          </mc:Fallback>
        </mc:AlternateContent>
      </w:r>
      <w:r>
        <w:rPr>
          <w:sz w:val="24"/>
        </w:rPr>
        <w:t>Notify</w:t>
      </w:r>
      <w:r>
        <w:rPr>
          <w:color w:val="871723"/>
          <w:sz w:val="24"/>
        </w:rPr>
        <w:t xml:space="preserve"> </w:t>
      </w:r>
      <w:r>
        <w:rPr>
          <w:strike/>
          <w:color w:val="871723"/>
          <w:sz w:val="24"/>
        </w:rPr>
        <w:t>the Finance</w:t>
      </w:r>
      <w:r>
        <w:rPr>
          <w:color w:val="871723"/>
          <w:sz w:val="24"/>
        </w:rPr>
        <w:t xml:space="preserve"> </w:t>
      </w:r>
      <w:r>
        <w:rPr>
          <w:sz w:val="24"/>
        </w:rPr>
        <w:t>FSCU</w:t>
      </w:r>
      <w:r>
        <w:rPr>
          <w:color w:val="623177"/>
          <w:sz w:val="24"/>
        </w:rPr>
        <w:t xml:space="preserve">, </w:t>
      </w:r>
      <w:r>
        <w:rPr>
          <w:sz w:val="24"/>
        </w:rPr>
        <w:t>of any changes to the funding</w:t>
      </w:r>
      <w:r>
        <w:rPr>
          <w:color w:val="623177"/>
          <w:sz w:val="24"/>
        </w:rPr>
        <w:t xml:space="preserve"> </w:t>
      </w:r>
      <w:r>
        <w:rPr>
          <w:strike/>
          <w:color w:val="623177"/>
          <w:sz w:val="24"/>
        </w:rPr>
        <w:t>process</w:t>
      </w:r>
      <w:r>
        <w:rPr>
          <w:color w:val="623177"/>
          <w:sz w:val="24"/>
        </w:rPr>
        <w:t xml:space="preserve"> </w:t>
      </w:r>
      <w:r>
        <w:rPr>
          <w:color w:val="623177"/>
          <w:sz w:val="24"/>
          <w:u w:val="single" w:color="623177"/>
        </w:rPr>
        <w:t>technique</w:t>
      </w:r>
      <w:r>
        <w:rPr>
          <w:color w:val="623177"/>
          <w:sz w:val="24"/>
        </w:rPr>
        <w:t xml:space="preserve"> </w:t>
      </w:r>
      <w:r>
        <w:rPr>
          <w:sz w:val="24"/>
        </w:rPr>
        <w:t>for CMIA programs. A state</w:t>
      </w:r>
      <w:r>
        <w:rPr>
          <w:color w:val="623177"/>
          <w:sz w:val="24"/>
        </w:rPr>
        <w:t xml:space="preserve"> </w:t>
      </w:r>
      <w:r>
        <w:rPr>
          <w:color w:val="623177"/>
          <w:sz w:val="24"/>
          <w:u w:val="single" w:color="623177"/>
        </w:rPr>
        <w:t>agency/</w:t>
      </w:r>
      <w:r>
        <w:rPr>
          <w:sz w:val="24"/>
        </w:rPr>
        <w:t>department shall not make a change until it is reviewed and approved by</w:t>
      </w:r>
      <w:r>
        <w:rPr>
          <w:color w:val="871723"/>
          <w:sz w:val="24"/>
        </w:rPr>
        <w:t xml:space="preserve"> </w:t>
      </w:r>
      <w:r>
        <w:rPr>
          <w:strike/>
          <w:color w:val="871723"/>
          <w:sz w:val="24"/>
        </w:rPr>
        <w:t>F</w:t>
      </w:r>
      <w:r>
        <w:rPr>
          <w:strike/>
          <w:color w:val="623177"/>
          <w:sz w:val="24"/>
        </w:rPr>
        <w:t>INANCE</w:t>
      </w:r>
      <w:r>
        <w:rPr>
          <w:color w:val="871723"/>
          <w:sz w:val="24"/>
        </w:rPr>
        <w:t xml:space="preserve"> </w:t>
      </w:r>
      <w:r>
        <w:rPr>
          <w:color w:val="871723"/>
          <w:sz w:val="24"/>
          <w:u w:val="single" w:color="871723"/>
        </w:rPr>
        <w:t>FSCU</w:t>
      </w:r>
      <w:r>
        <w:rPr>
          <w:color w:val="871723"/>
          <w:sz w:val="24"/>
        </w:rPr>
        <w:t xml:space="preserve"> </w:t>
      </w:r>
      <w:r>
        <w:rPr>
          <w:sz w:val="24"/>
        </w:rPr>
        <w:t>and</w:t>
      </w:r>
      <w:r>
        <w:rPr>
          <w:color w:val="623177"/>
          <w:spacing w:val="-2"/>
          <w:sz w:val="24"/>
        </w:rPr>
        <w:t xml:space="preserve"> </w:t>
      </w:r>
      <w:r>
        <w:rPr>
          <w:strike/>
          <w:color w:val="623177"/>
          <w:sz w:val="24"/>
        </w:rPr>
        <w:t>FMS</w:t>
      </w:r>
      <w:r>
        <w:rPr>
          <w:color w:val="623177"/>
          <w:sz w:val="24"/>
          <w:u w:val="single" w:color="623177"/>
        </w:rPr>
        <w:t>BFS</w:t>
      </w:r>
      <w:r>
        <w:rPr>
          <w:sz w:val="24"/>
        </w:rPr>
        <w:t>.</w:t>
      </w:r>
    </w:p>
    <w:p w:rsidR="00B21BDE" w:rsidRDefault="00660B6B">
      <w:pPr>
        <w:pStyle w:val="ListParagraph"/>
        <w:numPr>
          <w:ilvl w:val="1"/>
          <w:numId w:val="20"/>
        </w:numPr>
        <w:tabs>
          <w:tab w:val="left" w:pos="820"/>
          <w:tab w:val="left" w:pos="821"/>
        </w:tabs>
        <w:spacing w:before="5" w:line="256" w:lineRule="auto"/>
        <w:ind w:right="1358" w:hanging="360"/>
        <w:rPr>
          <w:rFonts w:ascii="Symbol" w:hAnsi="Symbol"/>
          <w:sz w:val="24"/>
        </w:rPr>
      </w:pPr>
      <w:r>
        <w:rPr>
          <w:color w:val="623177"/>
          <w:sz w:val="24"/>
          <w:u w:val="single" w:color="623177"/>
        </w:rPr>
        <w:t>Minimize the time between the deposit of federal funds in the state’s account and</w:t>
      </w:r>
      <w:r>
        <w:rPr>
          <w:color w:val="623177"/>
          <w:spacing w:val="-37"/>
          <w:sz w:val="24"/>
          <w:u w:val="single" w:color="623177"/>
        </w:rPr>
        <w:t xml:space="preserve"> </w:t>
      </w:r>
      <w:r>
        <w:rPr>
          <w:color w:val="623177"/>
          <w:spacing w:val="3"/>
          <w:sz w:val="24"/>
          <w:u w:val="single" w:color="623177"/>
        </w:rPr>
        <w:t xml:space="preserve">the </w:t>
      </w:r>
      <w:r>
        <w:rPr>
          <w:color w:val="623177"/>
          <w:sz w:val="24"/>
          <w:u w:val="single" w:color="623177"/>
        </w:rPr>
        <w:t>disbursement of funds for federal assistance program</w:t>
      </w:r>
      <w:r>
        <w:rPr>
          <w:color w:val="623177"/>
          <w:spacing w:val="-6"/>
          <w:sz w:val="24"/>
          <w:u w:val="single" w:color="623177"/>
        </w:rPr>
        <w:t xml:space="preserve"> </w:t>
      </w:r>
      <w:r>
        <w:rPr>
          <w:color w:val="623177"/>
          <w:sz w:val="24"/>
          <w:u w:val="single" w:color="623177"/>
        </w:rPr>
        <w:t>purposes.</w:t>
      </w:r>
    </w:p>
    <w:p w:rsidR="00B21BDE" w:rsidRDefault="00B21BDE">
      <w:pPr>
        <w:pStyle w:val="BodyText"/>
        <w:rPr>
          <w:sz w:val="20"/>
        </w:rPr>
      </w:pPr>
    </w:p>
    <w:p w:rsidR="00B21BDE" w:rsidRDefault="00B21BDE">
      <w:pPr>
        <w:pStyle w:val="BodyText"/>
        <w:rPr>
          <w:sz w:val="20"/>
        </w:rPr>
      </w:pPr>
    </w:p>
    <w:p w:rsidR="00B21BDE" w:rsidRDefault="00B21BDE">
      <w:pPr>
        <w:pStyle w:val="BodyText"/>
        <w:spacing w:before="9"/>
        <w:rPr>
          <w:sz w:val="16"/>
        </w:rPr>
      </w:pPr>
    </w:p>
    <w:p w:rsidR="00B21BDE" w:rsidRDefault="00660B6B">
      <w:pPr>
        <w:spacing w:before="100"/>
        <w:ind w:right="1666"/>
        <w:jc w:val="right"/>
        <w:rPr>
          <w:rFonts w:ascii="Ink Free"/>
          <w:sz w:val="18"/>
        </w:rPr>
      </w:pPr>
      <w:r>
        <w:rPr>
          <w:rFonts w:ascii="Ink Free"/>
          <w:sz w:val="18"/>
        </w:rPr>
        <w:t>RS 08/27/2020</w:t>
      </w:r>
    </w:p>
    <w:p w:rsidR="00B21BDE" w:rsidRDefault="00B21BDE">
      <w:pPr>
        <w:jc w:val="right"/>
        <w:rPr>
          <w:rFonts w:ascii="Ink Free"/>
          <w:sz w:val="18"/>
        </w:rPr>
        <w:sectPr w:rsidR="00B21BDE">
          <w:headerReference w:type="default" r:id="rId425"/>
          <w:footerReference w:type="default" r:id="rId426"/>
          <w:pgSz w:w="12240" w:h="15840"/>
          <w:pgMar w:top="980" w:right="80" w:bottom="1160" w:left="980" w:header="728" w:footer="972" w:gutter="0"/>
          <w:cols w:space="720"/>
        </w:sectPr>
      </w:pPr>
    </w:p>
    <w:p w:rsidR="00B21BDE" w:rsidRDefault="00660B6B">
      <w:pPr>
        <w:pStyle w:val="BodyText"/>
        <w:spacing w:before="5"/>
        <w:rPr>
          <w:rFonts w:ascii="Ink Free"/>
          <w:sz w:val="28"/>
        </w:rPr>
      </w:pPr>
      <w:r>
        <w:rPr>
          <w:noProof/>
        </w:rPr>
        <mc:AlternateContent>
          <mc:Choice Requires="wps">
            <w:drawing>
              <wp:anchor distT="0" distB="0" distL="114300" distR="114300" simplePos="0" relativeHeight="15991808" behindDoc="0" locked="0" layoutInCell="1" allowOverlap="1">
                <wp:simplePos x="0" y="0"/>
                <wp:positionH relativeFrom="page">
                  <wp:posOffset>457200</wp:posOffset>
                </wp:positionH>
                <wp:positionV relativeFrom="page">
                  <wp:posOffset>914400</wp:posOffset>
                </wp:positionV>
                <wp:extent cx="8890" cy="1626235"/>
                <wp:effectExtent l="0" t="0" r="0" b="0"/>
                <wp:wrapNone/>
                <wp:docPr id="1057"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26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1D5E1" id="Rectangle 690" o:spid="_x0000_s1026" style="position:absolute;margin-left:36pt;margin-top:1in;width:.7pt;height:128.05pt;z-index:159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S4dgIAAP4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5992320" behindDoc="0" locked="0" layoutInCell="1" allowOverlap="1">
                <wp:simplePos x="0" y="0"/>
                <wp:positionH relativeFrom="page">
                  <wp:posOffset>457200</wp:posOffset>
                </wp:positionH>
                <wp:positionV relativeFrom="page">
                  <wp:posOffset>9309735</wp:posOffset>
                </wp:positionV>
                <wp:extent cx="8890" cy="146050"/>
                <wp:effectExtent l="0" t="0" r="0" b="0"/>
                <wp:wrapNone/>
                <wp:docPr id="1056"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46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E6E8" id="Rectangle 689" o:spid="_x0000_s1026" style="position:absolute;margin-left:36pt;margin-top:733.05pt;width:.7pt;height:11.5pt;z-index:159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hKeAIAAP0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" fillcolor="black" stroked="f">
                <w10:wrap anchorx="page" anchory="page"/>
              </v:rect>
            </w:pict>
          </mc:Fallback>
        </mc:AlternateContent>
      </w:r>
    </w:p>
    <w:p w:rsidR="00B21BDE" w:rsidRDefault="00660B6B">
      <w:pPr>
        <w:pStyle w:val="Heading1"/>
        <w:spacing w:before="92"/>
        <w:ind w:left="460"/>
      </w:pPr>
      <w:r>
        <w:rPr>
          <w:color w:val="623177"/>
          <w:u w:val="thick" w:color="623177"/>
        </w:rPr>
        <w:t>SCO:</w:t>
      </w:r>
    </w:p>
    <w:p w:rsidR="00B21BDE" w:rsidRDefault="00660B6B">
      <w:pPr>
        <w:pStyle w:val="BodyText"/>
        <w:spacing w:before="183" w:line="259" w:lineRule="auto"/>
        <w:ind w:left="820" w:right="1348"/>
      </w:pPr>
      <w:r>
        <w:rPr>
          <w:noProof/>
        </w:rPr>
        <mc:AlternateContent>
          <mc:Choice Requires="wps">
            <w:drawing>
              <wp:anchor distT="0" distB="0" distL="114300" distR="114300" simplePos="0" relativeHeight="15991296" behindDoc="0" locked="0" layoutInCell="1" allowOverlap="1">
                <wp:simplePos x="0" y="0"/>
                <wp:positionH relativeFrom="page">
                  <wp:posOffset>914400</wp:posOffset>
                </wp:positionH>
                <wp:positionV relativeFrom="paragraph">
                  <wp:posOffset>219710</wp:posOffset>
                </wp:positionV>
                <wp:extent cx="228600" cy="7620"/>
                <wp:effectExtent l="0" t="0" r="0" b="0"/>
                <wp:wrapNone/>
                <wp:docPr id="1055"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E6B8E" id="Rectangle 688" o:spid="_x0000_s1026" style="position:absolute;margin-left:1in;margin-top:17.3pt;width:18pt;height:.6pt;z-index:1599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" fillcolor="#623177" stroked="f">
                <w10:wrap anchorx="page"/>
              </v:rect>
            </w:pict>
          </mc:Fallback>
        </mc:AlternateContent>
      </w:r>
      <w:r>
        <w:rPr>
          <w:color w:val="623177"/>
          <w:u w:val="single" w:color="623177"/>
        </w:rPr>
        <w:t>Develop and provide the clearance/redemption pattern report</w:t>
      </w:r>
      <w:r>
        <w:t>s</w:t>
      </w:r>
      <w:r>
        <w:rPr>
          <w:color w:val="623177"/>
          <w:u w:val="single" w:color="623177"/>
        </w:rPr>
        <w:t xml:space="preserve"> to Finance to assist in</w:t>
      </w:r>
      <w:r>
        <w:rPr>
          <w:color w:val="623177"/>
        </w:rPr>
        <w:t xml:space="preserve"> </w:t>
      </w:r>
      <w:r>
        <w:rPr>
          <w:color w:val="623177"/>
          <w:u w:val="single" w:color="623177"/>
        </w:rPr>
        <w:t>calculating the state and federal interest liability for programs listed in the</w:t>
      </w:r>
      <w:r>
        <w:rPr>
          <w:color w:val="623177"/>
        </w:rPr>
        <w:t xml:space="preserve"> </w:t>
      </w:r>
      <w:proofErr w:type="spellStart"/>
      <w:r>
        <w:rPr>
          <w:color w:val="623177"/>
          <w:u w:val="single" w:color="623177"/>
        </w:rPr>
        <w:t>TSA.</w:t>
      </w:r>
      <w:r>
        <w:rPr>
          <w:strike/>
          <w:color w:val="623177"/>
          <w:u w:val="single" w:color="623177"/>
        </w:rPr>
        <w:t>Develop</w:t>
      </w:r>
      <w:proofErr w:type="spellEnd"/>
      <w:r>
        <w:rPr>
          <w:strike/>
          <w:color w:val="623177"/>
          <w:u w:val="single" w:color="623177"/>
        </w:rPr>
        <w:t xml:space="preserve"> the clearance/redemption patterns for warrants issued for programs</w:t>
      </w:r>
      <w:r>
        <w:rPr>
          <w:color w:val="623177"/>
        </w:rPr>
        <w:t xml:space="preserve"> </w:t>
      </w:r>
      <w:r>
        <w:rPr>
          <w:strike/>
          <w:color w:val="623177"/>
          <w:u w:val="single" w:color="623177"/>
        </w:rPr>
        <w:t>listed on the TSA.</w:t>
      </w:r>
    </w:p>
    <w:p w:rsidR="00B21BDE" w:rsidRDefault="00660B6B">
      <w:pPr>
        <w:pStyle w:val="BodyText"/>
        <w:tabs>
          <w:tab w:val="left" w:pos="820"/>
        </w:tabs>
        <w:spacing w:line="259" w:lineRule="auto"/>
        <w:ind w:left="820" w:right="1404" w:hanging="360"/>
      </w:pPr>
      <w:r>
        <w:rPr>
          <w:strike/>
          <w:color w:val="623177"/>
        </w:rPr>
        <w:t xml:space="preserve"> </w:t>
      </w:r>
      <w:r>
        <w:rPr>
          <w:strike/>
          <w:color w:val="623177"/>
        </w:rPr>
        <w:tab/>
      </w:r>
      <w:r>
        <w:rPr>
          <w:strike/>
          <w:color w:val="623177"/>
          <w:u w:val="single" w:color="623177"/>
        </w:rPr>
        <w:t>Provide Warrant Redemption Patterns Reports to Finance to assist in calculating the</w:t>
      </w:r>
      <w:r>
        <w:rPr>
          <w:color w:val="623177"/>
        </w:rPr>
        <w:t xml:space="preserve"> </w:t>
      </w:r>
      <w:r>
        <w:rPr>
          <w:strike/>
          <w:color w:val="623177"/>
          <w:u w:val="single" w:color="623177"/>
        </w:rPr>
        <w:t>state and federal interest</w:t>
      </w:r>
      <w:r>
        <w:rPr>
          <w:strike/>
          <w:color w:val="623177"/>
          <w:spacing w:val="-1"/>
          <w:u w:val="single" w:color="623177"/>
        </w:rPr>
        <w:t xml:space="preserve"> </w:t>
      </w:r>
      <w:r>
        <w:rPr>
          <w:strike/>
          <w:color w:val="623177"/>
          <w:u w:val="single" w:color="623177"/>
        </w:rPr>
        <w:t>liability.</w:t>
      </w:r>
    </w:p>
    <w:p w:rsidR="00B21BDE" w:rsidRDefault="00660B6B">
      <w:pPr>
        <w:pStyle w:val="BodyText"/>
        <w:spacing w:line="292" w:lineRule="exact"/>
        <w:ind w:left="460"/>
        <w:rPr>
          <w:rFonts w:ascii="Symbol" w:hAnsi="Symbol"/>
        </w:rPr>
      </w:pPr>
      <w:r>
        <w:rPr>
          <w:rFonts w:ascii="Symbol" w:hAnsi="Symbol"/>
        </w:rPr>
        <w:t></w:t>
      </w: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rPr>
          <w:rFonts w:ascii="Symbol" w:hAnsi="Symbol"/>
          <w:sz w:val="20"/>
        </w:rPr>
      </w:pPr>
    </w:p>
    <w:p w:rsidR="00B21BDE" w:rsidRDefault="00B21BDE">
      <w:pPr>
        <w:pStyle w:val="BodyText"/>
        <w:spacing w:before="4"/>
        <w:rPr>
          <w:rFonts w:ascii="Symbol" w:hAnsi="Symbol"/>
          <w:sz w:val="22"/>
        </w:rPr>
      </w:pPr>
    </w:p>
    <w:p w:rsidR="00B21BDE" w:rsidRDefault="00660B6B">
      <w:pPr>
        <w:ind w:right="1200"/>
        <w:jc w:val="right"/>
        <w:rPr>
          <w:rFonts w:ascii="Ink Free"/>
          <w:sz w:val="18"/>
        </w:rPr>
      </w:pPr>
      <w:r>
        <w:rPr>
          <w:rFonts w:ascii="Ink Free"/>
          <w:sz w:val="18"/>
        </w:rPr>
        <w:t>RS 08/27/2020</w:t>
      </w:r>
    </w:p>
    <w:p w:rsidR="00B21BDE" w:rsidRDefault="00B21BDE">
      <w:pPr>
        <w:jc w:val="right"/>
        <w:rPr>
          <w:rFonts w:ascii="Ink Free"/>
          <w:sz w:val="18"/>
        </w:rPr>
        <w:sectPr w:rsidR="00B21BDE">
          <w:headerReference w:type="default" r:id="rId427"/>
          <w:footerReference w:type="default" r:id="rId428"/>
          <w:pgSz w:w="12240" w:h="15840"/>
          <w:pgMar w:top="980" w:right="80" w:bottom="1160" w:left="980" w:header="728" w:footer="972" w:gutter="0"/>
          <w:cols w:space="720"/>
        </w:sectPr>
      </w:pPr>
    </w:p>
    <w:p w:rsidR="00B21BDE" w:rsidRDefault="00660B6B">
      <w:pPr>
        <w:pStyle w:val="BodyText"/>
        <w:spacing w:before="5"/>
        <w:rPr>
          <w:rFonts w:ascii="Ink Free"/>
          <w:sz w:val="28"/>
        </w:rPr>
      </w:pPr>
      <w:r>
        <w:rPr>
          <w:noProof/>
        </w:rPr>
        <mc:AlternateContent>
          <mc:Choice Requires="wps">
            <w:drawing>
              <wp:anchor distT="0" distB="0" distL="114300" distR="114300" simplePos="0" relativeHeight="15992832" behindDoc="0" locked="0" layoutInCell="1" allowOverlap="1">
                <wp:simplePos x="0" y="0"/>
                <wp:positionH relativeFrom="page">
                  <wp:posOffset>457200</wp:posOffset>
                </wp:positionH>
                <wp:positionV relativeFrom="page">
                  <wp:posOffset>914400</wp:posOffset>
                </wp:positionV>
                <wp:extent cx="8890" cy="1286510"/>
                <wp:effectExtent l="0" t="0" r="0" b="0"/>
                <wp:wrapNone/>
                <wp:docPr id="1054"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8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21189" id="Rectangle 687" o:spid="_x0000_s1026" style="position:absolute;margin-left:36pt;margin-top:1in;width:.7pt;height:101.3pt;z-index:159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bkeAIAAP4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5993344" behindDoc="0" locked="0" layoutInCell="1" allowOverlap="1">
                <wp:simplePos x="0" y="0"/>
                <wp:positionH relativeFrom="page">
                  <wp:posOffset>457200</wp:posOffset>
                </wp:positionH>
                <wp:positionV relativeFrom="page">
                  <wp:posOffset>2402205</wp:posOffset>
                </wp:positionV>
                <wp:extent cx="8890" cy="201295"/>
                <wp:effectExtent l="0" t="0" r="0" b="0"/>
                <wp:wrapNone/>
                <wp:docPr id="1053"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12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3B1B7" id="Rectangle 686" o:spid="_x0000_s1026" style="position:absolute;margin-left:36pt;margin-top:189.15pt;width:.7pt;height:15.85pt;z-index:159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5993856" behindDoc="0" locked="0" layoutInCell="1" allowOverlap="1">
                <wp:simplePos x="0" y="0"/>
                <wp:positionH relativeFrom="page">
                  <wp:posOffset>457200</wp:posOffset>
                </wp:positionH>
                <wp:positionV relativeFrom="page">
                  <wp:posOffset>9206230</wp:posOffset>
                </wp:positionV>
                <wp:extent cx="8890" cy="175260"/>
                <wp:effectExtent l="0" t="0" r="0" b="0"/>
                <wp:wrapNone/>
                <wp:docPr id="1052"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50466" id="Rectangle 685" o:spid="_x0000_s1026" style="position:absolute;margin-left:36pt;margin-top:724.9pt;width:.7pt;height:13.8pt;z-index:159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0yeA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" fillcolor="black" stroked="f">
                <w10:wrap anchorx="page" anchory="page"/>
              </v:rect>
            </w:pict>
          </mc:Fallback>
        </mc:AlternateContent>
      </w:r>
    </w:p>
    <w:p w:rsidR="00B21BDE" w:rsidRDefault="00660B6B">
      <w:pPr>
        <w:pStyle w:val="Heading1"/>
        <w:tabs>
          <w:tab w:val="right" w:pos="9275"/>
        </w:tabs>
        <w:spacing w:before="92"/>
        <w:ind w:left="460"/>
      </w:pPr>
      <w:bookmarkStart w:id="59" w:name="8014"/>
      <w:bookmarkEnd w:id="59"/>
      <w:r>
        <w:t xml:space="preserve">NON-COMPLIANCE BY </w:t>
      </w:r>
      <w:r>
        <w:rPr>
          <w:strike/>
          <w:color w:val="623177"/>
        </w:rPr>
        <w:t xml:space="preserve">A </w:t>
      </w:r>
      <w:r>
        <w:t>STATE</w:t>
      </w:r>
      <w:r>
        <w:rPr>
          <w:spacing w:val="-3"/>
        </w:rPr>
        <w:t xml:space="preserve"> </w:t>
      </w:r>
      <w:r>
        <w:rPr>
          <w:color w:val="623177"/>
          <w:u w:val="thick" w:color="623177"/>
        </w:rPr>
        <w:t>AGENCIES/</w:t>
      </w:r>
      <w:r>
        <w:t>DEPARTMENT</w:t>
      </w:r>
      <w:r>
        <w:rPr>
          <w:color w:val="623177"/>
          <w:u w:val="thick" w:color="623177"/>
        </w:rPr>
        <w:t>S</w:t>
      </w:r>
      <w:r>
        <w:rPr>
          <w:strike/>
          <w:color w:val="623177"/>
          <w:spacing w:val="-3"/>
        </w:rPr>
        <w:t xml:space="preserve"> </w:t>
      </w:r>
      <w:r>
        <w:rPr>
          <w:strike/>
          <w:color w:val="623177"/>
        </w:rPr>
        <w:t>THAT</w:t>
      </w:r>
      <w:r>
        <w:rPr>
          <w:color w:val="623177"/>
        </w:rPr>
        <w:tab/>
      </w:r>
      <w:r>
        <w:t>8014</w:t>
      </w:r>
    </w:p>
    <w:p w:rsidR="00B21BDE" w:rsidRDefault="00660B6B">
      <w:pPr>
        <w:spacing w:before="41"/>
        <w:ind w:left="460"/>
        <w:rPr>
          <w:b/>
          <w:sz w:val="24"/>
        </w:rPr>
      </w:pPr>
      <w:r>
        <w:rPr>
          <w:b/>
          <w:strike/>
          <w:color w:val="623177"/>
          <w:sz w:val="24"/>
        </w:rPr>
        <w:t>ADMINISTERS CMIA PROGRAMS</w:t>
      </w:r>
    </w:p>
    <w:p w:rsidR="00B21BDE" w:rsidRDefault="00660B6B">
      <w:pPr>
        <w:pStyle w:val="BodyText"/>
        <w:spacing w:before="41"/>
        <w:ind w:left="460"/>
      </w:pPr>
      <w:r>
        <w:t xml:space="preserve">(Revised </w:t>
      </w:r>
      <w:r>
        <w:rPr>
          <w:strike/>
          <w:color w:val="F37D43"/>
        </w:rPr>
        <w:t>06/2010</w:t>
      </w:r>
      <w:r>
        <w:rPr>
          <w:color w:val="F37D43"/>
          <w:u w:val="single" w:color="F37D43"/>
        </w:rPr>
        <w:t>08/2020</w:t>
      </w:r>
      <w:r>
        <w:t>)</w:t>
      </w:r>
    </w:p>
    <w:p w:rsidR="00B21BDE" w:rsidRDefault="00660B6B">
      <w:pPr>
        <w:pStyle w:val="BodyText"/>
        <w:spacing w:before="480" w:line="276" w:lineRule="auto"/>
        <w:ind w:left="460" w:right="1535"/>
      </w:pPr>
      <w:r>
        <w:t xml:space="preserve">If a state </w:t>
      </w:r>
      <w:r>
        <w:rPr>
          <w:color w:val="623177"/>
          <w:u w:val="single" w:color="623177"/>
        </w:rPr>
        <w:t>agency/</w:t>
      </w:r>
      <w:r>
        <w:t xml:space="preserve">department that administers </w:t>
      </w:r>
      <w:r>
        <w:rPr>
          <w:color w:val="623177"/>
          <w:u w:val="single" w:color="623177"/>
        </w:rPr>
        <w:t>Cash Management Improvement Act</w:t>
      </w:r>
      <w:r>
        <w:rPr>
          <w:color w:val="623177"/>
        </w:rPr>
        <w:t xml:space="preserve"> </w:t>
      </w:r>
      <w:r>
        <w:rPr>
          <w:color w:val="623177"/>
          <w:u w:val="single" w:color="623177"/>
        </w:rPr>
        <w:t>(</w:t>
      </w:r>
      <w:hyperlink r:id="rId429">
        <w:r>
          <w:rPr>
            <w:color w:val="623177"/>
            <w:u w:val="single" w:color="623177"/>
          </w:rPr>
          <w:t>CMIA</w:t>
        </w:r>
      </w:hyperlink>
      <w:r>
        <w:rPr>
          <w:color w:val="623177"/>
          <w:u w:val="single" w:color="623177"/>
        </w:rPr>
        <w:t xml:space="preserve">) </w:t>
      </w:r>
      <w:r>
        <w:rPr>
          <w:strike/>
          <w:color w:val="623177"/>
        </w:rPr>
        <w:t xml:space="preserve">CMIA </w:t>
      </w:r>
      <w:r>
        <w:t>programs fails to fulfill its CMIA responsibilities, any additional costs for interest penalties and audit exceptions resulting from non-compliance will be paid from the</w:t>
      </w:r>
      <w:r>
        <w:rPr>
          <w:color w:val="623177"/>
          <w:u w:val="single" w:color="623177"/>
        </w:rPr>
        <w:t xml:space="preserve"> agency’s/</w:t>
      </w:r>
      <w:r>
        <w:t>department’s support appropriation.</w:t>
      </w: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rPr>
          <w:sz w:val="22"/>
        </w:rPr>
      </w:pPr>
    </w:p>
    <w:p w:rsidR="00B21BDE" w:rsidRDefault="00B21BDE">
      <w:pPr>
        <w:pStyle w:val="BodyText"/>
        <w:spacing w:before="3"/>
        <w:rPr>
          <w:sz w:val="18"/>
        </w:rPr>
      </w:pPr>
    </w:p>
    <w:p w:rsidR="00B21BDE" w:rsidRDefault="00660B6B">
      <w:pPr>
        <w:spacing w:line="491" w:lineRule="auto"/>
        <w:ind w:left="8560" w:right="1198"/>
        <w:jc w:val="right"/>
        <w:rPr>
          <w:rFonts w:ascii="Ink Free"/>
          <w:sz w:val="18"/>
        </w:rPr>
      </w:pPr>
      <w:r>
        <w:rPr>
          <w:rFonts w:ascii="Ink Free"/>
          <w:sz w:val="18"/>
        </w:rPr>
        <w:t>RS 08/27/2020 WY 08/27/2020</w:t>
      </w:r>
    </w:p>
    <w:p w:rsidR="00B21BDE" w:rsidRDefault="00B21BDE">
      <w:pPr>
        <w:spacing w:line="491" w:lineRule="auto"/>
        <w:jc w:val="right"/>
        <w:rPr>
          <w:rFonts w:ascii="Ink Free"/>
          <w:sz w:val="18"/>
        </w:rPr>
        <w:sectPr w:rsidR="00B21BDE">
          <w:headerReference w:type="default" r:id="rId430"/>
          <w:footerReference w:type="default" r:id="rId431"/>
          <w:pgSz w:w="12240" w:h="15840"/>
          <w:pgMar w:top="980" w:right="80" w:bottom="1320" w:left="980" w:header="728" w:footer="1134" w:gutter="0"/>
          <w:cols w:space="720"/>
        </w:sectPr>
      </w:pPr>
    </w:p>
    <w:p w:rsidR="00B21BDE" w:rsidRDefault="00660B6B">
      <w:pPr>
        <w:pStyle w:val="Heading1"/>
        <w:tabs>
          <w:tab w:val="right" w:pos="9815"/>
        </w:tabs>
        <w:spacing w:before="69"/>
        <w:ind w:left="659"/>
      </w:pPr>
      <w:r>
        <w:rPr>
          <w:noProof/>
        </w:rPr>
        <mc:AlternateContent>
          <mc:Choice Requires="wps">
            <w:drawing>
              <wp:anchor distT="0" distB="0" distL="114300" distR="114300" simplePos="0" relativeHeight="15996928" behindDoc="0" locked="0" layoutInCell="1" allowOverlap="1">
                <wp:simplePos x="0" y="0"/>
                <wp:positionH relativeFrom="page">
                  <wp:posOffset>457200</wp:posOffset>
                </wp:positionH>
                <wp:positionV relativeFrom="page">
                  <wp:posOffset>803275</wp:posOffset>
                </wp:positionV>
                <wp:extent cx="8890" cy="8281035"/>
                <wp:effectExtent l="0" t="0" r="0" b="0"/>
                <wp:wrapNone/>
                <wp:docPr id="1051"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281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2B4B8" id="Rectangle 684" o:spid="_x0000_s1026" style="position:absolute;margin-left:36pt;margin-top:63.25pt;width:.7pt;height:652.05pt;z-index:159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yxeQIAAP4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" fillcolor="black" stroked="f">
                <w10:wrap anchorx="page" anchory="page"/>
              </v:rect>
            </w:pict>
          </mc:Fallback>
        </mc:AlternateContent>
      </w:r>
      <w:bookmarkStart w:id="60" w:name="8080"/>
      <w:bookmarkEnd w:id="60"/>
      <w:r>
        <w:t>SEPARATION</w:t>
      </w:r>
      <w:r>
        <w:rPr>
          <w:spacing w:val="-2"/>
        </w:rPr>
        <w:t xml:space="preserve"> </w:t>
      </w:r>
      <w:r>
        <w:t>OF</w:t>
      </w:r>
      <w:r>
        <w:rPr>
          <w:spacing w:val="-3"/>
        </w:rPr>
        <w:t xml:space="preserve"> </w:t>
      </w:r>
      <w:r>
        <w:t>DUTIES</w:t>
      </w:r>
      <w:r>
        <w:tab/>
        <w:t>8080</w:t>
      </w:r>
    </w:p>
    <w:p w:rsidR="00B21BDE" w:rsidRDefault="00660B6B">
      <w:pPr>
        <w:pStyle w:val="BodyText"/>
        <w:ind w:left="659"/>
      </w:pPr>
      <w:r>
        <w:rPr>
          <w:strike/>
          <w:color w:val="DF9A2B"/>
        </w:rPr>
        <w:t>(Revised 9/1991)</w:t>
      </w:r>
      <w:r>
        <w:rPr>
          <w:color w:val="DF9A2B"/>
          <w:u w:val="single" w:color="DF9A2B"/>
        </w:rPr>
        <w:t>Deleted and renumbered to 7280 08/2020</w:t>
      </w:r>
    </w:p>
    <w:p w:rsidR="00B21BDE" w:rsidRDefault="00660B6B">
      <w:pPr>
        <w:pStyle w:val="BodyText"/>
        <w:spacing w:before="276"/>
        <w:ind w:left="659" w:right="2322"/>
      </w:pPr>
      <w:r>
        <w:rPr>
          <w:strike/>
          <w:color w:val="DF9A2B"/>
        </w:rPr>
        <w:t>The Financial Integrity and State Manager's Accountability Act of 1983</w:t>
      </w:r>
      <w:r>
        <w:rPr>
          <w:color w:val="DF9A2B"/>
        </w:rPr>
        <w:t xml:space="preserve"> </w:t>
      </w:r>
      <w:r>
        <w:rPr>
          <w:strike/>
          <w:color w:val="DF9A2B"/>
        </w:rPr>
        <w:t xml:space="preserve">(Government Code Sections </w:t>
      </w:r>
      <w:r>
        <w:rPr>
          <w:strike/>
          <w:color w:val="DF9A2B"/>
          <w:u w:val="single" w:color="0000FF"/>
        </w:rPr>
        <w:t>13400–13407</w:t>
      </w:r>
      <w:r>
        <w:rPr>
          <w:strike/>
          <w:color w:val="DF9A2B"/>
        </w:rPr>
        <w:t>) requires that the head of each</w:t>
      </w:r>
      <w:r>
        <w:rPr>
          <w:color w:val="DF9A2B"/>
        </w:rPr>
        <w:t xml:space="preserve"> </w:t>
      </w:r>
      <w:r>
        <w:rPr>
          <w:strike/>
          <w:color w:val="DF9A2B"/>
        </w:rPr>
        <w:t>State agency establish and maintain an adequate system of internal control</w:t>
      </w:r>
      <w:r>
        <w:rPr>
          <w:color w:val="DF9A2B"/>
        </w:rPr>
        <w:t xml:space="preserve"> </w:t>
      </w:r>
      <w:r>
        <w:rPr>
          <w:strike/>
          <w:color w:val="DF9A2B"/>
        </w:rPr>
        <w:t>within their agencies. A key element in a system of internal control is</w:t>
      </w:r>
      <w:r>
        <w:rPr>
          <w:color w:val="DF9A2B"/>
        </w:rPr>
        <w:t xml:space="preserve"> </w:t>
      </w:r>
      <w:r>
        <w:rPr>
          <w:strike/>
          <w:color w:val="DF9A2B"/>
        </w:rPr>
        <w:t>separation of duties. This section provides the appropriate level of separation</w:t>
      </w:r>
      <w:r>
        <w:rPr>
          <w:color w:val="DF9A2B"/>
        </w:rPr>
        <w:t xml:space="preserve"> </w:t>
      </w:r>
      <w:r>
        <w:rPr>
          <w:strike/>
          <w:color w:val="DF9A2B"/>
        </w:rPr>
        <w:t>of duties for agencies with manual accounting processes. Employees of units</w:t>
      </w:r>
      <w:r>
        <w:rPr>
          <w:color w:val="DF9A2B"/>
        </w:rPr>
        <w:t xml:space="preserve"> </w:t>
      </w:r>
      <w:r>
        <w:rPr>
          <w:strike/>
          <w:color w:val="DF9A2B"/>
        </w:rPr>
        <w:t>other than the accounting unit should be used, when necessary, to provide</w:t>
      </w:r>
      <w:r>
        <w:rPr>
          <w:color w:val="DF9A2B"/>
        </w:rPr>
        <w:t xml:space="preserve"> </w:t>
      </w:r>
      <w:r>
        <w:rPr>
          <w:strike/>
          <w:color w:val="DF9A2B"/>
        </w:rPr>
        <w:t>separation of duties.</w:t>
      </w:r>
    </w:p>
    <w:p w:rsidR="00B21BDE" w:rsidRDefault="00660B6B">
      <w:pPr>
        <w:pStyle w:val="BodyText"/>
        <w:spacing w:before="277"/>
        <w:ind w:left="659" w:right="2766"/>
        <w:jc w:val="both"/>
      </w:pPr>
      <w:r>
        <w:rPr>
          <w:noProof/>
        </w:rPr>
        <mc:AlternateContent>
          <mc:Choice Requires="wps">
            <w:drawing>
              <wp:anchor distT="0" distB="0" distL="114300" distR="114300" simplePos="0" relativeHeight="482267136" behindDoc="1" locked="0" layoutInCell="1" allowOverlap="1">
                <wp:simplePos x="0" y="0"/>
                <wp:positionH relativeFrom="page">
                  <wp:posOffset>1041400</wp:posOffset>
                </wp:positionH>
                <wp:positionV relativeFrom="paragraph">
                  <wp:posOffset>279400</wp:posOffset>
                </wp:positionV>
                <wp:extent cx="4923155" cy="7620"/>
                <wp:effectExtent l="0" t="0" r="0" b="0"/>
                <wp:wrapNone/>
                <wp:docPr id="1050"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15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C58A" id="Rectangle 683" o:spid="_x0000_s1026" style="position:absolute;margin-left:82pt;margin-top:22pt;width:387.65pt;height:.6pt;z-index:-210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" fillcolor="#df9a2b" stroked="f">
                <w10:wrap anchorx="page"/>
              </v:rect>
            </w:pict>
          </mc:Fallback>
        </mc:AlternateContent>
      </w:r>
      <w:r>
        <w:rPr>
          <w:noProof/>
        </w:rPr>
        <mc:AlternateContent>
          <mc:Choice Requires="wps">
            <w:drawing>
              <wp:anchor distT="0" distB="0" distL="114300" distR="114300" simplePos="0" relativeHeight="482267648" behindDoc="1" locked="0" layoutInCell="1" allowOverlap="1">
                <wp:simplePos x="0" y="0"/>
                <wp:positionH relativeFrom="page">
                  <wp:posOffset>1041400</wp:posOffset>
                </wp:positionH>
                <wp:positionV relativeFrom="paragraph">
                  <wp:posOffset>454660</wp:posOffset>
                </wp:positionV>
                <wp:extent cx="4923155" cy="7620"/>
                <wp:effectExtent l="0" t="0" r="0" b="0"/>
                <wp:wrapNone/>
                <wp:docPr id="1049"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15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6029E" id="Rectangle 682" o:spid="_x0000_s1026" style="position:absolute;margin-left:82pt;margin-top:35.8pt;width:387.65pt;height:.6pt;z-index:-210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" fillcolor="#df9a2b" stroked="f">
                <w10:wrap anchorx="page"/>
              </v:rect>
            </w:pict>
          </mc:Fallback>
        </mc:AlternateContent>
      </w:r>
      <w:r>
        <w:rPr>
          <w:color w:val="DF9A2B"/>
        </w:rPr>
        <w:t xml:space="preserve">Members of the same family (husband, wife, brother, or sister) are considered one person. No one person will perform more than one of the </w:t>
      </w:r>
      <w:r>
        <w:rPr>
          <w:strike/>
          <w:color w:val="DF9A2B"/>
        </w:rPr>
        <w:t>following seven types of duties:</w:t>
      </w:r>
    </w:p>
    <w:p w:rsidR="00B21BDE" w:rsidRDefault="00B21BDE">
      <w:pPr>
        <w:pStyle w:val="BodyText"/>
      </w:pPr>
    </w:p>
    <w:p w:rsidR="00B21BDE" w:rsidRDefault="00660B6B">
      <w:pPr>
        <w:pStyle w:val="ListParagraph"/>
        <w:numPr>
          <w:ilvl w:val="2"/>
          <w:numId w:val="22"/>
        </w:numPr>
        <w:tabs>
          <w:tab w:val="left" w:pos="1020"/>
        </w:tabs>
        <w:spacing w:line="343" w:lineRule="auto"/>
        <w:ind w:right="6169" w:firstLine="0"/>
        <w:rPr>
          <w:sz w:val="24"/>
        </w:rPr>
      </w:pPr>
      <w:r>
        <w:rPr>
          <w:strike/>
          <w:color w:val="DF9A2B"/>
          <w:sz w:val="24"/>
        </w:rPr>
        <w:t>Receiving and depositing remittances 2. Authorizing</w:t>
      </w:r>
      <w:r>
        <w:rPr>
          <w:strike/>
          <w:color w:val="DF9A2B"/>
          <w:spacing w:val="-38"/>
          <w:sz w:val="24"/>
        </w:rPr>
        <w:t xml:space="preserve"> </w:t>
      </w:r>
      <w:r>
        <w:rPr>
          <w:strike/>
          <w:color w:val="DF9A2B"/>
          <w:sz w:val="24"/>
        </w:rPr>
        <w:t>disbursements</w:t>
      </w:r>
    </w:p>
    <w:p w:rsidR="00B21BDE" w:rsidRDefault="00660B6B">
      <w:pPr>
        <w:pStyle w:val="ListParagraph"/>
        <w:numPr>
          <w:ilvl w:val="0"/>
          <w:numId w:val="19"/>
        </w:numPr>
        <w:tabs>
          <w:tab w:val="left" w:pos="1020"/>
        </w:tabs>
        <w:spacing w:before="3"/>
        <w:ind w:hanging="361"/>
        <w:rPr>
          <w:sz w:val="24"/>
        </w:rPr>
      </w:pPr>
      <w:r>
        <w:rPr>
          <w:strike/>
          <w:color w:val="DF9A2B"/>
          <w:sz w:val="24"/>
        </w:rPr>
        <w:t>Preparing</w:t>
      </w:r>
      <w:r>
        <w:rPr>
          <w:strike/>
          <w:color w:val="DF9A2B"/>
          <w:spacing w:val="-2"/>
          <w:sz w:val="24"/>
        </w:rPr>
        <w:t xml:space="preserve"> </w:t>
      </w:r>
      <w:r>
        <w:rPr>
          <w:strike/>
          <w:color w:val="DF9A2B"/>
          <w:sz w:val="24"/>
        </w:rPr>
        <w:t>checks</w:t>
      </w:r>
    </w:p>
    <w:p w:rsidR="00B21BDE" w:rsidRDefault="00660B6B">
      <w:pPr>
        <w:pStyle w:val="ListParagraph"/>
        <w:numPr>
          <w:ilvl w:val="0"/>
          <w:numId w:val="19"/>
        </w:numPr>
        <w:tabs>
          <w:tab w:val="left" w:pos="1020"/>
        </w:tabs>
        <w:spacing w:before="120"/>
        <w:ind w:hanging="361"/>
        <w:rPr>
          <w:sz w:val="24"/>
        </w:rPr>
      </w:pPr>
      <w:r>
        <w:rPr>
          <w:strike/>
          <w:color w:val="DF9A2B"/>
          <w:sz w:val="24"/>
        </w:rPr>
        <w:t>Operating a check signing</w:t>
      </w:r>
      <w:r>
        <w:rPr>
          <w:strike/>
          <w:color w:val="DF9A2B"/>
          <w:spacing w:val="-9"/>
          <w:sz w:val="24"/>
        </w:rPr>
        <w:t xml:space="preserve"> </w:t>
      </w:r>
      <w:r>
        <w:rPr>
          <w:strike/>
          <w:color w:val="DF9A2B"/>
          <w:sz w:val="24"/>
        </w:rPr>
        <w:t>machine*</w:t>
      </w:r>
    </w:p>
    <w:p w:rsidR="00B21BDE" w:rsidRDefault="00660B6B">
      <w:pPr>
        <w:pStyle w:val="ListParagraph"/>
        <w:numPr>
          <w:ilvl w:val="0"/>
          <w:numId w:val="19"/>
        </w:numPr>
        <w:tabs>
          <w:tab w:val="left" w:pos="1020"/>
        </w:tabs>
        <w:spacing w:before="120"/>
        <w:ind w:right="2464"/>
        <w:rPr>
          <w:sz w:val="24"/>
        </w:rPr>
      </w:pPr>
      <w:r>
        <w:rPr>
          <w:strike/>
          <w:color w:val="DF9A2B"/>
          <w:sz w:val="24"/>
        </w:rPr>
        <w:t>Comparing machine-signed checks with authorizations and supporting documents (or signing checks manually after personally comparing</w:t>
      </w:r>
      <w:r>
        <w:rPr>
          <w:strike/>
          <w:color w:val="DF9A2B"/>
          <w:spacing w:val="-24"/>
          <w:sz w:val="24"/>
        </w:rPr>
        <w:t xml:space="preserve"> </w:t>
      </w:r>
      <w:r>
        <w:rPr>
          <w:strike/>
          <w:color w:val="DF9A2B"/>
          <w:sz w:val="24"/>
        </w:rPr>
        <w:t>them with authorizations and supporting documents).* (See below for instructions as to which position is to be assigned this</w:t>
      </w:r>
      <w:r>
        <w:rPr>
          <w:strike/>
          <w:color w:val="DF9A2B"/>
          <w:spacing w:val="-7"/>
          <w:sz w:val="24"/>
        </w:rPr>
        <w:t xml:space="preserve"> </w:t>
      </w:r>
      <w:r>
        <w:rPr>
          <w:strike/>
          <w:color w:val="DF9A2B"/>
          <w:sz w:val="24"/>
        </w:rPr>
        <w:t>duty.)</w:t>
      </w:r>
    </w:p>
    <w:p w:rsidR="00B21BDE" w:rsidRDefault="00660B6B">
      <w:pPr>
        <w:pStyle w:val="ListParagraph"/>
        <w:numPr>
          <w:ilvl w:val="0"/>
          <w:numId w:val="19"/>
        </w:numPr>
        <w:tabs>
          <w:tab w:val="left" w:pos="1020"/>
        </w:tabs>
        <w:spacing w:before="120"/>
        <w:ind w:right="3130"/>
        <w:rPr>
          <w:sz w:val="24"/>
        </w:rPr>
      </w:pPr>
      <w:r>
        <w:rPr>
          <w:strike/>
          <w:color w:val="DF9A2B"/>
          <w:sz w:val="24"/>
        </w:rPr>
        <w:t>Reconciling bank accounts and posting the General Ledger or</w:t>
      </w:r>
      <w:r>
        <w:rPr>
          <w:strike/>
          <w:color w:val="DF9A2B"/>
          <w:spacing w:val="-28"/>
          <w:sz w:val="24"/>
        </w:rPr>
        <w:t xml:space="preserve"> </w:t>
      </w:r>
      <w:r>
        <w:rPr>
          <w:strike/>
          <w:color w:val="DF9A2B"/>
          <w:sz w:val="24"/>
        </w:rPr>
        <w:t>any subsidiary ledger affected by cash</w:t>
      </w:r>
      <w:r>
        <w:rPr>
          <w:strike/>
          <w:color w:val="DF9A2B"/>
          <w:spacing w:val="-5"/>
          <w:sz w:val="24"/>
        </w:rPr>
        <w:t xml:space="preserve"> </w:t>
      </w:r>
      <w:r>
        <w:rPr>
          <w:strike/>
          <w:color w:val="DF9A2B"/>
          <w:sz w:val="24"/>
        </w:rPr>
        <w:t>transactions*</w:t>
      </w:r>
    </w:p>
    <w:p w:rsidR="00B21BDE" w:rsidRDefault="00660B6B">
      <w:pPr>
        <w:pStyle w:val="ListParagraph"/>
        <w:numPr>
          <w:ilvl w:val="0"/>
          <w:numId w:val="19"/>
        </w:numPr>
        <w:tabs>
          <w:tab w:val="left" w:pos="1020"/>
        </w:tabs>
        <w:spacing w:before="121"/>
        <w:ind w:hanging="361"/>
        <w:rPr>
          <w:sz w:val="24"/>
        </w:rPr>
      </w:pPr>
      <w:r>
        <w:rPr>
          <w:strike/>
          <w:color w:val="DF9A2B"/>
          <w:sz w:val="24"/>
        </w:rPr>
        <w:t>Initiating, or preparing</w:t>
      </w:r>
      <w:r>
        <w:rPr>
          <w:strike/>
          <w:color w:val="DF9A2B"/>
          <w:spacing w:val="-5"/>
          <w:sz w:val="24"/>
        </w:rPr>
        <w:t xml:space="preserve"> </w:t>
      </w:r>
      <w:r>
        <w:rPr>
          <w:strike/>
          <w:color w:val="DF9A2B"/>
          <w:sz w:val="24"/>
        </w:rPr>
        <w:t>invoices</w:t>
      </w:r>
    </w:p>
    <w:p w:rsidR="00B21BDE" w:rsidRDefault="00660B6B">
      <w:pPr>
        <w:pStyle w:val="BodyText"/>
        <w:spacing w:before="120"/>
        <w:ind w:left="1019"/>
      </w:pPr>
      <w:r>
        <w:rPr>
          <w:strike/>
          <w:color w:val="DF9A2B"/>
        </w:rPr>
        <w:t>(*Will not have access to or control blank check stock)</w:t>
      </w:r>
    </w:p>
    <w:p w:rsidR="00B21BDE" w:rsidRDefault="00B21BDE">
      <w:pPr>
        <w:pStyle w:val="BodyText"/>
        <w:spacing w:before="9"/>
        <w:rPr>
          <w:sz w:val="20"/>
        </w:rPr>
      </w:pPr>
    </w:p>
    <w:p w:rsidR="00B21BDE" w:rsidRDefault="00660B6B">
      <w:pPr>
        <w:pStyle w:val="BodyText"/>
        <w:spacing w:before="1"/>
        <w:ind w:left="659" w:right="2736"/>
      </w:pPr>
      <w:r>
        <w:rPr>
          <w:noProof/>
        </w:rPr>
        <mc:AlternateContent>
          <mc:Choice Requires="wps">
            <w:drawing>
              <wp:anchor distT="0" distB="0" distL="114300" distR="114300" simplePos="0" relativeHeight="482268160" behindDoc="1" locked="0" layoutInCell="1" allowOverlap="1">
                <wp:simplePos x="0" y="0"/>
                <wp:positionH relativeFrom="page">
                  <wp:posOffset>1041400</wp:posOffset>
                </wp:positionH>
                <wp:positionV relativeFrom="paragraph">
                  <wp:posOffset>104140</wp:posOffset>
                </wp:positionV>
                <wp:extent cx="4932680" cy="7620"/>
                <wp:effectExtent l="0" t="0" r="0" b="0"/>
                <wp:wrapNone/>
                <wp:docPr id="1048"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2680"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B328" id="Rectangle 681" o:spid="_x0000_s1026" style="position:absolute;margin-left:82pt;margin-top:8.2pt;width:388.4pt;height:.6pt;z-index:-210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" fillcolor="#df9a2b" stroked="f">
                <w10:wrap anchorx="page"/>
              </v:rect>
            </w:pict>
          </mc:Fallback>
        </mc:AlternateContent>
      </w:r>
      <w:r>
        <w:rPr>
          <w:color w:val="DF9A2B"/>
        </w:rPr>
        <w:t xml:space="preserve">The person who prepares checks will mark authorizations and supporting </w:t>
      </w:r>
      <w:r>
        <w:rPr>
          <w:strike/>
          <w:color w:val="DF9A2B"/>
        </w:rPr>
        <w:t>documents with the check number in ink in such a manner as to prevent</w:t>
      </w:r>
      <w:r>
        <w:rPr>
          <w:color w:val="DF9A2B"/>
        </w:rPr>
        <w:t xml:space="preserve"> </w:t>
      </w:r>
      <w:r>
        <w:rPr>
          <w:strike/>
          <w:color w:val="DF9A2B"/>
        </w:rPr>
        <w:t>their reuse.</w:t>
      </w:r>
    </w:p>
    <w:p w:rsidR="00B21BDE" w:rsidRDefault="00B21BDE">
      <w:pPr>
        <w:pStyle w:val="BodyText"/>
        <w:spacing w:before="10"/>
        <w:rPr>
          <w:sz w:val="23"/>
        </w:rPr>
      </w:pPr>
    </w:p>
    <w:p w:rsidR="00B21BDE" w:rsidRDefault="00660B6B">
      <w:pPr>
        <w:pStyle w:val="BodyText"/>
        <w:spacing w:before="92"/>
        <w:ind w:left="659" w:right="2216"/>
      </w:pPr>
      <w:r>
        <w:rPr>
          <w:strike/>
          <w:color w:val="DF9A2B"/>
        </w:rPr>
        <w:t>Preferably, no books of original entry concerning cash receipts, cash</w:t>
      </w:r>
      <w:r>
        <w:rPr>
          <w:color w:val="DF9A2B"/>
        </w:rPr>
        <w:t xml:space="preserve"> </w:t>
      </w:r>
      <w:r>
        <w:rPr>
          <w:strike/>
          <w:color w:val="DF9A2B"/>
        </w:rPr>
        <w:t>disbursements, or invoices should be kept by employees assigned duties 1, 2,</w:t>
      </w:r>
      <w:r>
        <w:rPr>
          <w:color w:val="DF9A2B"/>
        </w:rPr>
        <w:t xml:space="preserve"> </w:t>
      </w:r>
      <w:r>
        <w:rPr>
          <w:strike/>
          <w:color w:val="DF9A2B"/>
        </w:rPr>
        <w:t>3, 4, 5, or 7 above.</w:t>
      </w:r>
    </w:p>
    <w:p w:rsidR="00B21BDE" w:rsidRDefault="00660B6B">
      <w:pPr>
        <w:pStyle w:val="BodyText"/>
        <w:spacing w:before="1"/>
        <w:ind w:left="659" w:right="2443"/>
      </w:pPr>
      <w:r>
        <w:rPr>
          <w:noProof/>
        </w:rPr>
        <mc:AlternateContent>
          <mc:Choice Requires="wps">
            <w:drawing>
              <wp:anchor distT="0" distB="0" distL="114300" distR="114300" simplePos="0" relativeHeight="482268672" behindDoc="1" locked="0" layoutInCell="1" allowOverlap="1">
                <wp:simplePos x="0" y="0"/>
                <wp:positionH relativeFrom="page">
                  <wp:posOffset>1041400</wp:posOffset>
                </wp:positionH>
                <wp:positionV relativeFrom="paragraph">
                  <wp:posOffset>103505</wp:posOffset>
                </wp:positionV>
                <wp:extent cx="4949190" cy="7620"/>
                <wp:effectExtent l="0" t="0" r="0" b="0"/>
                <wp:wrapNone/>
                <wp:docPr id="1047"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9190"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C4D42" id="Rectangle 680" o:spid="_x0000_s1026" style="position:absolute;margin-left:82pt;margin-top:8.15pt;width:389.7pt;height:.6pt;z-index:-210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" fillcolor="#df9a2b" stroked="f">
                <w10:wrap anchorx="page"/>
              </v:rect>
            </w:pict>
          </mc:Fallback>
        </mc:AlternateContent>
      </w:r>
      <w:r>
        <w:rPr>
          <w:noProof/>
        </w:rPr>
        <mc:AlternateContent>
          <mc:Choice Requires="wps">
            <w:drawing>
              <wp:anchor distT="0" distB="0" distL="114300" distR="114300" simplePos="0" relativeHeight="482269184" behindDoc="1" locked="0" layoutInCell="1" allowOverlap="1">
                <wp:simplePos x="0" y="0"/>
                <wp:positionH relativeFrom="page">
                  <wp:posOffset>1041400</wp:posOffset>
                </wp:positionH>
                <wp:positionV relativeFrom="paragraph">
                  <wp:posOffset>1330960</wp:posOffset>
                </wp:positionV>
                <wp:extent cx="4930775" cy="7620"/>
                <wp:effectExtent l="0" t="0" r="0" b="0"/>
                <wp:wrapNone/>
                <wp:docPr id="1046"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077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669F3" id="Rectangle 679" o:spid="_x0000_s1026" style="position:absolute;margin-left:82pt;margin-top:104.8pt;width:388.25pt;height:.6pt;z-index:-210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" fillcolor="#df9a2b" stroked="f">
                <w10:wrap anchorx="page"/>
              </v:rect>
            </w:pict>
          </mc:Fallback>
        </mc:AlternateContent>
      </w:r>
      <w:r>
        <w:rPr>
          <w:color w:val="DF9A2B"/>
        </w:rPr>
        <w:t xml:space="preserve">However, persons receiving or depositing remittances may keep the cash </w:t>
      </w:r>
      <w:r>
        <w:rPr>
          <w:strike/>
          <w:color w:val="DF9A2B"/>
        </w:rPr>
        <w:t>receipts register, persons preparing checks may keep the cash</w:t>
      </w:r>
      <w:r>
        <w:rPr>
          <w:color w:val="DF9A2B"/>
        </w:rPr>
        <w:t xml:space="preserve"> </w:t>
      </w:r>
      <w:r>
        <w:rPr>
          <w:strike/>
          <w:color w:val="DF9A2B"/>
        </w:rPr>
        <w:t>disbursements register, and persons preparing invoices may keep the</w:t>
      </w:r>
      <w:r>
        <w:rPr>
          <w:color w:val="DF9A2B"/>
        </w:rPr>
        <w:t xml:space="preserve"> </w:t>
      </w:r>
      <w:r>
        <w:rPr>
          <w:strike/>
          <w:color w:val="DF9A2B"/>
        </w:rPr>
        <w:t>invoice register. Persons assigned duties 1, 2, 3, 4, 5, or 7 above will not</w:t>
      </w:r>
      <w:r>
        <w:rPr>
          <w:color w:val="DF9A2B"/>
        </w:rPr>
        <w:t xml:space="preserve"> </w:t>
      </w:r>
      <w:r>
        <w:rPr>
          <w:strike/>
          <w:color w:val="DF9A2B"/>
        </w:rPr>
        <w:t>keep more than one of the books of original entry concerning receipts,</w:t>
      </w:r>
      <w:r>
        <w:rPr>
          <w:color w:val="DF9A2B"/>
        </w:rPr>
        <w:t xml:space="preserve"> </w:t>
      </w:r>
      <w:r>
        <w:rPr>
          <w:strike/>
          <w:color w:val="DF9A2B"/>
        </w:rPr>
        <w:t>disbursements or invoices, but persons assigned duty 6 above may do so.</w:t>
      </w:r>
      <w:r>
        <w:rPr>
          <w:color w:val="DF9A2B"/>
        </w:rPr>
        <w:t xml:space="preserve"> </w:t>
      </w:r>
      <w:r>
        <w:rPr>
          <w:strike/>
          <w:color w:val="DF9A2B"/>
        </w:rPr>
        <w:t>These books of original entry are: General Cash Receipts Register, General</w:t>
      </w:r>
      <w:r>
        <w:rPr>
          <w:color w:val="DF9A2B"/>
        </w:rPr>
        <w:t xml:space="preserve"> Cash Disbursements Register, Trust Cash Receipts Register, Trust Cash </w:t>
      </w:r>
      <w:r>
        <w:rPr>
          <w:strike/>
          <w:color w:val="DF9A2B"/>
        </w:rPr>
        <w:t>Disbursements Register, Revolving Fund Cash Book, and Invoice Register.</w:t>
      </w:r>
    </w:p>
    <w:p w:rsidR="00B21BDE" w:rsidRDefault="00660B6B">
      <w:pPr>
        <w:spacing w:before="153" w:line="491" w:lineRule="auto"/>
        <w:ind w:left="7865" w:right="1923"/>
        <w:rPr>
          <w:rFonts w:ascii="Ink Free"/>
          <w:sz w:val="18"/>
        </w:rPr>
      </w:pPr>
      <w:r>
        <w:rPr>
          <w:rFonts w:ascii="Ink Free"/>
          <w:sz w:val="18"/>
        </w:rPr>
        <w:t>TR 08/12/2020 RS 08/18/2020</w:t>
      </w:r>
    </w:p>
    <w:p w:rsidR="00B21BDE" w:rsidRDefault="00B21BDE">
      <w:pPr>
        <w:spacing w:line="491" w:lineRule="auto"/>
        <w:rPr>
          <w:rFonts w:ascii="Ink Free"/>
          <w:sz w:val="18"/>
        </w:rPr>
        <w:sectPr w:rsidR="00B21BDE">
          <w:headerReference w:type="default" r:id="rId432"/>
          <w:footerReference w:type="default" r:id="rId433"/>
          <w:pgSz w:w="12240" w:h="15840"/>
          <w:pgMar w:top="920" w:right="80" w:bottom="280" w:left="980" w:header="0" w:footer="0" w:gutter="0"/>
          <w:cols w:space="720"/>
        </w:sectPr>
      </w:pPr>
    </w:p>
    <w:p w:rsidR="00B21BDE" w:rsidRDefault="00660B6B">
      <w:pPr>
        <w:pStyle w:val="BodyText"/>
        <w:spacing w:before="12"/>
        <w:rPr>
          <w:rFonts w:ascii="Ink Free"/>
          <w:sz w:val="13"/>
        </w:rPr>
      </w:pPr>
      <w:r>
        <w:rPr>
          <w:noProof/>
        </w:rPr>
        <mc:AlternateContent>
          <mc:Choice Requires="wps">
            <w:drawing>
              <wp:anchor distT="0" distB="0" distL="114300" distR="114300" simplePos="0" relativeHeight="16003072" behindDoc="0" locked="0" layoutInCell="1" allowOverlap="1">
                <wp:simplePos x="0" y="0"/>
                <wp:positionH relativeFrom="page">
                  <wp:posOffset>457200</wp:posOffset>
                </wp:positionH>
                <wp:positionV relativeFrom="page">
                  <wp:posOffset>629285</wp:posOffset>
                </wp:positionV>
                <wp:extent cx="8890" cy="8139430"/>
                <wp:effectExtent l="0" t="0" r="0" b="0"/>
                <wp:wrapNone/>
                <wp:docPr id="1045"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139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7FF1C" id="Rectangle 678" o:spid="_x0000_s1026" style="position:absolute;margin-left:36pt;margin-top:49.55pt;width:.7pt;height:640.9pt;z-index:160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YCeQIAAP4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" fillcolor="black" stroked="f">
                <w10:wrap anchorx="page" anchory="page"/>
              </v:rect>
            </w:pict>
          </mc:Fallback>
        </mc:AlternateContent>
      </w:r>
    </w:p>
    <w:p w:rsidR="00B21BDE" w:rsidRDefault="00660B6B">
      <w:pPr>
        <w:pStyle w:val="BodyText"/>
        <w:spacing w:before="92"/>
        <w:ind w:left="659" w:right="2930"/>
        <w:jc w:val="both"/>
      </w:pPr>
      <w:r>
        <w:rPr>
          <w:strike/>
          <w:color w:val="DF9A2B"/>
        </w:rPr>
        <w:t>The paid checks will be delivered unopened to the person charged with</w:t>
      </w:r>
      <w:r>
        <w:rPr>
          <w:color w:val="DF9A2B"/>
        </w:rPr>
        <w:t xml:space="preserve"> </w:t>
      </w:r>
      <w:r>
        <w:rPr>
          <w:strike/>
          <w:color w:val="DF9A2B"/>
        </w:rPr>
        <w:t>the bank reconciliation function and will be safeguarded by him/her</w:t>
      </w:r>
      <w:r>
        <w:rPr>
          <w:strike/>
          <w:color w:val="DF9A2B"/>
          <w:spacing w:val="-25"/>
        </w:rPr>
        <w:t xml:space="preserve"> </w:t>
      </w:r>
      <w:r>
        <w:rPr>
          <w:strike/>
          <w:color w:val="DF9A2B"/>
        </w:rPr>
        <w:t>until</w:t>
      </w:r>
      <w:r>
        <w:rPr>
          <w:color w:val="DF9A2B"/>
        </w:rPr>
        <w:t xml:space="preserve"> </w:t>
      </w:r>
      <w:r>
        <w:rPr>
          <w:strike/>
          <w:color w:val="DF9A2B"/>
        </w:rPr>
        <w:t>the reconciliation is</w:t>
      </w:r>
      <w:r>
        <w:rPr>
          <w:strike/>
          <w:color w:val="DF9A2B"/>
          <w:spacing w:val="-1"/>
        </w:rPr>
        <w:t xml:space="preserve"> </w:t>
      </w:r>
      <w:r>
        <w:rPr>
          <w:strike/>
          <w:color w:val="DF9A2B"/>
        </w:rPr>
        <w:t>completed.</w:t>
      </w:r>
    </w:p>
    <w:p w:rsidR="00B21BDE" w:rsidRDefault="00B21BDE">
      <w:pPr>
        <w:pStyle w:val="BodyText"/>
        <w:rPr>
          <w:sz w:val="16"/>
        </w:rPr>
      </w:pPr>
    </w:p>
    <w:p w:rsidR="00B21BDE" w:rsidRDefault="00660B6B">
      <w:pPr>
        <w:pStyle w:val="BodyText"/>
        <w:spacing w:before="93"/>
        <w:ind w:left="659" w:right="2243"/>
      </w:pPr>
      <w:r>
        <w:rPr>
          <w:noProof/>
        </w:rPr>
        <mc:AlternateContent>
          <mc:Choice Requires="wps">
            <w:drawing>
              <wp:anchor distT="0" distB="0" distL="114300" distR="114300" simplePos="0" relativeHeight="482270208" behindDoc="1" locked="0" layoutInCell="1" allowOverlap="1">
                <wp:simplePos x="0" y="0"/>
                <wp:positionH relativeFrom="page">
                  <wp:posOffset>1041400</wp:posOffset>
                </wp:positionH>
                <wp:positionV relativeFrom="paragraph">
                  <wp:posOffset>162560</wp:posOffset>
                </wp:positionV>
                <wp:extent cx="5203825" cy="7620"/>
                <wp:effectExtent l="0" t="0" r="0" b="0"/>
                <wp:wrapNone/>
                <wp:docPr id="1044"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382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41A94" id="Rectangle 677" o:spid="_x0000_s1026" style="position:absolute;margin-left:82pt;margin-top:12.8pt;width:409.75pt;height:.6pt;z-index:-210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" fillcolor="#df9a2b" stroked="f">
                <w10:wrap anchorx="page"/>
              </v:rect>
            </w:pict>
          </mc:Fallback>
        </mc:AlternateContent>
      </w:r>
      <w:r>
        <w:rPr>
          <w:noProof/>
        </w:rPr>
        <mc:AlternateContent>
          <mc:Choice Requires="wps">
            <w:drawing>
              <wp:anchor distT="0" distB="0" distL="114300" distR="114300" simplePos="0" relativeHeight="482270720" behindDoc="1" locked="0" layoutInCell="1" allowOverlap="1">
                <wp:simplePos x="0" y="0"/>
                <wp:positionH relativeFrom="page">
                  <wp:posOffset>1041400</wp:posOffset>
                </wp:positionH>
                <wp:positionV relativeFrom="paragraph">
                  <wp:posOffset>339090</wp:posOffset>
                </wp:positionV>
                <wp:extent cx="5196205" cy="7620"/>
                <wp:effectExtent l="0" t="0" r="0" b="0"/>
                <wp:wrapNone/>
                <wp:docPr id="1043"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20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EE1AF" id="Rectangle 676" o:spid="_x0000_s1026" style="position:absolute;margin-left:82pt;margin-top:26.7pt;width:409.15pt;height:.6pt;z-index:-210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" fillcolor="#df9a2b" stroked="f">
                <w10:wrap anchorx="page"/>
              </v:rect>
            </w:pict>
          </mc:Fallback>
        </mc:AlternateContent>
      </w:r>
      <w:r>
        <w:rPr>
          <w:color w:val="DF9A2B"/>
        </w:rPr>
        <w:t xml:space="preserve">Agencies having an office management, office services, or cashiering section independent from the accounting office will assign to such duties, 1, 3, 4, and </w:t>
      </w:r>
      <w:r>
        <w:rPr>
          <w:strike/>
          <w:color w:val="DF9A2B"/>
        </w:rPr>
        <w:t>5 listed above. Such section also will be custodian of check stock, but</w:t>
      </w:r>
      <w:r>
        <w:rPr>
          <w:color w:val="DF9A2B"/>
        </w:rPr>
        <w:t xml:space="preserve"> </w:t>
      </w:r>
      <w:r>
        <w:rPr>
          <w:strike/>
          <w:color w:val="DF9A2B"/>
        </w:rPr>
        <w:t>accountability records for such stock will be kept by the accounting office.</w:t>
      </w:r>
    </w:p>
    <w:p w:rsidR="00B21BDE" w:rsidRDefault="00B21BDE">
      <w:pPr>
        <w:pStyle w:val="BodyText"/>
        <w:spacing w:before="7"/>
        <w:rPr>
          <w:sz w:val="26"/>
        </w:rPr>
      </w:pPr>
    </w:p>
    <w:p w:rsidR="00B21BDE" w:rsidRDefault="00660B6B">
      <w:pPr>
        <w:pStyle w:val="BodyText"/>
        <w:spacing w:before="92"/>
        <w:ind w:left="659" w:right="2404"/>
      </w:pPr>
      <w:r>
        <w:rPr>
          <w:noProof/>
        </w:rPr>
        <mc:AlternateContent>
          <mc:Choice Requires="wps">
            <w:drawing>
              <wp:anchor distT="0" distB="0" distL="114300" distR="114300" simplePos="0" relativeHeight="482271232" behindDoc="1" locked="0" layoutInCell="1" allowOverlap="1">
                <wp:simplePos x="0" y="0"/>
                <wp:positionH relativeFrom="page">
                  <wp:posOffset>1041400</wp:posOffset>
                </wp:positionH>
                <wp:positionV relativeFrom="paragraph">
                  <wp:posOffset>337185</wp:posOffset>
                </wp:positionV>
                <wp:extent cx="5144135" cy="7620"/>
                <wp:effectExtent l="0" t="0" r="0" b="0"/>
                <wp:wrapNone/>
                <wp:docPr id="1042"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413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0D62" id="Rectangle 675" o:spid="_x0000_s1026" style="position:absolute;margin-left:82pt;margin-top:26.55pt;width:405.05pt;height:.6pt;z-index:-210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" fillcolor="#df9a2b" stroked="f">
                <w10:wrap anchorx="page"/>
              </v:rect>
            </w:pict>
          </mc:Fallback>
        </mc:AlternateContent>
      </w:r>
      <w:r>
        <w:rPr>
          <w:strike/>
          <w:color w:val="DF9A2B"/>
        </w:rPr>
        <w:t>Duty 5 is a very responsible disbursing operation. Preferably, it will be</w:t>
      </w:r>
      <w:r>
        <w:rPr>
          <w:color w:val="DF9A2B"/>
        </w:rPr>
        <w:t xml:space="preserve"> performed by a Business Service Officer I or higher classification in an office </w:t>
      </w:r>
      <w:r>
        <w:rPr>
          <w:strike/>
          <w:color w:val="DF9A2B"/>
        </w:rPr>
        <w:t>management, office services, or cashiering section independent from the</w:t>
      </w:r>
      <w:r>
        <w:rPr>
          <w:color w:val="DF9A2B"/>
        </w:rPr>
        <w:t xml:space="preserve"> </w:t>
      </w:r>
      <w:r>
        <w:rPr>
          <w:strike/>
          <w:color w:val="DF9A2B"/>
        </w:rPr>
        <w:t>accounting office if the agency has such a section and it is so staffed.</w:t>
      </w:r>
    </w:p>
    <w:p w:rsidR="00B21BDE" w:rsidRDefault="00660B6B">
      <w:pPr>
        <w:pStyle w:val="BodyText"/>
        <w:spacing w:before="1"/>
        <w:ind w:left="659" w:right="2210"/>
      </w:pPr>
      <w:r>
        <w:rPr>
          <w:noProof/>
        </w:rPr>
        <mc:AlternateContent>
          <mc:Choice Requires="wps">
            <w:drawing>
              <wp:anchor distT="0" distB="0" distL="114300" distR="114300" simplePos="0" relativeHeight="482271744" behindDoc="1" locked="0" layoutInCell="1" allowOverlap="1">
                <wp:simplePos x="0" y="0"/>
                <wp:positionH relativeFrom="page">
                  <wp:posOffset>1041400</wp:posOffset>
                </wp:positionH>
                <wp:positionV relativeFrom="paragraph">
                  <wp:posOffset>454660</wp:posOffset>
                </wp:positionV>
                <wp:extent cx="5126355" cy="7620"/>
                <wp:effectExtent l="0" t="0" r="0" b="0"/>
                <wp:wrapNone/>
                <wp:docPr id="1041"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DB662" id="Rectangle 674" o:spid="_x0000_s1026" style="position:absolute;margin-left:82pt;margin-top:35.8pt;width:403.65pt;height:.6pt;z-index:-210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" fillcolor="#df9a2b" stroked="f">
                <w10:wrap anchorx="page"/>
              </v:rect>
            </w:pict>
          </mc:Fallback>
        </mc:AlternateContent>
      </w:r>
      <w:r>
        <w:rPr>
          <w:noProof/>
        </w:rPr>
        <mc:AlternateContent>
          <mc:Choice Requires="wps">
            <w:drawing>
              <wp:anchor distT="0" distB="0" distL="114300" distR="114300" simplePos="0" relativeHeight="482272256" behindDoc="1" locked="0" layoutInCell="1" allowOverlap="1">
                <wp:simplePos x="0" y="0"/>
                <wp:positionH relativeFrom="page">
                  <wp:posOffset>1041400</wp:posOffset>
                </wp:positionH>
                <wp:positionV relativeFrom="paragraph">
                  <wp:posOffset>629920</wp:posOffset>
                </wp:positionV>
                <wp:extent cx="5211445" cy="7620"/>
                <wp:effectExtent l="0" t="0" r="0" b="0"/>
                <wp:wrapNone/>
                <wp:docPr id="1040"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144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96F12" id="Rectangle 673" o:spid="_x0000_s1026" style="position:absolute;margin-left:82pt;margin-top:49.6pt;width:410.35pt;height:.6pt;z-index:-210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" fillcolor="#df9a2b" stroked="f">
                <w10:wrap anchorx="page"/>
              </v:rect>
            </w:pict>
          </mc:Fallback>
        </mc:AlternateContent>
      </w:r>
      <w:r>
        <w:rPr>
          <w:strike/>
          <w:color w:val="DF9A2B"/>
        </w:rPr>
        <w:t>Otherwise duty 5 will be performed by the accounting section unless the</w:t>
      </w:r>
      <w:r>
        <w:rPr>
          <w:color w:val="DF9A2B"/>
        </w:rPr>
        <w:t xml:space="preserve"> </w:t>
      </w:r>
      <w:r>
        <w:rPr>
          <w:strike/>
          <w:color w:val="DF9A2B"/>
        </w:rPr>
        <w:t>volume is very small and it is practical to have it done by an administrative</w:t>
      </w:r>
      <w:r>
        <w:rPr>
          <w:color w:val="DF9A2B"/>
        </w:rPr>
        <w:t xml:space="preserve"> services officer, business manager, or other officer who supervises the chief of the accounting section. If it is performed in the accounting section, it will be </w:t>
      </w:r>
      <w:r>
        <w:rPr>
          <w:strike/>
          <w:color w:val="DF9A2B"/>
        </w:rPr>
        <w:t>done by the chief of the accounting section or by the person designated by</w:t>
      </w:r>
      <w:r>
        <w:rPr>
          <w:strike/>
          <w:color w:val="DF9A2B"/>
          <w:spacing w:val="-28"/>
        </w:rPr>
        <w:t xml:space="preserve"> </w:t>
      </w:r>
      <w:r>
        <w:rPr>
          <w:strike/>
          <w:color w:val="DF9A2B"/>
        </w:rPr>
        <w:t>the</w:t>
      </w:r>
      <w:r>
        <w:rPr>
          <w:color w:val="DF9A2B"/>
        </w:rPr>
        <w:t xml:space="preserve"> </w:t>
      </w:r>
      <w:r>
        <w:rPr>
          <w:strike/>
          <w:color w:val="DF9A2B"/>
        </w:rPr>
        <w:t>one who supervises the chief of the accounting</w:t>
      </w:r>
      <w:r>
        <w:rPr>
          <w:strike/>
          <w:color w:val="DF9A2B"/>
          <w:spacing w:val="-5"/>
        </w:rPr>
        <w:t xml:space="preserve"> </w:t>
      </w:r>
      <w:r>
        <w:rPr>
          <w:strike/>
          <w:color w:val="DF9A2B"/>
        </w:rPr>
        <w:t>section.</w:t>
      </w:r>
    </w:p>
    <w:p w:rsidR="00B21BDE" w:rsidRDefault="00B21BDE">
      <w:pPr>
        <w:pStyle w:val="BodyText"/>
        <w:rPr>
          <w:sz w:val="16"/>
        </w:rPr>
      </w:pPr>
    </w:p>
    <w:p w:rsidR="00B21BDE" w:rsidRDefault="00660B6B">
      <w:pPr>
        <w:pStyle w:val="BodyText"/>
        <w:spacing w:before="92"/>
        <w:ind w:left="659" w:right="1484"/>
      </w:pPr>
      <w:r>
        <w:rPr>
          <w:strike/>
          <w:color w:val="DF9A2B"/>
        </w:rPr>
        <w:t>Checks will not be routed for mailing or distribution through the person who</w:t>
      </w:r>
      <w:r>
        <w:rPr>
          <w:color w:val="DF9A2B"/>
        </w:rPr>
        <w:t xml:space="preserve"> </w:t>
      </w:r>
      <w:r>
        <w:rPr>
          <w:strike/>
          <w:color w:val="DF9A2B"/>
        </w:rPr>
        <w:t>authorized the disbursement or prepared the check.</w:t>
      </w:r>
    </w:p>
    <w:p w:rsidR="00B21BDE" w:rsidRDefault="00B21BDE">
      <w:pPr>
        <w:pStyle w:val="BodyText"/>
        <w:rPr>
          <w:sz w:val="16"/>
        </w:rPr>
      </w:pPr>
    </w:p>
    <w:p w:rsidR="00B21BDE" w:rsidRDefault="00660B6B">
      <w:pPr>
        <w:pStyle w:val="BodyText"/>
        <w:spacing w:before="92"/>
        <w:ind w:left="659" w:right="2385"/>
      </w:pPr>
      <w:r>
        <w:rPr>
          <w:noProof/>
        </w:rPr>
        <mc:AlternateContent>
          <mc:Choice Requires="wps">
            <w:drawing>
              <wp:anchor distT="0" distB="0" distL="114300" distR="114300" simplePos="0" relativeHeight="482272768" behindDoc="1" locked="0" layoutInCell="1" allowOverlap="1">
                <wp:simplePos x="0" y="0"/>
                <wp:positionH relativeFrom="page">
                  <wp:posOffset>1041400</wp:posOffset>
                </wp:positionH>
                <wp:positionV relativeFrom="paragraph">
                  <wp:posOffset>337185</wp:posOffset>
                </wp:positionV>
                <wp:extent cx="5170170" cy="7620"/>
                <wp:effectExtent l="0" t="0" r="0" b="0"/>
                <wp:wrapNone/>
                <wp:docPr id="1039"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0170"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CC851" id="Rectangle 672" o:spid="_x0000_s1026" style="position:absolute;margin-left:82pt;margin-top:26.55pt;width:407.1pt;height:.6pt;z-index:-210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" fillcolor="#df9a2b" stroked="f">
                <w10:wrap anchorx="page"/>
              </v:rect>
            </w:pict>
          </mc:Fallback>
        </mc:AlternateContent>
      </w:r>
      <w:r>
        <w:rPr>
          <w:noProof/>
        </w:rPr>
        <mc:AlternateContent>
          <mc:Choice Requires="wps">
            <w:drawing>
              <wp:anchor distT="0" distB="0" distL="114300" distR="114300" simplePos="0" relativeHeight="482273280" behindDoc="1" locked="0" layoutInCell="1" allowOverlap="1">
                <wp:simplePos x="0" y="0"/>
                <wp:positionH relativeFrom="page">
                  <wp:posOffset>1041400</wp:posOffset>
                </wp:positionH>
                <wp:positionV relativeFrom="paragraph">
                  <wp:posOffset>512445</wp:posOffset>
                </wp:positionV>
                <wp:extent cx="5120005" cy="7620"/>
                <wp:effectExtent l="0" t="0" r="0" b="0"/>
                <wp:wrapNone/>
                <wp:docPr id="1038"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DB1C0" id="Rectangle 671" o:spid="_x0000_s1026" style="position:absolute;margin-left:82pt;margin-top:40.35pt;width:403.15pt;height:.6pt;z-index:-210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" fillcolor="#df9a2b" stroked="f">
                <w10:wrap anchorx="page"/>
              </v:rect>
            </w:pict>
          </mc:Fallback>
        </mc:AlternateContent>
      </w:r>
      <w:r>
        <w:rPr>
          <w:strike/>
          <w:color w:val="DF9A2B"/>
        </w:rPr>
        <w:t>The person who prepares checks will maintain a daily log of checks written.</w:t>
      </w:r>
      <w:r>
        <w:rPr>
          <w:color w:val="DF9A2B"/>
        </w:rPr>
        <w:t xml:space="preserve"> If the checks are to be signed by check signing machine, it will be in the</w:t>
      </w:r>
      <w:r>
        <w:rPr>
          <w:color w:val="DF9A2B"/>
          <w:spacing w:val="-21"/>
        </w:rPr>
        <w:t xml:space="preserve"> </w:t>
      </w:r>
      <w:r>
        <w:rPr>
          <w:color w:val="DF9A2B"/>
        </w:rPr>
        <w:t xml:space="preserve">form shown in SAM Section 8081. If the checks are signed by hand, the following </w:t>
      </w:r>
      <w:r>
        <w:rPr>
          <w:strike/>
          <w:color w:val="DF9A2B"/>
        </w:rPr>
        <w:t>form will</w:t>
      </w:r>
      <w:r>
        <w:rPr>
          <w:strike/>
          <w:color w:val="DF9A2B"/>
          <w:spacing w:val="-1"/>
        </w:rPr>
        <w:t xml:space="preserve"> </w:t>
      </w:r>
      <w:r>
        <w:rPr>
          <w:strike/>
          <w:color w:val="DF9A2B"/>
        </w:rPr>
        <w:t>suffice:</w:t>
      </w:r>
    </w:p>
    <w:p w:rsidR="00B21BDE" w:rsidRDefault="00B21BDE">
      <w:pPr>
        <w:pStyle w:val="BodyText"/>
        <w:spacing w:before="6"/>
      </w:pPr>
    </w:p>
    <w:tbl>
      <w:tblPr>
        <w:tblW w:w="0" w:type="auto"/>
        <w:tblInd w:w="1619" w:type="dxa"/>
        <w:tblLayout w:type="fixed"/>
        <w:tblCellMar>
          <w:left w:w="0" w:type="dxa"/>
          <w:right w:w="0" w:type="dxa"/>
        </w:tblCellMar>
        <w:tblLook w:val="01E0" w:firstRow="1" w:lastRow="1" w:firstColumn="1" w:lastColumn="1" w:noHBand="0" w:noVBand="0"/>
      </w:tblPr>
      <w:tblGrid>
        <w:gridCol w:w="1288"/>
        <w:gridCol w:w="2160"/>
        <w:gridCol w:w="1851"/>
        <w:gridCol w:w="2308"/>
      </w:tblGrid>
      <w:tr w:rsidR="00B21BDE">
        <w:trPr>
          <w:trHeight w:val="958"/>
        </w:trPr>
        <w:tc>
          <w:tcPr>
            <w:tcW w:w="1288" w:type="dxa"/>
          </w:tcPr>
          <w:p w:rsidR="00B21BDE" w:rsidRDefault="00B21BDE">
            <w:pPr>
              <w:pStyle w:val="TableParagraph"/>
              <w:rPr>
                <w:sz w:val="26"/>
              </w:rPr>
            </w:pPr>
          </w:p>
          <w:p w:rsidR="00B21BDE" w:rsidRDefault="00B21BDE">
            <w:pPr>
              <w:pStyle w:val="TableParagraph"/>
              <w:spacing w:before="3"/>
              <w:rPr>
                <w:sz w:val="21"/>
              </w:rPr>
            </w:pPr>
          </w:p>
          <w:p w:rsidR="00B21BDE" w:rsidRDefault="00660B6B">
            <w:pPr>
              <w:pStyle w:val="TableParagraph"/>
              <w:ind w:left="200"/>
              <w:rPr>
                <w:sz w:val="24"/>
              </w:rPr>
            </w:pPr>
            <w:r>
              <w:rPr>
                <w:strike/>
                <w:color w:val="DF9A2B"/>
                <w:sz w:val="24"/>
              </w:rPr>
              <w:t>Date</w:t>
            </w:r>
          </w:p>
        </w:tc>
        <w:tc>
          <w:tcPr>
            <w:tcW w:w="2160" w:type="dxa"/>
          </w:tcPr>
          <w:p w:rsidR="00B21BDE" w:rsidRDefault="00660B6B">
            <w:pPr>
              <w:pStyle w:val="TableParagraph"/>
              <w:spacing w:line="268" w:lineRule="exact"/>
              <w:ind w:right="509"/>
              <w:jc w:val="right"/>
              <w:rPr>
                <w:sz w:val="24"/>
              </w:rPr>
            </w:pPr>
            <w:r>
              <w:rPr>
                <w:strike/>
                <w:color w:val="DF9A2B"/>
                <w:spacing w:val="-1"/>
                <w:sz w:val="24"/>
              </w:rPr>
              <w:t>Beginning</w:t>
            </w:r>
          </w:p>
          <w:p w:rsidR="00B21BDE" w:rsidRDefault="00660B6B">
            <w:pPr>
              <w:pStyle w:val="TableParagraph"/>
              <w:spacing w:before="2"/>
              <w:ind w:left="791" w:right="509" w:firstLine="175"/>
              <w:jc w:val="right"/>
              <w:rPr>
                <w:sz w:val="24"/>
              </w:rPr>
            </w:pPr>
            <w:r>
              <w:rPr>
                <w:strike/>
                <w:color w:val="DF9A2B"/>
                <w:sz w:val="24"/>
              </w:rPr>
              <w:t>Check</w:t>
            </w:r>
            <w:r>
              <w:rPr>
                <w:color w:val="DF9A2B"/>
                <w:sz w:val="24"/>
              </w:rPr>
              <w:t xml:space="preserve"> </w:t>
            </w:r>
            <w:r>
              <w:rPr>
                <w:strike/>
                <w:color w:val="DF9A2B"/>
                <w:spacing w:val="-1"/>
                <w:sz w:val="24"/>
              </w:rPr>
              <w:t>Number</w:t>
            </w:r>
          </w:p>
        </w:tc>
        <w:tc>
          <w:tcPr>
            <w:tcW w:w="1851" w:type="dxa"/>
          </w:tcPr>
          <w:p w:rsidR="00B21BDE" w:rsidRDefault="00660B6B">
            <w:pPr>
              <w:pStyle w:val="TableParagraph"/>
              <w:spacing w:before="1"/>
              <w:ind w:left="511" w:right="482" w:firstLine="105"/>
              <w:jc w:val="right"/>
              <w:rPr>
                <w:sz w:val="24"/>
              </w:rPr>
            </w:pPr>
            <w:r>
              <w:rPr>
                <w:strike/>
                <w:color w:val="DF9A2B"/>
                <w:sz w:val="24"/>
              </w:rPr>
              <w:t>Ending</w:t>
            </w:r>
            <w:r>
              <w:rPr>
                <w:color w:val="DF9A2B"/>
                <w:sz w:val="24"/>
              </w:rPr>
              <w:t xml:space="preserve"> </w:t>
            </w:r>
            <w:r>
              <w:rPr>
                <w:strike/>
                <w:color w:val="DF9A2B"/>
                <w:sz w:val="24"/>
              </w:rPr>
              <w:t>Check</w:t>
            </w:r>
            <w:r>
              <w:rPr>
                <w:color w:val="DF9A2B"/>
                <w:sz w:val="24"/>
              </w:rPr>
              <w:t xml:space="preserve"> </w:t>
            </w:r>
            <w:r>
              <w:rPr>
                <w:strike/>
                <w:color w:val="DF9A2B"/>
                <w:sz w:val="24"/>
              </w:rPr>
              <w:t>Number</w:t>
            </w:r>
          </w:p>
        </w:tc>
        <w:tc>
          <w:tcPr>
            <w:tcW w:w="2308" w:type="dxa"/>
          </w:tcPr>
          <w:p w:rsidR="00B21BDE" w:rsidRDefault="00B21BDE">
            <w:pPr>
              <w:pStyle w:val="TableParagraph"/>
              <w:spacing w:before="3"/>
              <w:rPr>
                <w:sz w:val="23"/>
              </w:rPr>
            </w:pPr>
          </w:p>
          <w:p w:rsidR="00B21BDE" w:rsidRDefault="00660B6B">
            <w:pPr>
              <w:pStyle w:val="TableParagraph"/>
              <w:ind w:left="486" w:right="187" w:firstLine="374"/>
              <w:rPr>
                <w:sz w:val="24"/>
              </w:rPr>
            </w:pPr>
            <w:r>
              <w:rPr>
                <w:strike/>
                <w:color w:val="DF9A2B"/>
                <w:sz w:val="24"/>
              </w:rPr>
              <w:t>Numbers of</w:t>
            </w:r>
            <w:r>
              <w:rPr>
                <w:color w:val="DF9A2B"/>
                <w:sz w:val="24"/>
              </w:rPr>
              <w:t xml:space="preserve"> </w:t>
            </w:r>
            <w:r>
              <w:rPr>
                <w:strike/>
                <w:color w:val="DF9A2B"/>
                <w:sz w:val="24"/>
              </w:rPr>
              <w:t>Voided Checks</w:t>
            </w:r>
          </w:p>
        </w:tc>
      </w:tr>
      <w:tr w:rsidR="00B21BDE">
        <w:trPr>
          <w:trHeight w:val="399"/>
        </w:trPr>
        <w:tc>
          <w:tcPr>
            <w:tcW w:w="1288" w:type="dxa"/>
          </w:tcPr>
          <w:p w:rsidR="00B21BDE" w:rsidRDefault="00660B6B">
            <w:pPr>
              <w:pStyle w:val="TableParagraph"/>
              <w:spacing w:before="121" w:line="259" w:lineRule="exact"/>
              <w:ind w:left="200"/>
              <w:rPr>
                <w:sz w:val="24"/>
              </w:rPr>
            </w:pPr>
            <w:r>
              <w:rPr>
                <w:strike/>
                <w:color w:val="DF9A2B"/>
                <w:sz w:val="24"/>
              </w:rPr>
              <w:t>10/1</w:t>
            </w:r>
          </w:p>
        </w:tc>
        <w:tc>
          <w:tcPr>
            <w:tcW w:w="2160" w:type="dxa"/>
          </w:tcPr>
          <w:p w:rsidR="00B21BDE" w:rsidRDefault="00660B6B">
            <w:pPr>
              <w:pStyle w:val="TableParagraph"/>
              <w:spacing w:before="121" w:line="259" w:lineRule="exact"/>
              <w:ind w:right="510"/>
              <w:jc w:val="right"/>
              <w:rPr>
                <w:sz w:val="24"/>
              </w:rPr>
            </w:pPr>
            <w:r>
              <w:rPr>
                <w:strike/>
                <w:color w:val="DF9A2B"/>
                <w:w w:val="90"/>
                <w:sz w:val="24"/>
              </w:rPr>
              <w:t>101</w:t>
            </w:r>
          </w:p>
        </w:tc>
        <w:tc>
          <w:tcPr>
            <w:tcW w:w="1851" w:type="dxa"/>
          </w:tcPr>
          <w:p w:rsidR="00B21BDE" w:rsidRDefault="00660B6B">
            <w:pPr>
              <w:pStyle w:val="TableParagraph"/>
              <w:spacing w:before="121" w:line="259" w:lineRule="exact"/>
              <w:ind w:right="486"/>
              <w:jc w:val="right"/>
              <w:rPr>
                <w:sz w:val="24"/>
              </w:rPr>
            </w:pPr>
            <w:r>
              <w:rPr>
                <w:strike/>
                <w:color w:val="DF9A2B"/>
                <w:w w:val="90"/>
                <w:sz w:val="24"/>
              </w:rPr>
              <w:t>203</w:t>
            </w:r>
          </w:p>
        </w:tc>
        <w:tc>
          <w:tcPr>
            <w:tcW w:w="2308" w:type="dxa"/>
          </w:tcPr>
          <w:p w:rsidR="00B21BDE" w:rsidRDefault="00660B6B">
            <w:pPr>
              <w:pStyle w:val="TableParagraph"/>
              <w:spacing w:before="121" w:line="259" w:lineRule="exact"/>
              <w:ind w:right="196"/>
              <w:jc w:val="right"/>
              <w:rPr>
                <w:sz w:val="24"/>
              </w:rPr>
            </w:pPr>
            <w:r>
              <w:rPr>
                <w:strike/>
                <w:color w:val="DF9A2B"/>
                <w:sz w:val="24"/>
              </w:rPr>
              <w:t>157,192</w:t>
            </w:r>
          </w:p>
        </w:tc>
      </w:tr>
      <w:tr w:rsidR="00B21BDE">
        <w:trPr>
          <w:trHeight w:val="270"/>
        </w:trPr>
        <w:tc>
          <w:tcPr>
            <w:tcW w:w="1288" w:type="dxa"/>
          </w:tcPr>
          <w:p w:rsidR="00B21BDE" w:rsidRDefault="00660B6B">
            <w:pPr>
              <w:pStyle w:val="TableParagraph"/>
              <w:spacing w:line="251" w:lineRule="exact"/>
              <w:ind w:left="200"/>
              <w:rPr>
                <w:sz w:val="24"/>
              </w:rPr>
            </w:pPr>
            <w:r>
              <w:rPr>
                <w:strike/>
                <w:color w:val="DF9A2B"/>
                <w:sz w:val="24"/>
              </w:rPr>
              <w:t>10/2</w:t>
            </w:r>
          </w:p>
        </w:tc>
        <w:tc>
          <w:tcPr>
            <w:tcW w:w="2160" w:type="dxa"/>
          </w:tcPr>
          <w:p w:rsidR="00B21BDE" w:rsidRDefault="00660B6B">
            <w:pPr>
              <w:pStyle w:val="TableParagraph"/>
              <w:spacing w:line="251" w:lineRule="exact"/>
              <w:ind w:right="508"/>
              <w:jc w:val="right"/>
              <w:rPr>
                <w:sz w:val="24"/>
              </w:rPr>
            </w:pPr>
            <w:r>
              <w:rPr>
                <w:strike/>
                <w:color w:val="DF9A2B"/>
                <w:w w:val="90"/>
                <w:sz w:val="24"/>
              </w:rPr>
              <w:t>204</w:t>
            </w:r>
          </w:p>
        </w:tc>
        <w:tc>
          <w:tcPr>
            <w:tcW w:w="1851" w:type="dxa"/>
          </w:tcPr>
          <w:p w:rsidR="00B21BDE" w:rsidRDefault="00660B6B">
            <w:pPr>
              <w:pStyle w:val="TableParagraph"/>
              <w:spacing w:line="251" w:lineRule="exact"/>
              <w:ind w:right="486"/>
              <w:jc w:val="right"/>
              <w:rPr>
                <w:sz w:val="24"/>
              </w:rPr>
            </w:pPr>
            <w:r>
              <w:rPr>
                <w:strike/>
                <w:color w:val="DF9A2B"/>
                <w:w w:val="90"/>
                <w:sz w:val="24"/>
              </w:rPr>
              <w:t>255</w:t>
            </w:r>
          </w:p>
        </w:tc>
        <w:tc>
          <w:tcPr>
            <w:tcW w:w="2308" w:type="dxa"/>
          </w:tcPr>
          <w:p w:rsidR="00B21BDE" w:rsidRDefault="00660B6B">
            <w:pPr>
              <w:pStyle w:val="TableParagraph"/>
              <w:spacing w:line="251" w:lineRule="exact"/>
              <w:ind w:right="199"/>
              <w:jc w:val="right"/>
              <w:rPr>
                <w:sz w:val="24"/>
              </w:rPr>
            </w:pPr>
            <w:r>
              <w:rPr>
                <w:strike/>
                <w:color w:val="DF9A2B"/>
                <w:w w:val="90"/>
                <w:sz w:val="24"/>
              </w:rPr>
              <w:t>231</w:t>
            </w:r>
          </w:p>
        </w:tc>
      </w:tr>
    </w:tbl>
    <w:p w:rsidR="00B21BDE" w:rsidRDefault="00B21BDE">
      <w:pPr>
        <w:pStyle w:val="BodyText"/>
        <w:spacing w:before="10"/>
        <w:rPr>
          <w:sz w:val="25"/>
        </w:rPr>
      </w:pPr>
    </w:p>
    <w:p w:rsidR="00B21BDE" w:rsidRDefault="00660B6B">
      <w:pPr>
        <w:pStyle w:val="BodyText"/>
        <w:ind w:left="659" w:right="2328"/>
      </w:pPr>
      <w:r>
        <w:rPr>
          <w:noProof/>
        </w:rPr>
        <mc:AlternateContent>
          <mc:Choice Requires="wps">
            <w:drawing>
              <wp:anchor distT="0" distB="0" distL="114300" distR="114300" simplePos="0" relativeHeight="482273792" behindDoc="1" locked="0" layoutInCell="1" allowOverlap="1">
                <wp:simplePos x="0" y="0"/>
                <wp:positionH relativeFrom="page">
                  <wp:posOffset>1041400</wp:posOffset>
                </wp:positionH>
                <wp:positionV relativeFrom="paragraph">
                  <wp:posOffset>278765</wp:posOffset>
                </wp:positionV>
                <wp:extent cx="5203825" cy="7620"/>
                <wp:effectExtent l="0" t="0" r="0" b="0"/>
                <wp:wrapNone/>
                <wp:docPr id="1037"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382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B9C30" id="Rectangle 670" o:spid="_x0000_s1026" style="position:absolute;margin-left:82pt;margin-top:21.95pt;width:409.75pt;height:.6pt;z-index:-210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" fillcolor="#df9a2b" stroked="f">
                <w10:wrap anchorx="page"/>
              </v:rect>
            </w:pict>
          </mc:Fallback>
        </mc:AlternateContent>
      </w:r>
      <w:r>
        <w:rPr>
          <w:noProof/>
        </w:rPr>
        <mc:AlternateContent>
          <mc:Choice Requires="wps">
            <w:drawing>
              <wp:anchor distT="0" distB="0" distL="114300" distR="114300" simplePos="0" relativeHeight="482274304" behindDoc="1" locked="0" layoutInCell="1" allowOverlap="1">
                <wp:simplePos x="0" y="0"/>
                <wp:positionH relativeFrom="page">
                  <wp:posOffset>1041400</wp:posOffset>
                </wp:positionH>
                <wp:positionV relativeFrom="paragraph">
                  <wp:posOffset>454025</wp:posOffset>
                </wp:positionV>
                <wp:extent cx="5196205" cy="7620"/>
                <wp:effectExtent l="0" t="0" r="0" b="0"/>
                <wp:wrapNone/>
                <wp:docPr id="1036"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20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2326C" id="Rectangle 669" o:spid="_x0000_s1026" style="position:absolute;margin-left:82pt;margin-top:35.75pt;width:409.15pt;height:.6pt;z-index:-210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" fillcolor="#df9a2b" stroked="f">
                <w10:wrap anchorx="page"/>
              </v:rect>
            </w:pict>
          </mc:Fallback>
        </mc:AlternateContent>
      </w:r>
      <w:r>
        <w:rPr>
          <w:strike/>
          <w:color w:val="DF9A2B"/>
        </w:rPr>
        <w:t>The person who records checks written in the books of original entry</w:t>
      </w:r>
      <w:r>
        <w:rPr>
          <w:color w:val="DF9A2B"/>
        </w:rPr>
        <w:t xml:space="preserve"> (General Cash Disbursements Register, Trust Cash Disbursements Register, and Revolving Fund Cash Book) will assure that only those checks shown on </w:t>
      </w:r>
      <w:r>
        <w:rPr>
          <w:strike/>
          <w:color w:val="DF9A2B"/>
        </w:rPr>
        <w:t>the daily log of checks written are recorded</w:t>
      </w:r>
      <w:r>
        <w:rPr>
          <w:strike/>
          <w:color w:val="DF9A2B"/>
          <w:spacing w:val="-8"/>
        </w:rPr>
        <w:t xml:space="preserve"> </w:t>
      </w:r>
      <w:r>
        <w:rPr>
          <w:strike/>
          <w:color w:val="DF9A2B"/>
        </w:rPr>
        <w:t>therein.</w:t>
      </w:r>
    </w:p>
    <w:p w:rsidR="00B21BDE" w:rsidRDefault="00B21BDE">
      <w:pPr>
        <w:pStyle w:val="BodyText"/>
        <w:rPr>
          <w:sz w:val="16"/>
        </w:rPr>
      </w:pPr>
    </w:p>
    <w:p w:rsidR="00B21BDE" w:rsidRDefault="00660B6B">
      <w:pPr>
        <w:pStyle w:val="BodyText"/>
        <w:spacing w:before="93"/>
        <w:ind w:left="659" w:right="1923"/>
      </w:pPr>
      <w:r>
        <w:rPr>
          <w:noProof/>
        </w:rPr>
        <mc:AlternateContent>
          <mc:Choice Requires="wps">
            <w:drawing>
              <wp:anchor distT="0" distB="0" distL="114300" distR="114300" simplePos="0" relativeHeight="482274816" behindDoc="1" locked="0" layoutInCell="1" allowOverlap="1">
                <wp:simplePos x="0" y="0"/>
                <wp:positionH relativeFrom="page">
                  <wp:posOffset>1041400</wp:posOffset>
                </wp:positionH>
                <wp:positionV relativeFrom="paragraph">
                  <wp:posOffset>337820</wp:posOffset>
                </wp:positionV>
                <wp:extent cx="5128895" cy="7620"/>
                <wp:effectExtent l="0" t="0" r="0" b="0"/>
                <wp:wrapNone/>
                <wp:docPr id="1035"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8895"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12402" id="Rectangle 668" o:spid="_x0000_s1026" style="position:absolute;margin-left:82pt;margin-top:26.6pt;width:403.85pt;height:.6pt;z-index:-210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" fillcolor="#df9a2b" stroked="f">
                <w10:wrap anchorx="page"/>
              </v:rect>
            </w:pict>
          </mc:Fallback>
        </mc:AlternateContent>
      </w:r>
      <w:r>
        <w:rPr>
          <w:noProof/>
        </w:rPr>
        <mc:AlternateContent>
          <mc:Choice Requires="wps">
            <w:drawing>
              <wp:anchor distT="0" distB="0" distL="114300" distR="114300" simplePos="0" relativeHeight="482275328" behindDoc="1" locked="0" layoutInCell="1" allowOverlap="1">
                <wp:simplePos x="0" y="0"/>
                <wp:positionH relativeFrom="page">
                  <wp:posOffset>1041400</wp:posOffset>
                </wp:positionH>
                <wp:positionV relativeFrom="paragraph">
                  <wp:posOffset>688340</wp:posOffset>
                </wp:positionV>
                <wp:extent cx="5229860" cy="7620"/>
                <wp:effectExtent l="0" t="0" r="0" b="0"/>
                <wp:wrapNone/>
                <wp:docPr id="1034"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860" cy="7620"/>
                        </a:xfrm>
                        <a:prstGeom prst="rect">
                          <a:avLst/>
                        </a:prstGeom>
                        <a:solidFill>
                          <a:srgbClr val="DF9A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E1C4C" id="Rectangle 667" o:spid="_x0000_s1026" style="position:absolute;margin-left:82pt;margin-top:54.2pt;width:411.8pt;height:.6pt;z-index:-210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" fillcolor="#df9a2b" stroked="f">
                <w10:wrap anchorx="page"/>
              </v:rect>
            </w:pict>
          </mc:Fallback>
        </mc:AlternateContent>
      </w:r>
      <w:r>
        <w:rPr>
          <w:strike/>
          <w:color w:val="DF9A2B"/>
        </w:rPr>
        <w:t>Organizational units cited above will perform the duties outlined only when the</w:t>
      </w:r>
      <w:r>
        <w:rPr>
          <w:color w:val="DF9A2B"/>
        </w:rPr>
        <w:t xml:space="preserve"> nature of services provided by such units permit. It is not the intention of this </w:t>
      </w:r>
      <w:r>
        <w:rPr>
          <w:strike/>
          <w:color w:val="DF9A2B"/>
        </w:rPr>
        <w:t>instruction to include office service units in separation of duties if, for example,</w:t>
      </w:r>
      <w:r>
        <w:rPr>
          <w:color w:val="DF9A2B"/>
        </w:rPr>
        <w:t xml:space="preserve"> the unit is providing duplicating services only or similar activities not related to </w:t>
      </w:r>
      <w:r>
        <w:rPr>
          <w:strike/>
          <w:color w:val="DF9A2B"/>
        </w:rPr>
        <w:t>accounting functions.</w:t>
      </w:r>
    </w:p>
    <w:p w:rsidR="00B21BDE" w:rsidRDefault="00B21BDE">
      <w:pPr>
        <w:pStyle w:val="BodyText"/>
        <w:rPr>
          <w:sz w:val="20"/>
        </w:rPr>
      </w:pPr>
    </w:p>
    <w:p w:rsidR="00B21BDE" w:rsidRDefault="00B21BDE">
      <w:pPr>
        <w:pStyle w:val="BodyText"/>
        <w:spacing w:before="9"/>
        <w:rPr>
          <w:sz w:val="23"/>
        </w:rPr>
      </w:pPr>
    </w:p>
    <w:p w:rsidR="00B21BDE" w:rsidRDefault="00660B6B">
      <w:pPr>
        <w:spacing w:before="100" w:line="491" w:lineRule="auto"/>
        <w:ind w:left="8560" w:right="1126"/>
        <w:jc w:val="right"/>
        <w:rPr>
          <w:rFonts w:ascii="Ink Free"/>
          <w:sz w:val="18"/>
        </w:rPr>
      </w:pPr>
      <w:r>
        <w:rPr>
          <w:rFonts w:ascii="Ink Free"/>
          <w:sz w:val="18"/>
        </w:rPr>
        <w:t>TR 08/12/2020 RS 08/18/2020</w:t>
      </w:r>
    </w:p>
    <w:p w:rsidR="00B21BDE" w:rsidRDefault="00B21BDE">
      <w:pPr>
        <w:spacing w:line="491" w:lineRule="auto"/>
        <w:jc w:val="right"/>
        <w:rPr>
          <w:rFonts w:ascii="Ink Free"/>
          <w:sz w:val="18"/>
        </w:rPr>
        <w:sectPr w:rsidR="00B21BDE">
          <w:headerReference w:type="default" r:id="rId434"/>
          <w:footerReference w:type="default" r:id="rId435"/>
          <w:pgSz w:w="12240" w:h="15840"/>
          <w:pgMar w:top="1000" w:right="80" w:bottom="280" w:left="980" w:header="0" w:footer="0" w:gutter="0"/>
          <w:cols w:space="720"/>
        </w:sectPr>
      </w:pPr>
    </w:p>
    <w:p w:rsidR="00B21BDE" w:rsidRDefault="00660B6B">
      <w:pPr>
        <w:pStyle w:val="Heading1"/>
        <w:spacing w:before="72"/>
        <w:ind w:left="2481"/>
      </w:pPr>
      <w:r>
        <w:rPr>
          <w:noProof/>
        </w:rPr>
        <mc:AlternateContent>
          <mc:Choice Requires="wps">
            <w:drawing>
              <wp:anchor distT="0" distB="0" distL="114300" distR="114300" simplePos="0" relativeHeight="16004096" behindDoc="0" locked="0" layoutInCell="1" allowOverlap="1">
                <wp:simplePos x="0" y="0"/>
                <wp:positionH relativeFrom="page">
                  <wp:posOffset>388620</wp:posOffset>
                </wp:positionH>
                <wp:positionV relativeFrom="page">
                  <wp:posOffset>419100</wp:posOffset>
                </wp:positionV>
                <wp:extent cx="8890" cy="358140"/>
                <wp:effectExtent l="0" t="0" r="0" b="0"/>
                <wp:wrapNone/>
                <wp:docPr id="1033"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EBF71" id="Rectangle 666" o:spid="_x0000_s1026" style="position:absolute;margin-left:30.6pt;margin-top:33pt;width:.7pt;height:28.2pt;z-index:160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04608" behindDoc="0" locked="0" layoutInCell="1" allowOverlap="1">
                <wp:simplePos x="0" y="0"/>
                <wp:positionH relativeFrom="page">
                  <wp:posOffset>388620</wp:posOffset>
                </wp:positionH>
                <wp:positionV relativeFrom="page">
                  <wp:posOffset>1211580</wp:posOffset>
                </wp:positionV>
                <wp:extent cx="8890" cy="175260"/>
                <wp:effectExtent l="0" t="0" r="0" b="0"/>
                <wp:wrapNone/>
                <wp:docPr id="1032"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A989B" id="Rectangle 665" o:spid="_x0000_s1026" style="position:absolute;margin-left:30.6pt;margin-top:95.4pt;width:.7pt;height:13.8pt;z-index:160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Wo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05120" behindDoc="0" locked="0" layoutInCell="1" allowOverlap="1">
                <wp:simplePos x="0" y="0"/>
                <wp:positionH relativeFrom="page">
                  <wp:posOffset>388620</wp:posOffset>
                </wp:positionH>
                <wp:positionV relativeFrom="page">
                  <wp:posOffset>1562735</wp:posOffset>
                </wp:positionV>
                <wp:extent cx="8890" cy="2103120"/>
                <wp:effectExtent l="0" t="0" r="0" b="0"/>
                <wp:wrapNone/>
                <wp:docPr id="1031"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103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4CFC0" id="Rectangle 664" o:spid="_x0000_s1026" style="position:absolute;margin-left:30.6pt;margin-top:123.05pt;width:.7pt;height:165.6pt;z-index:160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05632" behindDoc="0" locked="0" layoutInCell="1" allowOverlap="1">
                <wp:simplePos x="0" y="0"/>
                <wp:positionH relativeFrom="page">
                  <wp:posOffset>388620</wp:posOffset>
                </wp:positionH>
                <wp:positionV relativeFrom="page">
                  <wp:posOffset>9416415</wp:posOffset>
                </wp:positionV>
                <wp:extent cx="8890" cy="182880"/>
                <wp:effectExtent l="0" t="0" r="0" b="0"/>
                <wp:wrapNone/>
                <wp:docPr id="1030"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44A6F" id="Rectangle 663" o:spid="_x0000_s1026" style="position:absolute;margin-left:30.6pt;margin-top:741.45pt;width:.7pt;height:14.4pt;z-index:160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JOeA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" fillcolor="black" stroked="f">
                <w10:wrap anchorx="page" anchory="page"/>
              </v:rect>
            </w:pict>
          </mc:Fallback>
        </mc:AlternateContent>
      </w:r>
      <w:bookmarkStart w:id="61" w:name="8300"/>
      <w:bookmarkEnd w:id="61"/>
      <w:r>
        <w:t xml:space="preserve">SAM – </w:t>
      </w:r>
      <w:r>
        <w:rPr>
          <w:strike/>
          <w:color w:val="50555E"/>
        </w:rPr>
        <w:t>FISCAL AFFAIRS ALLOTMENT</w:t>
      </w:r>
    </w:p>
    <w:p w:rsidR="00B21BDE" w:rsidRDefault="00660B6B">
      <w:pPr>
        <w:ind w:left="1487"/>
        <w:rPr>
          <w:b/>
          <w:sz w:val="24"/>
        </w:rPr>
      </w:pP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p w:rsidR="00B21BDE" w:rsidRDefault="00B21BDE">
      <w:pPr>
        <w:pStyle w:val="BodyText"/>
        <w:spacing w:before="6"/>
        <w:rPr>
          <w:b/>
          <w:sz w:val="27"/>
        </w:rPr>
      </w:pPr>
    </w:p>
    <w:p w:rsidR="00B21BDE" w:rsidRDefault="00660B6B">
      <w:pPr>
        <w:pStyle w:val="Heading1"/>
        <w:tabs>
          <w:tab w:val="right" w:pos="9827"/>
        </w:tabs>
        <w:spacing w:before="92"/>
        <w:ind w:left="465"/>
      </w:pPr>
      <w:r>
        <w:t>GENERAL</w:t>
      </w:r>
      <w:r>
        <w:tab/>
        <w:t>8300</w:t>
      </w:r>
    </w:p>
    <w:p w:rsidR="00B21BDE" w:rsidRDefault="00660B6B">
      <w:pPr>
        <w:pStyle w:val="BodyText"/>
        <w:ind w:left="465"/>
      </w:pPr>
      <w:r>
        <w:t>(</w:t>
      </w:r>
      <w:r>
        <w:rPr>
          <w:color w:val="50555E"/>
          <w:u w:val="single" w:color="50555E"/>
        </w:rPr>
        <w:t>Deleted</w:t>
      </w:r>
      <w:r>
        <w:rPr>
          <w:color w:val="871723"/>
          <w:u w:val="single" w:color="50555E"/>
        </w:rPr>
        <w:t xml:space="preserve"> 09</w:t>
      </w:r>
      <w:r>
        <w:rPr>
          <w:color w:val="50555E"/>
          <w:u w:val="single" w:color="50555E"/>
        </w:rPr>
        <w:t>/2020</w:t>
      </w:r>
      <w:r>
        <w:rPr>
          <w:strike/>
          <w:color w:val="50555E"/>
        </w:rPr>
        <w:t>Revised 3/1987</w:t>
      </w:r>
      <w:r>
        <w:t>)</w:t>
      </w:r>
    </w:p>
    <w:p w:rsidR="00B21BDE" w:rsidRDefault="00660B6B">
      <w:pPr>
        <w:pStyle w:val="BodyText"/>
        <w:spacing w:before="276"/>
        <w:ind w:left="465" w:right="1374"/>
      </w:pPr>
      <w:r>
        <w:rPr>
          <w:strike/>
          <w:color w:val="50555E"/>
        </w:rPr>
        <w:t>Allotment-expenditure accounting procedures provide fiscal control by presenting</w:t>
      </w:r>
      <w:r>
        <w:rPr>
          <w:color w:val="50555E"/>
        </w:rPr>
        <w:t xml:space="preserve"> </w:t>
      </w:r>
      <w:r>
        <w:rPr>
          <w:strike/>
          <w:color w:val="50555E"/>
        </w:rPr>
        <w:t>information regarding the status of the plan of operation. This information is available</w:t>
      </w:r>
      <w:r>
        <w:rPr>
          <w:color w:val="50555E"/>
        </w:rPr>
        <w:t xml:space="preserve"> </w:t>
      </w:r>
      <w:r>
        <w:rPr>
          <w:strike/>
          <w:color w:val="50555E"/>
        </w:rPr>
        <w:t>from the Allotment-Expenditure Ledger, which shows for each allotment: (1) the amount</w:t>
      </w:r>
      <w:r>
        <w:rPr>
          <w:color w:val="50555E"/>
        </w:rPr>
        <w:t xml:space="preserve"> </w:t>
      </w:r>
      <w:r>
        <w:rPr>
          <w:strike/>
          <w:color w:val="50555E"/>
        </w:rPr>
        <w:t>allotted, (2) unliquidated encumbrances, (3) expenditures, and (4) the unencumbered</w:t>
      </w:r>
      <w:r>
        <w:rPr>
          <w:color w:val="50555E"/>
        </w:rPr>
        <w:t xml:space="preserve"> </w:t>
      </w:r>
      <w:r>
        <w:rPr>
          <w:strike/>
          <w:color w:val="50555E"/>
        </w:rPr>
        <w:t>balance.</w:t>
      </w:r>
    </w:p>
    <w:p w:rsidR="00B21BDE" w:rsidRDefault="00660B6B">
      <w:pPr>
        <w:pStyle w:val="BodyText"/>
        <w:spacing w:before="276"/>
        <w:ind w:left="465" w:right="1374"/>
      </w:pPr>
      <w:r>
        <w:rPr>
          <w:strike/>
          <w:color w:val="50555E"/>
        </w:rPr>
        <w:t>The Allotment-Expenditure Ledger is subsidiary to the following General Ledger</w:t>
      </w:r>
      <w:r>
        <w:rPr>
          <w:color w:val="50555E"/>
        </w:rPr>
        <w:t xml:space="preserve"> </w:t>
      </w:r>
      <w:r>
        <w:rPr>
          <w:strike/>
          <w:color w:val="50555E"/>
        </w:rPr>
        <w:t>Accounts: (1) Account No. 6150, Encumbrances; (2) Account No. 9000, Appropriation</w:t>
      </w:r>
      <w:r>
        <w:rPr>
          <w:color w:val="50555E"/>
        </w:rPr>
        <w:t xml:space="preserve"> </w:t>
      </w:r>
      <w:r>
        <w:rPr>
          <w:strike/>
          <w:color w:val="50555E"/>
        </w:rPr>
        <w:t>Expenditures (or other appropriate expenditure account); and (3) Account No. 8100,</w:t>
      </w:r>
      <w:r>
        <w:rPr>
          <w:color w:val="50555E"/>
        </w:rPr>
        <w:t xml:space="preserve"> </w:t>
      </w:r>
      <w:r>
        <w:rPr>
          <w:strike/>
          <w:color w:val="50555E"/>
        </w:rPr>
        <w:t>Reimbursements. The Allotment-Expenditure Ledger is reconcilable to the State</w:t>
      </w:r>
      <w:r>
        <w:rPr>
          <w:color w:val="50555E"/>
        </w:rPr>
        <w:t xml:space="preserve"> </w:t>
      </w:r>
      <w:r>
        <w:rPr>
          <w:strike/>
          <w:color w:val="50555E"/>
        </w:rPr>
        <w:t>Controller's appropriation and executive order accounts.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8"/>
        <w:rPr>
          <w:sz w:val="18"/>
        </w:rPr>
      </w:pPr>
      <w:r>
        <w:rPr>
          <w:noProof/>
        </w:rPr>
        <mc:AlternateContent>
          <mc:Choice Requires="wps">
            <w:drawing>
              <wp:anchor distT="0" distB="0" distL="0" distR="0" simplePos="0" relativeHeight="487862784" behindDoc="1" locked="0" layoutInCell="1" allowOverlap="1">
                <wp:simplePos x="0" y="0"/>
                <wp:positionH relativeFrom="page">
                  <wp:posOffset>5863590</wp:posOffset>
                </wp:positionH>
                <wp:positionV relativeFrom="paragraph">
                  <wp:posOffset>164465</wp:posOffset>
                </wp:positionV>
                <wp:extent cx="1257300" cy="523875"/>
                <wp:effectExtent l="0" t="0" r="0" b="0"/>
                <wp:wrapTopAndBottom/>
                <wp:docPr id="1029"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7" w:right="579"/>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62" type="#_x0000_t202" style="position:absolute;margin-left:461.7pt;margin-top:12.95pt;width:99pt;height:41.25pt;z-index:-1545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" filled="f" strokecolor="#bebebe" strokeweight=".5pt">
                <v:textbox inset="0,0,0,0">
                  <w:txbxContent>
                    <w:p w:rsidR="00660B6B" w:rsidRDefault="00660B6B">
                      <w:pPr>
                        <w:spacing w:before="73"/>
                        <w:ind w:left="147" w:right="579"/>
                        <w:rPr>
                          <w:i/>
                        </w:rPr>
                      </w:pPr>
                      <w:r>
                        <w:rPr>
                          <w:i/>
                        </w:rPr>
                        <w:t>RS 9/2/2020 JT 9/4/2020</w:t>
                      </w:r>
                    </w:p>
                  </w:txbxContent>
                </v:textbox>
                <w10:wrap type="topAndBottom" anchorx="page"/>
              </v:shape>
            </w:pict>
          </mc:Fallback>
        </mc:AlternateContent>
      </w:r>
    </w:p>
    <w:p w:rsidR="00B21BDE" w:rsidRDefault="00B21BDE">
      <w:pPr>
        <w:pStyle w:val="BodyText"/>
        <w:spacing w:before="5"/>
        <w:rPr>
          <w:sz w:val="35"/>
        </w:rPr>
      </w:pPr>
    </w:p>
    <w:p w:rsidR="00B21BDE" w:rsidRDefault="00660B6B">
      <w:pPr>
        <w:pStyle w:val="Heading1"/>
        <w:spacing w:before="0"/>
        <w:ind w:left="3923" w:right="4818"/>
        <w:jc w:val="center"/>
      </w:pPr>
      <w:r>
        <w:rPr>
          <w:strike/>
          <w:color w:val="871723"/>
        </w:rPr>
        <w:t>Rev. 367</w:t>
      </w:r>
    </w:p>
    <w:p w:rsidR="00B21BDE" w:rsidRDefault="00B21BDE">
      <w:pPr>
        <w:jc w:val="center"/>
        <w:sectPr w:rsidR="00B21BDE">
          <w:headerReference w:type="default" r:id="rId436"/>
          <w:footerReference w:type="default" r:id="rId437"/>
          <w:pgSz w:w="12240" w:h="15840"/>
          <w:pgMar w:top="600" w:right="80" w:bottom="280" w:left="980" w:header="0" w:footer="0" w:gutter="0"/>
          <w:cols w:space="720"/>
        </w:sectPr>
      </w:pPr>
    </w:p>
    <w:p w:rsidR="00B21BDE" w:rsidRDefault="00660B6B">
      <w:pPr>
        <w:pStyle w:val="BodyText"/>
        <w:rPr>
          <w:b/>
          <w:sz w:val="20"/>
        </w:rPr>
      </w:pPr>
      <w:r>
        <w:rPr>
          <w:noProof/>
        </w:rPr>
        <mc:AlternateContent>
          <mc:Choice Requires="wps">
            <w:drawing>
              <wp:anchor distT="0" distB="0" distL="114300" distR="114300" simplePos="0" relativeHeight="16006144" behindDoc="0" locked="0" layoutInCell="1" allowOverlap="1">
                <wp:simplePos x="0" y="0"/>
                <wp:positionH relativeFrom="page">
                  <wp:posOffset>387350</wp:posOffset>
                </wp:positionH>
                <wp:positionV relativeFrom="page">
                  <wp:posOffset>448310</wp:posOffset>
                </wp:positionV>
                <wp:extent cx="8890" cy="710565"/>
                <wp:effectExtent l="0" t="0" r="0" b="0"/>
                <wp:wrapNone/>
                <wp:docPr id="1028"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105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4C735" id="Rectangle 661" o:spid="_x0000_s1026" style="position:absolute;margin-left:30.5pt;margin-top:35.3pt;width:.7pt;height:55.95pt;z-index:160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006656" behindDoc="0" locked="0" layoutInCell="1" allowOverlap="1">
                <wp:simplePos x="0" y="0"/>
                <wp:positionH relativeFrom="page">
                  <wp:posOffset>387350</wp:posOffset>
                </wp:positionH>
                <wp:positionV relativeFrom="page">
                  <wp:posOffset>1391920</wp:posOffset>
                </wp:positionV>
                <wp:extent cx="8890" cy="1203960"/>
                <wp:effectExtent l="0" t="0" r="0" b="0"/>
                <wp:wrapNone/>
                <wp:docPr id="1027"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03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D5B89" id="Rectangle 660" o:spid="_x0000_s1026" style="position:absolute;margin-left:30.5pt;margin-top:109.6pt;width:.7pt;height:94.8pt;z-index:160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U1dgIAAP4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007168" behindDoc="0" locked="0" layoutInCell="1" allowOverlap="1">
                <wp:simplePos x="0" y="0"/>
                <wp:positionH relativeFrom="page">
                  <wp:posOffset>387350</wp:posOffset>
                </wp:positionH>
                <wp:positionV relativeFrom="page">
                  <wp:posOffset>2700655</wp:posOffset>
                </wp:positionV>
                <wp:extent cx="8890" cy="2858135"/>
                <wp:effectExtent l="0" t="0" r="0" b="0"/>
                <wp:wrapNone/>
                <wp:docPr id="1026"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58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D1701" id="Rectangle 659" o:spid="_x0000_s1026" style="position:absolute;margin-left:30.5pt;margin-top:212.65pt;width:.7pt;height:225.05pt;z-index:160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ZeQIAAP4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007680" behindDoc="0" locked="0" layoutInCell="1" allowOverlap="1">
                <wp:simplePos x="0" y="0"/>
                <wp:positionH relativeFrom="page">
                  <wp:posOffset>387350</wp:posOffset>
                </wp:positionH>
                <wp:positionV relativeFrom="page">
                  <wp:posOffset>5674995</wp:posOffset>
                </wp:positionV>
                <wp:extent cx="8890" cy="255905"/>
                <wp:effectExtent l="0" t="0" r="0" b="0"/>
                <wp:wrapNone/>
                <wp:docPr id="1025"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5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CA617" id="Rectangle 658" o:spid="_x0000_s1026" style="position:absolute;margin-left:30.5pt;margin-top:446.85pt;width:.7pt;height:20.15pt;z-index:160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08192" behindDoc="0" locked="0" layoutInCell="1" allowOverlap="1">
                <wp:simplePos x="0" y="0"/>
                <wp:positionH relativeFrom="page">
                  <wp:posOffset>387350</wp:posOffset>
                </wp:positionH>
                <wp:positionV relativeFrom="page">
                  <wp:posOffset>6046470</wp:posOffset>
                </wp:positionV>
                <wp:extent cx="8890" cy="254635"/>
                <wp:effectExtent l="0" t="0" r="0" b="0"/>
                <wp:wrapNone/>
                <wp:docPr id="1024"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4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B3CDF" id="Rectangle 657" o:spid="_x0000_s1026" style="position:absolute;margin-left:30.5pt;margin-top:476.1pt;width:.7pt;height:20.05pt;z-index:160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dgdwIAAP0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08704" behindDoc="0" locked="0" layoutInCell="1" allowOverlap="1">
                <wp:simplePos x="0" y="0"/>
                <wp:positionH relativeFrom="page">
                  <wp:posOffset>387350</wp:posOffset>
                </wp:positionH>
                <wp:positionV relativeFrom="page">
                  <wp:posOffset>6419850</wp:posOffset>
                </wp:positionV>
                <wp:extent cx="8890" cy="254635"/>
                <wp:effectExtent l="0" t="0" r="0" b="0"/>
                <wp:wrapNone/>
                <wp:docPr id="1023"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4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B9093" id="Rectangle 656" o:spid="_x0000_s1026" style="position:absolute;margin-left:30.5pt;margin-top:505.5pt;width:.7pt;height:20.05pt;z-index:160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roeAIAAP0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09216" behindDoc="0" locked="0" layoutInCell="1" allowOverlap="1">
                <wp:simplePos x="0" y="0"/>
                <wp:positionH relativeFrom="page">
                  <wp:posOffset>387350</wp:posOffset>
                </wp:positionH>
                <wp:positionV relativeFrom="page">
                  <wp:posOffset>6790055</wp:posOffset>
                </wp:positionV>
                <wp:extent cx="8890" cy="266700"/>
                <wp:effectExtent l="0" t="0" r="0" b="0"/>
                <wp:wrapNone/>
                <wp:docPr id="1022"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6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B2A47" id="Rectangle 655" o:spid="_x0000_s1026" style="position:absolute;margin-left:30.5pt;margin-top:534.65pt;width:.7pt;height:21pt;z-index:160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09728" behindDoc="0" locked="0" layoutInCell="1" allowOverlap="1">
                <wp:simplePos x="0" y="0"/>
                <wp:positionH relativeFrom="page">
                  <wp:posOffset>387350</wp:posOffset>
                </wp:positionH>
                <wp:positionV relativeFrom="page">
                  <wp:posOffset>7162165</wp:posOffset>
                </wp:positionV>
                <wp:extent cx="8890" cy="1405255"/>
                <wp:effectExtent l="0" t="0" r="0" b="0"/>
                <wp:wrapNone/>
                <wp:docPr id="1021"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40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A85C4" id="Rectangle 654" o:spid="_x0000_s1026" style="position:absolute;margin-left:30.5pt;margin-top:563.95pt;width:.7pt;height:110.65pt;z-index:160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zodwIAAP4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10240" behindDoc="0" locked="0" layoutInCell="1" allowOverlap="1">
                <wp:simplePos x="0" y="0"/>
                <wp:positionH relativeFrom="page">
                  <wp:posOffset>387350</wp:posOffset>
                </wp:positionH>
                <wp:positionV relativeFrom="page">
                  <wp:posOffset>8700135</wp:posOffset>
                </wp:positionV>
                <wp:extent cx="8890" cy="354965"/>
                <wp:effectExtent l="0" t="0" r="0" b="0"/>
                <wp:wrapNone/>
                <wp:docPr id="1020"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4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33C2C" id="Rectangle 653" o:spid="_x0000_s1026" style="position:absolute;margin-left:30.5pt;margin-top:685.05pt;width:.7pt;height:27.95pt;z-index:160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" fillcolor="black" stroked="f">
                <w10:wrap anchorx="page" anchory="page"/>
              </v:rect>
            </w:pict>
          </mc:Fallback>
        </mc:AlternateContent>
      </w:r>
    </w:p>
    <w:p w:rsidR="00B21BDE" w:rsidRDefault="00B21BDE">
      <w:pPr>
        <w:pStyle w:val="BodyText"/>
        <w:spacing w:before="1"/>
        <w:rPr>
          <w:b/>
          <w:sz w:val="28"/>
        </w:rPr>
      </w:pPr>
    </w:p>
    <w:p w:rsidR="00B21BDE" w:rsidRDefault="00660B6B">
      <w:pPr>
        <w:tabs>
          <w:tab w:val="right" w:pos="9822"/>
        </w:tabs>
        <w:spacing w:before="93"/>
        <w:ind w:left="460"/>
        <w:rPr>
          <w:b/>
          <w:sz w:val="24"/>
        </w:rPr>
      </w:pPr>
      <w:bookmarkStart w:id="62" w:name="8301.1"/>
      <w:bookmarkEnd w:id="62"/>
      <w:r>
        <w:rPr>
          <w:b/>
          <w:sz w:val="24"/>
        </w:rPr>
        <w:t>BUDGET ACT</w:t>
      </w:r>
      <w:r>
        <w:rPr>
          <w:b/>
          <w:spacing w:val="5"/>
          <w:sz w:val="24"/>
        </w:rPr>
        <w:t xml:space="preserve"> </w:t>
      </w:r>
      <w:r>
        <w:rPr>
          <w:b/>
          <w:sz w:val="24"/>
        </w:rPr>
        <w:t>APPROPRIATION</w:t>
      </w:r>
      <w:r>
        <w:rPr>
          <w:b/>
          <w:sz w:val="24"/>
        </w:rPr>
        <w:tab/>
        <w:t>8301.1</w:t>
      </w:r>
    </w:p>
    <w:p w:rsidR="00B21BDE" w:rsidRDefault="00660B6B">
      <w:pPr>
        <w:pStyle w:val="BodyText"/>
        <w:ind w:left="460"/>
      </w:pPr>
      <w:r>
        <w:t>(</w:t>
      </w:r>
      <w:r>
        <w:rPr>
          <w:color w:val="50555E"/>
          <w:u w:val="single" w:color="50555E"/>
        </w:rPr>
        <w:t xml:space="preserve">Deleted </w:t>
      </w:r>
      <w:r>
        <w:rPr>
          <w:color w:val="871723"/>
          <w:u w:val="single" w:color="50555E"/>
        </w:rPr>
        <w:t>09</w:t>
      </w:r>
      <w:r>
        <w:rPr>
          <w:color w:val="50555E"/>
          <w:u w:val="single" w:color="50555E"/>
        </w:rPr>
        <w:t>/2020</w:t>
      </w:r>
      <w:r>
        <w:rPr>
          <w:strike/>
          <w:color w:val="50555E"/>
        </w:rPr>
        <w:t>Revised 3/1987</w:t>
      </w:r>
      <w:r>
        <w:t>)</w:t>
      </w:r>
    </w:p>
    <w:p w:rsidR="00B21BDE" w:rsidRDefault="00660B6B">
      <w:pPr>
        <w:pStyle w:val="BodyText"/>
        <w:spacing w:before="240"/>
        <w:ind w:left="460" w:right="1374"/>
      </w:pPr>
      <w:r>
        <w:rPr>
          <w:strike/>
          <w:color w:val="50555E"/>
        </w:rPr>
        <w:t>An Allotment-Expenditure Ledger card normally will be kept for each allotment shown</w:t>
      </w:r>
      <w:r>
        <w:rPr>
          <w:color w:val="50555E"/>
        </w:rPr>
        <w:t xml:space="preserve"> </w:t>
      </w:r>
      <w:r>
        <w:rPr>
          <w:strike/>
          <w:color w:val="50555E"/>
        </w:rPr>
        <w:t>below:</w:t>
      </w:r>
    </w:p>
    <w:p w:rsidR="00B21BDE" w:rsidRDefault="00B21BDE">
      <w:pPr>
        <w:pStyle w:val="BodyText"/>
        <w:rPr>
          <w:sz w:val="20"/>
        </w:rPr>
      </w:pPr>
    </w:p>
    <w:p w:rsidR="00B21BDE" w:rsidRDefault="00B21BDE">
      <w:pPr>
        <w:pStyle w:val="BodyText"/>
        <w:spacing w:before="5"/>
        <w:rPr>
          <w:sz w:val="28"/>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3"/>
        <w:gridCol w:w="3977"/>
      </w:tblGrid>
      <w:tr w:rsidR="00B21BDE">
        <w:trPr>
          <w:trHeight w:val="423"/>
        </w:trPr>
        <w:tc>
          <w:tcPr>
            <w:tcW w:w="9600" w:type="dxa"/>
            <w:gridSpan w:val="2"/>
            <w:tcBorders>
              <w:top w:val="nil"/>
              <w:left w:val="nil"/>
              <w:right w:val="nil"/>
            </w:tcBorders>
          </w:tcPr>
          <w:p w:rsidR="00B21BDE" w:rsidRDefault="00660B6B">
            <w:pPr>
              <w:pStyle w:val="TableParagraph"/>
              <w:spacing w:line="268" w:lineRule="exact"/>
              <w:ind w:left="128"/>
              <w:rPr>
                <w:sz w:val="24"/>
              </w:rPr>
            </w:pPr>
            <w:r>
              <w:rPr>
                <w:strike/>
                <w:color w:val="50555E"/>
                <w:sz w:val="24"/>
              </w:rPr>
              <w:t>Field Operations*</w:t>
            </w:r>
          </w:p>
        </w:tc>
      </w:tr>
      <w:tr w:rsidR="00B21BDE">
        <w:trPr>
          <w:trHeight w:val="575"/>
        </w:trPr>
        <w:tc>
          <w:tcPr>
            <w:tcW w:w="5623" w:type="dxa"/>
            <w:tcBorders>
              <w:left w:val="nil"/>
            </w:tcBorders>
          </w:tcPr>
          <w:p w:rsidR="00B21BDE" w:rsidRDefault="00660B6B">
            <w:pPr>
              <w:pStyle w:val="TableParagraph"/>
              <w:spacing w:before="127"/>
              <w:ind w:left="668"/>
              <w:rPr>
                <w:sz w:val="24"/>
              </w:rPr>
            </w:pPr>
            <w:r>
              <w:rPr>
                <w:strike/>
                <w:color w:val="50555E"/>
                <w:sz w:val="24"/>
              </w:rPr>
              <w:t>Personal Services**</w:t>
            </w:r>
          </w:p>
        </w:tc>
        <w:tc>
          <w:tcPr>
            <w:tcW w:w="3977" w:type="dxa"/>
            <w:vMerge w:val="restart"/>
            <w:tcBorders>
              <w:right w:val="nil"/>
            </w:tcBorders>
          </w:tcPr>
          <w:p w:rsidR="00B21BDE" w:rsidRDefault="00B21BDE">
            <w:pPr>
              <w:pStyle w:val="TableParagraph"/>
              <w:rPr>
                <w:sz w:val="26"/>
              </w:rPr>
            </w:pPr>
          </w:p>
          <w:p w:rsidR="00B21BDE" w:rsidRDefault="00B21BDE">
            <w:pPr>
              <w:pStyle w:val="TableParagraph"/>
              <w:rPr>
                <w:sz w:val="26"/>
              </w:rPr>
            </w:pPr>
          </w:p>
          <w:p w:rsidR="00B21BDE" w:rsidRDefault="00B21BDE">
            <w:pPr>
              <w:pStyle w:val="TableParagraph"/>
              <w:rPr>
                <w:sz w:val="26"/>
              </w:rPr>
            </w:pPr>
          </w:p>
          <w:p w:rsidR="00B21BDE" w:rsidRDefault="00B21BDE">
            <w:pPr>
              <w:pStyle w:val="TableParagraph"/>
              <w:rPr>
                <w:sz w:val="26"/>
              </w:rPr>
            </w:pPr>
          </w:p>
          <w:p w:rsidR="00B21BDE" w:rsidRDefault="00B21BDE">
            <w:pPr>
              <w:pStyle w:val="TableParagraph"/>
              <w:rPr>
                <w:sz w:val="26"/>
              </w:rPr>
            </w:pPr>
          </w:p>
          <w:p w:rsidR="00B21BDE" w:rsidRDefault="00B21BDE">
            <w:pPr>
              <w:pStyle w:val="TableParagraph"/>
              <w:rPr>
                <w:sz w:val="26"/>
              </w:rPr>
            </w:pPr>
          </w:p>
          <w:p w:rsidR="00B21BDE" w:rsidRDefault="00B21BDE">
            <w:pPr>
              <w:pStyle w:val="TableParagraph"/>
              <w:spacing w:before="7"/>
              <w:rPr>
                <w:sz w:val="25"/>
              </w:rPr>
            </w:pPr>
          </w:p>
          <w:p w:rsidR="00B21BDE" w:rsidRDefault="00660B6B">
            <w:pPr>
              <w:pStyle w:val="TableParagraph"/>
              <w:ind w:left="100" w:right="156"/>
              <w:rPr>
                <w:sz w:val="24"/>
              </w:rPr>
            </w:pPr>
            <w:r>
              <w:rPr>
                <w:strike/>
                <w:color w:val="50555E"/>
                <w:sz w:val="24"/>
              </w:rPr>
              <w:t>For each function (and sub-</w:t>
            </w:r>
            <w:r>
              <w:rPr>
                <w:color w:val="50555E"/>
                <w:sz w:val="24"/>
              </w:rPr>
              <w:t xml:space="preserve"> </w:t>
            </w:r>
            <w:r>
              <w:rPr>
                <w:strike/>
                <w:color w:val="50555E"/>
                <w:sz w:val="24"/>
              </w:rPr>
              <w:t xml:space="preserve">function if such sub-function is </w:t>
            </w:r>
          </w:p>
          <w:p w:rsidR="00B21BDE" w:rsidRDefault="00660B6B">
            <w:pPr>
              <w:pStyle w:val="TableParagraph"/>
              <w:ind w:left="100" w:right="156"/>
              <w:rPr>
                <w:sz w:val="24"/>
              </w:rPr>
            </w:pPr>
            <w:r>
              <w:rPr>
                <w:rFonts w:ascii="Times New Roman" w:hAnsi="Times New Roman"/>
                <w:strike/>
                <w:color w:val="50555E"/>
                <w:spacing w:val="-60"/>
                <w:sz w:val="24"/>
              </w:rPr>
              <w:t xml:space="preserve"> </w:t>
            </w:r>
            <w:r>
              <w:rPr>
                <w:strike/>
                <w:color w:val="50555E"/>
                <w:sz w:val="24"/>
              </w:rPr>
              <w:t>shown in the Governor’s Budget or</w:t>
            </w:r>
            <w:r>
              <w:rPr>
                <w:color w:val="50555E"/>
                <w:sz w:val="24"/>
              </w:rPr>
              <w:t xml:space="preserve"> </w:t>
            </w:r>
            <w:r>
              <w:rPr>
                <w:strike/>
                <w:color w:val="50555E"/>
                <w:sz w:val="24"/>
              </w:rPr>
              <w:t>if the further analysis by sub-</w:t>
            </w:r>
            <w:r>
              <w:rPr>
                <w:color w:val="50555E"/>
                <w:sz w:val="24"/>
              </w:rPr>
              <w:t xml:space="preserve"> </w:t>
            </w:r>
            <w:r>
              <w:rPr>
                <w:strike/>
                <w:color w:val="50555E"/>
                <w:sz w:val="24"/>
              </w:rPr>
              <w:t>function though not shown therein</w:t>
            </w:r>
            <w:r>
              <w:rPr>
                <w:color w:val="50555E"/>
                <w:sz w:val="24"/>
              </w:rPr>
              <w:t xml:space="preserve"> </w:t>
            </w:r>
            <w:r>
              <w:rPr>
                <w:strike/>
                <w:color w:val="50555E"/>
                <w:sz w:val="24"/>
              </w:rPr>
              <w:t>is necessary for proper budgetary</w:t>
            </w:r>
            <w:r>
              <w:rPr>
                <w:color w:val="50555E"/>
                <w:sz w:val="24"/>
              </w:rPr>
              <w:t xml:space="preserve"> </w:t>
            </w:r>
            <w:r>
              <w:rPr>
                <w:strike/>
                <w:color w:val="50555E"/>
                <w:sz w:val="24"/>
              </w:rPr>
              <w:t>control).</w:t>
            </w:r>
          </w:p>
        </w:tc>
      </w:tr>
      <w:tr w:rsidR="00B21BDE">
        <w:trPr>
          <w:trHeight w:val="576"/>
        </w:trPr>
        <w:tc>
          <w:tcPr>
            <w:tcW w:w="5623" w:type="dxa"/>
            <w:tcBorders>
              <w:left w:val="nil"/>
            </w:tcBorders>
          </w:tcPr>
          <w:p w:rsidR="00B21BDE" w:rsidRDefault="00660B6B">
            <w:pPr>
              <w:pStyle w:val="TableParagraph"/>
              <w:spacing w:before="122"/>
              <w:ind w:right="425"/>
              <w:jc w:val="right"/>
              <w:rPr>
                <w:sz w:val="24"/>
              </w:rPr>
            </w:pPr>
            <w:r>
              <w:rPr>
                <w:strike/>
                <w:color w:val="50555E"/>
                <w:sz w:val="24"/>
              </w:rPr>
              <w:t>Salaries and Wages, 1</w:t>
            </w:r>
            <w:proofErr w:type="spellStart"/>
            <w:r>
              <w:rPr>
                <w:strike/>
                <w:color w:val="50555E"/>
                <w:position w:val="8"/>
                <w:sz w:val="24"/>
              </w:rPr>
              <w:t>st</w:t>
            </w:r>
            <w:proofErr w:type="spellEnd"/>
            <w:r>
              <w:rPr>
                <w:strike/>
                <w:color w:val="50555E"/>
                <w:position w:val="8"/>
                <w:sz w:val="24"/>
              </w:rPr>
              <w:t xml:space="preserve"> </w:t>
            </w:r>
            <w:r>
              <w:rPr>
                <w:strike/>
                <w:color w:val="50555E"/>
                <w:sz w:val="24"/>
              </w:rPr>
              <w:t>Quarter *** (A)</w:t>
            </w:r>
          </w:p>
        </w:tc>
        <w:tc>
          <w:tcPr>
            <w:tcW w:w="3977" w:type="dxa"/>
            <w:vMerge/>
            <w:tcBorders>
              <w:top w:val="nil"/>
              <w:right w:val="nil"/>
            </w:tcBorders>
          </w:tcPr>
          <w:p w:rsidR="00B21BDE" w:rsidRDefault="00B21BDE">
            <w:pPr>
              <w:rPr>
                <w:sz w:val="2"/>
                <w:szCs w:val="2"/>
              </w:rPr>
            </w:pPr>
          </w:p>
        </w:tc>
      </w:tr>
      <w:tr w:rsidR="00B21BDE">
        <w:trPr>
          <w:trHeight w:val="575"/>
        </w:trPr>
        <w:tc>
          <w:tcPr>
            <w:tcW w:w="5623" w:type="dxa"/>
            <w:tcBorders>
              <w:left w:val="nil"/>
            </w:tcBorders>
          </w:tcPr>
          <w:p w:rsidR="00B21BDE" w:rsidRDefault="00660B6B">
            <w:pPr>
              <w:pStyle w:val="TableParagraph"/>
              <w:spacing w:before="122"/>
              <w:ind w:right="375"/>
              <w:jc w:val="right"/>
              <w:rPr>
                <w:sz w:val="24"/>
              </w:rPr>
            </w:pPr>
            <w:r>
              <w:rPr>
                <w:strike/>
                <w:color w:val="50555E"/>
                <w:sz w:val="24"/>
              </w:rPr>
              <w:t>Salaries and Wages, 2</w:t>
            </w:r>
            <w:proofErr w:type="spellStart"/>
            <w:r>
              <w:rPr>
                <w:strike/>
                <w:color w:val="50555E"/>
                <w:position w:val="8"/>
                <w:sz w:val="24"/>
              </w:rPr>
              <w:t>nd</w:t>
            </w:r>
            <w:proofErr w:type="spellEnd"/>
            <w:r>
              <w:rPr>
                <w:strike/>
                <w:color w:val="50555E"/>
                <w:position w:val="8"/>
                <w:sz w:val="24"/>
              </w:rPr>
              <w:t xml:space="preserve"> </w:t>
            </w:r>
            <w:r>
              <w:rPr>
                <w:strike/>
                <w:color w:val="50555E"/>
                <w:sz w:val="24"/>
              </w:rPr>
              <w:t>Quarter *** (A)</w:t>
            </w:r>
          </w:p>
        </w:tc>
        <w:tc>
          <w:tcPr>
            <w:tcW w:w="3977" w:type="dxa"/>
            <w:vMerge/>
            <w:tcBorders>
              <w:top w:val="nil"/>
              <w:right w:val="nil"/>
            </w:tcBorders>
          </w:tcPr>
          <w:p w:rsidR="00B21BDE" w:rsidRDefault="00B21BDE">
            <w:pPr>
              <w:rPr>
                <w:sz w:val="2"/>
                <w:szCs w:val="2"/>
              </w:rPr>
            </w:pPr>
          </w:p>
        </w:tc>
      </w:tr>
      <w:tr w:rsidR="00B21BDE">
        <w:trPr>
          <w:trHeight w:val="577"/>
        </w:trPr>
        <w:tc>
          <w:tcPr>
            <w:tcW w:w="5623" w:type="dxa"/>
            <w:tcBorders>
              <w:left w:val="nil"/>
            </w:tcBorders>
          </w:tcPr>
          <w:p w:rsidR="00B21BDE" w:rsidRDefault="00660B6B">
            <w:pPr>
              <w:pStyle w:val="TableParagraph"/>
              <w:spacing w:before="122"/>
              <w:ind w:right="408"/>
              <w:jc w:val="right"/>
              <w:rPr>
                <w:sz w:val="24"/>
              </w:rPr>
            </w:pPr>
            <w:r>
              <w:rPr>
                <w:strike/>
                <w:color w:val="50555E"/>
                <w:sz w:val="24"/>
              </w:rPr>
              <w:t>Salaries and Wages, 3</w:t>
            </w:r>
            <w:proofErr w:type="spellStart"/>
            <w:r>
              <w:rPr>
                <w:strike/>
                <w:color w:val="50555E"/>
                <w:position w:val="8"/>
                <w:sz w:val="24"/>
              </w:rPr>
              <w:t>rd</w:t>
            </w:r>
            <w:proofErr w:type="spellEnd"/>
            <w:r>
              <w:rPr>
                <w:strike/>
                <w:color w:val="50555E"/>
                <w:position w:val="8"/>
                <w:sz w:val="24"/>
              </w:rPr>
              <w:t xml:space="preserve"> </w:t>
            </w:r>
            <w:r>
              <w:rPr>
                <w:strike/>
                <w:color w:val="50555E"/>
                <w:sz w:val="24"/>
              </w:rPr>
              <w:t>Quarter *** (A)</w:t>
            </w:r>
          </w:p>
        </w:tc>
        <w:tc>
          <w:tcPr>
            <w:tcW w:w="3977" w:type="dxa"/>
            <w:vMerge/>
            <w:tcBorders>
              <w:top w:val="nil"/>
              <w:right w:val="nil"/>
            </w:tcBorders>
          </w:tcPr>
          <w:p w:rsidR="00B21BDE" w:rsidRDefault="00B21BDE">
            <w:pPr>
              <w:rPr>
                <w:sz w:val="2"/>
                <w:szCs w:val="2"/>
              </w:rPr>
            </w:pPr>
          </w:p>
        </w:tc>
      </w:tr>
      <w:tr w:rsidR="00B21BDE">
        <w:trPr>
          <w:trHeight w:val="573"/>
        </w:trPr>
        <w:tc>
          <w:tcPr>
            <w:tcW w:w="5623" w:type="dxa"/>
            <w:tcBorders>
              <w:left w:val="nil"/>
            </w:tcBorders>
          </w:tcPr>
          <w:p w:rsidR="00B21BDE" w:rsidRDefault="00660B6B">
            <w:pPr>
              <w:pStyle w:val="TableParagraph"/>
              <w:spacing w:before="122"/>
              <w:ind w:right="415"/>
              <w:jc w:val="right"/>
              <w:rPr>
                <w:sz w:val="24"/>
              </w:rPr>
            </w:pPr>
            <w:r>
              <w:rPr>
                <w:strike/>
                <w:color w:val="50555E"/>
                <w:sz w:val="24"/>
              </w:rPr>
              <w:t>Salaries and Wages, 4</w:t>
            </w:r>
            <w:proofErr w:type="spellStart"/>
            <w:r>
              <w:rPr>
                <w:strike/>
                <w:color w:val="50555E"/>
                <w:position w:val="8"/>
                <w:sz w:val="24"/>
              </w:rPr>
              <w:t>th</w:t>
            </w:r>
            <w:proofErr w:type="spellEnd"/>
            <w:r>
              <w:rPr>
                <w:strike/>
                <w:color w:val="50555E"/>
                <w:position w:val="8"/>
                <w:sz w:val="24"/>
              </w:rPr>
              <w:t xml:space="preserve"> </w:t>
            </w:r>
            <w:r>
              <w:rPr>
                <w:strike/>
                <w:color w:val="50555E"/>
                <w:sz w:val="24"/>
              </w:rPr>
              <w:t>Quarter *** (A)</w:t>
            </w:r>
          </w:p>
        </w:tc>
        <w:tc>
          <w:tcPr>
            <w:tcW w:w="3977" w:type="dxa"/>
            <w:vMerge/>
            <w:tcBorders>
              <w:top w:val="nil"/>
              <w:right w:val="nil"/>
            </w:tcBorders>
          </w:tcPr>
          <w:p w:rsidR="00B21BDE" w:rsidRDefault="00B21BDE">
            <w:pPr>
              <w:rPr>
                <w:sz w:val="2"/>
                <w:szCs w:val="2"/>
              </w:rPr>
            </w:pPr>
          </w:p>
        </w:tc>
      </w:tr>
      <w:tr w:rsidR="00B21BDE">
        <w:trPr>
          <w:trHeight w:val="575"/>
        </w:trPr>
        <w:tc>
          <w:tcPr>
            <w:tcW w:w="5623" w:type="dxa"/>
            <w:tcBorders>
              <w:left w:val="nil"/>
            </w:tcBorders>
          </w:tcPr>
          <w:p w:rsidR="00B21BDE" w:rsidRDefault="00660B6B">
            <w:pPr>
              <w:pStyle w:val="TableParagraph"/>
              <w:spacing w:before="127"/>
              <w:ind w:left="1028"/>
              <w:rPr>
                <w:sz w:val="24"/>
              </w:rPr>
            </w:pPr>
            <w:r>
              <w:rPr>
                <w:strike/>
                <w:color w:val="50555E"/>
                <w:sz w:val="24"/>
              </w:rPr>
              <w:t>Temporary Help *** (A)</w:t>
            </w:r>
          </w:p>
        </w:tc>
        <w:tc>
          <w:tcPr>
            <w:tcW w:w="3977" w:type="dxa"/>
            <w:vMerge/>
            <w:tcBorders>
              <w:top w:val="nil"/>
              <w:right w:val="nil"/>
            </w:tcBorders>
          </w:tcPr>
          <w:p w:rsidR="00B21BDE" w:rsidRDefault="00B21BDE">
            <w:pPr>
              <w:rPr>
                <w:sz w:val="2"/>
                <w:szCs w:val="2"/>
              </w:rPr>
            </w:pPr>
          </w:p>
        </w:tc>
      </w:tr>
      <w:tr w:rsidR="00B21BDE">
        <w:trPr>
          <w:trHeight w:val="575"/>
        </w:trPr>
        <w:tc>
          <w:tcPr>
            <w:tcW w:w="5623" w:type="dxa"/>
            <w:tcBorders>
              <w:left w:val="nil"/>
            </w:tcBorders>
          </w:tcPr>
          <w:p w:rsidR="00B21BDE" w:rsidRDefault="00660B6B">
            <w:pPr>
              <w:pStyle w:val="TableParagraph"/>
              <w:spacing w:before="127"/>
              <w:ind w:left="1028"/>
              <w:rPr>
                <w:sz w:val="24"/>
              </w:rPr>
            </w:pPr>
            <w:r>
              <w:rPr>
                <w:strike/>
                <w:color w:val="50555E"/>
                <w:sz w:val="24"/>
              </w:rPr>
              <w:t>Overtime *** (A)</w:t>
            </w:r>
          </w:p>
        </w:tc>
        <w:tc>
          <w:tcPr>
            <w:tcW w:w="3977" w:type="dxa"/>
            <w:vMerge/>
            <w:tcBorders>
              <w:top w:val="nil"/>
              <w:right w:val="nil"/>
            </w:tcBorders>
          </w:tcPr>
          <w:p w:rsidR="00B21BDE" w:rsidRDefault="00B21BDE">
            <w:pPr>
              <w:rPr>
                <w:sz w:val="2"/>
                <w:szCs w:val="2"/>
              </w:rPr>
            </w:pPr>
          </w:p>
        </w:tc>
      </w:tr>
      <w:tr w:rsidR="00B21BDE">
        <w:trPr>
          <w:trHeight w:val="576"/>
        </w:trPr>
        <w:tc>
          <w:tcPr>
            <w:tcW w:w="5623" w:type="dxa"/>
            <w:tcBorders>
              <w:left w:val="nil"/>
            </w:tcBorders>
          </w:tcPr>
          <w:p w:rsidR="00B21BDE" w:rsidRDefault="00660B6B">
            <w:pPr>
              <w:pStyle w:val="TableParagraph"/>
              <w:spacing w:before="128"/>
              <w:ind w:left="1028"/>
              <w:rPr>
                <w:sz w:val="24"/>
              </w:rPr>
            </w:pPr>
            <w:r>
              <w:rPr>
                <w:strike/>
                <w:color w:val="50555E"/>
                <w:sz w:val="24"/>
              </w:rPr>
              <w:t>Retirement *** (A)</w:t>
            </w:r>
          </w:p>
        </w:tc>
        <w:tc>
          <w:tcPr>
            <w:tcW w:w="3977" w:type="dxa"/>
            <w:vMerge/>
            <w:tcBorders>
              <w:top w:val="nil"/>
              <w:right w:val="nil"/>
            </w:tcBorders>
          </w:tcPr>
          <w:p w:rsidR="00B21BDE" w:rsidRDefault="00B21BDE">
            <w:pPr>
              <w:rPr>
                <w:sz w:val="2"/>
                <w:szCs w:val="2"/>
              </w:rPr>
            </w:pPr>
          </w:p>
        </w:tc>
      </w:tr>
      <w:tr w:rsidR="00B21BDE">
        <w:trPr>
          <w:trHeight w:val="573"/>
        </w:trPr>
        <w:tc>
          <w:tcPr>
            <w:tcW w:w="5623" w:type="dxa"/>
            <w:tcBorders>
              <w:left w:val="nil"/>
            </w:tcBorders>
          </w:tcPr>
          <w:p w:rsidR="00B21BDE" w:rsidRDefault="00660B6B">
            <w:pPr>
              <w:pStyle w:val="TableParagraph"/>
              <w:spacing w:before="127"/>
              <w:ind w:left="1028"/>
              <w:rPr>
                <w:sz w:val="24"/>
              </w:rPr>
            </w:pPr>
            <w:r>
              <w:rPr>
                <w:strike/>
                <w:color w:val="50555E"/>
                <w:sz w:val="24"/>
              </w:rPr>
              <w:t>OASDI *** (A)</w:t>
            </w:r>
          </w:p>
        </w:tc>
        <w:tc>
          <w:tcPr>
            <w:tcW w:w="3977" w:type="dxa"/>
            <w:vMerge/>
            <w:tcBorders>
              <w:top w:val="nil"/>
              <w:right w:val="nil"/>
            </w:tcBorders>
          </w:tcPr>
          <w:p w:rsidR="00B21BDE" w:rsidRDefault="00B21BDE">
            <w:pPr>
              <w:rPr>
                <w:sz w:val="2"/>
                <w:szCs w:val="2"/>
              </w:rPr>
            </w:pPr>
          </w:p>
        </w:tc>
      </w:tr>
      <w:tr w:rsidR="00B21BDE">
        <w:trPr>
          <w:trHeight w:val="578"/>
        </w:trPr>
        <w:tc>
          <w:tcPr>
            <w:tcW w:w="5623" w:type="dxa"/>
            <w:tcBorders>
              <w:left w:val="nil"/>
            </w:tcBorders>
          </w:tcPr>
          <w:p w:rsidR="00B21BDE" w:rsidRDefault="00660B6B">
            <w:pPr>
              <w:pStyle w:val="TableParagraph"/>
              <w:spacing w:before="127"/>
              <w:ind w:left="1028"/>
              <w:rPr>
                <w:sz w:val="24"/>
              </w:rPr>
            </w:pPr>
            <w:r>
              <w:rPr>
                <w:strike/>
                <w:color w:val="50555E"/>
                <w:sz w:val="24"/>
              </w:rPr>
              <w:t>Health Benefits *** (A)</w:t>
            </w:r>
          </w:p>
        </w:tc>
        <w:tc>
          <w:tcPr>
            <w:tcW w:w="3977" w:type="dxa"/>
            <w:vMerge/>
            <w:tcBorders>
              <w:top w:val="nil"/>
              <w:right w:val="nil"/>
            </w:tcBorders>
          </w:tcPr>
          <w:p w:rsidR="00B21BDE" w:rsidRDefault="00B21BDE">
            <w:pPr>
              <w:rPr>
                <w:sz w:val="2"/>
                <w:szCs w:val="2"/>
              </w:rPr>
            </w:pPr>
          </w:p>
        </w:tc>
      </w:tr>
      <w:tr w:rsidR="00B21BDE">
        <w:trPr>
          <w:trHeight w:val="575"/>
        </w:trPr>
        <w:tc>
          <w:tcPr>
            <w:tcW w:w="5623" w:type="dxa"/>
            <w:tcBorders>
              <w:left w:val="nil"/>
            </w:tcBorders>
          </w:tcPr>
          <w:p w:rsidR="00B21BDE" w:rsidRDefault="00660B6B">
            <w:pPr>
              <w:pStyle w:val="TableParagraph"/>
              <w:spacing w:before="127"/>
              <w:ind w:left="1028"/>
              <w:rPr>
                <w:sz w:val="24"/>
              </w:rPr>
            </w:pPr>
            <w:r>
              <w:rPr>
                <w:rFonts w:ascii="Times New Roman" w:hAnsi="Times New Roman"/>
                <w:strike/>
                <w:color w:val="50555E"/>
                <w:spacing w:val="-60"/>
                <w:sz w:val="24"/>
              </w:rPr>
              <w:t xml:space="preserve"> </w:t>
            </w:r>
            <w:r>
              <w:rPr>
                <w:strike/>
                <w:color w:val="50555E"/>
                <w:sz w:val="24"/>
              </w:rPr>
              <w:t>Workmen’s Compensation *** (A)</w:t>
            </w:r>
          </w:p>
        </w:tc>
        <w:tc>
          <w:tcPr>
            <w:tcW w:w="3977" w:type="dxa"/>
            <w:vMerge/>
            <w:tcBorders>
              <w:top w:val="nil"/>
              <w:right w:val="nil"/>
            </w:tcBorders>
          </w:tcPr>
          <w:p w:rsidR="00B21BDE" w:rsidRDefault="00B21BDE">
            <w:pPr>
              <w:rPr>
                <w:sz w:val="2"/>
                <w:szCs w:val="2"/>
              </w:rPr>
            </w:pPr>
          </w:p>
        </w:tc>
      </w:tr>
      <w:tr w:rsidR="00B21BDE">
        <w:trPr>
          <w:trHeight w:val="575"/>
        </w:trPr>
        <w:tc>
          <w:tcPr>
            <w:tcW w:w="9600" w:type="dxa"/>
            <w:gridSpan w:val="2"/>
            <w:tcBorders>
              <w:left w:val="nil"/>
              <w:right w:val="nil"/>
            </w:tcBorders>
          </w:tcPr>
          <w:p w:rsidR="00B21BDE" w:rsidRDefault="00660B6B">
            <w:pPr>
              <w:pStyle w:val="TableParagraph"/>
              <w:spacing w:before="144"/>
              <w:ind w:left="128"/>
              <w:rPr>
                <w:sz w:val="24"/>
              </w:rPr>
            </w:pPr>
            <w:r>
              <w:rPr>
                <w:strike/>
                <w:color w:val="50555E"/>
                <w:sz w:val="24"/>
              </w:rPr>
              <w:t>Operations Expenses and Equipment **</w:t>
            </w:r>
          </w:p>
        </w:tc>
      </w:tr>
      <w:tr w:rsidR="00B21BDE">
        <w:trPr>
          <w:trHeight w:val="2412"/>
        </w:trPr>
        <w:tc>
          <w:tcPr>
            <w:tcW w:w="5623" w:type="dxa"/>
            <w:tcBorders>
              <w:left w:val="nil"/>
            </w:tcBorders>
          </w:tcPr>
          <w:p w:rsidR="00B21BDE" w:rsidRDefault="00B21BDE">
            <w:pPr>
              <w:pStyle w:val="TableParagraph"/>
              <w:spacing w:before="5"/>
              <w:rPr>
                <w:sz w:val="24"/>
              </w:rPr>
            </w:pPr>
          </w:p>
          <w:p w:rsidR="00B21BDE" w:rsidRDefault="00660B6B">
            <w:pPr>
              <w:pStyle w:val="TableParagraph"/>
              <w:ind w:left="668" w:right="313"/>
              <w:rPr>
                <w:sz w:val="24"/>
              </w:rPr>
            </w:pPr>
            <w:r>
              <w:rPr>
                <w:strike/>
                <w:color w:val="50555E"/>
                <w:sz w:val="24"/>
              </w:rPr>
              <w:t>For each type of Operating Expense shown</w:t>
            </w:r>
            <w:r>
              <w:rPr>
                <w:color w:val="50555E"/>
                <w:sz w:val="24"/>
              </w:rPr>
              <w:t xml:space="preserve"> </w:t>
            </w:r>
            <w:r>
              <w:rPr>
                <w:strike/>
                <w:color w:val="50555E"/>
                <w:sz w:val="24"/>
              </w:rPr>
              <w:t>in Governor’s Budget (such as General</w:t>
            </w:r>
            <w:r>
              <w:rPr>
                <w:color w:val="50555E"/>
                <w:sz w:val="24"/>
              </w:rPr>
              <w:t xml:space="preserve"> </w:t>
            </w:r>
            <w:r>
              <w:rPr>
                <w:strike/>
                <w:color w:val="50555E"/>
                <w:sz w:val="24"/>
              </w:rPr>
              <w:t>Expense, Printing, Communications, (etc.)</w:t>
            </w:r>
            <w:r>
              <w:rPr>
                <w:color w:val="50555E"/>
                <w:sz w:val="24"/>
              </w:rPr>
              <w:t xml:space="preserve"> </w:t>
            </w:r>
            <w:r>
              <w:rPr>
                <w:strike/>
                <w:color w:val="50555E"/>
                <w:sz w:val="24"/>
              </w:rPr>
              <w:t>and for Equipment *** (A)</w:t>
            </w:r>
          </w:p>
        </w:tc>
        <w:tc>
          <w:tcPr>
            <w:tcW w:w="3977" w:type="dxa"/>
            <w:tcBorders>
              <w:right w:val="nil"/>
            </w:tcBorders>
          </w:tcPr>
          <w:p w:rsidR="00B21BDE" w:rsidRDefault="00B21BDE">
            <w:pPr>
              <w:pStyle w:val="TableParagraph"/>
              <w:spacing w:before="5"/>
              <w:rPr>
                <w:sz w:val="24"/>
              </w:rPr>
            </w:pPr>
          </w:p>
          <w:p w:rsidR="00B21BDE" w:rsidRDefault="00660B6B">
            <w:pPr>
              <w:pStyle w:val="TableParagraph"/>
              <w:ind w:left="100" w:right="130"/>
              <w:rPr>
                <w:sz w:val="24"/>
              </w:rPr>
            </w:pPr>
            <w:r>
              <w:rPr>
                <w:strike/>
                <w:color w:val="50555E"/>
                <w:sz w:val="24"/>
              </w:rPr>
              <w:t>For each function (and sub-</w:t>
            </w:r>
            <w:r>
              <w:rPr>
                <w:color w:val="50555E"/>
                <w:sz w:val="24"/>
              </w:rPr>
              <w:t xml:space="preserve"> </w:t>
            </w:r>
            <w:r>
              <w:rPr>
                <w:strike/>
                <w:color w:val="50555E"/>
                <w:sz w:val="24"/>
              </w:rPr>
              <w:t>function if such sub-function is</w:t>
            </w:r>
            <w:r>
              <w:rPr>
                <w:color w:val="50555E"/>
                <w:sz w:val="24"/>
              </w:rPr>
              <w:t xml:space="preserve"> </w:t>
            </w:r>
            <w:r>
              <w:rPr>
                <w:strike/>
                <w:color w:val="50555E"/>
                <w:sz w:val="24"/>
              </w:rPr>
              <w:t>shown in Governor’s Budget or if</w:t>
            </w:r>
            <w:r>
              <w:rPr>
                <w:color w:val="50555E"/>
                <w:sz w:val="24"/>
              </w:rPr>
              <w:t xml:space="preserve"> </w:t>
            </w:r>
            <w:r>
              <w:rPr>
                <w:strike/>
                <w:color w:val="50555E"/>
                <w:sz w:val="24"/>
              </w:rPr>
              <w:t>the further analysis by sub-function</w:t>
            </w:r>
            <w:r>
              <w:rPr>
                <w:color w:val="50555E"/>
                <w:sz w:val="24"/>
              </w:rPr>
              <w:t xml:space="preserve"> </w:t>
            </w:r>
            <w:r>
              <w:rPr>
                <w:strike/>
                <w:color w:val="50555E"/>
                <w:sz w:val="24"/>
              </w:rPr>
              <w:t>though not shown therein is</w:t>
            </w:r>
            <w:r>
              <w:rPr>
                <w:color w:val="50555E"/>
                <w:sz w:val="24"/>
              </w:rPr>
              <w:t xml:space="preserve"> </w:t>
            </w:r>
            <w:r>
              <w:rPr>
                <w:strike/>
                <w:color w:val="50555E"/>
                <w:sz w:val="24"/>
              </w:rPr>
              <w:t>necessary for proper budgetary</w:t>
            </w:r>
            <w:r>
              <w:rPr>
                <w:color w:val="50555E"/>
                <w:sz w:val="24"/>
              </w:rPr>
              <w:t xml:space="preserve"> </w:t>
            </w:r>
            <w:r>
              <w:rPr>
                <w:strike/>
                <w:color w:val="50555E"/>
                <w:sz w:val="24"/>
              </w:rPr>
              <w:t>control).</w:t>
            </w:r>
          </w:p>
        </w:tc>
      </w:tr>
    </w:tbl>
    <w:p w:rsidR="00B21BDE" w:rsidRDefault="00B21BDE">
      <w:pPr>
        <w:rPr>
          <w:sz w:val="24"/>
        </w:rPr>
        <w:sectPr w:rsidR="00B21BDE">
          <w:headerReference w:type="default" r:id="rId438"/>
          <w:footerReference w:type="default" r:id="rId439"/>
          <w:pgSz w:w="12240" w:h="15840"/>
          <w:pgMar w:top="1260" w:right="80" w:bottom="280" w:left="980" w:header="726" w:footer="0" w:gutter="0"/>
          <w:cols w:space="720"/>
        </w:sectPr>
      </w:pPr>
    </w:p>
    <w:p w:rsidR="00B21BDE" w:rsidRDefault="00660B6B">
      <w:pPr>
        <w:pStyle w:val="BodyText"/>
        <w:spacing w:before="2"/>
        <w:rPr>
          <w:sz w:val="16"/>
        </w:rPr>
      </w:pPr>
      <w:r>
        <w:rPr>
          <w:noProof/>
        </w:rPr>
        <mc:AlternateContent>
          <mc:Choice Requires="wps">
            <w:drawing>
              <wp:anchor distT="0" distB="0" distL="114300" distR="114300" simplePos="0" relativeHeight="16011264" behindDoc="0" locked="0" layoutInCell="1" allowOverlap="1">
                <wp:simplePos x="0" y="0"/>
                <wp:positionH relativeFrom="page">
                  <wp:posOffset>387350</wp:posOffset>
                </wp:positionH>
                <wp:positionV relativeFrom="page">
                  <wp:posOffset>448310</wp:posOffset>
                </wp:positionV>
                <wp:extent cx="8890" cy="4397375"/>
                <wp:effectExtent l="0" t="0" r="0" b="0"/>
                <wp:wrapNone/>
                <wp:docPr id="1019"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397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02183" id="Rectangle 652" o:spid="_x0000_s1026" style="position:absolute;margin-left:30.5pt;margin-top:35.3pt;width:.7pt;height:346.25pt;z-index:160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k/eAIAAP4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" fillcolor="black" stroked="f">
                <w10:wrap anchorx="page" anchory="page"/>
              </v:rect>
            </w:pict>
          </mc:Fallback>
        </mc:AlternateContent>
      </w:r>
    </w:p>
    <w:p w:rsidR="00B21BDE" w:rsidRDefault="00660B6B">
      <w:pPr>
        <w:pStyle w:val="BodyText"/>
        <w:spacing w:before="93"/>
        <w:ind w:left="460" w:right="1374"/>
      </w:pPr>
      <w:r>
        <w:rPr>
          <w:strike/>
          <w:color w:val="50555E"/>
        </w:rPr>
        <w:t>* This is a function. If function is further classified, such as by districts, each district would represent a sub-function.</w:t>
      </w:r>
    </w:p>
    <w:p w:rsidR="00B21BDE" w:rsidRDefault="00B21BDE">
      <w:pPr>
        <w:pStyle w:val="BodyText"/>
        <w:spacing w:before="11"/>
        <w:rPr>
          <w:sz w:val="15"/>
        </w:rPr>
      </w:pPr>
    </w:p>
    <w:p w:rsidR="00B21BDE" w:rsidRDefault="00660B6B">
      <w:pPr>
        <w:pStyle w:val="BodyText"/>
        <w:spacing w:before="92"/>
        <w:ind w:left="460"/>
      </w:pPr>
      <w:r>
        <w:rPr>
          <w:rFonts w:ascii="Times New Roman" w:hAnsi="Times New Roman"/>
          <w:strike/>
          <w:color w:val="50555E"/>
          <w:spacing w:val="-60"/>
        </w:rPr>
        <w:t xml:space="preserve"> </w:t>
      </w:r>
      <w:r>
        <w:rPr>
          <w:strike/>
          <w:color w:val="50555E"/>
        </w:rPr>
        <w:t>** These objects of expenditures are classified “categories” in the Budget Act.</w:t>
      </w:r>
    </w:p>
    <w:p w:rsidR="00B21BDE" w:rsidRDefault="00B21BDE">
      <w:pPr>
        <w:pStyle w:val="BodyText"/>
        <w:rPr>
          <w:sz w:val="16"/>
        </w:rPr>
      </w:pPr>
    </w:p>
    <w:p w:rsidR="00B21BDE" w:rsidRDefault="00660B6B">
      <w:pPr>
        <w:pStyle w:val="BodyText"/>
        <w:spacing w:before="92"/>
        <w:ind w:left="460"/>
      </w:pPr>
      <w:r>
        <w:rPr>
          <w:strike/>
          <w:color w:val="50555E"/>
        </w:rPr>
        <w:t>*** These are allotments.</w:t>
      </w:r>
    </w:p>
    <w:p w:rsidR="00B21BDE" w:rsidRDefault="00B21BDE">
      <w:pPr>
        <w:pStyle w:val="BodyText"/>
        <w:spacing w:before="9"/>
        <w:rPr>
          <w:sz w:val="15"/>
        </w:rPr>
      </w:pPr>
    </w:p>
    <w:p w:rsidR="00B21BDE" w:rsidRDefault="00660B6B">
      <w:pPr>
        <w:pStyle w:val="BodyText"/>
        <w:spacing w:before="92"/>
        <w:ind w:left="460"/>
      </w:pPr>
      <w:r>
        <w:rPr>
          <w:strike/>
          <w:color w:val="50555E"/>
        </w:rPr>
        <w:t>(A) Balance of allotment column is a “plus”.</w:t>
      </w:r>
    </w:p>
    <w:p w:rsidR="00B21BDE" w:rsidRDefault="00B21BDE">
      <w:pPr>
        <w:pStyle w:val="BodyText"/>
        <w:rPr>
          <w:sz w:val="16"/>
        </w:rPr>
      </w:pPr>
    </w:p>
    <w:p w:rsidR="00B21BDE" w:rsidRDefault="00660B6B">
      <w:pPr>
        <w:spacing w:before="92"/>
        <w:ind w:left="460" w:right="7231"/>
        <w:rPr>
          <w:i/>
          <w:sz w:val="24"/>
        </w:rPr>
      </w:pPr>
      <w:r>
        <w:rPr>
          <w:strike/>
          <w:color w:val="50555E"/>
          <w:sz w:val="24"/>
        </w:rPr>
        <w:t>Estimated Salary Savings *** (B)</w:t>
      </w:r>
      <w:r>
        <w:rPr>
          <w:color w:val="50555E"/>
          <w:sz w:val="24"/>
        </w:rPr>
        <w:t xml:space="preserve"> </w:t>
      </w:r>
      <w:r>
        <w:rPr>
          <w:strike/>
          <w:color w:val="50555E"/>
          <w:sz w:val="24"/>
        </w:rPr>
        <w:t>Unallotted Appropriation *** (A)</w:t>
      </w:r>
      <w:r>
        <w:rPr>
          <w:color w:val="50555E"/>
          <w:sz w:val="24"/>
        </w:rPr>
        <w:t xml:space="preserve"> </w:t>
      </w:r>
      <w:r>
        <w:rPr>
          <w:i/>
          <w:strike/>
          <w:color w:val="50555E"/>
          <w:sz w:val="24"/>
        </w:rPr>
        <w:t>(Identified as to category)</w:t>
      </w:r>
    </w:p>
    <w:p w:rsidR="00B21BDE" w:rsidRDefault="00660B6B">
      <w:pPr>
        <w:pStyle w:val="BodyText"/>
        <w:spacing w:before="3"/>
        <w:ind w:left="460" w:right="7151"/>
      </w:pPr>
      <w:r>
        <w:rPr>
          <w:strike/>
          <w:color w:val="50555E"/>
        </w:rPr>
        <w:t>Budget Revisions Pending *** (B)</w:t>
      </w:r>
      <w:r>
        <w:rPr>
          <w:color w:val="50555E"/>
        </w:rPr>
        <w:t xml:space="preserve"> </w:t>
      </w:r>
      <w:r>
        <w:rPr>
          <w:strike/>
          <w:color w:val="50555E"/>
        </w:rPr>
        <w:t>Allotments Promised *** (B)</w:t>
      </w:r>
    </w:p>
    <w:p w:rsidR="00B21BDE" w:rsidRDefault="00B21BDE">
      <w:pPr>
        <w:pStyle w:val="BodyText"/>
        <w:spacing w:before="10"/>
        <w:rPr>
          <w:sz w:val="16"/>
        </w:rPr>
      </w:pPr>
    </w:p>
    <w:p w:rsidR="00B21BDE" w:rsidRDefault="00660B6B">
      <w:pPr>
        <w:pStyle w:val="BodyText"/>
        <w:spacing w:before="92"/>
        <w:ind w:left="460" w:right="7378"/>
      </w:pPr>
      <w:r>
        <w:rPr>
          <w:strike/>
          <w:color w:val="50555E"/>
        </w:rPr>
        <w:t>For each appropriation</w:t>
      </w:r>
      <w:r>
        <w:rPr>
          <w:color w:val="50555E"/>
        </w:rPr>
        <w:t xml:space="preserve"> </w:t>
      </w:r>
      <w:r>
        <w:rPr>
          <w:strike/>
          <w:color w:val="50555E"/>
        </w:rPr>
        <w:t>Estimated Reimbursements****</w:t>
      </w:r>
    </w:p>
    <w:p w:rsidR="00B21BDE" w:rsidRDefault="00660B6B">
      <w:pPr>
        <w:pStyle w:val="BodyText"/>
        <w:ind w:left="460" w:right="5537"/>
      </w:pPr>
      <w:r>
        <w:rPr>
          <w:strike/>
          <w:color w:val="50555E"/>
        </w:rPr>
        <w:t>For each type shown in the Governor's Budget,</w:t>
      </w:r>
      <w:r>
        <w:rPr>
          <w:color w:val="50555E"/>
        </w:rPr>
        <w:t xml:space="preserve"> </w:t>
      </w:r>
      <w:r>
        <w:rPr>
          <w:strike/>
          <w:color w:val="50555E"/>
        </w:rPr>
        <w:t>such as Services to Employees–Meals, Services</w:t>
      </w:r>
    </w:p>
    <w:p w:rsidR="00B21BDE" w:rsidRDefault="00660B6B">
      <w:pPr>
        <w:pStyle w:val="BodyText"/>
        <w:ind w:left="460" w:right="5204"/>
      </w:pPr>
      <w:r>
        <w:rPr>
          <w:strike/>
          <w:color w:val="50555E"/>
        </w:rPr>
        <w:t>to Employees–Rental of Living Quarters, etc. *** (B)</w:t>
      </w:r>
      <w:r>
        <w:rPr>
          <w:color w:val="50555E"/>
        </w:rPr>
        <w:t xml:space="preserve"> </w:t>
      </w:r>
      <w:r>
        <w:rPr>
          <w:strike/>
          <w:color w:val="50555E"/>
        </w:rPr>
        <w:t>Unscheduled Reimbursements*** (C)</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5"/>
      </w:pPr>
      <w:r>
        <w:rPr>
          <w:noProof/>
        </w:rPr>
        <mc:AlternateContent>
          <mc:Choice Requires="wps">
            <w:drawing>
              <wp:anchor distT="0" distB="0" distL="0" distR="0" simplePos="0" relativeHeight="487869952" behindDoc="1" locked="0" layoutInCell="1" allowOverlap="1">
                <wp:simplePos x="0" y="0"/>
                <wp:positionH relativeFrom="page">
                  <wp:posOffset>5842000</wp:posOffset>
                </wp:positionH>
                <wp:positionV relativeFrom="paragraph">
                  <wp:posOffset>206375</wp:posOffset>
                </wp:positionV>
                <wp:extent cx="1257300" cy="523875"/>
                <wp:effectExtent l="0" t="0" r="0" b="0"/>
                <wp:wrapTopAndBottom/>
                <wp:docPr id="1018"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063" type="#_x0000_t202" style="position:absolute;margin-left:460pt;margin-top:16.25pt;width:99pt;height:41.25pt;z-index:-1544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" filled="f" strokecolor="#bebebe" strokeweight=".5pt">
                <v:textbox inset="0,0,0,0">
                  <w:txbxContent>
                    <w:p w:rsidR="00660B6B" w:rsidRDefault="00660B6B">
                      <w:pPr>
                        <w:spacing w:before="73"/>
                        <w:ind w:left="145" w:right="581"/>
                        <w:rPr>
                          <w:i/>
                        </w:rPr>
                      </w:pPr>
                      <w:r>
                        <w:rPr>
                          <w:i/>
                        </w:rPr>
                        <w:t>RS 9/2/2020 JT 9/4/2020</w:t>
                      </w:r>
                    </w:p>
                  </w:txbxContent>
                </v:textbox>
                <w10:wrap type="topAndBottom" anchorx="page"/>
              </v:shape>
            </w:pict>
          </mc:Fallback>
        </mc:AlternateContent>
      </w:r>
    </w:p>
    <w:p w:rsidR="00B21BDE" w:rsidRDefault="00B21BDE">
      <w:pPr>
        <w:sectPr w:rsidR="00B21BDE">
          <w:headerReference w:type="default" r:id="rId440"/>
          <w:footerReference w:type="default" r:id="rId441"/>
          <w:pgSz w:w="12240" w:h="15840"/>
          <w:pgMar w:top="1260" w:right="80" w:bottom="1000" w:left="980" w:header="726" w:footer="811" w:gutter="0"/>
          <w:cols w:space="720"/>
        </w:sectPr>
      </w:pPr>
    </w:p>
    <w:p w:rsidR="00B21BDE" w:rsidRDefault="00660B6B">
      <w:pPr>
        <w:pStyle w:val="BodyText"/>
        <w:spacing w:before="10"/>
        <w:rPr>
          <w:sz w:val="22"/>
        </w:rPr>
      </w:pPr>
      <w:r>
        <w:rPr>
          <w:noProof/>
        </w:rPr>
        <mc:AlternateContent>
          <mc:Choice Requires="wps">
            <w:drawing>
              <wp:anchor distT="0" distB="0" distL="114300" distR="114300" simplePos="0" relativeHeight="16012288" behindDoc="0" locked="0" layoutInCell="1" allowOverlap="1">
                <wp:simplePos x="0" y="0"/>
                <wp:positionH relativeFrom="page">
                  <wp:posOffset>387350</wp:posOffset>
                </wp:positionH>
                <wp:positionV relativeFrom="page">
                  <wp:posOffset>449580</wp:posOffset>
                </wp:positionV>
                <wp:extent cx="8890" cy="525780"/>
                <wp:effectExtent l="0" t="0" r="0" b="0"/>
                <wp:wrapNone/>
                <wp:docPr id="1017"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21F8" id="Rectangle 650" o:spid="_x0000_s1026" style="position:absolute;margin-left:30.5pt;margin-top:35.4pt;width:.7pt;height:41.4pt;z-index:160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012800" behindDoc="0" locked="0" layoutInCell="1" allowOverlap="1">
                <wp:simplePos x="0" y="0"/>
                <wp:positionH relativeFrom="page">
                  <wp:posOffset>387350</wp:posOffset>
                </wp:positionH>
                <wp:positionV relativeFrom="page">
                  <wp:posOffset>1209040</wp:posOffset>
                </wp:positionV>
                <wp:extent cx="8890" cy="1051560"/>
                <wp:effectExtent l="0" t="0" r="0" b="0"/>
                <wp:wrapNone/>
                <wp:docPr id="1016"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1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B3D35" id="Rectangle 649" o:spid="_x0000_s1026" style="position:absolute;margin-left:30.5pt;margin-top:95.2pt;width:.7pt;height:82.8pt;z-index:160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SeQIAAP4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" fillcolor="black" stroked="f">
                <w10:wrap anchorx="page" anchory="page"/>
              </v:rect>
            </w:pict>
          </mc:Fallback>
        </mc:AlternateContent>
      </w:r>
    </w:p>
    <w:p w:rsidR="00B21BDE" w:rsidRDefault="00660B6B">
      <w:pPr>
        <w:pStyle w:val="Heading1"/>
        <w:tabs>
          <w:tab w:val="right" w:pos="9822"/>
        </w:tabs>
        <w:spacing w:before="92"/>
        <w:ind w:left="460"/>
      </w:pPr>
      <w:bookmarkStart w:id="63" w:name="8301.2"/>
      <w:bookmarkEnd w:id="63"/>
      <w:r>
        <w:t>OTHER APPROPRIATIONS AND</w:t>
      </w:r>
      <w:r>
        <w:rPr>
          <w:spacing w:val="-2"/>
        </w:rPr>
        <w:t xml:space="preserve"> </w:t>
      </w:r>
      <w:r>
        <w:t>EXECUTIVE ORDERS</w:t>
      </w:r>
      <w:r>
        <w:tab/>
        <w:t>8301.2</w:t>
      </w:r>
    </w:p>
    <w:p w:rsidR="00B21BDE" w:rsidRDefault="00660B6B">
      <w:pPr>
        <w:pStyle w:val="BodyText"/>
        <w:ind w:left="460"/>
      </w:pPr>
      <w:r>
        <w:t>(</w:t>
      </w:r>
      <w:r>
        <w:rPr>
          <w:color w:val="50555E"/>
          <w:u w:val="single" w:color="50555E"/>
        </w:rPr>
        <w:t xml:space="preserve">Deleted </w:t>
      </w:r>
      <w:r>
        <w:rPr>
          <w:color w:val="871723"/>
          <w:u w:val="single" w:color="50555E"/>
        </w:rPr>
        <w:t>09</w:t>
      </w:r>
      <w:r>
        <w:rPr>
          <w:color w:val="50555E"/>
          <w:u w:val="single" w:color="50555E"/>
        </w:rPr>
        <w:t>/2020</w:t>
      </w:r>
      <w:r>
        <w:rPr>
          <w:strike/>
          <w:color w:val="50555E"/>
        </w:rPr>
        <w:t>Revised and Renumbered 2/1965</w:t>
      </w:r>
      <w:r>
        <w:t>)</w:t>
      </w:r>
    </w:p>
    <w:p w:rsidR="00B21BDE" w:rsidRDefault="00660B6B">
      <w:pPr>
        <w:pStyle w:val="BodyText"/>
        <w:spacing w:before="276"/>
        <w:ind w:left="460" w:right="1374"/>
      </w:pPr>
      <w:r>
        <w:rPr>
          <w:strike/>
          <w:color w:val="50555E"/>
        </w:rPr>
        <w:t>Allotment-expenditure accounts will be established also for appropriations not contained</w:t>
      </w:r>
      <w:r>
        <w:rPr>
          <w:color w:val="50555E"/>
        </w:rPr>
        <w:t xml:space="preserve"> </w:t>
      </w:r>
      <w:r>
        <w:rPr>
          <w:strike/>
          <w:color w:val="50555E"/>
        </w:rPr>
        <w:t>in the Budget Act and for Executive Orders not augmenting an appropriation. These</w:t>
      </w:r>
      <w:r>
        <w:rPr>
          <w:color w:val="50555E"/>
        </w:rPr>
        <w:t xml:space="preserve"> </w:t>
      </w:r>
      <w:r>
        <w:rPr>
          <w:strike/>
          <w:color w:val="50555E"/>
        </w:rPr>
        <w:t>allotments will be established in sufficient detail to meet the requirements of the agency.</w:t>
      </w:r>
      <w:r>
        <w:rPr>
          <w:color w:val="50555E"/>
        </w:rPr>
        <w:t xml:space="preserve"> </w:t>
      </w:r>
      <w:r>
        <w:rPr>
          <w:strike/>
          <w:color w:val="50555E"/>
        </w:rPr>
        <w:t>If the appropriation is by category, the allotments will be in at least that detail.</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6"/>
        <w:rPr>
          <w:sz w:val="11"/>
        </w:rPr>
      </w:pPr>
      <w:r>
        <w:rPr>
          <w:noProof/>
        </w:rPr>
        <mc:AlternateContent>
          <mc:Choice Requires="wps">
            <w:drawing>
              <wp:anchor distT="0" distB="0" distL="0" distR="0" simplePos="0" relativeHeight="487870976" behindDoc="1" locked="0" layoutInCell="1" allowOverlap="1">
                <wp:simplePos x="0" y="0"/>
                <wp:positionH relativeFrom="page">
                  <wp:posOffset>6000750</wp:posOffset>
                </wp:positionH>
                <wp:positionV relativeFrom="paragraph">
                  <wp:posOffset>111760</wp:posOffset>
                </wp:positionV>
                <wp:extent cx="1257300" cy="523875"/>
                <wp:effectExtent l="0" t="0" r="0" b="0"/>
                <wp:wrapTopAndBottom/>
                <wp:docPr id="1015"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7" w:right="579"/>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064" type="#_x0000_t202" style="position:absolute;margin-left:472.5pt;margin-top:8.8pt;width:99pt;height:41.25pt;z-index:-1544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" filled="f" strokecolor="#bebebe" strokeweight=".5pt">
                <v:textbox inset="0,0,0,0">
                  <w:txbxContent>
                    <w:p w:rsidR="00660B6B" w:rsidRDefault="00660B6B">
                      <w:pPr>
                        <w:spacing w:before="73"/>
                        <w:ind w:left="147" w:right="579"/>
                        <w:rPr>
                          <w:i/>
                        </w:rPr>
                      </w:pPr>
                      <w:r>
                        <w:rPr>
                          <w:i/>
                        </w:rPr>
                        <w:t>RS 9/2/2020 JT 9/4/2020</w:t>
                      </w:r>
                    </w:p>
                  </w:txbxContent>
                </v:textbox>
                <w10:wrap type="topAndBottom" anchorx="page"/>
              </v:shape>
            </w:pict>
          </mc:Fallback>
        </mc:AlternateContent>
      </w:r>
    </w:p>
    <w:p w:rsidR="00B21BDE" w:rsidRDefault="00B21BDE">
      <w:pPr>
        <w:rPr>
          <w:sz w:val="11"/>
        </w:rPr>
        <w:sectPr w:rsidR="00B21BDE">
          <w:pgSz w:w="12240" w:h="15840"/>
          <w:pgMar w:top="1260" w:right="80" w:bottom="1000" w:left="980" w:header="726" w:footer="811" w:gutter="0"/>
          <w:cols w:space="720"/>
        </w:sectPr>
      </w:pPr>
    </w:p>
    <w:p w:rsidR="00B21BDE" w:rsidRDefault="00660B6B">
      <w:pPr>
        <w:pStyle w:val="BodyText"/>
        <w:rPr>
          <w:sz w:val="16"/>
        </w:rPr>
      </w:pPr>
      <w:r>
        <w:rPr>
          <w:noProof/>
        </w:rPr>
        <mc:AlternateContent>
          <mc:Choice Requires="wps">
            <w:drawing>
              <wp:anchor distT="0" distB="0" distL="114300" distR="114300" simplePos="0" relativeHeight="16016384" behindDoc="0" locked="0" layoutInCell="1" allowOverlap="1">
                <wp:simplePos x="0" y="0"/>
                <wp:positionH relativeFrom="page">
                  <wp:posOffset>387350</wp:posOffset>
                </wp:positionH>
                <wp:positionV relativeFrom="page">
                  <wp:posOffset>1325880</wp:posOffset>
                </wp:positionV>
                <wp:extent cx="8890" cy="175260"/>
                <wp:effectExtent l="0" t="0" r="0" b="0"/>
                <wp:wrapNone/>
                <wp:docPr id="1014"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273EA" id="Rectangle 647" o:spid="_x0000_s1026" style="position:absolute;margin-left:30.5pt;margin-top:104.4pt;width:.7pt;height:13.8pt;z-index:160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V4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16896" behindDoc="0" locked="0" layoutInCell="1" allowOverlap="1">
                <wp:simplePos x="0" y="0"/>
                <wp:positionH relativeFrom="page">
                  <wp:posOffset>387350</wp:posOffset>
                </wp:positionH>
                <wp:positionV relativeFrom="page">
                  <wp:posOffset>1677035</wp:posOffset>
                </wp:positionV>
                <wp:extent cx="8890" cy="2103120"/>
                <wp:effectExtent l="0" t="0" r="0" b="0"/>
                <wp:wrapNone/>
                <wp:docPr id="1013"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103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E8E22" id="Rectangle 646" o:spid="_x0000_s1026" style="position:absolute;margin-left:30.5pt;margin-top:132.05pt;width:.7pt;height:165.6pt;z-index:160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" fillcolor="black" stroked="f">
                <w10:wrap anchorx="page" anchory="page"/>
              </v:rect>
            </w:pict>
          </mc:Fallback>
        </mc:AlternateContent>
      </w:r>
    </w:p>
    <w:p w:rsidR="00B21BDE" w:rsidRDefault="00660B6B">
      <w:pPr>
        <w:pStyle w:val="Heading1"/>
        <w:tabs>
          <w:tab w:val="right" w:pos="9822"/>
        </w:tabs>
        <w:spacing w:before="93"/>
        <w:ind w:left="460"/>
      </w:pPr>
      <w:bookmarkStart w:id="64" w:name="8301.3"/>
      <w:bookmarkEnd w:id="64"/>
      <w:r>
        <w:t>BUDGETS NOT</w:t>
      </w:r>
      <w:r>
        <w:rPr>
          <w:spacing w:val="-1"/>
        </w:rPr>
        <w:t xml:space="preserve"> </w:t>
      </w:r>
      <w:r>
        <w:t>SPECIFICALLY</w:t>
      </w:r>
      <w:r>
        <w:rPr>
          <w:spacing w:val="1"/>
        </w:rPr>
        <w:t xml:space="preserve"> </w:t>
      </w:r>
      <w:r>
        <w:t>APPROPRIATED</w:t>
      </w:r>
      <w:r>
        <w:tab/>
        <w:t>8301.3</w:t>
      </w:r>
    </w:p>
    <w:p w:rsidR="00B21BDE" w:rsidRDefault="00660B6B">
      <w:pPr>
        <w:pStyle w:val="BodyText"/>
        <w:ind w:left="460"/>
      </w:pPr>
      <w:r>
        <w:t>(</w:t>
      </w:r>
      <w:r>
        <w:rPr>
          <w:color w:val="50555E"/>
          <w:u w:val="single" w:color="50555E"/>
        </w:rPr>
        <w:t xml:space="preserve">Deleted </w:t>
      </w:r>
      <w:r>
        <w:rPr>
          <w:color w:val="871723"/>
          <w:u w:val="single" w:color="50555E"/>
        </w:rPr>
        <w:t>09</w:t>
      </w:r>
      <w:r>
        <w:rPr>
          <w:color w:val="50555E"/>
          <w:u w:val="single" w:color="50555E"/>
        </w:rPr>
        <w:t>/2020</w:t>
      </w:r>
      <w:r>
        <w:rPr>
          <w:strike/>
          <w:color w:val="50555E"/>
        </w:rPr>
        <w:t>Revised 3/1987</w:t>
      </w:r>
      <w:r>
        <w:t>)</w:t>
      </w:r>
    </w:p>
    <w:p w:rsidR="00B21BDE" w:rsidRDefault="00660B6B">
      <w:pPr>
        <w:pStyle w:val="BodyText"/>
        <w:spacing w:before="276"/>
        <w:ind w:left="460" w:right="1329"/>
      </w:pPr>
      <w:r>
        <w:rPr>
          <w:noProof/>
        </w:rPr>
        <mc:AlternateContent>
          <mc:Choice Requires="wps">
            <w:drawing>
              <wp:anchor distT="0" distB="0" distL="114300" distR="114300" simplePos="0" relativeHeight="482286592" behindDoc="1" locked="0" layoutInCell="1" allowOverlap="1">
                <wp:simplePos x="0" y="0"/>
                <wp:positionH relativeFrom="page">
                  <wp:posOffset>914400</wp:posOffset>
                </wp:positionH>
                <wp:positionV relativeFrom="paragraph">
                  <wp:posOffset>454025</wp:posOffset>
                </wp:positionV>
                <wp:extent cx="5915660" cy="7620"/>
                <wp:effectExtent l="0" t="0" r="0" b="0"/>
                <wp:wrapNone/>
                <wp:docPr id="1012"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66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208EA" id="Rectangle 645" o:spid="_x0000_s1026" style="position:absolute;margin-left:1in;margin-top:35.75pt;width:465.8pt;height:.6pt;z-index:-210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" fillcolor="#50555e" stroked="f">
                <w10:wrap anchorx="page"/>
              </v:rect>
            </w:pict>
          </mc:Fallback>
        </mc:AlternateContent>
      </w:r>
      <w:r>
        <w:rPr>
          <w:noProof/>
        </w:rPr>
        <mc:AlternateContent>
          <mc:Choice Requires="wps">
            <w:drawing>
              <wp:anchor distT="0" distB="0" distL="114300" distR="114300" simplePos="0" relativeHeight="482287104" behindDoc="1" locked="0" layoutInCell="1" allowOverlap="1">
                <wp:simplePos x="0" y="0"/>
                <wp:positionH relativeFrom="page">
                  <wp:posOffset>914400</wp:posOffset>
                </wp:positionH>
                <wp:positionV relativeFrom="paragraph">
                  <wp:posOffset>629285</wp:posOffset>
                </wp:positionV>
                <wp:extent cx="5897245" cy="7620"/>
                <wp:effectExtent l="0" t="0" r="0" b="0"/>
                <wp:wrapNone/>
                <wp:docPr id="1011"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24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BB031" id="Rectangle 644" o:spid="_x0000_s1026" style="position:absolute;margin-left:1in;margin-top:49.55pt;width:464.35pt;height:.6pt;z-index:-2102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" fillcolor="#50555e" stroked="f">
                <w10:wrap anchorx="page"/>
              </v:rect>
            </w:pict>
          </mc:Fallback>
        </mc:AlternateContent>
      </w:r>
      <w:r>
        <w:rPr>
          <w:noProof/>
        </w:rPr>
        <mc:AlternateContent>
          <mc:Choice Requires="wps">
            <w:drawing>
              <wp:anchor distT="0" distB="0" distL="114300" distR="114300" simplePos="0" relativeHeight="482287616" behindDoc="1" locked="0" layoutInCell="1" allowOverlap="1">
                <wp:simplePos x="0" y="0"/>
                <wp:positionH relativeFrom="page">
                  <wp:posOffset>914400</wp:posOffset>
                </wp:positionH>
                <wp:positionV relativeFrom="paragraph">
                  <wp:posOffset>804545</wp:posOffset>
                </wp:positionV>
                <wp:extent cx="5930900" cy="7620"/>
                <wp:effectExtent l="0" t="0" r="0" b="0"/>
                <wp:wrapNone/>
                <wp:docPr id="1010"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216B" id="Rectangle 643" o:spid="_x0000_s1026" style="position:absolute;margin-left:1in;margin-top:63.35pt;width:467pt;height:.6pt;z-index:-210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" fillcolor="#50555e" stroked="f">
                <w10:wrap anchorx="page"/>
              </v:rect>
            </w:pict>
          </mc:Fallback>
        </mc:AlternateContent>
      </w:r>
      <w:r>
        <w:rPr>
          <w:strike/>
          <w:color w:val="50555E"/>
        </w:rPr>
        <w:t>There are a number of other than Governmental Funds that are required to submit</w:t>
      </w:r>
      <w:r>
        <w:rPr>
          <w:color w:val="50555E"/>
        </w:rPr>
        <w:t xml:space="preserve"> annual budgets for approval, and subsequent quarterly budget reports, but that operate out of their own operating funds and do not receive specific appropriations or executive orders. The budgets of these funds are shown in the appendix to the Governor's Budget </w:t>
      </w:r>
      <w:r>
        <w:rPr>
          <w:strike/>
          <w:color w:val="50555E"/>
        </w:rPr>
        <w:t>but are not included in the Budget Act.</w:t>
      </w:r>
    </w:p>
    <w:p w:rsidR="00B21BDE" w:rsidRDefault="00660B6B">
      <w:pPr>
        <w:pStyle w:val="BodyText"/>
        <w:spacing w:before="276"/>
        <w:ind w:left="460" w:right="1362"/>
      </w:pPr>
      <w:r>
        <w:rPr>
          <w:noProof/>
        </w:rPr>
        <mc:AlternateContent>
          <mc:Choice Requires="wps">
            <w:drawing>
              <wp:anchor distT="0" distB="0" distL="114300" distR="114300" simplePos="0" relativeHeight="482288128" behindDoc="1" locked="0" layoutInCell="1" allowOverlap="1">
                <wp:simplePos x="0" y="0"/>
                <wp:positionH relativeFrom="page">
                  <wp:posOffset>914400</wp:posOffset>
                </wp:positionH>
                <wp:positionV relativeFrom="paragraph">
                  <wp:posOffset>804545</wp:posOffset>
                </wp:positionV>
                <wp:extent cx="5938520" cy="7620"/>
                <wp:effectExtent l="0" t="0" r="0" b="0"/>
                <wp:wrapNone/>
                <wp:docPr id="1009"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852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41363" id="Rectangle 642" o:spid="_x0000_s1026" style="position:absolute;margin-left:1in;margin-top:63.35pt;width:467.6pt;height:.6pt;z-index:-210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" fillcolor="#50555e" stroked="f">
                <w10:wrap anchorx="page"/>
              </v:rect>
            </w:pict>
          </mc:Fallback>
        </mc:AlternateContent>
      </w:r>
      <w:r>
        <w:rPr>
          <w:noProof/>
        </w:rPr>
        <mc:AlternateContent>
          <mc:Choice Requires="wps">
            <w:drawing>
              <wp:anchor distT="0" distB="0" distL="114300" distR="114300" simplePos="0" relativeHeight="482288640" behindDoc="1" locked="0" layoutInCell="1" allowOverlap="1">
                <wp:simplePos x="0" y="0"/>
                <wp:positionH relativeFrom="page">
                  <wp:posOffset>914400</wp:posOffset>
                </wp:positionH>
                <wp:positionV relativeFrom="paragraph">
                  <wp:posOffset>979805</wp:posOffset>
                </wp:positionV>
                <wp:extent cx="5942965" cy="7620"/>
                <wp:effectExtent l="0" t="0" r="0" b="0"/>
                <wp:wrapNone/>
                <wp:docPr id="1008"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69C09" id="Rectangle 641" o:spid="_x0000_s1026" style="position:absolute;margin-left:1in;margin-top:77.15pt;width:467.95pt;height:.6pt;z-index:-210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" fillcolor="#50555e" stroked="f">
                <w10:wrap anchorx="page"/>
              </v:rect>
            </w:pict>
          </mc:Fallback>
        </mc:AlternateContent>
      </w:r>
      <w:r>
        <w:rPr>
          <w:strike/>
          <w:color w:val="50555E"/>
        </w:rPr>
        <w:t>Allotment-expenditure accounting for these funds is the same as for Governmental</w:t>
      </w:r>
      <w:r>
        <w:rPr>
          <w:color w:val="50555E"/>
        </w:rPr>
        <w:t xml:space="preserve"> </w:t>
      </w:r>
      <w:r>
        <w:rPr>
          <w:strike/>
          <w:color w:val="50555E"/>
        </w:rPr>
        <w:t>Funds. Allotments will be established in the same detail as shown in the Governor's</w:t>
      </w:r>
      <w:r>
        <w:rPr>
          <w:color w:val="50555E"/>
        </w:rPr>
        <w:t xml:space="preserve"> </w:t>
      </w:r>
      <w:r>
        <w:rPr>
          <w:strike/>
          <w:color w:val="50555E"/>
        </w:rPr>
        <w:t>Budget. The only difference is in the documentation. There will be no Controller's</w:t>
      </w:r>
      <w:r>
        <w:rPr>
          <w:color w:val="50555E"/>
        </w:rPr>
        <w:t xml:space="preserve"> Journal Entry officially establishing the budget, and some agencies may not be required to submit Budget Revisions or Transfers of Budget Allotment. In those cases, allotments </w:t>
      </w:r>
      <w:r>
        <w:rPr>
          <w:strike/>
          <w:color w:val="50555E"/>
        </w:rPr>
        <w:t>will be recorded and adjusted by internal documents only.</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0"/>
        <w:rPr>
          <w:sz w:val="16"/>
        </w:rPr>
      </w:pPr>
      <w:r>
        <w:rPr>
          <w:noProof/>
        </w:rPr>
        <mc:AlternateContent>
          <mc:Choice Requires="wps">
            <w:drawing>
              <wp:anchor distT="0" distB="0" distL="0" distR="0" simplePos="0" relativeHeight="487872512" behindDoc="1" locked="0" layoutInCell="1" allowOverlap="1">
                <wp:simplePos x="0" y="0"/>
                <wp:positionH relativeFrom="page">
                  <wp:posOffset>6000750</wp:posOffset>
                </wp:positionH>
                <wp:positionV relativeFrom="paragraph">
                  <wp:posOffset>151765</wp:posOffset>
                </wp:positionV>
                <wp:extent cx="1257300" cy="523875"/>
                <wp:effectExtent l="0" t="0" r="0" b="0"/>
                <wp:wrapTopAndBottom/>
                <wp:docPr id="1007"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7" w:right="579"/>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065" type="#_x0000_t202" style="position:absolute;margin-left:472.5pt;margin-top:11.95pt;width:99pt;height:41.25pt;z-index:-1544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" filled="f" strokecolor="#bebebe" strokeweight=".5pt">
                <v:textbox inset="0,0,0,0">
                  <w:txbxContent>
                    <w:p w:rsidR="00660B6B" w:rsidRDefault="00660B6B">
                      <w:pPr>
                        <w:spacing w:before="74"/>
                        <w:ind w:left="147" w:right="579"/>
                        <w:rPr>
                          <w:i/>
                        </w:rPr>
                      </w:pPr>
                      <w:r>
                        <w:rPr>
                          <w:i/>
                        </w:rPr>
                        <w:t>RS 9/2/2020 JT 9/4/2020</w:t>
                      </w:r>
                    </w:p>
                  </w:txbxContent>
                </v:textbox>
                <w10:wrap type="topAndBottom" anchorx="page"/>
              </v:shape>
            </w:pict>
          </mc:Fallback>
        </mc:AlternateContent>
      </w:r>
    </w:p>
    <w:p w:rsidR="00B21BDE" w:rsidRDefault="00B21BDE">
      <w:pPr>
        <w:rPr>
          <w:sz w:val="16"/>
        </w:rPr>
        <w:sectPr w:rsidR="00B21BDE">
          <w:headerReference w:type="default" r:id="rId442"/>
          <w:footerReference w:type="default" r:id="rId443"/>
          <w:pgSz w:w="12240" w:h="15840"/>
          <w:pgMar w:top="1520" w:right="80" w:bottom="1000" w:left="980" w:header="648" w:footer="811" w:gutter="0"/>
          <w:cols w:space="720"/>
        </w:sectPr>
      </w:pPr>
    </w:p>
    <w:p w:rsidR="00B21BDE" w:rsidRDefault="00660B6B">
      <w:pPr>
        <w:pStyle w:val="BodyText"/>
        <w:rPr>
          <w:sz w:val="26"/>
        </w:rPr>
      </w:pPr>
      <w:r>
        <w:rPr>
          <w:noProof/>
        </w:rPr>
        <mc:AlternateContent>
          <mc:Choice Requires="wps">
            <w:drawing>
              <wp:anchor distT="0" distB="0" distL="114300" distR="114300" simplePos="0" relativeHeight="16020480" behindDoc="0" locked="0" layoutInCell="1" allowOverlap="1">
                <wp:simplePos x="0" y="0"/>
                <wp:positionH relativeFrom="page">
                  <wp:posOffset>387350</wp:posOffset>
                </wp:positionH>
                <wp:positionV relativeFrom="page">
                  <wp:posOffset>429895</wp:posOffset>
                </wp:positionV>
                <wp:extent cx="8890" cy="358140"/>
                <wp:effectExtent l="0" t="0" r="0" b="0"/>
                <wp:wrapNone/>
                <wp:docPr id="1006"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34404" id="Rectangle 639" o:spid="_x0000_s1026" style="position:absolute;margin-left:30.5pt;margin-top:33.85pt;width:.7pt;height:28.2pt;z-index:160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20992" behindDoc="0" locked="0" layoutInCell="1" allowOverlap="1">
                <wp:simplePos x="0" y="0"/>
                <wp:positionH relativeFrom="page">
                  <wp:posOffset>387350</wp:posOffset>
                </wp:positionH>
                <wp:positionV relativeFrom="page">
                  <wp:posOffset>1386840</wp:posOffset>
                </wp:positionV>
                <wp:extent cx="8890" cy="175260"/>
                <wp:effectExtent l="0" t="0" r="0" b="0"/>
                <wp:wrapNone/>
                <wp:docPr id="1005"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BADA6" id="Rectangle 638" o:spid="_x0000_s1026" style="position:absolute;margin-left:30.5pt;margin-top:109.2pt;width:.7pt;height:13.8pt;z-index:160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l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21504" behindDoc="0" locked="0" layoutInCell="1" allowOverlap="1">
                <wp:simplePos x="0" y="0"/>
                <wp:positionH relativeFrom="page">
                  <wp:posOffset>387350</wp:posOffset>
                </wp:positionH>
                <wp:positionV relativeFrom="page">
                  <wp:posOffset>1737995</wp:posOffset>
                </wp:positionV>
                <wp:extent cx="8890" cy="1935480"/>
                <wp:effectExtent l="0" t="0" r="0" b="0"/>
                <wp:wrapNone/>
                <wp:docPr id="1004"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35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9488A" id="Rectangle 637" o:spid="_x0000_s1026" style="position:absolute;margin-left:30.5pt;margin-top:136.85pt;width:.7pt;height:152.4pt;z-index:160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HyeQIAAP4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" fillcolor="black" stroked="f">
                <w10:wrap anchorx="page" anchory="page"/>
              </v:rect>
            </w:pict>
          </mc:Fallback>
        </mc:AlternateContent>
      </w:r>
    </w:p>
    <w:p w:rsidR="00B21BDE" w:rsidRDefault="00660B6B">
      <w:pPr>
        <w:pStyle w:val="BodyText"/>
        <w:ind w:left="-371"/>
        <w:rPr>
          <w:sz w:val="20"/>
        </w:rPr>
      </w:pPr>
      <w:r>
        <w:rPr>
          <w:noProof/>
          <w:sz w:val="20"/>
        </w:rPr>
        <mc:AlternateContent>
          <mc:Choice Requires="wpg">
            <w:drawing>
              <wp:inline distT="0" distB="0" distL="0" distR="0">
                <wp:extent cx="9525" cy="175895"/>
                <wp:effectExtent l="0" t="0" r="3810" b="0"/>
                <wp:docPr id="100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75895"/>
                          <a:chOff x="0" y="0"/>
                          <a:chExt cx="15" cy="277"/>
                        </a:xfrm>
                      </wpg:grpSpPr>
                      <wps:wsp>
                        <wps:cNvPr id="1003" name="Rectangle 636"/>
                        <wps:cNvSpPr>
                          <a:spLocks noChangeArrowheads="1"/>
                        </wps:cNvSpPr>
                        <wps:spPr bwMode="auto">
                          <a:xfrm>
                            <a:off x="0" y="0"/>
                            <a:ext cx="15" cy="2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9A10EE" id="Group 635" o:spid="_x0000_s1026" style="width:.75pt;height:13.85pt;mso-position-horizontal-relative:char;mso-position-vertical-relative:line" coordsize="1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">
                <v:rect id="Rectangle 636" o:spid="_x0000_s1027" style="position:absolute;width:1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" fillcolor="black" stroked="f"/>
                <w10:anchorlock/>
              </v:group>
            </w:pict>
          </mc:Fallback>
        </mc:AlternateContent>
      </w:r>
    </w:p>
    <w:p w:rsidR="00B21BDE" w:rsidRDefault="00660B6B">
      <w:pPr>
        <w:pStyle w:val="Heading1"/>
        <w:tabs>
          <w:tab w:val="right" w:pos="9822"/>
        </w:tabs>
        <w:spacing w:before="58"/>
        <w:ind w:left="460"/>
      </w:pPr>
      <w:bookmarkStart w:id="65" w:name="8301"/>
      <w:bookmarkEnd w:id="65"/>
      <w:r>
        <w:t>ALLOTMENT-EXPENDITURE</w:t>
      </w:r>
      <w:r>
        <w:rPr>
          <w:spacing w:val="-3"/>
        </w:rPr>
        <w:t xml:space="preserve"> </w:t>
      </w:r>
      <w:r>
        <w:t>ACCOUNTS</w:t>
      </w:r>
      <w:r>
        <w:tab/>
        <w:t>8301</w:t>
      </w:r>
    </w:p>
    <w:p w:rsidR="00B21BDE" w:rsidRDefault="00660B6B">
      <w:pPr>
        <w:pStyle w:val="BodyText"/>
        <w:ind w:left="460"/>
      </w:pPr>
      <w:r>
        <w:t>(</w:t>
      </w:r>
      <w:r>
        <w:rPr>
          <w:color w:val="50555E"/>
          <w:u w:val="single" w:color="50555E"/>
        </w:rPr>
        <w:t xml:space="preserve">Deleted </w:t>
      </w:r>
      <w:r>
        <w:rPr>
          <w:color w:val="871723"/>
          <w:u w:val="single" w:color="50555E"/>
        </w:rPr>
        <w:t>09</w:t>
      </w:r>
      <w:r>
        <w:rPr>
          <w:color w:val="50555E"/>
          <w:u w:val="single" w:color="50555E"/>
        </w:rPr>
        <w:t>/2020</w:t>
      </w:r>
      <w:r>
        <w:rPr>
          <w:strike/>
          <w:color w:val="50555E"/>
        </w:rPr>
        <w:t>Revised 3/1987</w:t>
      </w:r>
      <w:r>
        <w:t>)</w:t>
      </w:r>
    </w:p>
    <w:p w:rsidR="00B21BDE" w:rsidRDefault="00660B6B">
      <w:pPr>
        <w:pStyle w:val="BodyText"/>
        <w:spacing w:before="276"/>
        <w:ind w:left="460" w:right="1380"/>
      </w:pPr>
      <w:r>
        <w:rPr>
          <w:noProof/>
        </w:rPr>
        <mc:AlternateContent>
          <mc:Choice Requires="wps">
            <w:drawing>
              <wp:anchor distT="0" distB="0" distL="114300" distR="114300" simplePos="0" relativeHeight="482291200" behindDoc="1" locked="0" layoutInCell="1" allowOverlap="1">
                <wp:simplePos x="0" y="0"/>
                <wp:positionH relativeFrom="page">
                  <wp:posOffset>914400</wp:posOffset>
                </wp:positionH>
                <wp:positionV relativeFrom="paragraph">
                  <wp:posOffset>455295</wp:posOffset>
                </wp:positionV>
                <wp:extent cx="5909310" cy="7620"/>
                <wp:effectExtent l="0" t="0" r="0" b="0"/>
                <wp:wrapNone/>
                <wp:docPr id="1001"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E4AAD" id="Rectangle 634" o:spid="_x0000_s1026" style="position:absolute;margin-left:1in;margin-top:35.85pt;width:465.3pt;height:.6pt;z-index:-210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" fillcolor="#50555e" stroked="f">
                <w10:wrap anchorx="page"/>
              </v:rect>
            </w:pict>
          </mc:Fallback>
        </mc:AlternateContent>
      </w:r>
      <w:r>
        <w:rPr>
          <w:noProof/>
        </w:rPr>
        <mc:AlternateContent>
          <mc:Choice Requires="wps">
            <w:drawing>
              <wp:anchor distT="0" distB="0" distL="114300" distR="114300" simplePos="0" relativeHeight="482291712" behindDoc="1" locked="0" layoutInCell="1" allowOverlap="1">
                <wp:simplePos x="0" y="0"/>
                <wp:positionH relativeFrom="page">
                  <wp:posOffset>914400</wp:posOffset>
                </wp:positionH>
                <wp:positionV relativeFrom="paragraph">
                  <wp:posOffset>981075</wp:posOffset>
                </wp:positionV>
                <wp:extent cx="5909310" cy="7620"/>
                <wp:effectExtent l="0" t="0" r="0" b="0"/>
                <wp:wrapNone/>
                <wp:docPr id="1000"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A099D" id="Rectangle 633" o:spid="_x0000_s1026" style="position:absolute;margin-left:1in;margin-top:77.25pt;width:465.3pt;height:.6pt;z-index:-210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" fillcolor="#50555e" stroked="f">
                <w10:wrap anchorx="page"/>
              </v:rect>
            </w:pict>
          </mc:Fallback>
        </mc:AlternateContent>
      </w:r>
      <w:r>
        <w:rPr>
          <w:noProof/>
        </w:rPr>
        <mc:AlternateContent>
          <mc:Choice Requires="wps">
            <w:drawing>
              <wp:anchor distT="0" distB="0" distL="114300" distR="114300" simplePos="0" relativeHeight="482292224" behindDoc="1" locked="0" layoutInCell="1" allowOverlap="1">
                <wp:simplePos x="0" y="0"/>
                <wp:positionH relativeFrom="page">
                  <wp:posOffset>914400</wp:posOffset>
                </wp:positionH>
                <wp:positionV relativeFrom="paragraph">
                  <wp:posOffset>1506855</wp:posOffset>
                </wp:positionV>
                <wp:extent cx="5924550" cy="7620"/>
                <wp:effectExtent l="0" t="0" r="0" b="0"/>
                <wp:wrapNone/>
                <wp:docPr id="999"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7AF08" id="Rectangle 632" o:spid="_x0000_s1026" style="position:absolute;margin-left:1in;margin-top:118.65pt;width:466.5pt;height:.6pt;z-index:-2102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" fillcolor="#50555e" stroked="f">
                <w10:wrap anchorx="page"/>
              </v:rect>
            </w:pict>
          </mc:Fallback>
        </mc:AlternateContent>
      </w:r>
      <w:r>
        <w:rPr>
          <w:noProof/>
        </w:rPr>
        <mc:AlternateContent>
          <mc:Choice Requires="wps">
            <w:drawing>
              <wp:anchor distT="0" distB="0" distL="114300" distR="114300" simplePos="0" relativeHeight="482292736" behindDoc="1" locked="0" layoutInCell="1" allowOverlap="1">
                <wp:simplePos x="0" y="0"/>
                <wp:positionH relativeFrom="page">
                  <wp:posOffset>914400</wp:posOffset>
                </wp:positionH>
                <wp:positionV relativeFrom="paragraph">
                  <wp:posOffset>1682750</wp:posOffset>
                </wp:positionV>
                <wp:extent cx="5930900" cy="7620"/>
                <wp:effectExtent l="0" t="0" r="0" b="0"/>
                <wp:wrapNone/>
                <wp:docPr id="998"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2FE00" id="Rectangle 631" o:spid="_x0000_s1026" style="position:absolute;margin-left:1in;margin-top:132.5pt;width:467pt;height:.6pt;z-index:-210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" fillcolor="#50555e" stroked="f">
                <w10:wrap anchorx="page"/>
              </v:rect>
            </w:pict>
          </mc:Fallback>
        </mc:AlternateContent>
      </w:r>
      <w:r>
        <w:rPr>
          <w:strike/>
          <w:color w:val="50555E"/>
        </w:rPr>
        <w:t>Allotment-expenditure accounts ordinarily will be maintained in the same degree as</w:t>
      </w:r>
      <w:r>
        <w:rPr>
          <w:color w:val="50555E"/>
        </w:rPr>
        <w:t xml:space="preserve"> shown in the Governor's Budget, except that salaries and wages will not be segregated </w:t>
      </w:r>
      <w:r>
        <w:rPr>
          <w:strike/>
          <w:color w:val="50555E"/>
        </w:rPr>
        <w:t>by position classification. If it is necessary for the agency to exercise a greater degree</w:t>
      </w:r>
      <w:r>
        <w:rPr>
          <w:strike/>
          <w:color w:val="50555E"/>
          <w:spacing w:val="-32"/>
        </w:rPr>
        <w:t xml:space="preserve"> </w:t>
      </w:r>
      <w:r>
        <w:rPr>
          <w:strike/>
          <w:color w:val="50555E"/>
        </w:rPr>
        <w:t>of</w:t>
      </w:r>
      <w:r>
        <w:rPr>
          <w:color w:val="50555E"/>
        </w:rPr>
        <w:t xml:space="preserve"> </w:t>
      </w:r>
      <w:r>
        <w:rPr>
          <w:strike/>
          <w:color w:val="50555E"/>
        </w:rPr>
        <w:t>budgetary control, additional ledger cards may be maintained. For example, each</w:t>
      </w:r>
      <w:r>
        <w:rPr>
          <w:color w:val="50555E"/>
        </w:rPr>
        <w:t xml:space="preserve"> district may be accounted as a sub-function in order to meet the agency's management </w:t>
      </w:r>
      <w:r>
        <w:rPr>
          <w:strike/>
          <w:color w:val="50555E"/>
        </w:rPr>
        <w:t>needs even though the Governor's Budget does not show by district the amounts</w:t>
      </w:r>
      <w:r>
        <w:rPr>
          <w:color w:val="50555E"/>
        </w:rPr>
        <w:t xml:space="preserve"> </w:t>
      </w:r>
      <w:r>
        <w:rPr>
          <w:strike/>
          <w:color w:val="50555E"/>
        </w:rPr>
        <w:t>requested. If only expenditure data is needed in greater detail than the Governor's</w:t>
      </w:r>
      <w:r>
        <w:rPr>
          <w:color w:val="50555E"/>
        </w:rPr>
        <w:t xml:space="preserve"> Budget, transactions will be coded in a single account. The additional analysis then can be obtained by reviewing the Allotment-Expenditure account at any time. Agencies may </w:t>
      </w:r>
      <w:r>
        <w:rPr>
          <w:strike/>
          <w:color w:val="50555E"/>
        </w:rPr>
        <w:t>code allotments to facilitate posting. (See also SAM Chapter</w:t>
      </w:r>
      <w:r>
        <w:rPr>
          <w:strike/>
          <w:color w:val="50555E"/>
          <w:spacing w:val="-22"/>
        </w:rPr>
        <w:t xml:space="preserve"> </w:t>
      </w:r>
      <w:r>
        <w:rPr>
          <w:strike/>
          <w:color w:val="50555E"/>
          <w:u w:val="single" w:color="0000FF"/>
        </w:rPr>
        <w:t>6000</w:t>
      </w:r>
      <w:r>
        <w:rPr>
          <w:strike/>
          <w:color w:val="50555E"/>
        </w:rPr>
        <w: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6"/>
        <w:rPr>
          <w:sz w:val="23"/>
        </w:rPr>
      </w:pPr>
      <w:r>
        <w:rPr>
          <w:noProof/>
        </w:rPr>
        <mc:AlternateContent>
          <mc:Choice Requires="wps">
            <w:drawing>
              <wp:anchor distT="0" distB="0" distL="0" distR="0" simplePos="0" relativeHeight="487877120" behindDoc="1" locked="0" layoutInCell="1" allowOverlap="1">
                <wp:simplePos x="0" y="0"/>
                <wp:positionH relativeFrom="page">
                  <wp:posOffset>5784850</wp:posOffset>
                </wp:positionH>
                <wp:positionV relativeFrom="paragraph">
                  <wp:posOffset>200025</wp:posOffset>
                </wp:positionV>
                <wp:extent cx="1257300" cy="523875"/>
                <wp:effectExtent l="0" t="0" r="0" b="0"/>
                <wp:wrapTopAndBottom/>
                <wp:docPr id="997"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6" w:right="580"/>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066" type="#_x0000_t202" style="position:absolute;margin-left:455.5pt;margin-top:15.75pt;width:99pt;height:41.25pt;z-index:-1543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" filled="f" strokecolor="#bebebe" strokeweight=".5pt">
                <v:textbox inset="0,0,0,0">
                  <w:txbxContent>
                    <w:p w:rsidR="00660B6B" w:rsidRDefault="00660B6B">
                      <w:pPr>
                        <w:spacing w:before="74"/>
                        <w:ind w:left="146" w:right="580"/>
                        <w:rPr>
                          <w:i/>
                        </w:rPr>
                      </w:pPr>
                      <w:r>
                        <w:rPr>
                          <w:i/>
                        </w:rPr>
                        <w:t>RS 9/2/2020 JT 9/4/2020</w:t>
                      </w:r>
                    </w:p>
                  </w:txbxContent>
                </v:textbox>
                <w10:wrap type="topAndBottom" anchorx="page"/>
              </v:shape>
            </w:pict>
          </mc:Fallback>
        </mc:AlternateContent>
      </w:r>
    </w:p>
    <w:p w:rsidR="00B21BDE" w:rsidRDefault="00B21BDE">
      <w:pPr>
        <w:rPr>
          <w:sz w:val="23"/>
        </w:rPr>
        <w:sectPr w:rsidR="00B21BDE">
          <w:headerReference w:type="default" r:id="rId444"/>
          <w:footerReference w:type="default" r:id="rId445"/>
          <w:pgSz w:w="12240" w:h="15840"/>
          <w:pgMar w:top="1240" w:right="80" w:bottom="1000" w:left="980" w:header="697" w:footer="811" w:gutter="0"/>
          <w:cols w:space="720"/>
        </w:sectPr>
      </w:pPr>
    </w:p>
    <w:p w:rsidR="00B21BDE" w:rsidRDefault="00660B6B">
      <w:pPr>
        <w:pStyle w:val="BodyText"/>
        <w:spacing w:before="1"/>
      </w:pPr>
      <w:r>
        <w:rPr>
          <w:noProof/>
        </w:rPr>
        <mc:AlternateContent>
          <mc:Choice Requires="wps">
            <w:drawing>
              <wp:anchor distT="0" distB="0" distL="114300" distR="114300" simplePos="0" relativeHeight="16024576" behindDoc="0" locked="0" layoutInCell="1" allowOverlap="1">
                <wp:simplePos x="0" y="0"/>
                <wp:positionH relativeFrom="page">
                  <wp:posOffset>387350</wp:posOffset>
                </wp:positionH>
                <wp:positionV relativeFrom="page">
                  <wp:posOffset>448310</wp:posOffset>
                </wp:positionV>
                <wp:extent cx="8890" cy="534670"/>
                <wp:effectExtent l="0" t="0" r="0" b="0"/>
                <wp:wrapNone/>
                <wp:docPr id="996"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34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C2E9F" id="Rectangle 629" o:spid="_x0000_s1026" style="position:absolute;margin-left:30.5pt;margin-top:35.3pt;width:.7pt;height:42.1pt;z-index:160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BeP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25088" behindDoc="0" locked="0" layoutInCell="1" allowOverlap="1">
                <wp:simplePos x="0" y="0"/>
                <wp:positionH relativeFrom="page">
                  <wp:posOffset>387350</wp:posOffset>
                </wp:positionH>
                <wp:positionV relativeFrom="page">
                  <wp:posOffset>1216660</wp:posOffset>
                </wp:positionV>
                <wp:extent cx="8890" cy="175260"/>
                <wp:effectExtent l="0" t="0" r="0" b="0"/>
                <wp:wrapNone/>
                <wp:docPr id="995"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76A2E" id="Rectangle 628" o:spid="_x0000_s1026" style="position:absolute;margin-left:30.5pt;margin-top:95.8pt;width:.7pt;height:13.8pt;z-index:160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eT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25600" behindDoc="0" locked="0" layoutInCell="1" allowOverlap="1">
                <wp:simplePos x="0" y="0"/>
                <wp:positionH relativeFrom="page">
                  <wp:posOffset>387350</wp:posOffset>
                </wp:positionH>
                <wp:positionV relativeFrom="page">
                  <wp:posOffset>1567180</wp:posOffset>
                </wp:positionV>
                <wp:extent cx="8890" cy="5113655"/>
                <wp:effectExtent l="0" t="0" r="0" b="0"/>
                <wp:wrapNone/>
                <wp:docPr id="994"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113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84C7B" id="Rectangle 627" o:spid="_x0000_s1026" style="position:absolute;margin-left:30.5pt;margin-top:123.4pt;width:.7pt;height:402.65pt;z-index:160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BgeA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" fillcolor="black" stroked="f">
                <w10:wrap anchorx="page" anchory="page"/>
              </v:rect>
            </w:pict>
          </mc:Fallback>
        </mc:AlternateContent>
      </w:r>
    </w:p>
    <w:p w:rsidR="00B21BDE" w:rsidRDefault="00660B6B">
      <w:pPr>
        <w:pStyle w:val="Heading1"/>
        <w:tabs>
          <w:tab w:val="right" w:pos="9822"/>
        </w:tabs>
        <w:spacing w:before="93"/>
        <w:ind w:left="460"/>
      </w:pPr>
      <w:bookmarkStart w:id="66" w:name="8302"/>
      <w:bookmarkEnd w:id="66"/>
      <w:r>
        <w:t>ALLOTMENT-EXPENDITURE</w:t>
      </w:r>
      <w:r>
        <w:rPr>
          <w:spacing w:val="-3"/>
        </w:rPr>
        <w:t xml:space="preserve"> </w:t>
      </w:r>
      <w:r>
        <w:t>LEDGER</w:t>
      </w:r>
      <w:r>
        <w:tab/>
        <w:t>8302</w:t>
      </w:r>
    </w:p>
    <w:p w:rsidR="00B21BDE" w:rsidRDefault="00660B6B">
      <w:pPr>
        <w:pStyle w:val="BodyText"/>
        <w:ind w:left="460"/>
      </w:pPr>
      <w:r>
        <w:t>(</w:t>
      </w:r>
      <w:r>
        <w:rPr>
          <w:color w:val="50555E"/>
          <w:u w:val="single" w:color="50555E"/>
        </w:rPr>
        <w:t xml:space="preserve">Deleted </w:t>
      </w:r>
      <w:r>
        <w:rPr>
          <w:color w:val="871723"/>
          <w:u w:val="single" w:color="50555E"/>
        </w:rPr>
        <w:t>09</w:t>
      </w:r>
      <w:r>
        <w:rPr>
          <w:color w:val="50555E"/>
          <w:u w:val="single" w:color="50555E"/>
        </w:rPr>
        <w:t>/2020</w:t>
      </w:r>
      <w:r>
        <w:rPr>
          <w:strike/>
          <w:color w:val="50555E"/>
        </w:rPr>
        <w:t>Revised 3/1987</w:t>
      </w:r>
      <w:r>
        <w:t>)</w:t>
      </w:r>
    </w:p>
    <w:p w:rsidR="00B21BDE" w:rsidRDefault="00B21BDE">
      <w:pPr>
        <w:pStyle w:val="BodyText"/>
      </w:pPr>
    </w:p>
    <w:p w:rsidR="00B21BDE" w:rsidRDefault="00660B6B">
      <w:pPr>
        <w:pStyle w:val="BodyText"/>
        <w:ind w:left="460" w:right="1388"/>
      </w:pPr>
      <w:r>
        <w:rPr>
          <w:noProof/>
        </w:rPr>
        <mc:AlternateContent>
          <mc:Choice Requires="wps">
            <w:drawing>
              <wp:anchor distT="0" distB="0" distL="114300" distR="114300" simplePos="0" relativeHeight="482294784" behindDoc="1" locked="0" layoutInCell="1" allowOverlap="1">
                <wp:simplePos x="0" y="0"/>
                <wp:positionH relativeFrom="page">
                  <wp:posOffset>3269615</wp:posOffset>
                </wp:positionH>
                <wp:positionV relativeFrom="paragraph">
                  <wp:posOffset>987425</wp:posOffset>
                </wp:positionV>
                <wp:extent cx="50165" cy="7620"/>
                <wp:effectExtent l="0" t="0" r="0" b="0"/>
                <wp:wrapNone/>
                <wp:docPr id="993"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1A8A5" id="Rectangle 626" o:spid="_x0000_s1026" style="position:absolute;margin-left:257.45pt;margin-top:77.75pt;width:3.95pt;height:.6pt;z-index:-210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" fillcolor="#50555e" stroked="f">
                <w10:wrap anchorx="page"/>
              </v:rect>
            </w:pict>
          </mc:Fallback>
        </mc:AlternateContent>
      </w:r>
      <w:r>
        <w:rPr>
          <w:noProof/>
        </w:rPr>
        <mc:AlternateContent>
          <mc:Choice Requires="wps">
            <w:drawing>
              <wp:anchor distT="0" distB="0" distL="114300" distR="114300" simplePos="0" relativeHeight="482295296" behindDoc="1" locked="0" layoutInCell="1" allowOverlap="1">
                <wp:simplePos x="0" y="0"/>
                <wp:positionH relativeFrom="page">
                  <wp:posOffset>3269615</wp:posOffset>
                </wp:positionH>
                <wp:positionV relativeFrom="paragraph">
                  <wp:posOffset>1513205</wp:posOffset>
                </wp:positionV>
                <wp:extent cx="50165" cy="7620"/>
                <wp:effectExtent l="0" t="0" r="0" b="0"/>
                <wp:wrapNone/>
                <wp:docPr id="992"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53F7A" id="Rectangle 625" o:spid="_x0000_s1026" style="position:absolute;margin-left:257.45pt;margin-top:119.15pt;width:3.95pt;height:.6pt;z-index:-2102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" fillcolor="#50555e" stroked="f">
                <w10:wrap anchorx="page"/>
              </v:rect>
            </w:pict>
          </mc:Fallback>
        </mc:AlternateContent>
      </w:r>
      <w:r>
        <w:rPr>
          <w:noProof/>
        </w:rPr>
        <mc:AlternateContent>
          <mc:Choice Requires="wps">
            <w:drawing>
              <wp:anchor distT="0" distB="0" distL="114300" distR="114300" simplePos="0" relativeHeight="482295808" behindDoc="1" locked="0" layoutInCell="1" allowOverlap="1">
                <wp:simplePos x="0" y="0"/>
                <wp:positionH relativeFrom="page">
                  <wp:posOffset>4869815</wp:posOffset>
                </wp:positionH>
                <wp:positionV relativeFrom="paragraph">
                  <wp:posOffset>1445895</wp:posOffset>
                </wp:positionV>
                <wp:extent cx="50165" cy="7620"/>
                <wp:effectExtent l="0" t="0" r="0" b="0"/>
                <wp:wrapNone/>
                <wp:docPr id="991"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8A14C" id="Rectangle 624" o:spid="_x0000_s1026" style="position:absolute;margin-left:383.45pt;margin-top:113.85pt;width:3.95pt;height:.6pt;z-index:-210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" fillcolor="#50555e" stroked="f">
                <w10:wrap anchorx="page"/>
              </v:rect>
            </w:pict>
          </mc:Fallback>
        </mc:AlternateContent>
      </w:r>
      <w:r>
        <w:rPr>
          <w:strike/>
          <w:color w:val="50555E"/>
        </w:rPr>
        <w:t>All agencies that maintain the Allotment-Expenditure Ledger by hand will use Form 535.</w:t>
      </w:r>
      <w:r>
        <w:rPr>
          <w:color w:val="50555E"/>
        </w:rPr>
        <w:t xml:space="preserve"> </w:t>
      </w:r>
      <w:r>
        <w:rPr>
          <w:strike/>
          <w:color w:val="50555E"/>
        </w:rPr>
        <w:t>Columns are arranged and lettered on Form 535 as follows:</w:t>
      </w:r>
    </w:p>
    <w:p w:rsidR="00B21BDE" w:rsidRDefault="00B21BDE">
      <w:pPr>
        <w:pStyle w:val="BodyText"/>
        <w:spacing w:before="8"/>
      </w:pPr>
    </w:p>
    <w:tbl>
      <w:tblPr>
        <w:tblW w:w="0" w:type="auto"/>
        <w:tblInd w:w="627" w:type="dxa"/>
        <w:tblLayout w:type="fixed"/>
        <w:tblCellMar>
          <w:left w:w="0" w:type="dxa"/>
          <w:right w:w="0" w:type="dxa"/>
        </w:tblCellMar>
        <w:tblLook w:val="01E0" w:firstRow="1" w:lastRow="1" w:firstColumn="1" w:lastColumn="1" w:noHBand="0" w:noVBand="0"/>
      </w:tblPr>
      <w:tblGrid>
        <w:gridCol w:w="3340"/>
        <w:gridCol w:w="2157"/>
        <w:gridCol w:w="2041"/>
      </w:tblGrid>
      <w:tr w:rsidR="00B21BDE">
        <w:trPr>
          <w:trHeight w:val="4331"/>
        </w:trPr>
        <w:tc>
          <w:tcPr>
            <w:tcW w:w="3340" w:type="dxa"/>
          </w:tcPr>
          <w:p w:rsidR="00B21BDE" w:rsidRDefault="00660B6B">
            <w:pPr>
              <w:pStyle w:val="TableParagraph"/>
              <w:numPr>
                <w:ilvl w:val="0"/>
                <w:numId w:val="18"/>
              </w:numPr>
              <w:tabs>
                <w:tab w:val="left" w:pos="560"/>
              </w:tabs>
              <w:spacing w:line="268" w:lineRule="exact"/>
              <w:rPr>
                <w:sz w:val="24"/>
              </w:rPr>
            </w:pPr>
            <w:r>
              <w:rPr>
                <w:strike/>
                <w:color w:val="50555E"/>
                <w:sz w:val="24"/>
              </w:rPr>
              <w:t>Date</w:t>
            </w:r>
          </w:p>
          <w:p w:rsidR="00B21BDE" w:rsidRDefault="00660B6B">
            <w:pPr>
              <w:pStyle w:val="TableParagraph"/>
              <w:numPr>
                <w:ilvl w:val="0"/>
                <w:numId w:val="18"/>
              </w:numPr>
              <w:tabs>
                <w:tab w:val="left" w:pos="560"/>
              </w:tabs>
              <w:spacing w:before="201" w:line="415" w:lineRule="auto"/>
              <w:ind w:left="200" w:right="1670" w:firstLine="0"/>
              <w:rPr>
                <w:sz w:val="24"/>
              </w:rPr>
            </w:pPr>
            <w:r>
              <w:rPr>
                <w:strike/>
                <w:color w:val="50555E"/>
                <w:spacing w:val="-3"/>
                <w:sz w:val="24"/>
              </w:rPr>
              <w:t xml:space="preserve">Reference </w:t>
            </w:r>
            <w:r>
              <w:rPr>
                <w:strike/>
                <w:color w:val="50555E"/>
                <w:sz w:val="24"/>
              </w:rPr>
              <w:t>C. Allotment D.</w:t>
            </w:r>
            <w:r>
              <w:rPr>
                <w:strike/>
                <w:color w:val="50555E"/>
                <w:spacing w:val="52"/>
                <w:sz w:val="24"/>
              </w:rPr>
              <w:t xml:space="preserve"> </w:t>
            </w:r>
            <w:r>
              <w:rPr>
                <w:strike/>
                <w:color w:val="50555E"/>
                <w:sz w:val="24"/>
              </w:rPr>
              <w:t>Estimate</w:t>
            </w:r>
          </w:p>
          <w:p w:rsidR="00B21BDE" w:rsidRDefault="00660B6B">
            <w:pPr>
              <w:pStyle w:val="TableParagraph"/>
              <w:spacing w:line="415" w:lineRule="auto"/>
              <w:ind w:left="200" w:right="1372"/>
              <w:rPr>
                <w:sz w:val="24"/>
              </w:rPr>
            </w:pPr>
            <w:r>
              <w:rPr>
                <w:strike/>
                <w:color w:val="50555E"/>
                <w:sz w:val="24"/>
              </w:rPr>
              <w:t>E. Expenditure F. Allotment</w:t>
            </w:r>
          </w:p>
          <w:p w:rsidR="00B21BDE" w:rsidRDefault="00660B6B">
            <w:pPr>
              <w:pStyle w:val="TableParagraph"/>
              <w:numPr>
                <w:ilvl w:val="0"/>
                <w:numId w:val="17"/>
              </w:numPr>
              <w:tabs>
                <w:tab w:val="left" w:pos="560"/>
              </w:tabs>
              <w:spacing w:line="274" w:lineRule="exact"/>
              <w:rPr>
                <w:sz w:val="24"/>
              </w:rPr>
            </w:pPr>
            <w:r>
              <w:rPr>
                <w:strike/>
                <w:color w:val="50555E"/>
                <w:sz w:val="24"/>
              </w:rPr>
              <w:t>Expenditures</w:t>
            </w:r>
          </w:p>
          <w:p w:rsidR="00B21BDE" w:rsidRDefault="00660B6B">
            <w:pPr>
              <w:pStyle w:val="TableParagraph"/>
              <w:numPr>
                <w:ilvl w:val="0"/>
                <w:numId w:val="17"/>
              </w:numPr>
              <w:tabs>
                <w:tab w:val="left" w:pos="560"/>
              </w:tabs>
              <w:spacing w:before="193" w:line="242" w:lineRule="auto"/>
              <w:ind w:right="1176"/>
              <w:rPr>
                <w:sz w:val="24"/>
              </w:rPr>
            </w:pPr>
            <w:r>
              <w:rPr>
                <w:strike/>
                <w:color w:val="50555E"/>
                <w:sz w:val="24"/>
              </w:rPr>
              <w:t>Unliquidated Encumbrances</w:t>
            </w:r>
          </w:p>
          <w:p w:rsidR="00B21BDE" w:rsidRDefault="00660B6B">
            <w:pPr>
              <w:pStyle w:val="TableParagraph"/>
              <w:numPr>
                <w:ilvl w:val="0"/>
                <w:numId w:val="17"/>
              </w:numPr>
              <w:tabs>
                <w:tab w:val="left" w:pos="559"/>
                <w:tab w:val="left" w:pos="560"/>
              </w:tabs>
              <w:spacing w:before="175" w:line="256" w:lineRule="exact"/>
              <w:rPr>
                <w:sz w:val="24"/>
              </w:rPr>
            </w:pPr>
            <w:r>
              <w:rPr>
                <w:strike/>
                <w:color w:val="50555E"/>
                <w:sz w:val="24"/>
              </w:rPr>
              <w:t>Unencumbered</w:t>
            </w:r>
            <w:r>
              <w:rPr>
                <w:strike/>
                <w:color w:val="50555E"/>
                <w:spacing w:val="-5"/>
                <w:sz w:val="24"/>
              </w:rPr>
              <w:t xml:space="preserve"> </w:t>
            </w:r>
            <w:r>
              <w:rPr>
                <w:strike/>
                <w:color w:val="50555E"/>
                <w:sz w:val="24"/>
              </w:rPr>
              <w:t>Balance</w:t>
            </w:r>
          </w:p>
        </w:tc>
        <w:tc>
          <w:tcPr>
            <w:tcW w:w="2157" w:type="dxa"/>
          </w:tcPr>
          <w:p w:rsidR="00B21BDE" w:rsidRDefault="00B21BDE">
            <w:pPr>
              <w:pStyle w:val="TableParagraph"/>
              <w:rPr>
                <w:sz w:val="26"/>
              </w:rPr>
            </w:pPr>
          </w:p>
          <w:p w:rsidR="00B21BDE" w:rsidRDefault="00B21BDE">
            <w:pPr>
              <w:pStyle w:val="TableParagraph"/>
              <w:spacing w:before="4"/>
            </w:pPr>
          </w:p>
          <w:p w:rsidR="00B21BDE" w:rsidRDefault="00660B6B">
            <w:pPr>
              <w:pStyle w:val="TableParagraph"/>
              <w:ind w:left="208"/>
              <w:rPr>
                <w:sz w:val="24"/>
              </w:rPr>
            </w:pPr>
            <w:r>
              <w:rPr>
                <w:color w:val="50555E"/>
                <w:w w:val="97"/>
                <w:sz w:val="24"/>
              </w:rPr>
              <w:t>)</w:t>
            </w:r>
          </w:p>
          <w:p w:rsidR="00B21BDE" w:rsidRDefault="00660B6B">
            <w:pPr>
              <w:pStyle w:val="TableParagraph"/>
              <w:ind w:left="208" w:right="555"/>
              <w:rPr>
                <w:sz w:val="24"/>
              </w:rPr>
            </w:pPr>
            <w:r>
              <w:rPr>
                <w:strike/>
                <w:color w:val="50555E"/>
                <w:sz w:val="24"/>
              </w:rPr>
              <w:t>) To Record</w:t>
            </w:r>
            <w:r>
              <w:rPr>
                <w:color w:val="50555E"/>
                <w:sz w:val="24"/>
              </w:rPr>
              <w:t xml:space="preserve"> </w:t>
            </w:r>
            <w:r>
              <w:rPr>
                <w:strike/>
                <w:color w:val="50555E"/>
                <w:sz w:val="24"/>
              </w:rPr>
              <w:t>Transactions</w:t>
            </w:r>
          </w:p>
          <w:p w:rsidR="00B21BDE" w:rsidRDefault="00660B6B">
            <w:pPr>
              <w:pStyle w:val="TableParagraph"/>
              <w:ind w:left="208"/>
              <w:rPr>
                <w:sz w:val="24"/>
              </w:rPr>
            </w:pPr>
            <w:r>
              <w:rPr>
                <w:color w:val="50555E"/>
                <w:w w:val="97"/>
                <w:sz w:val="24"/>
              </w:rPr>
              <w:t>)</w:t>
            </w:r>
          </w:p>
        </w:tc>
        <w:tc>
          <w:tcPr>
            <w:tcW w:w="2041" w:type="dxa"/>
          </w:tcPr>
          <w:p w:rsidR="00B21BDE" w:rsidRDefault="00B21BDE">
            <w:pPr>
              <w:pStyle w:val="TableParagraph"/>
              <w:rPr>
                <w:sz w:val="26"/>
              </w:rPr>
            </w:pPr>
          </w:p>
          <w:p w:rsidR="00B21BDE" w:rsidRDefault="00B21BDE">
            <w:pPr>
              <w:pStyle w:val="TableParagraph"/>
              <w:rPr>
                <w:sz w:val="26"/>
              </w:rPr>
            </w:pPr>
          </w:p>
          <w:p w:rsidR="00B21BDE" w:rsidRDefault="00B21BDE">
            <w:pPr>
              <w:pStyle w:val="TableParagraph"/>
              <w:rPr>
                <w:sz w:val="26"/>
              </w:rPr>
            </w:pPr>
          </w:p>
          <w:p w:rsidR="00B21BDE" w:rsidRDefault="00B21BDE">
            <w:pPr>
              <w:pStyle w:val="TableParagraph"/>
              <w:spacing w:before="2"/>
              <w:rPr>
                <w:sz w:val="33"/>
              </w:rPr>
            </w:pPr>
          </w:p>
          <w:p w:rsidR="00B21BDE" w:rsidRDefault="00660B6B">
            <w:pPr>
              <w:pStyle w:val="TableParagraph"/>
              <w:ind w:left="571"/>
              <w:rPr>
                <w:sz w:val="24"/>
              </w:rPr>
            </w:pPr>
            <w:r>
              <w:rPr>
                <w:color w:val="50555E"/>
                <w:w w:val="97"/>
                <w:sz w:val="24"/>
              </w:rPr>
              <w:t>)</w:t>
            </w:r>
          </w:p>
          <w:p w:rsidR="00B21BDE" w:rsidRDefault="00660B6B">
            <w:pPr>
              <w:pStyle w:val="TableParagraph"/>
              <w:spacing w:before="3"/>
              <w:ind w:left="571"/>
              <w:rPr>
                <w:sz w:val="24"/>
              </w:rPr>
            </w:pPr>
            <w:r>
              <w:rPr>
                <w:strike/>
                <w:color w:val="50555E"/>
                <w:sz w:val="24"/>
              </w:rPr>
              <w:t>) To Record</w:t>
            </w:r>
            <w:r>
              <w:rPr>
                <w:color w:val="50555E"/>
                <w:sz w:val="24"/>
              </w:rPr>
              <w:t xml:space="preserve"> </w:t>
            </w:r>
            <w:r>
              <w:rPr>
                <w:strike/>
                <w:color w:val="50555E"/>
                <w:sz w:val="24"/>
              </w:rPr>
              <w:t>Balances</w:t>
            </w:r>
          </w:p>
          <w:p w:rsidR="00B21BDE" w:rsidRDefault="00660B6B">
            <w:pPr>
              <w:pStyle w:val="TableParagraph"/>
              <w:ind w:left="571"/>
              <w:rPr>
                <w:sz w:val="24"/>
              </w:rPr>
            </w:pPr>
            <w:r>
              <w:rPr>
                <w:color w:val="50555E"/>
                <w:w w:val="97"/>
                <w:sz w:val="24"/>
              </w:rPr>
              <w:t>)</w:t>
            </w:r>
          </w:p>
          <w:p w:rsidR="00B21BDE" w:rsidRDefault="00660B6B">
            <w:pPr>
              <w:pStyle w:val="TableParagraph"/>
              <w:ind w:left="571"/>
              <w:rPr>
                <w:sz w:val="24"/>
              </w:rPr>
            </w:pPr>
            <w:r>
              <w:rPr>
                <w:color w:val="50555E"/>
                <w:w w:val="97"/>
                <w:sz w:val="24"/>
              </w:rPr>
              <w:t>)</w:t>
            </w:r>
          </w:p>
        </w:tc>
      </w:tr>
    </w:tbl>
    <w:p w:rsidR="00B21BDE" w:rsidRDefault="00B21BDE">
      <w:pPr>
        <w:pStyle w:val="BodyText"/>
        <w:rPr>
          <w:sz w:val="26"/>
        </w:rPr>
      </w:pPr>
    </w:p>
    <w:p w:rsidR="00B21BDE" w:rsidRDefault="00660B6B">
      <w:pPr>
        <w:pStyle w:val="BodyText"/>
        <w:spacing w:before="174"/>
        <w:ind w:left="458"/>
      </w:pPr>
      <w:r>
        <w:rPr>
          <w:noProof/>
        </w:rPr>
        <mc:AlternateContent>
          <mc:Choice Requires="wps">
            <w:drawing>
              <wp:anchor distT="0" distB="0" distL="114300" distR="114300" simplePos="0" relativeHeight="482296320" behindDoc="1" locked="0" layoutInCell="1" allowOverlap="1">
                <wp:simplePos x="0" y="0"/>
                <wp:positionH relativeFrom="page">
                  <wp:posOffset>4869815</wp:posOffset>
                </wp:positionH>
                <wp:positionV relativeFrom="paragraph">
                  <wp:posOffset>-1497330</wp:posOffset>
                </wp:positionV>
                <wp:extent cx="50165" cy="7620"/>
                <wp:effectExtent l="0" t="0" r="0" b="0"/>
                <wp:wrapNone/>
                <wp:docPr id="990"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91BB3" id="Rectangle 623" o:spid="_x0000_s1026" style="position:absolute;margin-left:383.45pt;margin-top:-117.9pt;width:3.95pt;height:.6pt;z-index:-2102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" fillcolor="#50555e" stroked="f">
                <w10:wrap anchorx="page"/>
              </v:rect>
            </w:pict>
          </mc:Fallback>
        </mc:AlternateContent>
      </w:r>
      <w:r>
        <w:rPr>
          <w:noProof/>
        </w:rPr>
        <mc:AlternateContent>
          <mc:Choice Requires="wps">
            <w:drawing>
              <wp:anchor distT="0" distB="0" distL="114300" distR="114300" simplePos="0" relativeHeight="482296832" behindDoc="1" locked="0" layoutInCell="1" allowOverlap="1">
                <wp:simplePos x="0" y="0"/>
                <wp:positionH relativeFrom="page">
                  <wp:posOffset>4869815</wp:posOffset>
                </wp:positionH>
                <wp:positionV relativeFrom="paragraph">
                  <wp:posOffset>-1322070</wp:posOffset>
                </wp:positionV>
                <wp:extent cx="50165" cy="7620"/>
                <wp:effectExtent l="0" t="0" r="0" b="0"/>
                <wp:wrapNone/>
                <wp:docPr id="989"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650F" id="Rectangle 622" o:spid="_x0000_s1026" style="position:absolute;margin-left:383.45pt;margin-top:-104.1pt;width:3.95pt;height:.6pt;z-index:-210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" fillcolor="#50555e" stroked="f">
                <w10:wrap anchorx="page"/>
              </v:rect>
            </w:pict>
          </mc:Fallback>
        </mc:AlternateContent>
      </w:r>
      <w:r>
        <w:rPr>
          <w:strike/>
          <w:color w:val="50555E"/>
        </w:rPr>
        <w:t>*** These are allotments.</w:t>
      </w:r>
    </w:p>
    <w:p w:rsidR="00B21BDE" w:rsidRDefault="00660B6B">
      <w:pPr>
        <w:pStyle w:val="BodyText"/>
        <w:spacing w:before="120"/>
        <w:ind w:left="818" w:right="1683" w:hanging="360"/>
      </w:pPr>
      <w:r>
        <w:rPr>
          <w:strike/>
          <w:color w:val="50555E"/>
        </w:rPr>
        <w:t>*** Estimated Reimbursements may be scheduled in the Budget Act into one or more</w:t>
      </w:r>
      <w:r>
        <w:rPr>
          <w:color w:val="50555E"/>
        </w:rPr>
        <w:t xml:space="preserve"> </w:t>
      </w:r>
      <w:r>
        <w:rPr>
          <w:strike/>
          <w:color w:val="50555E"/>
        </w:rPr>
        <w:t>types, not necessarily to the same degree of detail as in the Governor's Budget.</w:t>
      </w:r>
    </w:p>
    <w:p w:rsidR="00B21BDE" w:rsidRDefault="00660B6B">
      <w:pPr>
        <w:pStyle w:val="BodyText"/>
        <w:spacing w:before="120" w:line="343" w:lineRule="auto"/>
        <w:ind w:left="460" w:right="5834"/>
      </w:pPr>
      <w:r>
        <w:rPr>
          <w:strike/>
          <w:color w:val="50555E"/>
        </w:rPr>
        <w:t>(A) Balance of allotment column is a "plus". (B) Balance of allotment column is a "minus".</w:t>
      </w:r>
    </w:p>
    <w:p w:rsidR="00B21BDE" w:rsidRDefault="00660B6B">
      <w:pPr>
        <w:pStyle w:val="BodyText"/>
        <w:spacing w:before="3"/>
        <w:ind w:left="818" w:right="1374" w:hanging="360"/>
      </w:pPr>
      <w:r>
        <w:rPr>
          <w:strike/>
          <w:color w:val="50555E"/>
        </w:rPr>
        <w:t>(C) Balance of allotment column is "zero" until it is revised by Budget Revision to a "minus".</w:t>
      </w:r>
    </w:p>
    <w:p w:rsidR="00B21BDE" w:rsidRDefault="00B21BDE">
      <w:pPr>
        <w:sectPr w:rsidR="00B21BDE">
          <w:headerReference w:type="default" r:id="rId446"/>
          <w:footerReference w:type="default" r:id="rId447"/>
          <w:pgSz w:w="12240" w:h="15840"/>
          <w:pgMar w:top="1260" w:right="80" w:bottom="280" w:left="980" w:header="726" w:footer="0" w:gutter="0"/>
          <w:cols w:space="720"/>
        </w:sectPr>
      </w:pPr>
    </w:p>
    <w:p w:rsidR="00B21BDE" w:rsidRDefault="00660B6B">
      <w:pPr>
        <w:pStyle w:val="BodyText"/>
        <w:spacing w:before="3"/>
        <w:rPr>
          <w:sz w:val="27"/>
        </w:rPr>
      </w:pPr>
      <w:r>
        <w:rPr>
          <w:noProof/>
        </w:rPr>
        <mc:AlternateContent>
          <mc:Choice Requires="wps">
            <w:drawing>
              <wp:anchor distT="0" distB="0" distL="114300" distR="114300" simplePos="0" relativeHeight="16026112" behindDoc="0" locked="0" layoutInCell="1" allowOverlap="1">
                <wp:simplePos x="0" y="0"/>
                <wp:positionH relativeFrom="page">
                  <wp:posOffset>388620</wp:posOffset>
                </wp:positionH>
                <wp:positionV relativeFrom="page">
                  <wp:posOffset>448310</wp:posOffset>
                </wp:positionV>
                <wp:extent cx="8890" cy="7041515"/>
                <wp:effectExtent l="0" t="0" r="0" b="0"/>
                <wp:wrapNone/>
                <wp:docPr id="98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4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5395E" id="Rectangle 621" o:spid="_x0000_s1026" style="position:absolute;margin-left:30.6pt;margin-top:35.3pt;width:.7pt;height:554.45pt;z-index:160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" fillcolor="black" stroked="f">
                <w10:wrap anchorx="page" anchory="page"/>
              </v:rect>
            </w:pict>
          </mc:Fallback>
        </mc:AlternateContent>
      </w:r>
    </w:p>
    <w:p w:rsidR="00B21BDE" w:rsidRDefault="00660B6B">
      <w:pPr>
        <w:pStyle w:val="BodyText"/>
        <w:spacing w:before="92"/>
        <w:ind w:left="465" w:right="1374"/>
      </w:pPr>
      <w:r>
        <w:rPr>
          <w:strike/>
          <w:color w:val="50555E"/>
        </w:rPr>
        <w:t>Typical entries, while explained in subsequent sections, are shown in summary form</w:t>
      </w:r>
      <w:r>
        <w:rPr>
          <w:color w:val="50555E"/>
        </w:rPr>
        <w:t xml:space="preserve"> </w:t>
      </w:r>
      <w:r>
        <w:rPr>
          <w:strike/>
          <w:color w:val="50555E"/>
        </w:rPr>
        <w:t>below:</w:t>
      </w:r>
    </w:p>
    <w:p w:rsidR="00B21BDE" w:rsidRDefault="00B21BDE">
      <w:pPr>
        <w:pStyle w:val="BodyText"/>
        <w:spacing w:before="4" w:after="1"/>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0"/>
        <w:gridCol w:w="1709"/>
        <w:gridCol w:w="991"/>
        <w:gridCol w:w="989"/>
        <w:gridCol w:w="1909"/>
      </w:tblGrid>
      <w:tr w:rsidR="00B21BDE">
        <w:trPr>
          <w:trHeight w:val="952"/>
        </w:trPr>
        <w:tc>
          <w:tcPr>
            <w:tcW w:w="7669" w:type="dxa"/>
            <w:gridSpan w:val="4"/>
            <w:tcBorders>
              <w:top w:val="nil"/>
              <w:left w:val="nil"/>
            </w:tcBorders>
          </w:tcPr>
          <w:p w:rsidR="00B21BDE" w:rsidRDefault="00B21BDE">
            <w:pPr>
              <w:pStyle w:val="TableParagraph"/>
              <w:rPr>
                <w:rFonts w:ascii="Times New Roman"/>
                <w:sz w:val="24"/>
              </w:rPr>
            </w:pPr>
          </w:p>
        </w:tc>
        <w:tc>
          <w:tcPr>
            <w:tcW w:w="1909" w:type="dxa"/>
            <w:tcBorders>
              <w:top w:val="nil"/>
              <w:right w:val="nil"/>
            </w:tcBorders>
          </w:tcPr>
          <w:p w:rsidR="00B21BDE" w:rsidRDefault="00660B6B">
            <w:pPr>
              <w:pStyle w:val="TableParagraph"/>
              <w:spacing w:line="276" w:lineRule="auto"/>
              <w:ind w:left="379" w:right="105" w:hanging="253"/>
              <w:jc w:val="right"/>
              <w:rPr>
                <w:sz w:val="24"/>
              </w:rPr>
            </w:pPr>
            <w:r>
              <w:rPr>
                <w:strike/>
                <w:color w:val="50555E"/>
                <w:sz w:val="24"/>
              </w:rPr>
              <w:t xml:space="preserve">Recorded </w:t>
            </w:r>
            <w:r>
              <w:rPr>
                <w:strike/>
                <w:color w:val="50555E"/>
                <w:spacing w:val="-3"/>
                <w:sz w:val="24"/>
              </w:rPr>
              <w:t>Entry</w:t>
            </w:r>
            <w:r>
              <w:rPr>
                <w:color w:val="50555E"/>
                <w:sz w:val="24"/>
              </w:rPr>
              <w:t xml:space="preserve"> </w:t>
            </w:r>
            <w:r>
              <w:rPr>
                <w:strike/>
                <w:color w:val="50555E"/>
                <w:sz w:val="24"/>
              </w:rPr>
              <w:t>and Effect</w:t>
            </w:r>
            <w:r>
              <w:rPr>
                <w:strike/>
                <w:color w:val="50555E"/>
                <w:spacing w:val="-8"/>
                <w:sz w:val="24"/>
              </w:rPr>
              <w:t xml:space="preserve"> </w:t>
            </w:r>
            <w:r>
              <w:rPr>
                <w:strike/>
                <w:color w:val="50555E"/>
                <w:sz w:val="24"/>
              </w:rPr>
              <w:t>on</w:t>
            </w:r>
          </w:p>
          <w:p w:rsidR="00B21BDE" w:rsidRDefault="00660B6B">
            <w:pPr>
              <w:pStyle w:val="TableParagraph"/>
              <w:spacing w:line="270" w:lineRule="exact"/>
              <w:ind w:right="105"/>
              <w:jc w:val="right"/>
              <w:rPr>
                <w:sz w:val="24"/>
              </w:rPr>
            </w:pPr>
            <w:r>
              <w:rPr>
                <w:strike/>
                <w:color w:val="50555E"/>
                <w:spacing w:val="-1"/>
                <w:sz w:val="24"/>
              </w:rPr>
              <w:t>Balances</w:t>
            </w:r>
          </w:p>
        </w:tc>
      </w:tr>
      <w:tr w:rsidR="00B21BDE">
        <w:trPr>
          <w:trHeight w:val="662"/>
        </w:trPr>
        <w:tc>
          <w:tcPr>
            <w:tcW w:w="3980" w:type="dxa"/>
            <w:tcBorders>
              <w:left w:val="nil"/>
            </w:tcBorders>
          </w:tcPr>
          <w:p w:rsidR="00B21BDE" w:rsidRDefault="00660B6B">
            <w:pPr>
              <w:pStyle w:val="TableParagraph"/>
              <w:spacing w:before="170"/>
              <w:ind w:left="108"/>
              <w:rPr>
                <w:sz w:val="24"/>
              </w:rPr>
            </w:pPr>
            <w:r>
              <w:rPr>
                <w:strike/>
                <w:color w:val="50555E"/>
                <w:sz w:val="24"/>
              </w:rPr>
              <w:t>Type of Transaction</w:t>
            </w:r>
          </w:p>
        </w:tc>
        <w:tc>
          <w:tcPr>
            <w:tcW w:w="3689" w:type="dxa"/>
            <w:gridSpan w:val="3"/>
          </w:tcPr>
          <w:p w:rsidR="00B21BDE" w:rsidRDefault="00660B6B">
            <w:pPr>
              <w:pStyle w:val="TableParagraph"/>
              <w:spacing w:before="170"/>
              <w:ind w:left="702"/>
              <w:rPr>
                <w:sz w:val="24"/>
              </w:rPr>
            </w:pPr>
            <w:r>
              <w:rPr>
                <w:strike/>
                <w:color w:val="50555E"/>
                <w:sz w:val="24"/>
              </w:rPr>
              <w:t>Transaction Columns</w:t>
            </w:r>
          </w:p>
        </w:tc>
        <w:tc>
          <w:tcPr>
            <w:tcW w:w="1909" w:type="dxa"/>
            <w:tcBorders>
              <w:right w:val="nil"/>
            </w:tcBorders>
          </w:tcPr>
          <w:p w:rsidR="00B21BDE" w:rsidRDefault="00660B6B">
            <w:pPr>
              <w:pStyle w:val="TableParagraph"/>
              <w:spacing w:before="12"/>
              <w:ind w:left="513"/>
              <w:rPr>
                <w:sz w:val="24"/>
              </w:rPr>
            </w:pPr>
            <w:r>
              <w:rPr>
                <w:strike/>
                <w:color w:val="50555E"/>
                <w:sz w:val="24"/>
              </w:rPr>
              <w:t>Balance</w:t>
            </w:r>
          </w:p>
          <w:p w:rsidR="00B21BDE" w:rsidRDefault="00660B6B">
            <w:pPr>
              <w:pStyle w:val="TableParagraph"/>
              <w:spacing w:before="41"/>
              <w:ind w:left="475"/>
              <w:rPr>
                <w:sz w:val="24"/>
              </w:rPr>
            </w:pPr>
            <w:r>
              <w:rPr>
                <w:strike/>
                <w:color w:val="50555E"/>
                <w:sz w:val="24"/>
              </w:rPr>
              <w:t>Columns</w:t>
            </w:r>
          </w:p>
        </w:tc>
      </w:tr>
      <w:tr w:rsidR="00B21BDE">
        <w:trPr>
          <w:trHeight w:val="316"/>
        </w:trPr>
        <w:tc>
          <w:tcPr>
            <w:tcW w:w="3980" w:type="dxa"/>
            <w:tcBorders>
              <w:left w:val="nil"/>
            </w:tcBorders>
          </w:tcPr>
          <w:p w:rsidR="00B21BDE" w:rsidRDefault="00660B6B">
            <w:pPr>
              <w:pStyle w:val="TableParagraph"/>
              <w:spacing w:line="271" w:lineRule="exact"/>
              <w:ind w:left="108"/>
              <w:rPr>
                <w:sz w:val="24"/>
              </w:rPr>
            </w:pPr>
            <w:r>
              <w:rPr>
                <w:strike/>
                <w:color w:val="50555E"/>
                <w:sz w:val="24"/>
              </w:rPr>
              <w:t>Budget</w:t>
            </w:r>
          </w:p>
        </w:tc>
        <w:tc>
          <w:tcPr>
            <w:tcW w:w="1709" w:type="dxa"/>
          </w:tcPr>
          <w:p w:rsidR="00B21BDE" w:rsidRDefault="00660B6B">
            <w:pPr>
              <w:pStyle w:val="TableParagraph"/>
              <w:spacing w:line="271" w:lineRule="exact"/>
              <w:ind w:left="668" w:right="676"/>
              <w:jc w:val="center"/>
              <w:rPr>
                <w:sz w:val="24"/>
              </w:rPr>
            </w:pPr>
            <w:r>
              <w:rPr>
                <w:strike/>
                <w:color w:val="50555E"/>
                <w:sz w:val="24"/>
              </w:rPr>
              <w:t>+C</w:t>
            </w:r>
          </w:p>
        </w:tc>
        <w:tc>
          <w:tcPr>
            <w:tcW w:w="1980" w:type="dxa"/>
            <w:gridSpan w:val="2"/>
          </w:tcPr>
          <w:p w:rsidR="00B21BDE" w:rsidRDefault="00660B6B">
            <w:pPr>
              <w:pStyle w:val="TableParagraph"/>
              <w:spacing w:line="271" w:lineRule="exact"/>
              <w:ind w:left="807" w:right="807"/>
              <w:jc w:val="center"/>
              <w:rPr>
                <w:sz w:val="24"/>
              </w:rPr>
            </w:pPr>
            <w:r>
              <w:rPr>
                <w:strike/>
                <w:color w:val="50555E"/>
                <w:sz w:val="24"/>
              </w:rPr>
              <w:t>+F</w:t>
            </w:r>
          </w:p>
        </w:tc>
        <w:tc>
          <w:tcPr>
            <w:tcW w:w="1909" w:type="dxa"/>
            <w:tcBorders>
              <w:right w:val="nil"/>
            </w:tcBorders>
          </w:tcPr>
          <w:p w:rsidR="00B21BDE" w:rsidRDefault="00660B6B">
            <w:pPr>
              <w:pStyle w:val="TableParagraph"/>
              <w:spacing w:line="271" w:lineRule="exact"/>
              <w:ind w:left="801" w:right="807"/>
              <w:jc w:val="center"/>
              <w:rPr>
                <w:sz w:val="24"/>
              </w:rPr>
            </w:pPr>
            <w:r>
              <w:rPr>
                <w:strike/>
                <w:color w:val="50555E"/>
                <w:sz w:val="24"/>
              </w:rPr>
              <w:t>+I</w:t>
            </w:r>
          </w:p>
        </w:tc>
      </w:tr>
      <w:tr w:rsidR="00B21BDE">
        <w:trPr>
          <w:trHeight w:val="636"/>
        </w:trPr>
        <w:tc>
          <w:tcPr>
            <w:tcW w:w="3980" w:type="dxa"/>
            <w:tcBorders>
              <w:left w:val="nil"/>
            </w:tcBorders>
          </w:tcPr>
          <w:p w:rsidR="00B21BDE" w:rsidRDefault="00660B6B">
            <w:pPr>
              <w:pStyle w:val="TableParagraph"/>
              <w:spacing w:line="269" w:lineRule="exact"/>
              <w:ind w:left="108"/>
              <w:rPr>
                <w:sz w:val="24"/>
              </w:rPr>
            </w:pPr>
            <w:r>
              <w:rPr>
                <w:strike/>
                <w:color w:val="50555E"/>
                <w:sz w:val="24"/>
              </w:rPr>
              <w:t>Transfer of Budget Allotment or</w:t>
            </w:r>
          </w:p>
          <w:p w:rsidR="00B21BDE" w:rsidRDefault="00660B6B">
            <w:pPr>
              <w:pStyle w:val="TableParagraph"/>
              <w:spacing w:before="50"/>
              <w:ind w:left="108"/>
              <w:rPr>
                <w:sz w:val="24"/>
              </w:rPr>
            </w:pPr>
            <w:r>
              <w:rPr>
                <w:strike/>
                <w:color w:val="50555E"/>
                <w:sz w:val="24"/>
              </w:rPr>
              <w:t>Budget Revision</w:t>
            </w:r>
          </w:p>
        </w:tc>
        <w:tc>
          <w:tcPr>
            <w:tcW w:w="1709" w:type="dxa"/>
          </w:tcPr>
          <w:p w:rsidR="00B21BDE" w:rsidRDefault="00B21BDE">
            <w:pPr>
              <w:pStyle w:val="TableParagraph"/>
              <w:rPr>
                <w:rFonts w:ascii="Times New Roman"/>
                <w:sz w:val="24"/>
              </w:rPr>
            </w:pPr>
          </w:p>
        </w:tc>
        <w:tc>
          <w:tcPr>
            <w:tcW w:w="1980" w:type="dxa"/>
            <w:gridSpan w:val="2"/>
          </w:tcPr>
          <w:p w:rsidR="00B21BDE" w:rsidRDefault="00B21BDE">
            <w:pPr>
              <w:pStyle w:val="TableParagraph"/>
              <w:rPr>
                <w:rFonts w:ascii="Times New Roman"/>
                <w:sz w:val="24"/>
              </w:rPr>
            </w:pPr>
          </w:p>
        </w:tc>
        <w:tc>
          <w:tcPr>
            <w:tcW w:w="1909" w:type="dxa"/>
            <w:tcBorders>
              <w:right w:val="nil"/>
            </w:tcBorders>
          </w:tcPr>
          <w:p w:rsidR="00B21BDE" w:rsidRDefault="00B21BDE">
            <w:pPr>
              <w:pStyle w:val="TableParagraph"/>
              <w:rPr>
                <w:rFonts w:ascii="Times New Roman"/>
                <w:sz w:val="24"/>
              </w:rPr>
            </w:pPr>
          </w:p>
        </w:tc>
      </w:tr>
      <w:tr w:rsidR="00B21BDE">
        <w:trPr>
          <w:trHeight w:val="316"/>
        </w:trPr>
        <w:tc>
          <w:tcPr>
            <w:tcW w:w="3980" w:type="dxa"/>
            <w:tcBorders>
              <w:left w:val="nil"/>
            </w:tcBorders>
          </w:tcPr>
          <w:p w:rsidR="00B21BDE" w:rsidRDefault="00660B6B">
            <w:pPr>
              <w:pStyle w:val="TableParagraph"/>
              <w:spacing w:line="269" w:lineRule="exact"/>
              <w:ind w:left="827"/>
              <w:rPr>
                <w:sz w:val="24"/>
              </w:rPr>
            </w:pPr>
            <w:r>
              <w:rPr>
                <w:strike/>
                <w:color w:val="50555E"/>
                <w:sz w:val="24"/>
              </w:rPr>
              <w:t>If Increase</w:t>
            </w:r>
          </w:p>
        </w:tc>
        <w:tc>
          <w:tcPr>
            <w:tcW w:w="1709" w:type="dxa"/>
          </w:tcPr>
          <w:p w:rsidR="00B21BDE" w:rsidRDefault="00660B6B">
            <w:pPr>
              <w:pStyle w:val="TableParagraph"/>
              <w:spacing w:line="269" w:lineRule="exact"/>
              <w:ind w:left="668" w:right="676"/>
              <w:jc w:val="center"/>
              <w:rPr>
                <w:sz w:val="24"/>
              </w:rPr>
            </w:pPr>
            <w:r>
              <w:rPr>
                <w:strike/>
                <w:color w:val="50555E"/>
                <w:sz w:val="24"/>
              </w:rPr>
              <w:t>+C</w:t>
            </w:r>
          </w:p>
        </w:tc>
        <w:tc>
          <w:tcPr>
            <w:tcW w:w="1980" w:type="dxa"/>
            <w:gridSpan w:val="2"/>
          </w:tcPr>
          <w:p w:rsidR="00B21BDE" w:rsidRDefault="00660B6B">
            <w:pPr>
              <w:pStyle w:val="TableParagraph"/>
              <w:spacing w:line="269" w:lineRule="exact"/>
              <w:ind w:left="807" w:right="807"/>
              <w:jc w:val="center"/>
              <w:rPr>
                <w:sz w:val="24"/>
              </w:rPr>
            </w:pPr>
            <w:r>
              <w:rPr>
                <w:strike/>
                <w:color w:val="50555E"/>
                <w:sz w:val="24"/>
              </w:rPr>
              <w:t>+F</w:t>
            </w:r>
          </w:p>
        </w:tc>
        <w:tc>
          <w:tcPr>
            <w:tcW w:w="1909" w:type="dxa"/>
            <w:tcBorders>
              <w:right w:val="nil"/>
            </w:tcBorders>
          </w:tcPr>
          <w:p w:rsidR="00B21BDE" w:rsidRDefault="00660B6B">
            <w:pPr>
              <w:pStyle w:val="TableParagraph"/>
              <w:spacing w:line="269" w:lineRule="exact"/>
              <w:ind w:left="801" w:right="807"/>
              <w:jc w:val="center"/>
              <w:rPr>
                <w:sz w:val="24"/>
              </w:rPr>
            </w:pPr>
            <w:r>
              <w:rPr>
                <w:strike/>
                <w:color w:val="50555E"/>
                <w:sz w:val="24"/>
              </w:rPr>
              <w:t>+I</w:t>
            </w:r>
          </w:p>
        </w:tc>
      </w:tr>
      <w:tr w:rsidR="00B21BDE">
        <w:trPr>
          <w:trHeight w:val="318"/>
        </w:trPr>
        <w:tc>
          <w:tcPr>
            <w:tcW w:w="3980" w:type="dxa"/>
            <w:tcBorders>
              <w:left w:val="nil"/>
            </w:tcBorders>
          </w:tcPr>
          <w:p w:rsidR="00B21BDE" w:rsidRDefault="00660B6B">
            <w:pPr>
              <w:pStyle w:val="TableParagraph"/>
              <w:spacing w:line="269" w:lineRule="exact"/>
              <w:ind w:left="827"/>
              <w:rPr>
                <w:sz w:val="24"/>
              </w:rPr>
            </w:pPr>
            <w:r>
              <w:rPr>
                <w:strike/>
                <w:color w:val="50555E"/>
                <w:sz w:val="24"/>
              </w:rPr>
              <w:t>If Decrease</w:t>
            </w:r>
          </w:p>
        </w:tc>
        <w:tc>
          <w:tcPr>
            <w:tcW w:w="1709" w:type="dxa"/>
          </w:tcPr>
          <w:p w:rsidR="00B21BDE" w:rsidRDefault="00660B6B">
            <w:pPr>
              <w:pStyle w:val="TableParagraph"/>
              <w:spacing w:line="269" w:lineRule="exact"/>
              <w:ind w:left="668" w:right="673"/>
              <w:jc w:val="center"/>
              <w:rPr>
                <w:sz w:val="24"/>
              </w:rPr>
            </w:pPr>
            <w:r>
              <w:rPr>
                <w:strike/>
                <w:color w:val="50555E"/>
                <w:sz w:val="24"/>
              </w:rPr>
              <w:t>-C</w:t>
            </w:r>
          </w:p>
        </w:tc>
        <w:tc>
          <w:tcPr>
            <w:tcW w:w="1980" w:type="dxa"/>
            <w:gridSpan w:val="2"/>
          </w:tcPr>
          <w:p w:rsidR="00B21BDE" w:rsidRDefault="00660B6B">
            <w:pPr>
              <w:pStyle w:val="TableParagraph"/>
              <w:spacing w:line="269" w:lineRule="exact"/>
              <w:ind w:left="807" w:right="807"/>
              <w:jc w:val="center"/>
              <w:rPr>
                <w:sz w:val="24"/>
              </w:rPr>
            </w:pPr>
            <w:r>
              <w:rPr>
                <w:strike/>
                <w:color w:val="50555E"/>
                <w:sz w:val="24"/>
              </w:rPr>
              <w:t>-F</w:t>
            </w:r>
          </w:p>
        </w:tc>
        <w:tc>
          <w:tcPr>
            <w:tcW w:w="1909" w:type="dxa"/>
            <w:tcBorders>
              <w:right w:val="nil"/>
            </w:tcBorders>
          </w:tcPr>
          <w:p w:rsidR="00B21BDE" w:rsidRDefault="00660B6B">
            <w:pPr>
              <w:pStyle w:val="TableParagraph"/>
              <w:spacing w:line="269" w:lineRule="exact"/>
              <w:ind w:left="801" w:right="804"/>
              <w:jc w:val="center"/>
              <w:rPr>
                <w:sz w:val="24"/>
              </w:rPr>
            </w:pPr>
            <w:r>
              <w:rPr>
                <w:strike/>
                <w:color w:val="50555E"/>
                <w:sz w:val="24"/>
              </w:rPr>
              <w:t>-I</w:t>
            </w:r>
          </w:p>
        </w:tc>
      </w:tr>
      <w:tr w:rsidR="00B21BDE">
        <w:trPr>
          <w:trHeight w:val="314"/>
        </w:trPr>
        <w:tc>
          <w:tcPr>
            <w:tcW w:w="3980" w:type="dxa"/>
            <w:tcBorders>
              <w:left w:val="nil"/>
            </w:tcBorders>
          </w:tcPr>
          <w:p w:rsidR="00B21BDE" w:rsidRDefault="00660B6B">
            <w:pPr>
              <w:pStyle w:val="TableParagraph"/>
              <w:spacing w:line="269" w:lineRule="exact"/>
              <w:ind w:left="108"/>
              <w:rPr>
                <w:sz w:val="24"/>
              </w:rPr>
            </w:pPr>
            <w:r>
              <w:rPr>
                <w:strike/>
                <w:color w:val="50555E"/>
                <w:sz w:val="24"/>
              </w:rPr>
              <w:t>Encumbrance (Estimate)</w:t>
            </w:r>
          </w:p>
        </w:tc>
        <w:tc>
          <w:tcPr>
            <w:tcW w:w="1709" w:type="dxa"/>
          </w:tcPr>
          <w:p w:rsidR="00B21BDE" w:rsidRDefault="00660B6B">
            <w:pPr>
              <w:pStyle w:val="TableParagraph"/>
              <w:spacing w:line="269" w:lineRule="exact"/>
              <w:ind w:left="668" w:right="676"/>
              <w:jc w:val="center"/>
              <w:rPr>
                <w:sz w:val="24"/>
              </w:rPr>
            </w:pPr>
            <w:r>
              <w:rPr>
                <w:strike/>
                <w:color w:val="50555E"/>
                <w:sz w:val="24"/>
              </w:rPr>
              <w:t>+D</w:t>
            </w:r>
          </w:p>
        </w:tc>
        <w:tc>
          <w:tcPr>
            <w:tcW w:w="1980" w:type="dxa"/>
            <w:gridSpan w:val="2"/>
          </w:tcPr>
          <w:p w:rsidR="00B21BDE" w:rsidRDefault="00660B6B">
            <w:pPr>
              <w:pStyle w:val="TableParagraph"/>
              <w:spacing w:line="269" w:lineRule="exact"/>
              <w:ind w:left="807" w:right="808"/>
              <w:jc w:val="center"/>
              <w:rPr>
                <w:sz w:val="24"/>
              </w:rPr>
            </w:pPr>
            <w:r>
              <w:rPr>
                <w:strike/>
                <w:color w:val="50555E"/>
                <w:sz w:val="24"/>
              </w:rPr>
              <w:t>+H</w:t>
            </w:r>
          </w:p>
        </w:tc>
        <w:tc>
          <w:tcPr>
            <w:tcW w:w="1909" w:type="dxa"/>
            <w:tcBorders>
              <w:right w:val="nil"/>
            </w:tcBorders>
          </w:tcPr>
          <w:p w:rsidR="00B21BDE" w:rsidRDefault="00660B6B">
            <w:pPr>
              <w:pStyle w:val="TableParagraph"/>
              <w:spacing w:line="269" w:lineRule="exact"/>
              <w:ind w:left="801" w:right="804"/>
              <w:jc w:val="center"/>
              <w:rPr>
                <w:sz w:val="24"/>
              </w:rPr>
            </w:pPr>
            <w:r>
              <w:rPr>
                <w:strike/>
                <w:color w:val="50555E"/>
                <w:sz w:val="24"/>
              </w:rPr>
              <w:t>-I</w:t>
            </w:r>
          </w:p>
        </w:tc>
      </w:tr>
      <w:tr w:rsidR="00B21BDE">
        <w:trPr>
          <w:trHeight w:val="318"/>
        </w:trPr>
        <w:tc>
          <w:tcPr>
            <w:tcW w:w="3980" w:type="dxa"/>
            <w:tcBorders>
              <w:left w:val="nil"/>
            </w:tcBorders>
          </w:tcPr>
          <w:p w:rsidR="00B21BDE" w:rsidRDefault="00660B6B">
            <w:pPr>
              <w:pStyle w:val="TableParagraph"/>
              <w:spacing w:line="271" w:lineRule="exact"/>
              <w:ind w:left="827"/>
              <w:rPr>
                <w:sz w:val="24"/>
              </w:rPr>
            </w:pPr>
            <w:r>
              <w:rPr>
                <w:strike/>
                <w:color w:val="50555E"/>
                <w:sz w:val="24"/>
              </w:rPr>
              <w:t>If Increase</w:t>
            </w:r>
          </w:p>
        </w:tc>
        <w:tc>
          <w:tcPr>
            <w:tcW w:w="1709" w:type="dxa"/>
          </w:tcPr>
          <w:p w:rsidR="00B21BDE" w:rsidRDefault="00660B6B">
            <w:pPr>
              <w:pStyle w:val="TableParagraph"/>
              <w:spacing w:line="271" w:lineRule="exact"/>
              <w:ind w:left="668" w:right="676"/>
              <w:jc w:val="center"/>
              <w:rPr>
                <w:sz w:val="24"/>
              </w:rPr>
            </w:pPr>
            <w:r>
              <w:rPr>
                <w:strike/>
                <w:color w:val="50555E"/>
                <w:sz w:val="24"/>
              </w:rPr>
              <w:t>+D</w:t>
            </w:r>
          </w:p>
        </w:tc>
        <w:tc>
          <w:tcPr>
            <w:tcW w:w="1980" w:type="dxa"/>
            <w:gridSpan w:val="2"/>
          </w:tcPr>
          <w:p w:rsidR="00B21BDE" w:rsidRDefault="00660B6B">
            <w:pPr>
              <w:pStyle w:val="TableParagraph"/>
              <w:spacing w:line="271" w:lineRule="exact"/>
              <w:ind w:left="807" w:right="808"/>
              <w:jc w:val="center"/>
              <w:rPr>
                <w:sz w:val="24"/>
              </w:rPr>
            </w:pPr>
            <w:r>
              <w:rPr>
                <w:strike/>
                <w:color w:val="50555E"/>
                <w:sz w:val="24"/>
              </w:rPr>
              <w:t>+H</w:t>
            </w:r>
          </w:p>
        </w:tc>
        <w:tc>
          <w:tcPr>
            <w:tcW w:w="1909" w:type="dxa"/>
            <w:tcBorders>
              <w:right w:val="nil"/>
            </w:tcBorders>
          </w:tcPr>
          <w:p w:rsidR="00B21BDE" w:rsidRDefault="00660B6B">
            <w:pPr>
              <w:pStyle w:val="TableParagraph"/>
              <w:spacing w:line="271" w:lineRule="exact"/>
              <w:ind w:left="801" w:right="804"/>
              <w:jc w:val="center"/>
              <w:rPr>
                <w:sz w:val="24"/>
              </w:rPr>
            </w:pPr>
            <w:r>
              <w:rPr>
                <w:strike/>
                <w:color w:val="50555E"/>
                <w:sz w:val="24"/>
              </w:rPr>
              <w:t>-I</w:t>
            </w:r>
          </w:p>
        </w:tc>
      </w:tr>
      <w:tr w:rsidR="00B21BDE">
        <w:trPr>
          <w:trHeight w:val="316"/>
        </w:trPr>
        <w:tc>
          <w:tcPr>
            <w:tcW w:w="3980" w:type="dxa"/>
            <w:tcBorders>
              <w:left w:val="nil"/>
            </w:tcBorders>
          </w:tcPr>
          <w:p w:rsidR="00B21BDE" w:rsidRDefault="00660B6B">
            <w:pPr>
              <w:pStyle w:val="TableParagraph"/>
              <w:spacing w:line="269" w:lineRule="exact"/>
              <w:ind w:left="827"/>
              <w:rPr>
                <w:sz w:val="24"/>
              </w:rPr>
            </w:pPr>
            <w:r>
              <w:rPr>
                <w:strike/>
                <w:color w:val="50555E"/>
                <w:sz w:val="24"/>
              </w:rPr>
              <w:t>If Decrease</w:t>
            </w:r>
          </w:p>
        </w:tc>
        <w:tc>
          <w:tcPr>
            <w:tcW w:w="1709" w:type="dxa"/>
          </w:tcPr>
          <w:p w:rsidR="00B21BDE" w:rsidRDefault="00660B6B">
            <w:pPr>
              <w:pStyle w:val="TableParagraph"/>
              <w:spacing w:line="269" w:lineRule="exact"/>
              <w:ind w:left="668" w:right="673"/>
              <w:jc w:val="center"/>
              <w:rPr>
                <w:sz w:val="24"/>
              </w:rPr>
            </w:pPr>
            <w:r>
              <w:rPr>
                <w:strike/>
                <w:color w:val="50555E"/>
                <w:sz w:val="24"/>
              </w:rPr>
              <w:t>-D</w:t>
            </w:r>
          </w:p>
        </w:tc>
        <w:tc>
          <w:tcPr>
            <w:tcW w:w="1980" w:type="dxa"/>
            <w:gridSpan w:val="2"/>
          </w:tcPr>
          <w:p w:rsidR="00B21BDE" w:rsidRDefault="00660B6B">
            <w:pPr>
              <w:pStyle w:val="TableParagraph"/>
              <w:spacing w:line="269" w:lineRule="exact"/>
              <w:ind w:left="806" w:right="808"/>
              <w:jc w:val="center"/>
              <w:rPr>
                <w:sz w:val="24"/>
              </w:rPr>
            </w:pPr>
            <w:r>
              <w:rPr>
                <w:strike/>
                <w:color w:val="50555E"/>
                <w:sz w:val="24"/>
              </w:rPr>
              <w:t>-H</w:t>
            </w:r>
          </w:p>
        </w:tc>
        <w:tc>
          <w:tcPr>
            <w:tcW w:w="1909" w:type="dxa"/>
            <w:tcBorders>
              <w:right w:val="nil"/>
            </w:tcBorders>
          </w:tcPr>
          <w:p w:rsidR="00B21BDE" w:rsidRDefault="00660B6B">
            <w:pPr>
              <w:pStyle w:val="TableParagraph"/>
              <w:spacing w:line="269" w:lineRule="exact"/>
              <w:ind w:left="801" w:right="807"/>
              <w:jc w:val="center"/>
              <w:rPr>
                <w:sz w:val="24"/>
              </w:rPr>
            </w:pPr>
            <w:r>
              <w:rPr>
                <w:strike/>
                <w:color w:val="50555E"/>
                <w:sz w:val="24"/>
              </w:rPr>
              <w:t>+I</w:t>
            </w:r>
          </w:p>
        </w:tc>
      </w:tr>
      <w:tr w:rsidR="00B21BDE">
        <w:trPr>
          <w:trHeight w:val="316"/>
        </w:trPr>
        <w:tc>
          <w:tcPr>
            <w:tcW w:w="3980" w:type="dxa"/>
            <w:tcBorders>
              <w:left w:val="nil"/>
            </w:tcBorders>
          </w:tcPr>
          <w:p w:rsidR="00B21BDE" w:rsidRDefault="00660B6B">
            <w:pPr>
              <w:pStyle w:val="TableParagraph"/>
              <w:spacing w:line="269" w:lineRule="exact"/>
              <w:ind w:left="108"/>
              <w:rPr>
                <w:sz w:val="24"/>
              </w:rPr>
            </w:pPr>
            <w:r>
              <w:rPr>
                <w:strike/>
                <w:color w:val="50555E"/>
                <w:sz w:val="24"/>
              </w:rPr>
              <w:t>Expenditure</w:t>
            </w:r>
          </w:p>
        </w:tc>
        <w:tc>
          <w:tcPr>
            <w:tcW w:w="1709" w:type="dxa"/>
          </w:tcPr>
          <w:p w:rsidR="00B21BDE" w:rsidRDefault="00B21BDE">
            <w:pPr>
              <w:pStyle w:val="TableParagraph"/>
              <w:rPr>
                <w:rFonts w:ascii="Times New Roman"/>
                <w:sz w:val="24"/>
              </w:rPr>
            </w:pPr>
          </w:p>
        </w:tc>
        <w:tc>
          <w:tcPr>
            <w:tcW w:w="1980" w:type="dxa"/>
            <w:gridSpan w:val="2"/>
          </w:tcPr>
          <w:p w:rsidR="00B21BDE" w:rsidRDefault="00B21BDE">
            <w:pPr>
              <w:pStyle w:val="TableParagraph"/>
              <w:rPr>
                <w:rFonts w:ascii="Times New Roman"/>
                <w:sz w:val="24"/>
              </w:rPr>
            </w:pPr>
          </w:p>
        </w:tc>
        <w:tc>
          <w:tcPr>
            <w:tcW w:w="1909" w:type="dxa"/>
            <w:tcBorders>
              <w:right w:val="nil"/>
            </w:tcBorders>
          </w:tcPr>
          <w:p w:rsidR="00B21BDE" w:rsidRDefault="00B21BDE">
            <w:pPr>
              <w:pStyle w:val="TableParagraph"/>
              <w:rPr>
                <w:rFonts w:ascii="Times New Roman"/>
                <w:sz w:val="24"/>
              </w:rPr>
            </w:pPr>
          </w:p>
        </w:tc>
      </w:tr>
      <w:tr w:rsidR="00B21BDE">
        <w:trPr>
          <w:trHeight w:val="316"/>
        </w:trPr>
        <w:tc>
          <w:tcPr>
            <w:tcW w:w="3980" w:type="dxa"/>
            <w:tcBorders>
              <w:left w:val="nil"/>
            </w:tcBorders>
          </w:tcPr>
          <w:p w:rsidR="00B21BDE" w:rsidRDefault="00660B6B">
            <w:pPr>
              <w:pStyle w:val="TableParagraph"/>
              <w:ind w:right="608"/>
              <w:jc w:val="right"/>
              <w:rPr>
                <w:sz w:val="24"/>
              </w:rPr>
            </w:pPr>
            <w:r>
              <w:rPr>
                <w:strike/>
                <w:color w:val="50555E"/>
                <w:sz w:val="24"/>
              </w:rPr>
              <w:t>Previously Encumbered</w:t>
            </w:r>
          </w:p>
        </w:tc>
        <w:tc>
          <w:tcPr>
            <w:tcW w:w="1709" w:type="dxa"/>
          </w:tcPr>
          <w:p w:rsidR="00B21BDE" w:rsidRDefault="00660B6B">
            <w:pPr>
              <w:pStyle w:val="TableParagraph"/>
              <w:ind w:left="668" w:right="673"/>
              <w:jc w:val="center"/>
              <w:rPr>
                <w:sz w:val="24"/>
              </w:rPr>
            </w:pPr>
            <w:r>
              <w:rPr>
                <w:strike/>
                <w:color w:val="50555E"/>
                <w:sz w:val="24"/>
              </w:rPr>
              <w:t>-D</w:t>
            </w:r>
          </w:p>
        </w:tc>
        <w:tc>
          <w:tcPr>
            <w:tcW w:w="991" w:type="dxa"/>
          </w:tcPr>
          <w:p w:rsidR="00B21BDE" w:rsidRDefault="00660B6B">
            <w:pPr>
              <w:pStyle w:val="TableParagraph"/>
              <w:ind w:left="338"/>
              <w:rPr>
                <w:sz w:val="24"/>
              </w:rPr>
            </w:pPr>
            <w:r>
              <w:rPr>
                <w:strike/>
                <w:color w:val="50555E"/>
                <w:sz w:val="24"/>
              </w:rPr>
              <w:t>+E</w:t>
            </w:r>
          </w:p>
        </w:tc>
        <w:tc>
          <w:tcPr>
            <w:tcW w:w="989" w:type="dxa"/>
          </w:tcPr>
          <w:p w:rsidR="00B21BDE" w:rsidRDefault="00660B6B">
            <w:pPr>
              <w:pStyle w:val="TableParagraph"/>
              <w:ind w:left="323"/>
              <w:rPr>
                <w:sz w:val="24"/>
              </w:rPr>
            </w:pPr>
            <w:r>
              <w:rPr>
                <w:strike/>
                <w:color w:val="50555E"/>
                <w:sz w:val="24"/>
              </w:rPr>
              <w:t>+G</w:t>
            </w:r>
          </w:p>
        </w:tc>
        <w:tc>
          <w:tcPr>
            <w:tcW w:w="1909" w:type="dxa"/>
            <w:tcBorders>
              <w:right w:val="nil"/>
            </w:tcBorders>
          </w:tcPr>
          <w:p w:rsidR="00B21BDE" w:rsidRDefault="00660B6B">
            <w:pPr>
              <w:pStyle w:val="TableParagraph"/>
              <w:ind w:left="801" w:right="808"/>
              <w:jc w:val="center"/>
              <w:rPr>
                <w:sz w:val="24"/>
              </w:rPr>
            </w:pPr>
            <w:r>
              <w:rPr>
                <w:strike/>
                <w:color w:val="50555E"/>
                <w:sz w:val="24"/>
              </w:rPr>
              <w:t>-H</w:t>
            </w:r>
          </w:p>
        </w:tc>
      </w:tr>
      <w:tr w:rsidR="00B21BDE">
        <w:trPr>
          <w:trHeight w:val="633"/>
        </w:trPr>
        <w:tc>
          <w:tcPr>
            <w:tcW w:w="3980" w:type="dxa"/>
            <w:tcBorders>
              <w:left w:val="nil"/>
            </w:tcBorders>
          </w:tcPr>
          <w:p w:rsidR="00B21BDE" w:rsidRDefault="00660B6B">
            <w:pPr>
              <w:pStyle w:val="TableParagraph"/>
              <w:spacing w:line="271" w:lineRule="exact"/>
              <w:ind w:left="827"/>
              <w:rPr>
                <w:sz w:val="24"/>
              </w:rPr>
            </w:pPr>
            <w:r>
              <w:rPr>
                <w:strike/>
                <w:color w:val="50555E"/>
                <w:sz w:val="24"/>
              </w:rPr>
              <w:t>Direct deduction from</w:t>
            </w:r>
          </w:p>
          <w:p w:rsidR="00B21BDE" w:rsidRDefault="00660B6B">
            <w:pPr>
              <w:pStyle w:val="TableParagraph"/>
              <w:spacing w:before="45"/>
              <w:ind w:left="827"/>
              <w:rPr>
                <w:sz w:val="24"/>
              </w:rPr>
            </w:pPr>
            <w:r>
              <w:rPr>
                <w:strike/>
                <w:color w:val="50555E"/>
                <w:sz w:val="24"/>
              </w:rPr>
              <w:t>unencumbered balance</w:t>
            </w:r>
          </w:p>
        </w:tc>
        <w:tc>
          <w:tcPr>
            <w:tcW w:w="1709" w:type="dxa"/>
          </w:tcPr>
          <w:p w:rsidR="00B21BDE" w:rsidRDefault="00B21BDE">
            <w:pPr>
              <w:pStyle w:val="TableParagraph"/>
              <w:rPr>
                <w:rFonts w:ascii="Times New Roman"/>
                <w:sz w:val="24"/>
              </w:rPr>
            </w:pPr>
          </w:p>
        </w:tc>
        <w:tc>
          <w:tcPr>
            <w:tcW w:w="991" w:type="dxa"/>
          </w:tcPr>
          <w:p w:rsidR="00B21BDE" w:rsidRDefault="00660B6B">
            <w:pPr>
              <w:pStyle w:val="TableParagraph"/>
              <w:spacing w:before="158"/>
              <w:ind w:left="338"/>
              <w:rPr>
                <w:sz w:val="24"/>
              </w:rPr>
            </w:pPr>
            <w:r>
              <w:rPr>
                <w:strike/>
                <w:color w:val="50555E"/>
                <w:sz w:val="24"/>
              </w:rPr>
              <w:t>+E</w:t>
            </w:r>
          </w:p>
        </w:tc>
        <w:tc>
          <w:tcPr>
            <w:tcW w:w="989" w:type="dxa"/>
          </w:tcPr>
          <w:p w:rsidR="00B21BDE" w:rsidRDefault="00660B6B">
            <w:pPr>
              <w:pStyle w:val="TableParagraph"/>
              <w:spacing w:before="158"/>
              <w:ind w:left="323"/>
              <w:rPr>
                <w:sz w:val="24"/>
              </w:rPr>
            </w:pPr>
            <w:r>
              <w:rPr>
                <w:strike/>
                <w:color w:val="50555E"/>
                <w:sz w:val="24"/>
              </w:rPr>
              <w:t>+G</w:t>
            </w:r>
          </w:p>
        </w:tc>
        <w:tc>
          <w:tcPr>
            <w:tcW w:w="1909" w:type="dxa"/>
            <w:tcBorders>
              <w:right w:val="nil"/>
            </w:tcBorders>
          </w:tcPr>
          <w:p w:rsidR="00B21BDE" w:rsidRDefault="00660B6B">
            <w:pPr>
              <w:pStyle w:val="TableParagraph"/>
              <w:spacing w:before="158"/>
              <w:ind w:left="801" w:right="804"/>
              <w:jc w:val="center"/>
              <w:rPr>
                <w:sz w:val="24"/>
              </w:rPr>
            </w:pPr>
            <w:r>
              <w:rPr>
                <w:strike/>
                <w:color w:val="50555E"/>
                <w:sz w:val="24"/>
              </w:rPr>
              <w:t>-I</w:t>
            </w:r>
          </w:p>
        </w:tc>
      </w:tr>
      <w:tr w:rsidR="00B21BDE">
        <w:trPr>
          <w:trHeight w:val="318"/>
        </w:trPr>
        <w:tc>
          <w:tcPr>
            <w:tcW w:w="3980" w:type="dxa"/>
            <w:tcBorders>
              <w:left w:val="nil"/>
            </w:tcBorders>
          </w:tcPr>
          <w:p w:rsidR="00B21BDE" w:rsidRDefault="00660B6B">
            <w:pPr>
              <w:pStyle w:val="TableParagraph"/>
              <w:ind w:right="637"/>
              <w:jc w:val="right"/>
              <w:rPr>
                <w:sz w:val="24"/>
              </w:rPr>
            </w:pPr>
            <w:r>
              <w:rPr>
                <w:strike/>
                <w:color w:val="50555E"/>
                <w:sz w:val="24"/>
              </w:rPr>
              <w:t>Expenditure Abatement</w:t>
            </w:r>
          </w:p>
        </w:tc>
        <w:tc>
          <w:tcPr>
            <w:tcW w:w="1709" w:type="dxa"/>
          </w:tcPr>
          <w:p w:rsidR="00B21BDE" w:rsidRDefault="00B21BDE">
            <w:pPr>
              <w:pStyle w:val="TableParagraph"/>
              <w:rPr>
                <w:rFonts w:ascii="Times New Roman"/>
                <w:sz w:val="24"/>
              </w:rPr>
            </w:pPr>
          </w:p>
        </w:tc>
        <w:tc>
          <w:tcPr>
            <w:tcW w:w="991" w:type="dxa"/>
          </w:tcPr>
          <w:p w:rsidR="00B21BDE" w:rsidRDefault="00660B6B">
            <w:pPr>
              <w:pStyle w:val="TableParagraph"/>
              <w:ind w:left="369"/>
              <w:rPr>
                <w:sz w:val="24"/>
              </w:rPr>
            </w:pPr>
            <w:r>
              <w:rPr>
                <w:strike/>
                <w:color w:val="50555E"/>
                <w:sz w:val="24"/>
              </w:rPr>
              <w:t>-E</w:t>
            </w:r>
          </w:p>
        </w:tc>
        <w:tc>
          <w:tcPr>
            <w:tcW w:w="989" w:type="dxa"/>
          </w:tcPr>
          <w:p w:rsidR="00B21BDE" w:rsidRDefault="00660B6B">
            <w:pPr>
              <w:pStyle w:val="TableParagraph"/>
              <w:ind w:left="352"/>
              <w:rPr>
                <w:sz w:val="24"/>
              </w:rPr>
            </w:pPr>
            <w:r>
              <w:rPr>
                <w:strike/>
                <w:color w:val="50555E"/>
                <w:sz w:val="24"/>
              </w:rPr>
              <w:t>-G</w:t>
            </w:r>
          </w:p>
        </w:tc>
        <w:tc>
          <w:tcPr>
            <w:tcW w:w="1909" w:type="dxa"/>
            <w:tcBorders>
              <w:right w:val="nil"/>
            </w:tcBorders>
          </w:tcPr>
          <w:p w:rsidR="00B21BDE" w:rsidRDefault="00660B6B">
            <w:pPr>
              <w:pStyle w:val="TableParagraph"/>
              <w:ind w:left="801" w:right="807"/>
              <w:jc w:val="center"/>
              <w:rPr>
                <w:sz w:val="24"/>
              </w:rPr>
            </w:pPr>
            <w:r>
              <w:rPr>
                <w:strike/>
                <w:color w:val="50555E"/>
                <w:sz w:val="24"/>
              </w:rPr>
              <w:t>+I</w:t>
            </w:r>
          </w:p>
        </w:tc>
      </w:tr>
      <w:tr w:rsidR="00B21BDE">
        <w:trPr>
          <w:trHeight w:val="316"/>
        </w:trPr>
        <w:tc>
          <w:tcPr>
            <w:tcW w:w="3980" w:type="dxa"/>
            <w:tcBorders>
              <w:left w:val="nil"/>
              <w:bottom w:val="nil"/>
            </w:tcBorders>
          </w:tcPr>
          <w:p w:rsidR="00B21BDE" w:rsidRDefault="00660B6B">
            <w:pPr>
              <w:pStyle w:val="TableParagraph"/>
              <w:spacing w:line="269" w:lineRule="exact"/>
              <w:ind w:left="108"/>
              <w:rPr>
                <w:sz w:val="24"/>
              </w:rPr>
            </w:pPr>
            <w:r>
              <w:rPr>
                <w:strike/>
                <w:color w:val="50555E"/>
                <w:sz w:val="24"/>
              </w:rPr>
              <w:t>Reimbursement</w:t>
            </w:r>
          </w:p>
        </w:tc>
        <w:tc>
          <w:tcPr>
            <w:tcW w:w="1709" w:type="dxa"/>
            <w:tcBorders>
              <w:bottom w:val="nil"/>
            </w:tcBorders>
          </w:tcPr>
          <w:p w:rsidR="00B21BDE" w:rsidRDefault="00660B6B">
            <w:pPr>
              <w:pStyle w:val="TableParagraph"/>
              <w:spacing w:line="269" w:lineRule="exact"/>
              <w:ind w:left="668" w:right="672"/>
              <w:jc w:val="center"/>
              <w:rPr>
                <w:sz w:val="24"/>
              </w:rPr>
            </w:pPr>
            <w:r>
              <w:rPr>
                <w:strike/>
                <w:color w:val="50555E"/>
                <w:sz w:val="24"/>
              </w:rPr>
              <w:t>-E</w:t>
            </w:r>
          </w:p>
        </w:tc>
        <w:tc>
          <w:tcPr>
            <w:tcW w:w="1980" w:type="dxa"/>
            <w:gridSpan w:val="2"/>
            <w:tcBorders>
              <w:bottom w:val="nil"/>
            </w:tcBorders>
          </w:tcPr>
          <w:p w:rsidR="00B21BDE" w:rsidRDefault="00660B6B">
            <w:pPr>
              <w:pStyle w:val="TableParagraph"/>
              <w:spacing w:line="269" w:lineRule="exact"/>
              <w:ind w:left="807" w:right="807"/>
              <w:jc w:val="center"/>
              <w:rPr>
                <w:sz w:val="24"/>
              </w:rPr>
            </w:pPr>
            <w:r>
              <w:rPr>
                <w:strike/>
                <w:color w:val="50555E"/>
                <w:sz w:val="24"/>
              </w:rPr>
              <w:t>-G</w:t>
            </w:r>
          </w:p>
        </w:tc>
        <w:tc>
          <w:tcPr>
            <w:tcW w:w="1909" w:type="dxa"/>
            <w:tcBorders>
              <w:bottom w:val="nil"/>
              <w:right w:val="nil"/>
            </w:tcBorders>
          </w:tcPr>
          <w:p w:rsidR="00B21BDE" w:rsidRDefault="00660B6B">
            <w:pPr>
              <w:pStyle w:val="TableParagraph"/>
              <w:spacing w:line="269" w:lineRule="exact"/>
              <w:ind w:left="801" w:right="807"/>
              <w:jc w:val="center"/>
              <w:rPr>
                <w:sz w:val="24"/>
              </w:rPr>
            </w:pPr>
            <w:r>
              <w:rPr>
                <w:strike/>
                <w:color w:val="50555E"/>
                <w:sz w:val="24"/>
              </w:rPr>
              <w:t>+I</w:t>
            </w:r>
          </w:p>
        </w:tc>
      </w:tr>
    </w:tbl>
    <w:p w:rsidR="00B21BDE" w:rsidRDefault="00B21BDE">
      <w:pPr>
        <w:pStyle w:val="BodyText"/>
        <w:rPr>
          <w:sz w:val="26"/>
        </w:rPr>
      </w:pPr>
    </w:p>
    <w:p w:rsidR="00B21BDE" w:rsidRDefault="00660B6B">
      <w:pPr>
        <w:pStyle w:val="BodyText"/>
        <w:spacing w:before="191"/>
        <w:ind w:left="462" w:right="2387"/>
      </w:pPr>
      <w:r>
        <w:rPr>
          <w:strike/>
          <w:color w:val="50555E"/>
        </w:rPr>
        <w:t>The following points are summarized as a partial check-list to be considered in</w:t>
      </w:r>
      <w:r>
        <w:rPr>
          <w:color w:val="50555E"/>
        </w:rPr>
        <w:t xml:space="preserve"> </w:t>
      </w:r>
      <w:r>
        <w:rPr>
          <w:strike/>
          <w:color w:val="50555E"/>
        </w:rPr>
        <w:t>balancing Allotment-Expenditure Ledger accounts:</w:t>
      </w:r>
    </w:p>
    <w:p w:rsidR="00B21BDE" w:rsidRDefault="00660B6B">
      <w:pPr>
        <w:pStyle w:val="ListParagraph"/>
        <w:numPr>
          <w:ilvl w:val="0"/>
          <w:numId w:val="16"/>
        </w:numPr>
        <w:tabs>
          <w:tab w:val="left" w:pos="826"/>
        </w:tabs>
        <w:spacing w:before="120"/>
        <w:ind w:right="1522"/>
        <w:rPr>
          <w:sz w:val="24"/>
        </w:rPr>
      </w:pPr>
      <w:r>
        <w:rPr>
          <w:strike/>
          <w:color w:val="50555E"/>
          <w:sz w:val="24"/>
        </w:rPr>
        <w:t>The balance columns for Expenditures and Unliquidated Encumbrances must balance in total to control accounts in the General Ledger. The balance column for Unencumbered Balance must, together with Unliquidated Encumbrances,</w:t>
      </w:r>
      <w:r>
        <w:rPr>
          <w:strike/>
          <w:color w:val="50555E"/>
          <w:spacing w:val="-21"/>
          <w:sz w:val="24"/>
        </w:rPr>
        <w:t xml:space="preserve"> </w:t>
      </w:r>
      <w:r>
        <w:rPr>
          <w:strike/>
          <w:color w:val="50555E"/>
          <w:sz w:val="24"/>
        </w:rPr>
        <w:t xml:space="preserve">reconcile in total to appropriation and executive order account balances per the </w:t>
      </w:r>
      <w:r>
        <w:rPr>
          <w:strike/>
          <w:color w:val="50555E"/>
          <w:sz w:val="24"/>
          <w:u w:val="single" w:color="0000FF"/>
        </w:rPr>
        <w:t>State Controller's Office</w:t>
      </w:r>
      <w:r>
        <w:rPr>
          <w:strike/>
          <w:color w:val="50555E"/>
          <w:spacing w:val="-2"/>
          <w:sz w:val="24"/>
        </w:rPr>
        <w:t xml:space="preserve"> </w:t>
      </w:r>
      <w:r>
        <w:rPr>
          <w:strike/>
          <w:color w:val="50555E"/>
          <w:sz w:val="24"/>
        </w:rPr>
        <w:t>records.</w:t>
      </w:r>
    </w:p>
    <w:p w:rsidR="00B21BDE" w:rsidRDefault="00B21BDE">
      <w:pPr>
        <w:rPr>
          <w:sz w:val="24"/>
        </w:rPr>
        <w:sectPr w:rsidR="00B21BDE">
          <w:headerReference w:type="default" r:id="rId448"/>
          <w:footerReference w:type="default" r:id="rId449"/>
          <w:pgSz w:w="12240" w:h="15840"/>
          <w:pgMar w:top="1260" w:right="80" w:bottom="280" w:left="980" w:header="726" w:footer="0" w:gutter="0"/>
          <w:cols w:space="720"/>
        </w:sectPr>
      </w:pPr>
    </w:p>
    <w:p w:rsidR="00B21BDE" w:rsidRDefault="00660B6B">
      <w:pPr>
        <w:pStyle w:val="BodyText"/>
        <w:rPr>
          <w:sz w:val="20"/>
        </w:rPr>
      </w:pPr>
      <w:r>
        <w:rPr>
          <w:noProof/>
        </w:rPr>
        <mc:AlternateContent>
          <mc:Choice Requires="wps">
            <w:drawing>
              <wp:anchor distT="0" distB="0" distL="114300" distR="114300" simplePos="0" relativeHeight="16027136" behindDoc="0" locked="0" layoutInCell="1" allowOverlap="1">
                <wp:simplePos x="0" y="0"/>
                <wp:positionH relativeFrom="page">
                  <wp:posOffset>387350</wp:posOffset>
                </wp:positionH>
                <wp:positionV relativeFrom="page">
                  <wp:posOffset>448310</wp:posOffset>
                </wp:positionV>
                <wp:extent cx="8890" cy="4335145"/>
                <wp:effectExtent l="0" t="0" r="0" b="0"/>
                <wp:wrapNone/>
                <wp:docPr id="987"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335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A62EB" id="Rectangle 620" o:spid="_x0000_s1026" style="position:absolute;margin-left:30.5pt;margin-top:35.3pt;width:.7pt;height:341.35pt;z-index:160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" fillcolor="black" stroked="f">
                <w10:wrap anchorx="page" anchory="page"/>
              </v:rect>
            </w:pict>
          </mc:Fallback>
        </mc:AlternateContent>
      </w:r>
    </w:p>
    <w:p w:rsidR="00B21BDE" w:rsidRDefault="00B21BDE">
      <w:pPr>
        <w:pStyle w:val="BodyText"/>
        <w:rPr>
          <w:sz w:val="20"/>
        </w:rPr>
      </w:pPr>
    </w:p>
    <w:p w:rsidR="00B21BDE" w:rsidRDefault="00B21BDE">
      <w:pPr>
        <w:pStyle w:val="BodyText"/>
        <w:spacing w:before="2"/>
        <w:rPr>
          <w:sz w:val="23"/>
        </w:rPr>
      </w:pPr>
    </w:p>
    <w:p w:rsidR="00B21BDE" w:rsidRDefault="00660B6B">
      <w:pPr>
        <w:pStyle w:val="ListParagraph"/>
        <w:numPr>
          <w:ilvl w:val="0"/>
          <w:numId w:val="16"/>
        </w:numPr>
        <w:tabs>
          <w:tab w:val="left" w:pos="959"/>
          <w:tab w:val="left" w:pos="960"/>
        </w:tabs>
        <w:spacing w:before="92"/>
        <w:ind w:left="460" w:right="738" w:firstLine="0"/>
        <w:rPr>
          <w:sz w:val="24"/>
        </w:rPr>
      </w:pPr>
      <w:r>
        <w:rPr>
          <w:strike/>
          <w:color w:val="50555E"/>
          <w:sz w:val="24"/>
        </w:rPr>
        <w:t>A summary card (not General Ledger card) will be maintained over the subsidiary Allotment-Expenditure Ledger. Entries should be made to the summary card by batch totals summarizing detail entries to individual cards. The detail cards will balance with the summary card. The expenditure balances shown on the summary card for all appropriations to an agency from a fund will balance with the related expenditure accounts for that fund in the General Ledger. The unliquidated encumbrances balances shown on the summary cards for all appropriations to an agency from a fund will agree with Account No. 6150, Encumbrances, for that fund. The unencumbered balance plus the unliquidated encumbrances balance</w:t>
      </w:r>
      <w:r>
        <w:rPr>
          <w:strike/>
          <w:color w:val="50555E"/>
          <w:spacing w:val="-35"/>
          <w:sz w:val="24"/>
        </w:rPr>
        <w:t xml:space="preserve"> </w:t>
      </w:r>
      <w:r>
        <w:rPr>
          <w:strike/>
          <w:color w:val="50555E"/>
          <w:sz w:val="24"/>
        </w:rPr>
        <w:t>shown on the summary card for each appropriation will be reconciled to the balance of the related appropriation account in the Controller's</w:t>
      </w:r>
      <w:r>
        <w:rPr>
          <w:strike/>
          <w:color w:val="50555E"/>
          <w:spacing w:val="-4"/>
          <w:sz w:val="24"/>
        </w:rPr>
        <w:t xml:space="preserve"> </w:t>
      </w:r>
      <w:r>
        <w:rPr>
          <w:strike/>
          <w:color w:val="50555E"/>
          <w:sz w:val="24"/>
        </w:rPr>
        <w:t>records.</w:t>
      </w:r>
    </w:p>
    <w:p w:rsidR="00B21BDE" w:rsidRDefault="00660B6B">
      <w:pPr>
        <w:pStyle w:val="ListParagraph"/>
        <w:numPr>
          <w:ilvl w:val="0"/>
          <w:numId w:val="16"/>
        </w:numPr>
        <w:tabs>
          <w:tab w:val="left" w:pos="959"/>
          <w:tab w:val="left" w:pos="960"/>
        </w:tabs>
        <w:spacing w:before="200"/>
        <w:ind w:left="419" w:right="1488" w:firstLine="40"/>
        <w:rPr>
          <w:sz w:val="24"/>
        </w:rPr>
      </w:pPr>
      <w:r>
        <w:rPr>
          <w:strike/>
          <w:color w:val="50555E"/>
          <w:sz w:val="24"/>
        </w:rPr>
        <w:t>Agencies that hand-post their Allotment-Expenditure Ledger will prove their postings by using an adding machine after each group of postings to a ledger card.</w:t>
      </w:r>
      <w:r>
        <w:rPr>
          <w:strike/>
          <w:color w:val="50555E"/>
          <w:spacing w:val="-28"/>
          <w:sz w:val="24"/>
        </w:rPr>
        <w:t xml:space="preserve"> </w:t>
      </w:r>
      <w:r>
        <w:rPr>
          <w:strike/>
          <w:color w:val="50555E"/>
          <w:sz w:val="24"/>
        </w:rPr>
        <w:t>The allotment balance always must equal the sum of the other three</w:t>
      </w:r>
      <w:r>
        <w:rPr>
          <w:strike/>
          <w:color w:val="50555E"/>
          <w:spacing w:val="-23"/>
          <w:sz w:val="24"/>
        </w:rPr>
        <w:t xml:space="preserve"> </w:t>
      </w:r>
      <w:r>
        <w:rPr>
          <w:strike/>
          <w:color w:val="50555E"/>
          <w:sz w:val="24"/>
        </w:rPr>
        <w:t>balances.</w:t>
      </w:r>
    </w:p>
    <w:p w:rsidR="00B21BDE" w:rsidRDefault="00B21BDE">
      <w:pPr>
        <w:pStyle w:val="BodyText"/>
        <w:rPr>
          <w:sz w:val="16"/>
        </w:rPr>
      </w:pPr>
    </w:p>
    <w:p w:rsidR="00B21BDE" w:rsidRDefault="00660B6B">
      <w:pPr>
        <w:pStyle w:val="BodyText"/>
        <w:spacing w:before="92"/>
        <w:ind w:left="419" w:right="1484" w:firstLine="38"/>
      </w:pPr>
      <w:r>
        <w:rPr>
          <w:strike/>
          <w:color w:val="50555E"/>
        </w:rPr>
        <w:t>Agencies will prove at the end of each month that the open estimates, including</w:t>
      </w:r>
      <w:r>
        <w:rPr>
          <w:color w:val="50555E"/>
        </w:rPr>
        <w:t xml:space="preserve"> </w:t>
      </w:r>
      <w:r>
        <w:rPr>
          <w:strike/>
          <w:color w:val="50555E"/>
        </w:rPr>
        <w:t>amounts encumbered for the lag, equal the amount shown by the Allotment-</w:t>
      </w:r>
      <w:r>
        <w:rPr>
          <w:color w:val="50555E"/>
        </w:rPr>
        <w:t xml:space="preserve"> </w:t>
      </w:r>
      <w:r>
        <w:rPr>
          <w:strike/>
          <w:color w:val="50555E"/>
        </w:rPr>
        <w:t>Expenditure Ledger as unliquidated encumbrances and the Encumbrances account in</w:t>
      </w:r>
      <w:r>
        <w:rPr>
          <w:color w:val="50555E"/>
        </w:rPr>
        <w:t xml:space="preserve"> </w:t>
      </w:r>
      <w:r>
        <w:rPr>
          <w:strike/>
          <w:color w:val="50555E"/>
        </w:rPr>
        <w:t>the General Ledger.</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4"/>
        <w:rPr>
          <w:sz w:val="12"/>
        </w:rPr>
      </w:pPr>
      <w:r>
        <w:rPr>
          <w:noProof/>
        </w:rPr>
        <mc:AlternateContent>
          <mc:Choice Requires="wps">
            <w:drawing>
              <wp:anchor distT="0" distB="0" distL="0" distR="0" simplePos="0" relativeHeight="487885824" behindDoc="1" locked="0" layoutInCell="1" allowOverlap="1">
                <wp:simplePos x="0" y="0"/>
                <wp:positionH relativeFrom="page">
                  <wp:posOffset>5803900</wp:posOffset>
                </wp:positionH>
                <wp:positionV relativeFrom="paragraph">
                  <wp:posOffset>118745</wp:posOffset>
                </wp:positionV>
                <wp:extent cx="1257300" cy="523875"/>
                <wp:effectExtent l="0" t="0" r="0" b="0"/>
                <wp:wrapTopAndBottom/>
                <wp:docPr id="986"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067" type="#_x0000_t202" style="position:absolute;margin-left:457pt;margin-top:9.35pt;width:99pt;height:41.25pt;z-index:-1543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" filled="f" strokecolor="#bebebe" strokeweight=".5pt">
                <v:textbox inset="0,0,0,0">
                  <w:txbxContent>
                    <w:p w:rsidR="00660B6B" w:rsidRDefault="00660B6B">
                      <w:pPr>
                        <w:spacing w:before="73"/>
                        <w:ind w:left="145" w:right="581"/>
                        <w:rPr>
                          <w:i/>
                        </w:rPr>
                      </w:pPr>
                      <w:r>
                        <w:rPr>
                          <w:i/>
                        </w:rPr>
                        <w:t>RS 9/2/2020 JT 9/4/2020</w:t>
                      </w:r>
                    </w:p>
                  </w:txbxContent>
                </v:textbox>
                <w10:wrap type="topAndBottom" anchorx="page"/>
              </v:shape>
            </w:pict>
          </mc:Fallback>
        </mc:AlternateContent>
      </w:r>
    </w:p>
    <w:p w:rsidR="00B21BDE" w:rsidRDefault="00B21BDE">
      <w:pPr>
        <w:rPr>
          <w:sz w:val="12"/>
        </w:rPr>
        <w:sectPr w:rsidR="00B21BDE">
          <w:headerReference w:type="default" r:id="rId450"/>
          <w:footerReference w:type="default" r:id="rId451"/>
          <w:pgSz w:w="12240" w:h="15840"/>
          <w:pgMar w:top="1260" w:right="80" w:bottom="1000" w:left="980" w:header="726" w:footer="811" w:gutter="0"/>
          <w:cols w:space="720"/>
        </w:sectPr>
      </w:pPr>
    </w:p>
    <w:p w:rsidR="00B21BDE" w:rsidRDefault="00660B6B">
      <w:pPr>
        <w:pStyle w:val="Heading1"/>
        <w:tabs>
          <w:tab w:val="right" w:pos="9414"/>
        </w:tabs>
        <w:spacing w:before="139"/>
        <w:ind w:left="239"/>
      </w:pPr>
      <w:r>
        <w:rPr>
          <w:noProof/>
        </w:rPr>
        <mc:AlternateContent>
          <mc:Choice Requires="wps">
            <w:drawing>
              <wp:anchor distT="0" distB="0" distL="114300" distR="114300" simplePos="0" relativeHeight="16028160" behindDoc="0" locked="0" layoutInCell="1" allowOverlap="1">
                <wp:simplePos x="0" y="0"/>
                <wp:positionH relativeFrom="page">
                  <wp:posOffset>387350</wp:posOffset>
                </wp:positionH>
                <wp:positionV relativeFrom="page">
                  <wp:posOffset>353695</wp:posOffset>
                </wp:positionV>
                <wp:extent cx="8890" cy="8189595"/>
                <wp:effectExtent l="0" t="0" r="0" b="0"/>
                <wp:wrapNone/>
                <wp:docPr id="985"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189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60CE9" id="Rectangle 618" o:spid="_x0000_s1026" style="position:absolute;margin-left:30.5pt;margin-top:27.85pt;width:.7pt;height:644.85pt;z-index:160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" fillcolor="black" stroked="f">
                <w10:wrap anchorx="page" anchory="page"/>
              </v:rect>
            </w:pict>
          </mc:Fallback>
        </mc:AlternateContent>
      </w:r>
      <w:bookmarkStart w:id="67" w:name="8310"/>
      <w:bookmarkEnd w:id="67"/>
      <w:r>
        <w:rPr>
          <w:color w:val="50555E"/>
          <w:u w:val="thick" w:color="50555E"/>
        </w:rPr>
        <w:t>PURPOSE OF</w:t>
      </w:r>
      <w:r>
        <w:rPr>
          <w:color w:val="50555E"/>
          <w:spacing w:val="-1"/>
          <w:u w:val="thick" w:color="50555E"/>
        </w:rPr>
        <w:t xml:space="preserve"> </w:t>
      </w:r>
      <w:r>
        <w:rPr>
          <w:color w:val="50555E"/>
          <w:u w:val="thick" w:color="50555E"/>
        </w:rPr>
        <w:t>BUGETARY ACCOUNTING</w:t>
      </w:r>
      <w:r>
        <w:rPr>
          <w:color w:val="50555E"/>
        </w:rPr>
        <w:tab/>
      </w:r>
      <w:r>
        <w:rPr>
          <w:color w:val="50555E"/>
          <w:u w:val="thick" w:color="50555E"/>
        </w:rPr>
        <w:t>8310</w:t>
      </w:r>
    </w:p>
    <w:p w:rsidR="00B21BDE" w:rsidRDefault="00660B6B">
      <w:pPr>
        <w:pStyle w:val="BodyText"/>
        <w:ind w:left="239"/>
      </w:pPr>
      <w:r>
        <w:rPr>
          <w:color w:val="50555E"/>
          <w:u w:val="single" w:color="50555E"/>
        </w:rPr>
        <w:t xml:space="preserve">(New </w:t>
      </w:r>
      <w:r>
        <w:rPr>
          <w:color w:val="871723"/>
          <w:u w:val="single" w:color="50555E"/>
        </w:rPr>
        <w:t>09</w:t>
      </w:r>
      <w:r>
        <w:rPr>
          <w:color w:val="50555E"/>
          <w:u w:val="single" w:color="50555E"/>
        </w:rPr>
        <w:t>/2020)</w:t>
      </w:r>
    </w:p>
    <w:p w:rsidR="00B21BDE" w:rsidRDefault="00660B6B">
      <w:pPr>
        <w:pStyle w:val="BodyText"/>
        <w:spacing w:before="276"/>
        <w:ind w:left="239" w:right="755"/>
      </w:pPr>
      <w:r>
        <w:rPr>
          <w:color w:val="871723"/>
          <w:u w:val="single" w:color="871723"/>
        </w:rPr>
        <w:t>Budgeting is an essential element of the financial planning, control, and evaluation processes of</w:t>
      </w:r>
      <w:r>
        <w:rPr>
          <w:color w:val="871723"/>
        </w:rPr>
        <w:t xml:space="preserve"> </w:t>
      </w:r>
      <w:r>
        <w:rPr>
          <w:color w:val="871723"/>
          <w:u w:val="single" w:color="871723"/>
        </w:rPr>
        <w:t>governments. The purpose of budgetary accounting is to monitor and control the state’s</w:t>
      </w:r>
      <w:r>
        <w:rPr>
          <w:color w:val="871723"/>
        </w:rPr>
        <w:t xml:space="preserve"> </w:t>
      </w:r>
      <w:r>
        <w:rPr>
          <w:color w:val="871723"/>
          <w:u w:val="single" w:color="871723"/>
        </w:rPr>
        <w:t>financial activities to the level and purpose specified in the annual Budget Act and other</w:t>
      </w:r>
      <w:r>
        <w:rPr>
          <w:color w:val="871723"/>
        </w:rPr>
        <w:t xml:space="preserve"> </w:t>
      </w:r>
      <w:r>
        <w:rPr>
          <w:color w:val="871723"/>
          <w:u w:val="single" w:color="871723"/>
        </w:rPr>
        <w:t>pertinent legislation. The primary objective is to ensure that expenditures stay within the legal</w:t>
      </w:r>
      <w:r>
        <w:rPr>
          <w:color w:val="871723"/>
        </w:rPr>
        <w:t xml:space="preserve"> </w:t>
      </w:r>
      <w:r>
        <w:rPr>
          <w:color w:val="871723"/>
          <w:u w:val="single" w:color="871723"/>
        </w:rPr>
        <w:t>limits provided in the Budget Act and other authorizing legislation. To ensure budgetary control,</w:t>
      </w:r>
      <w:r>
        <w:rPr>
          <w:color w:val="871723"/>
        </w:rPr>
        <w:t xml:space="preserve"> </w:t>
      </w:r>
      <w:r>
        <w:rPr>
          <w:color w:val="871723"/>
          <w:u w:val="single" w:color="871723"/>
        </w:rPr>
        <w:t>an agency/department must be able to determine, on an ongoing basis, the balance of</w:t>
      </w:r>
      <w:r>
        <w:rPr>
          <w:color w:val="871723"/>
        </w:rPr>
        <w:t xml:space="preserve"> </w:t>
      </w:r>
      <w:r>
        <w:rPr>
          <w:color w:val="871723"/>
          <w:u w:val="single" w:color="871723"/>
        </w:rPr>
        <w:t>resources available for spending for a given purpose and ensure that actual spending does not</w:t>
      </w:r>
      <w:r>
        <w:rPr>
          <w:color w:val="871723"/>
        </w:rPr>
        <w:t xml:space="preserve"> </w:t>
      </w:r>
      <w:r>
        <w:rPr>
          <w:color w:val="871723"/>
          <w:u w:val="single" w:color="871723"/>
        </w:rPr>
        <w:t>exceed authorized</w:t>
      </w:r>
      <w:r>
        <w:rPr>
          <w:color w:val="871723"/>
          <w:spacing w:val="-1"/>
          <w:u w:val="single" w:color="871723"/>
        </w:rPr>
        <w:t xml:space="preserve"> </w:t>
      </w:r>
      <w:r>
        <w:rPr>
          <w:color w:val="871723"/>
          <w:u w:val="single" w:color="871723"/>
        </w:rPr>
        <w:t>spending.</w:t>
      </w:r>
    </w:p>
    <w:p w:rsidR="00B21BDE" w:rsidRDefault="00660B6B">
      <w:pPr>
        <w:pStyle w:val="BodyText"/>
        <w:spacing w:before="277"/>
        <w:ind w:left="239" w:right="1282"/>
      </w:pPr>
      <w:r>
        <w:rPr>
          <w:color w:val="871723"/>
          <w:u w:val="single" w:color="871723"/>
        </w:rPr>
        <w:t>State Administrative Manual (SAM) Chapter 6000, Budgeting, describes the state's budget</w:t>
      </w:r>
      <w:r>
        <w:rPr>
          <w:color w:val="871723"/>
        </w:rPr>
        <w:t xml:space="preserve"> </w:t>
      </w:r>
      <w:r>
        <w:rPr>
          <w:color w:val="871723"/>
          <w:u w:val="single" w:color="871723"/>
        </w:rPr>
        <w:t>process, which consists of the development of the Governor's Budget, the Legislature's</w:t>
      </w:r>
      <w:r>
        <w:rPr>
          <w:color w:val="871723"/>
        </w:rPr>
        <w:t xml:space="preserve"> </w:t>
      </w:r>
      <w:r>
        <w:rPr>
          <w:color w:val="871723"/>
          <w:u w:val="single" w:color="871723"/>
        </w:rPr>
        <w:t>enactment of a budget, and the executive branch's administration of the budget.</w:t>
      </w:r>
    </w:p>
    <w:p w:rsidR="00B21BDE" w:rsidRDefault="00660B6B">
      <w:pPr>
        <w:pStyle w:val="BodyText"/>
        <w:spacing w:before="276"/>
        <w:ind w:left="239" w:right="687"/>
      </w:pPr>
      <w:r>
        <w:rPr>
          <w:color w:val="871723"/>
          <w:u w:val="single" w:color="871723"/>
        </w:rPr>
        <w:t>Agencies/departments must understand the relationship between budgeting and accounting and</w:t>
      </w:r>
      <w:r>
        <w:rPr>
          <w:color w:val="871723"/>
        </w:rPr>
        <w:t xml:space="preserve"> </w:t>
      </w:r>
      <w:r>
        <w:rPr>
          <w:color w:val="871723"/>
          <w:u w:val="single" w:color="871723"/>
        </w:rPr>
        <w:t>the statutory links between these two fiscal disciplines. For additional information about the</w:t>
      </w:r>
      <w:r>
        <w:rPr>
          <w:color w:val="871723"/>
        </w:rPr>
        <w:t xml:space="preserve"> </w:t>
      </w:r>
      <w:r>
        <w:rPr>
          <w:color w:val="871723"/>
          <w:u w:val="single" w:color="871723"/>
        </w:rPr>
        <w:t xml:space="preserve">relationship and statutory links, refer to the Department of Finance, </w:t>
      </w:r>
      <w:hyperlink r:id="rId452">
        <w:r>
          <w:rPr>
            <w:color w:val="871723"/>
            <w:u w:val="single" w:color="871723"/>
          </w:rPr>
          <w:t>Budget Analyst Guide</w:t>
        </w:r>
      </w:hyperlink>
      <w:r>
        <w:rPr>
          <w:color w:val="871723"/>
          <w:u w:val="single" w:color="871723"/>
        </w:rPr>
        <w:t xml:space="preserve">. </w:t>
      </w:r>
    </w:p>
    <w:p w:rsidR="00B21BDE" w:rsidRDefault="00B21BDE">
      <w:pPr>
        <w:pStyle w:val="BodyText"/>
      </w:pPr>
    </w:p>
    <w:p w:rsidR="00B21BDE" w:rsidRDefault="00660B6B">
      <w:pPr>
        <w:pStyle w:val="BodyText"/>
        <w:ind w:left="239"/>
      </w:pPr>
      <w:r>
        <w:rPr>
          <w:color w:val="871723"/>
          <w:u w:val="single" w:color="871723"/>
        </w:rPr>
        <w:t>The Government Code (GC) sections below require specific linkage between budgeting and</w:t>
      </w:r>
      <w:r>
        <w:rPr>
          <w:color w:val="871723"/>
        </w:rPr>
        <w:t xml:space="preserve"> </w:t>
      </w:r>
      <w:r>
        <w:rPr>
          <w:color w:val="871723"/>
          <w:u w:val="single" w:color="871723"/>
        </w:rPr>
        <w:t>accounting:</w:t>
      </w:r>
    </w:p>
    <w:p w:rsidR="00B21BDE" w:rsidRDefault="00B21BDE">
      <w:pPr>
        <w:pStyle w:val="BodyText"/>
        <w:spacing w:before="3"/>
      </w:pPr>
    </w:p>
    <w:p w:rsidR="00B21BDE" w:rsidRDefault="00660B6B">
      <w:pPr>
        <w:pStyle w:val="ListParagraph"/>
        <w:numPr>
          <w:ilvl w:val="0"/>
          <w:numId w:val="20"/>
        </w:numPr>
        <w:tabs>
          <w:tab w:val="left" w:pos="600"/>
        </w:tabs>
        <w:spacing w:line="237" w:lineRule="auto"/>
        <w:ind w:left="599" w:right="772" w:hanging="269"/>
        <w:rPr>
          <w:rFonts w:ascii="Symbol" w:hAnsi="Symbol"/>
          <w:color w:val="871723"/>
          <w:sz w:val="24"/>
        </w:rPr>
      </w:pPr>
      <w:r>
        <w:rPr>
          <w:color w:val="871723"/>
          <w:sz w:val="24"/>
          <w:u w:val="single" w:color="871723"/>
        </w:rPr>
        <w:t xml:space="preserve">GC </w:t>
      </w:r>
      <w:hyperlink r:id="rId453">
        <w:r>
          <w:rPr>
            <w:color w:val="871723"/>
            <w:sz w:val="24"/>
            <w:u w:val="single" w:color="871723"/>
          </w:rPr>
          <w:t xml:space="preserve">13320 </w:t>
        </w:r>
      </w:hyperlink>
      <w:r>
        <w:rPr>
          <w:color w:val="871723"/>
          <w:sz w:val="24"/>
          <w:u w:val="single" w:color="871723"/>
        </w:rPr>
        <w:t>requires every state agency/department and court for which an appropriation has been made, to submit for approval to the Department of Finance, a completed and detailed budget with proposed expenditures and estimated revenues for the ensuing fiscal year.</w:t>
      </w:r>
      <w:r>
        <w:rPr>
          <w:color w:val="871723"/>
          <w:spacing w:val="-34"/>
          <w:sz w:val="24"/>
          <w:u w:val="single" w:color="871723"/>
        </w:rPr>
        <w:t xml:space="preserve"> </w:t>
      </w:r>
      <w:r>
        <w:rPr>
          <w:color w:val="871723"/>
          <w:sz w:val="24"/>
          <w:u w:val="single" w:color="871723"/>
        </w:rPr>
        <w:t>The</w:t>
      </w:r>
      <w:r>
        <w:rPr>
          <w:color w:val="871723"/>
          <w:spacing w:val="8"/>
          <w:sz w:val="24"/>
          <w:u w:val="single" w:color="871723"/>
        </w:rPr>
        <w:t xml:space="preserve"> </w:t>
      </w:r>
    </w:p>
    <w:p w:rsidR="00B21BDE" w:rsidRDefault="00660B6B">
      <w:pPr>
        <w:pStyle w:val="BodyText"/>
        <w:spacing w:before="3"/>
        <w:ind w:left="599"/>
      </w:pPr>
      <w:r>
        <w:rPr>
          <w:rFonts w:ascii="Times New Roman" w:hAnsi="Times New Roman"/>
          <w:color w:val="871723"/>
          <w:spacing w:val="-60"/>
          <w:u w:val="single" w:color="871723"/>
        </w:rPr>
        <w:t xml:space="preserve"> </w:t>
      </w:r>
      <w:r>
        <w:rPr>
          <w:color w:val="871723"/>
          <w:u w:val="single" w:color="871723"/>
        </w:rPr>
        <w:t xml:space="preserve">state’s budget format primarily follows the program budget concept. </w:t>
      </w:r>
    </w:p>
    <w:p w:rsidR="00B21BDE" w:rsidRDefault="00660B6B">
      <w:pPr>
        <w:pStyle w:val="ListParagraph"/>
        <w:numPr>
          <w:ilvl w:val="0"/>
          <w:numId w:val="20"/>
        </w:numPr>
        <w:tabs>
          <w:tab w:val="left" w:pos="600"/>
        </w:tabs>
        <w:spacing w:line="293" w:lineRule="exact"/>
        <w:ind w:left="599" w:hanging="270"/>
        <w:rPr>
          <w:rFonts w:ascii="Symbol" w:hAnsi="Symbol"/>
          <w:color w:val="871723"/>
          <w:sz w:val="24"/>
        </w:rPr>
      </w:pPr>
      <w:r>
        <w:rPr>
          <w:color w:val="871723"/>
          <w:sz w:val="24"/>
          <w:u w:val="single" w:color="871723"/>
        </w:rPr>
        <w:t xml:space="preserve">GC </w:t>
      </w:r>
      <w:hyperlink r:id="rId454">
        <w:r>
          <w:rPr>
            <w:color w:val="871723"/>
            <w:sz w:val="24"/>
            <w:u w:val="single" w:color="871723"/>
          </w:rPr>
          <w:t xml:space="preserve">13344 </w:t>
        </w:r>
      </w:hyperlink>
      <w:r>
        <w:rPr>
          <w:color w:val="871723"/>
          <w:sz w:val="24"/>
          <w:u w:val="single" w:color="871723"/>
        </w:rPr>
        <w:t>requires state agencies/departments to maintain accounting data for inclusion</w:t>
      </w:r>
      <w:r>
        <w:rPr>
          <w:color w:val="871723"/>
          <w:spacing w:val="-15"/>
          <w:sz w:val="24"/>
          <w:u w:val="single" w:color="871723"/>
        </w:rPr>
        <w:t xml:space="preserve"> </w:t>
      </w:r>
      <w:r>
        <w:rPr>
          <w:color w:val="871723"/>
          <w:sz w:val="24"/>
          <w:u w:val="single" w:color="871723"/>
        </w:rPr>
        <w:t>in</w:t>
      </w:r>
      <w:r>
        <w:rPr>
          <w:color w:val="871723"/>
          <w:spacing w:val="7"/>
          <w:sz w:val="24"/>
          <w:u w:val="single" w:color="871723"/>
        </w:rPr>
        <w:t xml:space="preserve"> </w:t>
      </w:r>
    </w:p>
    <w:p w:rsidR="00B21BDE" w:rsidRDefault="00660B6B">
      <w:pPr>
        <w:pStyle w:val="BodyText"/>
        <w:ind w:left="599" w:right="687"/>
      </w:pPr>
      <w:r>
        <w:rPr>
          <w:rFonts w:ascii="Times New Roman" w:hAnsi="Times New Roman"/>
          <w:color w:val="871723"/>
          <w:spacing w:val="-60"/>
          <w:u w:val="single" w:color="871723"/>
        </w:rPr>
        <w:t xml:space="preserve"> </w:t>
      </w:r>
      <w:r>
        <w:rPr>
          <w:color w:val="871723"/>
          <w:u w:val="single" w:color="871723"/>
        </w:rPr>
        <w:t>the Governor’s Budget, Budget Act and related documents and the Budgetary Legal Basis</w:t>
      </w:r>
      <w:r>
        <w:rPr>
          <w:color w:val="871723"/>
        </w:rPr>
        <w:t xml:space="preserve"> </w:t>
      </w:r>
      <w:r>
        <w:rPr>
          <w:color w:val="871723"/>
          <w:u w:val="single" w:color="871723"/>
        </w:rPr>
        <w:t>Annual Report according to the methods and bases in regulations, budget letters and other</w:t>
      </w:r>
      <w:r>
        <w:rPr>
          <w:color w:val="871723"/>
        </w:rPr>
        <w:t xml:space="preserve"> </w:t>
      </w:r>
      <w:r>
        <w:rPr>
          <w:color w:val="871723"/>
          <w:u w:val="single" w:color="871723"/>
        </w:rPr>
        <w:t xml:space="preserve">directives of the Department of Finance. </w:t>
      </w:r>
    </w:p>
    <w:p w:rsidR="00B21BDE" w:rsidRDefault="00660B6B">
      <w:pPr>
        <w:pStyle w:val="ListParagraph"/>
        <w:numPr>
          <w:ilvl w:val="0"/>
          <w:numId w:val="20"/>
        </w:numPr>
        <w:tabs>
          <w:tab w:val="left" w:pos="600"/>
        </w:tabs>
        <w:ind w:left="599" w:right="957" w:hanging="269"/>
        <w:rPr>
          <w:rFonts w:ascii="Symbol" w:hAnsi="Symbol"/>
          <w:color w:val="871723"/>
          <w:sz w:val="24"/>
        </w:rPr>
      </w:pPr>
      <w:r>
        <w:rPr>
          <w:color w:val="871723"/>
          <w:sz w:val="24"/>
          <w:u w:val="single" w:color="871723"/>
        </w:rPr>
        <w:t xml:space="preserve">GC </w:t>
      </w:r>
      <w:hyperlink r:id="rId455">
        <w:r>
          <w:rPr>
            <w:color w:val="871723"/>
            <w:sz w:val="24"/>
            <w:u w:val="single" w:color="871723"/>
          </w:rPr>
          <w:t xml:space="preserve">12460 </w:t>
        </w:r>
      </w:hyperlink>
      <w:r>
        <w:rPr>
          <w:color w:val="871723"/>
          <w:sz w:val="24"/>
          <w:u w:val="single" w:color="871723"/>
        </w:rPr>
        <w:t>requires the Controller to submit an annual report to the Governor containing a statement of the funds of the state, its revenues, and the public expenditures during the preceding fiscal year. The annual report shall be known as the Budgetary-Legal Basis Annual Report and prepared in a manner that will account for prior year adjustments, fund balances, encumbrances, deferred payroll, revenues, expenditures and other components on the same basis as that of the applicable Governor’s Budget and the Budget Act, as determined by the Director of Finance in consultation with the</w:t>
      </w:r>
      <w:r>
        <w:rPr>
          <w:color w:val="871723"/>
          <w:spacing w:val="-10"/>
          <w:sz w:val="24"/>
          <w:u w:val="single" w:color="871723"/>
        </w:rPr>
        <w:t xml:space="preserve"> </w:t>
      </w:r>
      <w:r>
        <w:rPr>
          <w:color w:val="871723"/>
          <w:sz w:val="24"/>
          <w:u w:val="single" w:color="871723"/>
        </w:rPr>
        <w:t>Controller.</w:t>
      </w:r>
    </w:p>
    <w:p w:rsidR="00B21BDE" w:rsidRDefault="00B21BDE">
      <w:pPr>
        <w:pStyle w:val="BodyText"/>
        <w:spacing w:before="10"/>
        <w:rPr>
          <w:sz w:val="15"/>
        </w:rPr>
      </w:pPr>
    </w:p>
    <w:p w:rsidR="00B21BDE" w:rsidRDefault="00660B6B">
      <w:pPr>
        <w:pStyle w:val="BodyText"/>
        <w:spacing w:before="93"/>
        <w:ind w:left="239" w:right="687"/>
      </w:pPr>
      <w:r>
        <w:rPr>
          <w:color w:val="871723"/>
          <w:u w:val="single" w:color="871723"/>
        </w:rPr>
        <w:t xml:space="preserve">SAM section </w:t>
      </w:r>
      <w:hyperlink r:id="rId456">
        <w:r>
          <w:rPr>
            <w:color w:val="871723"/>
            <w:u w:val="single" w:color="871723"/>
          </w:rPr>
          <w:t>7650</w:t>
        </w:r>
      </w:hyperlink>
      <w:r>
        <w:rPr>
          <w:color w:val="871723"/>
          <w:u w:val="single" w:color="871723"/>
        </w:rPr>
        <w:t xml:space="preserve">, describes the Budgetary Accounts. The budgetary ledger in </w:t>
      </w:r>
      <w:proofErr w:type="spellStart"/>
      <w:r>
        <w:rPr>
          <w:color w:val="871723"/>
          <w:u w:val="single" w:color="871723"/>
        </w:rPr>
        <w:t>FI$Cal</w:t>
      </w:r>
      <w:proofErr w:type="spellEnd"/>
      <w:r>
        <w:rPr>
          <w:color w:val="871723"/>
          <w:u w:val="single" w:color="871723"/>
        </w:rPr>
        <w:t>, also</w:t>
      </w:r>
      <w:r>
        <w:rPr>
          <w:color w:val="871723"/>
        </w:rPr>
        <w:t xml:space="preserve"> </w:t>
      </w:r>
      <w:r>
        <w:rPr>
          <w:color w:val="871723"/>
          <w:u w:val="single" w:color="871723"/>
        </w:rPr>
        <w:t>known as Commitment Control, is used to track appropriation, encumbrance, expenditure and</w:t>
      </w:r>
      <w:r>
        <w:rPr>
          <w:color w:val="871723"/>
        </w:rPr>
        <w:t xml:space="preserve"> </w:t>
      </w:r>
      <w:r>
        <w:rPr>
          <w:color w:val="871723"/>
          <w:u w:val="single" w:color="871723"/>
        </w:rPr>
        <w:t xml:space="preserve">reimbursement balances. </w:t>
      </w:r>
    </w:p>
    <w:p w:rsidR="00B21BDE" w:rsidRDefault="00B21BDE">
      <w:pPr>
        <w:pStyle w:val="BodyText"/>
        <w:rPr>
          <w:sz w:val="20"/>
        </w:rPr>
      </w:pPr>
    </w:p>
    <w:p w:rsidR="00B21BDE" w:rsidRDefault="00660B6B">
      <w:pPr>
        <w:pStyle w:val="BodyText"/>
        <w:spacing w:before="5"/>
        <w:rPr>
          <w:sz w:val="23"/>
        </w:rPr>
      </w:pPr>
      <w:r>
        <w:rPr>
          <w:noProof/>
        </w:rPr>
        <mc:AlternateContent>
          <mc:Choice Requires="wps">
            <w:drawing>
              <wp:anchor distT="0" distB="0" distL="0" distR="0" simplePos="0" relativeHeight="487886848" behindDoc="1" locked="0" layoutInCell="1" allowOverlap="1">
                <wp:simplePos x="0" y="0"/>
                <wp:positionH relativeFrom="page">
                  <wp:posOffset>5775325</wp:posOffset>
                </wp:positionH>
                <wp:positionV relativeFrom="paragraph">
                  <wp:posOffset>199390</wp:posOffset>
                </wp:positionV>
                <wp:extent cx="1257300" cy="523875"/>
                <wp:effectExtent l="0" t="0" r="0" b="0"/>
                <wp:wrapTopAndBottom/>
                <wp:docPr id="984"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6" w:right="580"/>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068" type="#_x0000_t202" style="position:absolute;margin-left:454.75pt;margin-top:15.7pt;width:99pt;height:41.25pt;z-index:-1542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" filled="f" strokecolor="#bebebe" strokeweight=".5pt">
                <v:textbox inset="0,0,0,0">
                  <w:txbxContent>
                    <w:p w:rsidR="00660B6B" w:rsidRDefault="00660B6B">
                      <w:pPr>
                        <w:spacing w:before="74"/>
                        <w:ind w:left="146" w:right="580"/>
                        <w:rPr>
                          <w:i/>
                        </w:rPr>
                      </w:pPr>
                      <w:r>
                        <w:rPr>
                          <w:i/>
                        </w:rPr>
                        <w:t>RS 9/2/2020 JT 9/4/2020</w:t>
                      </w:r>
                    </w:p>
                  </w:txbxContent>
                </v:textbox>
                <w10:wrap type="topAndBottom" anchorx="page"/>
              </v:shape>
            </w:pict>
          </mc:Fallback>
        </mc:AlternateContent>
      </w:r>
    </w:p>
    <w:p w:rsidR="00B21BDE" w:rsidRDefault="00B21BDE">
      <w:pPr>
        <w:rPr>
          <w:sz w:val="23"/>
        </w:rPr>
        <w:sectPr w:rsidR="00B21BDE">
          <w:headerReference w:type="default" r:id="rId457"/>
          <w:footerReference w:type="default" r:id="rId458"/>
          <w:pgSz w:w="12240" w:h="15840"/>
          <w:pgMar w:top="1120" w:right="80" w:bottom="1000" w:left="980" w:header="577" w:footer="811" w:gutter="0"/>
          <w:cols w:space="720"/>
        </w:sectPr>
      </w:pPr>
    </w:p>
    <w:p w:rsidR="00B21BDE" w:rsidRDefault="00660B6B">
      <w:pPr>
        <w:pStyle w:val="BodyText"/>
        <w:spacing w:before="1"/>
      </w:pPr>
      <w:r>
        <w:rPr>
          <w:noProof/>
        </w:rPr>
        <mc:AlternateContent>
          <mc:Choice Requires="wps">
            <w:drawing>
              <wp:anchor distT="0" distB="0" distL="114300" distR="114300" simplePos="0" relativeHeight="16029184" behindDoc="0" locked="0" layoutInCell="1" allowOverlap="1">
                <wp:simplePos x="0" y="0"/>
                <wp:positionH relativeFrom="page">
                  <wp:posOffset>387350</wp:posOffset>
                </wp:positionH>
                <wp:positionV relativeFrom="page">
                  <wp:posOffset>382270</wp:posOffset>
                </wp:positionV>
                <wp:extent cx="8890" cy="6238875"/>
                <wp:effectExtent l="0" t="0" r="0" b="0"/>
                <wp:wrapNone/>
                <wp:docPr id="983"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238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1C5AD" id="Rectangle 616" o:spid="_x0000_s1026" style="position:absolute;margin-left:30.5pt;margin-top:30.1pt;width:.7pt;height:491.25pt;z-index:160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" fillcolor="black" stroked="f">
                <w10:wrap anchorx="page" anchory="page"/>
              </v:rect>
            </w:pict>
          </mc:Fallback>
        </mc:AlternateContent>
      </w:r>
    </w:p>
    <w:p w:rsidR="00B21BDE" w:rsidRDefault="00660B6B">
      <w:pPr>
        <w:pStyle w:val="Heading1"/>
        <w:tabs>
          <w:tab w:val="right" w:pos="9774"/>
        </w:tabs>
        <w:spacing w:before="93"/>
        <w:ind w:left="239"/>
      </w:pPr>
      <w:bookmarkStart w:id="68" w:name="8311"/>
      <w:bookmarkEnd w:id="68"/>
      <w:r>
        <w:rPr>
          <w:color w:val="50555E"/>
          <w:u w:val="thick" w:color="50555E"/>
        </w:rPr>
        <w:t>BUDGETARY</w:t>
      </w:r>
      <w:r>
        <w:rPr>
          <w:color w:val="50555E"/>
          <w:spacing w:val="-1"/>
          <w:u w:val="thick" w:color="50555E"/>
        </w:rPr>
        <w:t xml:space="preserve"> </w:t>
      </w:r>
      <w:r>
        <w:rPr>
          <w:color w:val="50555E"/>
          <w:u w:val="thick" w:color="50555E"/>
        </w:rPr>
        <w:t>CONTROL</w:t>
      </w:r>
      <w:r>
        <w:rPr>
          <w:color w:val="50555E"/>
        </w:rPr>
        <w:tab/>
      </w:r>
      <w:r>
        <w:rPr>
          <w:color w:val="871723"/>
          <w:u w:val="thick" w:color="871723"/>
        </w:rPr>
        <w:t>8311</w:t>
      </w:r>
    </w:p>
    <w:p w:rsidR="00B21BDE" w:rsidRDefault="00660B6B">
      <w:pPr>
        <w:pStyle w:val="BodyText"/>
        <w:ind w:left="239"/>
      </w:pPr>
      <w:r>
        <w:rPr>
          <w:color w:val="50555E"/>
          <w:u w:val="single" w:color="50555E"/>
        </w:rPr>
        <w:t xml:space="preserve">(New </w:t>
      </w:r>
      <w:r>
        <w:rPr>
          <w:color w:val="871723"/>
          <w:u w:val="single" w:color="50555E"/>
        </w:rPr>
        <w:t>09</w:t>
      </w:r>
      <w:r>
        <w:rPr>
          <w:color w:val="50555E"/>
          <w:u w:val="single" w:color="50555E"/>
        </w:rPr>
        <w:t>/2020)</w:t>
      </w:r>
    </w:p>
    <w:p w:rsidR="00B21BDE" w:rsidRDefault="00660B6B">
      <w:pPr>
        <w:pStyle w:val="BodyText"/>
        <w:spacing w:before="276"/>
        <w:ind w:left="239" w:right="687"/>
      </w:pPr>
      <w:r>
        <w:rPr>
          <w:color w:val="871723"/>
          <w:u w:val="single" w:color="871723"/>
        </w:rPr>
        <w:t>Agencies/departments will maintain budgetary control at the level at which resources are</w:t>
      </w:r>
      <w:r>
        <w:rPr>
          <w:color w:val="871723"/>
        </w:rPr>
        <w:t xml:space="preserve"> </w:t>
      </w:r>
      <w:r>
        <w:rPr>
          <w:color w:val="871723"/>
          <w:u w:val="single" w:color="871723"/>
        </w:rPr>
        <w:t>appropriated and keep expenditures within spending limitations. After the appropriations are</w:t>
      </w:r>
      <w:r>
        <w:rPr>
          <w:color w:val="871723"/>
        </w:rPr>
        <w:t xml:space="preserve"> </w:t>
      </w:r>
      <w:r>
        <w:rPr>
          <w:color w:val="871723"/>
          <w:u w:val="single" w:color="871723"/>
        </w:rPr>
        <w:t>established, agencies/departments will control the unexpended or unencumbered balance of an</w:t>
      </w:r>
      <w:r>
        <w:rPr>
          <w:color w:val="871723"/>
        </w:rPr>
        <w:t xml:space="preserve"> </w:t>
      </w:r>
      <w:r>
        <w:rPr>
          <w:color w:val="871723"/>
          <w:u w:val="single" w:color="871723"/>
        </w:rPr>
        <w:t>appropriation by tracking and reporting expenditures and unliquidated encumbrances. As stated</w:t>
      </w:r>
      <w:r>
        <w:rPr>
          <w:color w:val="871723"/>
        </w:rPr>
        <w:t xml:space="preserve"> </w:t>
      </w:r>
      <w:r>
        <w:rPr>
          <w:color w:val="871723"/>
          <w:u w:val="single" w:color="871723"/>
        </w:rPr>
        <w:t xml:space="preserve">in SAM section </w:t>
      </w:r>
      <w:hyperlink r:id="rId459">
        <w:r>
          <w:rPr>
            <w:color w:val="871723"/>
            <w:u w:val="single" w:color="871723"/>
          </w:rPr>
          <w:t>7110</w:t>
        </w:r>
      </w:hyperlink>
      <w:r>
        <w:rPr>
          <w:color w:val="871723"/>
          <w:u w:val="single" w:color="871723"/>
        </w:rPr>
        <w:t>, a key requirement of an agency’s/department’s system of accounting is to</w:t>
      </w:r>
      <w:r>
        <w:rPr>
          <w:color w:val="871723"/>
        </w:rPr>
        <w:t xml:space="preserve"> </w:t>
      </w:r>
      <w:r>
        <w:rPr>
          <w:color w:val="871723"/>
          <w:u w:val="single" w:color="871723"/>
        </w:rPr>
        <w:t xml:space="preserve">provide the capability to reconcile appropriation balances. </w:t>
      </w:r>
    </w:p>
    <w:p w:rsidR="00B21BDE" w:rsidRDefault="00660B6B">
      <w:pPr>
        <w:pStyle w:val="BodyText"/>
        <w:spacing w:before="276"/>
        <w:ind w:left="239" w:right="687"/>
      </w:pPr>
      <w:r>
        <w:rPr>
          <w:color w:val="871723"/>
          <w:u w:val="single" w:color="871723"/>
        </w:rPr>
        <w:t>The table below illustrates the budgetary control elements that should be tracked by</w:t>
      </w:r>
      <w:r>
        <w:rPr>
          <w:color w:val="871723"/>
        </w:rPr>
        <w:t xml:space="preserve"> </w:t>
      </w:r>
      <w:r>
        <w:rPr>
          <w:color w:val="871723"/>
          <w:u w:val="single" w:color="871723"/>
        </w:rPr>
        <w:t>agencies/departments and the type of transactions that increase or decrease the appropriation,</w:t>
      </w:r>
      <w:r>
        <w:rPr>
          <w:color w:val="871723"/>
        </w:rPr>
        <w:t xml:space="preserve"> </w:t>
      </w:r>
      <w:r>
        <w:rPr>
          <w:color w:val="871723"/>
          <w:u w:val="single" w:color="871723"/>
        </w:rPr>
        <w:t>expenditure, encumbrance and the remaining appropriation balance. The table provides a high</w:t>
      </w:r>
      <w:r>
        <w:rPr>
          <w:color w:val="871723"/>
        </w:rPr>
        <w:t xml:space="preserve"> </w:t>
      </w:r>
      <w:r>
        <w:rPr>
          <w:color w:val="871723"/>
          <w:u w:val="single" w:color="871723"/>
        </w:rPr>
        <w:t xml:space="preserve">level view of how transactions will impact the Final Budget Report. </w:t>
      </w:r>
    </w:p>
    <w:p w:rsidR="00B21BDE" w:rsidRDefault="00B21BDE">
      <w:pPr>
        <w:pStyle w:val="BodyText"/>
      </w:pPr>
    </w:p>
    <w:tbl>
      <w:tblPr>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3"/>
        <w:gridCol w:w="3025"/>
      </w:tblGrid>
      <w:tr w:rsidR="00B21BDE">
        <w:trPr>
          <w:trHeight w:val="460"/>
        </w:trPr>
        <w:tc>
          <w:tcPr>
            <w:tcW w:w="6683" w:type="dxa"/>
          </w:tcPr>
          <w:p w:rsidR="00B21BDE" w:rsidRDefault="00660B6B">
            <w:pPr>
              <w:pStyle w:val="TableParagraph"/>
              <w:ind w:left="2394" w:right="2383"/>
              <w:jc w:val="center"/>
              <w:rPr>
                <w:sz w:val="24"/>
              </w:rPr>
            </w:pPr>
            <w:r>
              <w:rPr>
                <w:color w:val="871723"/>
                <w:sz w:val="24"/>
                <w:u w:val="single" w:color="871723"/>
              </w:rPr>
              <w:t>Transaction Type</w:t>
            </w:r>
          </w:p>
        </w:tc>
        <w:tc>
          <w:tcPr>
            <w:tcW w:w="3025" w:type="dxa"/>
          </w:tcPr>
          <w:p w:rsidR="00B21BDE" w:rsidRDefault="00660B6B">
            <w:pPr>
              <w:pStyle w:val="TableParagraph"/>
              <w:ind w:left="313" w:right="299"/>
              <w:jc w:val="center"/>
              <w:rPr>
                <w:sz w:val="24"/>
              </w:rPr>
            </w:pPr>
            <w:r>
              <w:rPr>
                <w:color w:val="871723"/>
                <w:sz w:val="24"/>
                <w:u w:val="single" w:color="871723"/>
              </w:rPr>
              <w:t>Appropriation Balance</w:t>
            </w:r>
          </w:p>
        </w:tc>
      </w:tr>
      <w:tr w:rsidR="00B21BDE">
        <w:trPr>
          <w:trHeight w:val="275"/>
        </w:trPr>
        <w:tc>
          <w:tcPr>
            <w:tcW w:w="6683" w:type="dxa"/>
          </w:tcPr>
          <w:p w:rsidR="00B21BDE" w:rsidRDefault="00660B6B">
            <w:pPr>
              <w:pStyle w:val="TableParagraph"/>
              <w:spacing w:line="255" w:lineRule="exact"/>
              <w:ind w:left="110"/>
              <w:rPr>
                <w:b/>
                <w:sz w:val="24"/>
              </w:rPr>
            </w:pPr>
            <w:r>
              <w:rPr>
                <w:b/>
                <w:color w:val="871723"/>
                <w:sz w:val="24"/>
                <w:u w:val="thick" w:color="871723"/>
              </w:rPr>
              <w:t>Budget/Budget Adjustment</w:t>
            </w:r>
          </w:p>
        </w:tc>
        <w:tc>
          <w:tcPr>
            <w:tcW w:w="3025" w:type="dxa"/>
          </w:tcPr>
          <w:p w:rsidR="00B21BDE" w:rsidRDefault="00B21BDE">
            <w:pPr>
              <w:pStyle w:val="TableParagraph"/>
              <w:rPr>
                <w:rFonts w:ascii="Times New Roman"/>
                <w:sz w:val="20"/>
              </w:rPr>
            </w:pPr>
          </w:p>
        </w:tc>
      </w:tr>
      <w:tr w:rsidR="00B21BDE">
        <w:trPr>
          <w:trHeight w:val="275"/>
        </w:trPr>
        <w:tc>
          <w:tcPr>
            <w:tcW w:w="6683" w:type="dxa"/>
          </w:tcPr>
          <w:p w:rsidR="00B21BDE" w:rsidRDefault="00660B6B">
            <w:pPr>
              <w:pStyle w:val="TableParagraph"/>
              <w:spacing w:line="255" w:lineRule="exact"/>
              <w:ind w:left="326"/>
              <w:rPr>
                <w:sz w:val="24"/>
              </w:rPr>
            </w:pPr>
            <w:r>
              <w:rPr>
                <w:color w:val="871723"/>
                <w:sz w:val="24"/>
                <w:u w:val="single" w:color="871723"/>
              </w:rPr>
              <w:t>If Increase</w:t>
            </w:r>
          </w:p>
        </w:tc>
        <w:tc>
          <w:tcPr>
            <w:tcW w:w="3025" w:type="dxa"/>
          </w:tcPr>
          <w:p w:rsidR="00B21BDE" w:rsidRDefault="00660B6B">
            <w:pPr>
              <w:pStyle w:val="TableParagraph"/>
              <w:spacing w:line="255" w:lineRule="exact"/>
              <w:ind w:left="313" w:right="299"/>
              <w:jc w:val="center"/>
              <w:rPr>
                <w:sz w:val="24"/>
              </w:rPr>
            </w:pPr>
            <w:r>
              <w:rPr>
                <w:color w:val="871723"/>
                <w:sz w:val="24"/>
                <w:u w:val="single" w:color="871723"/>
              </w:rPr>
              <w:t>Increase</w:t>
            </w:r>
          </w:p>
        </w:tc>
      </w:tr>
      <w:tr w:rsidR="00B21BDE">
        <w:trPr>
          <w:trHeight w:val="275"/>
        </w:trPr>
        <w:tc>
          <w:tcPr>
            <w:tcW w:w="6683" w:type="dxa"/>
          </w:tcPr>
          <w:p w:rsidR="00B21BDE" w:rsidRDefault="00660B6B">
            <w:pPr>
              <w:pStyle w:val="TableParagraph"/>
              <w:spacing w:line="255" w:lineRule="exact"/>
              <w:ind w:left="326"/>
              <w:rPr>
                <w:sz w:val="24"/>
              </w:rPr>
            </w:pPr>
            <w:r>
              <w:rPr>
                <w:color w:val="871723"/>
                <w:sz w:val="24"/>
                <w:u w:val="single" w:color="871723"/>
              </w:rPr>
              <w:t>If Decrease</w:t>
            </w:r>
          </w:p>
        </w:tc>
        <w:tc>
          <w:tcPr>
            <w:tcW w:w="3025" w:type="dxa"/>
          </w:tcPr>
          <w:p w:rsidR="00B21BDE" w:rsidRDefault="00660B6B">
            <w:pPr>
              <w:pStyle w:val="TableParagraph"/>
              <w:spacing w:line="255" w:lineRule="exact"/>
              <w:ind w:left="312" w:right="299"/>
              <w:jc w:val="center"/>
              <w:rPr>
                <w:sz w:val="24"/>
              </w:rPr>
            </w:pPr>
            <w:r>
              <w:rPr>
                <w:color w:val="871723"/>
                <w:sz w:val="24"/>
                <w:u w:val="single" w:color="871723"/>
              </w:rPr>
              <w:t>Decrease</w:t>
            </w:r>
          </w:p>
        </w:tc>
      </w:tr>
      <w:tr w:rsidR="00B21BDE">
        <w:trPr>
          <w:trHeight w:val="275"/>
        </w:trPr>
        <w:tc>
          <w:tcPr>
            <w:tcW w:w="6683" w:type="dxa"/>
          </w:tcPr>
          <w:p w:rsidR="00B21BDE" w:rsidRDefault="00660B6B">
            <w:pPr>
              <w:pStyle w:val="TableParagraph"/>
              <w:spacing w:line="255" w:lineRule="exact"/>
              <w:ind w:left="110"/>
              <w:rPr>
                <w:b/>
                <w:sz w:val="24"/>
              </w:rPr>
            </w:pPr>
            <w:r>
              <w:rPr>
                <w:b/>
                <w:color w:val="871723"/>
                <w:sz w:val="24"/>
                <w:u w:val="thick" w:color="871723"/>
              </w:rPr>
              <w:t xml:space="preserve">Encumbrance </w:t>
            </w:r>
          </w:p>
        </w:tc>
        <w:tc>
          <w:tcPr>
            <w:tcW w:w="3025" w:type="dxa"/>
          </w:tcPr>
          <w:p w:rsidR="00B21BDE" w:rsidRDefault="00B21BDE">
            <w:pPr>
              <w:pStyle w:val="TableParagraph"/>
              <w:rPr>
                <w:rFonts w:ascii="Times New Roman"/>
                <w:sz w:val="20"/>
              </w:rPr>
            </w:pPr>
          </w:p>
        </w:tc>
      </w:tr>
      <w:tr w:rsidR="00B21BDE">
        <w:trPr>
          <w:trHeight w:val="275"/>
        </w:trPr>
        <w:tc>
          <w:tcPr>
            <w:tcW w:w="6683" w:type="dxa"/>
          </w:tcPr>
          <w:p w:rsidR="00B21BDE" w:rsidRDefault="00660B6B">
            <w:pPr>
              <w:pStyle w:val="TableParagraph"/>
              <w:spacing w:line="255" w:lineRule="exact"/>
              <w:ind w:left="326"/>
              <w:rPr>
                <w:sz w:val="24"/>
              </w:rPr>
            </w:pPr>
            <w:r>
              <w:rPr>
                <w:color w:val="871723"/>
                <w:sz w:val="24"/>
                <w:u w:val="single" w:color="871723"/>
              </w:rPr>
              <w:t>If Increase</w:t>
            </w:r>
          </w:p>
        </w:tc>
        <w:tc>
          <w:tcPr>
            <w:tcW w:w="3025" w:type="dxa"/>
          </w:tcPr>
          <w:p w:rsidR="00B21BDE" w:rsidRDefault="00660B6B">
            <w:pPr>
              <w:pStyle w:val="TableParagraph"/>
              <w:spacing w:line="255" w:lineRule="exact"/>
              <w:ind w:left="312" w:right="299"/>
              <w:jc w:val="center"/>
              <w:rPr>
                <w:sz w:val="24"/>
              </w:rPr>
            </w:pPr>
            <w:r>
              <w:rPr>
                <w:color w:val="871723"/>
                <w:sz w:val="24"/>
                <w:u w:val="single" w:color="871723"/>
              </w:rPr>
              <w:t>Decrease</w:t>
            </w:r>
          </w:p>
        </w:tc>
      </w:tr>
      <w:tr w:rsidR="00B21BDE">
        <w:trPr>
          <w:trHeight w:val="277"/>
        </w:trPr>
        <w:tc>
          <w:tcPr>
            <w:tcW w:w="6683" w:type="dxa"/>
          </w:tcPr>
          <w:p w:rsidR="00B21BDE" w:rsidRDefault="00660B6B">
            <w:pPr>
              <w:pStyle w:val="TableParagraph"/>
              <w:spacing w:before="2" w:line="255" w:lineRule="exact"/>
              <w:ind w:left="326"/>
              <w:rPr>
                <w:sz w:val="24"/>
              </w:rPr>
            </w:pPr>
            <w:r>
              <w:rPr>
                <w:color w:val="871723"/>
                <w:sz w:val="24"/>
                <w:u w:val="single" w:color="871723"/>
              </w:rPr>
              <w:t>If Decrease</w:t>
            </w:r>
          </w:p>
        </w:tc>
        <w:tc>
          <w:tcPr>
            <w:tcW w:w="3025" w:type="dxa"/>
          </w:tcPr>
          <w:p w:rsidR="00B21BDE" w:rsidRDefault="00660B6B">
            <w:pPr>
              <w:pStyle w:val="TableParagraph"/>
              <w:spacing w:before="2" w:line="255" w:lineRule="exact"/>
              <w:ind w:left="313" w:right="299"/>
              <w:jc w:val="center"/>
              <w:rPr>
                <w:sz w:val="24"/>
              </w:rPr>
            </w:pPr>
            <w:r>
              <w:rPr>
                <w:color w:val="871723"/>
                <w:sz w:val="24"/>
                <w:u w:val="single" w:color="871723"/>
              </w:rPr>
              <w:t>Increase</w:t>
            </w:r>
          </w:p>
        </w:tc>
      </w:tr>
      <w:tr w:rsidR="00B21BDE">
        <w:trPr>
          <w:trHeight w:val="275"/>
        </w:trPr>
        <w:tc>
          <w:tcPr>
            <w:tcW w:w="6683" w:type="dxa"/>
          </w:tcPr>
          <w:p w:rsidR="00B21BDE" w:rsidRDefault="00660B6B">
            <w:pPr>
              <w:pStyle w:val="TableParagraph"/>
              <w:spacing w:line="255" w:lineRule="exact"/>
              <w:ind w:left="110"/>
              <w:rPr>
                <w:b/>
                <w:sz w:val="24"/>
              </w:rPr>
            </w:pPr>
            <w:r>
              <w:rPr>
                <w:b/>
                <w:color w:val="871723"/>
                <w:sz w:val="24"/>
                <w:u w:val="thick" w:color="871723"/>
              </w:rPr>
              <w:t>Expenditure</w:t>
            </w:r>
          </w:p>
        </w:tc>
        <w:tc>
          <w:tcPr>
            <w:tcW w:w="3025" w:type="dxa"/>
          </w:tcPr>
          <w:p w:rsidR="00B21BDE" w:rsidRDefault="00B21BDE">
            <w:pPr>
              <w:pStyle w:val="TableParagraph"/>
              <w:rPr>
                <w:rFonts w:ascii="Times New Roman"/>
                <w:sz w:val="20"/>
              </w:rPr>
            </w:pPr>
          </w:p>
        </w:tc>
      </w:tr>
      <w:tr w:rsidR="00B21BDE">
        <w:trPr>
          <w:trHeight w:val="275"/>
        </w:trPr>
        <w:tc>
          <w:tcPr>
            <w:tcW w:w="6683" w:type="dxa"/>
          </w:tcPr>
          <w:p w:rsidR="00B21BDE" w:rsidRDefault="00660B6B">
            <w:pPr>
              <w:pStyle w:val="TableParagraph"/>
              <w:spacing w:line="255" w:lineRule="exact"/>
              <w:ind w:left="326"/>
              <w:rPr>
                <w:sz w:val="24"/>
              </w:rPr>
            </w:pPr>
            <w:r>
              <w:rPr>
                <w:color w:val="871723"/>
                <w:sz w:val="24"/>
                <w:u w:val="single" w:color="871723"/>
              </w:rPr>
              <w:t>Previously Encumbered</w:t>
            </w:r>
          </w:p>
        </w:tc>
        <w:tc>
          <w:tcPr>
            <w:tcW w:w="3025" w:type="dxa"/>
          </w:tcPr>
          <w:p w:rsidR="00B21BDE" w:rsidRDefault="00660B6B">
            <w:pPr>
              <w:pStyle w:val="TableParagraph"/>
              <w:spacing w:line="255" w:lineRule="exact"/>
              <w:ind w:left="312" w:right="299"/>
              <w:jc w:val="center"/>
              <w:rPr>
                <w:sz w:val="24"/>
              </w:rPr>
            </w:pPr>
            <w:r>
              <w:rPr>
                <w:color w:val="871723"/>
                <w:sz w:val="24"/>
                <w:u w:val="single" w:color="871723"/>
              </w:rPr>
              <w:t>No impact</w:t>
            </w:r>
          </w:p>
        </w:tc>
      </w:tr>
      <w:tr w:rsidR="00B21BDE">
        <w:trPr>
          <w:trHeight w:val="276"/>
        </w:trPr>
        <w:tc>
          <w:tcPr>
            <w:tcW w:w="6683" w:type="dxa"/>
          </w:tcPr>
          <w:p w:rsidR="00B21BDE" w:rsidRDefault="00660B6B">
            <w:pPr>
              <w:pStyle w:val="TableParagraph"/>
              <w:spacing w:line="255" w:lineRule="exact"/>
              <w:ind w:left="326"/>
              <w:rPr>
                <w:sz w:val="24"/>
              </w:rPr>
            </w:pPr>
            <w:r>
              <w:rPr>
                <w:color w:val="871723"/>
                <w:sz w:val="24"/>
                <w:u w:val="single" w:color="871723"/>
              </w:rPr>
              <w:t>Direct deduction from Unencumbered Balance</w:t>
            </w:r>
          </w:p>
        </w:tc>
        <w:tc>
          <w:tcPr>
            <w:tcW w:w="3025" w:type="dxa"/>
          </w:tcPr>
          <w:p w:rsidR="00B21BDE" w:rsidRDefault="00660B6B">
            <w:pPr>
              <w:pStyle w:val="TableParagraph"/>
              <w:spacing w:line="255" w:lineRule="exact"/>
              <w:ind w:left="312" w:right="299"/>
              <w:jc w:val="center"/>
              <w:rPr>
                <w:sz w:val="24"/>
              </w:rPr>
            </w:pPr>
            <w:r>
              <w:rPr>
                <w:color w:val="871723"/>
                <w:sz w:val="24"/>
                <w:u w:val="single" w:color="871723"/>
              </w:rPr>
              <w:t>Decrease</w:t>
            </w:r>
          </w:p>
        </w:tc>
      </w:tr>
      <w:tr w:rsidR="00B21BDE">
        <w:trPr>
          <w:trHeight w:val="275"/>
        </w:trPr>
        <w:tc>
          <w:tcPr>
            <w:tcW w:w="6683" w:type="dxa"/>
          </w:tcPr>
          <w:p w:rsidR="00B21BDE" w:rsidRDefault="00660B6B">
            <w:pPr>
              <w:pStyle w:val="TableParagraph"/>
              <w:spacing w:line="255" w:lineRule="exact"/>
              <w:ind w:left="326"/>
              <w:rPr>
                <w:sz w:val="24"/>
              </w:rPr>
            </w:pPr>
            <w:r>
              <w:rPr>
                <w:color w:val="871723"/>
                <w:sz w:val="24"/>
                <w:u w:val="single" w:color="871723"/>
              </w:rPr>
              <w:t>Expenditure Abatement</w:t>
            </w:r>
          </w:p>
        </w:tc>
        <w:tc>
          <w:tcPr>
            <w:tcW w:w="3025" w:type="dxa"/>
          </w:tcPr>
          <w:p w:rsidR="00B21BDE" w:rsidRDefault="00660B6B">
            <w:pPr>
              <w:pStyle w:val="TableParagraph"/>
              <w:spacing w:line="255" w:lineRule="exact"/>
              <w:ind w:left="313" w:right="299"/>
              <w:jc w:val="center"/>
              <w:rPr>
                <w:sz w:val="24"/>
              </w:rPr>
            </w:pPr>
            <w:r>
              <w:rPr>
                <w:color w:val="871723"/>
                <w:sz w:val="24"/>
                <w:u w:val="single" w:color="871723"/>
              </w:rPr>
              <w:t>Increase</w:t>
            </w:r>
          </w:p>
        </w:tc>
      </w:tr>
      <w:tr w:rsidR="00B21BDE">
        <w:trPr>
          <w:trHeight w:val="275"/>
        </w:trPr>
        <w:tc>
          <w:tcPr>
            <w:tcW w:w="6683" w:type="dxa"/>
          </w:tcPr>
          <w:p w:rsidR="00B21BDE" w:rsidRDefault="00660B6B">
            <w:pPr>
              <w:pStyle w:val="TableParagraph"/>
              <w:spacing w:line="255" w:lineRule="exact"/>
              <w:ind w:left="110"/>
              <w:rPr>
                <w:b/>
                <w:sz w:val="24"/>
              </w:rPr>
            </w:pPr>
            <w:r>
              <w:rPr>
                <w:b/>
                <w:color w:val="871723"/>
                <w:sz w:val="24"/>
                <w:u w:val="thick" w:color="871723"/>
              </w:rPr>
              <w:t>Reimbursement</w:t>
            </w:r>
          </w:p>
        </w:tc>
        <w:tc>
          <w:tcPr>
            <w:tcW w:w="3025" w:type="dxa"/>
          </w:tcPr>
          <w:p w:rsidR="00B21BDE" w:rsidRDefault="00B21BDE">
            <w:pPr>
              <w:pStyle w:val="TableParagraph"/>
              <w:rPr>
                <w:rFonts w:ascii="Times New Roman"/>
                <w:sz w:val="20"/>
              </w:rPr>
            </w:pPr>
          </w:p>
        </w:tc>
      </w:tr>
      <w:tr w:rsidR="00B21BDE">
        <w:trPr>
          <w:trHeight w:val="277"/>
        </w:trPr>
        <w:tc>
          <w:tcPr>
            <w:tcW w:w="6683" w:type="dxa"/>
          </w:tcPr>
          <w:p w:rsidR="00B21BDE" w:rsidRDefault="00660B6B">
            <w:pPr>
              <w:pStyle w:val="TableParagraph"/>
              <w:spacing w:before="2" w:line="255" w:lineRule="exact"/>
              <w:ind w:left="357"/>
              <w:rPr>
                <w:sz w:val="24"/>
              </w:rPr>
            </w:pPr>
            <w:r>
              <w:rPr>
                <w:color w:val="871723"/>
                <w:sz w:val="24"/>
                <w:u w:val="single" w:color="871723"/>
              </w:rPr>
              <w:t>If Increase</w:t>
            </w:r>
          </w:p>
        </w:tc>
        <w:tc>
          <w:tcPr>
            <w:tcW w:w="3025" w:type="dxa"/>
          </w:tcPr>
          <w:p w:rsidR="00B21BDE" w:rsidRDefault="00660B6B">
            <w:pPr>
              <w:pStyle w:val="TableParagraph"/>
              <w:spacing w:before="2" w:line="255" w:lineRule="exact"/>
              <w:ind w:left="313" w:right="299"/>
              <w:jc w:val="center"/>
              <w:rPr>
                <w:sz w:val="24"/>
              </w:rPr>
            </w:pPr>
            <w:r>
              <w:rPr>
                <w:color w:val="871723"/>
                <w:sz w:val="24"/>
                <w:u w:val="single" w:color="871723"/>
              </w:rPr>
              <w:t>Increase</w:t>
            </w:r>
          </w:p>
        </w:tc>
      </w:tr>
      <w:tr w:rsidR="00B21BDE">
        <w:trPr>
          <w:trHeight w:val="275"/>
        </w:trPr>
        <w:tc>
          <w:tcPr>
            <w:tcW w:w="6683" w:type="dxa"/>
          </w:tcPr>
          <w:p w:rsidR="00B21BDE" w:rsidRDefault="00660B6B">
            <w:pPr>
              <w:pStyle w:val="TableParagraph"/>
              <w:spacing w:line="255" w:lineRule="exact"/>
              <w:ind w:left="357"/>
              <w:rPr>
                <w:sz w:val="24"/>
              </w:rPr>
            </w:pPr>
            <w:r>
              <w:rPr>
                <w:color w:val="871723"/>
                <w:sz w:val="24"/>
                <w:u w:val="single" w:color="871723"/>
              </w:rPr>
              <w:t>If Decrease</w:t>
            </w:r>
          </w:p>
        </w:tc>
        <w:tc>
          <w:tcPr>
            <w:tcW w:w="3025" w:type="dxa"/>
          </w:tcPr>
          <w:p w:rsidR="00B21BDE" w:rsidRDefault="00660B6B">
            <w:pPr>
              <w:pStyle w:val="TableParagraph"/>
              <w:spacing w:line="255" w:lineRule="exact"/>
              <w:ind w:left="312" w:right="299"/>
              <w:jc w:val="center"/>
              <w:rPr>
                <w:sz w:val="24"/>
              </w:rPr>
            </w:pPr>
            <w:r>
              <w:rPr>
                <w:color w:val="871723"/>
                <w:sz w:val="24"/>
                <w:u w:val="single" w:color="871723"/>
              </w:rPr>
              <w:t>Decrease</w:t>
            </w:r>
          </w:p>
        </w:tc>
      </w:tr>
    </w:tbl>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3"/>
        <w:rPr>
          <w:sz w:val="13"/>
        </w:rPr>
      </w:pPr>
      <w:r>
        <w:rPr>
          <w:noProof/>
        </w:rPr>
        <mc:AlternateContent>
          <mc:Choice Requires="wps">
            <w:drawing>
              <wp:anchor distT="0" distB="0" distL="0" distR="0" simplePos="0" relativeHeight="487887872" behindDoc="1" locked="0" layoutInCell="1" allowOverlap="1">
                <wp:simplePos x="0" y="0"/>
                <wp:positionH relativeFrom="page">
                  <wp:posOffset>5908675</wp:posOffset>
                </wp:positionH>
                <wp:positionV relativeFrom="paragraph">
                  <wp:posOffset>125095</wp:posOffset>
                </wp:positionV>
                <wp:extent cx="1257300" cy="523875"/>
                <wp:effectExtent l="0" t="0" r="0" b="0"/>
                <wp:wrapTopAndBottom/>
                <wp:docPr id="98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069" type="#_x0000_t202" style="position:absolute;margin-left:465.25pt;margin-top:9.85pt;width:99pt;height:41.25pt;z-index:-1542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" filled="f" strokecolor="#bebebe" strokeweight=".5pt">
                <v:textbox inset="0,0,0,0">
                  <w:txbxContent>
                    <w:p w:rsidR="00660B6B" w:rsidRDefault="00660B6B">
                      <w:pPr>
                        <w:spacing w:before="72"/>
                        <w:ind w:left="145" w:right="581"/>
                        <w:rPr>
                          <w:i/>
                        </w:rPr>
                      </w:pPr>
                      <w:r>
                        <w:rPr>
                          <w:i/>
                        </w:rPr>
                        <w:t>RS 9/2/2020 JT 9/4/2020</w:t>
                      </w:r>
                    </w:p>
                  </w:txbxContent>
                </v:textbox>
                <w10:wrap type="topAndBottom" anchorx="page"/>
              </v:shape>
            </w:pict>
          </mc:Fallback>
        </mc:AlternateContent>
      </w:r>
    </w:p>
    <w:p w:rsidR="00B21BDE" w:rsidRDefault="00B21BDE">
      <w:pPr>
        <w:rPr>
          <w:sz w:val="13"/>
        </w:rPr>
        <w:sectPr w:rsidR="00B21BDE">
          <w:pgSz w:w="12240" w:h="15840"/>
          <w:pgMar w:top="1160" w:right="80" w:bottom="1000" w:left="980" w:header="577" w:footer="811" w:gutter="0"/>
          <w:cols w:space="720"/>
        </w:sectPr>
      </w:pPr>
    </w:p>
    <w:p w:rsidR="00B21BDE" w:rsidRDefault="00660B6B">
      <w:pPr>
        <w:pStyle w:val="BodyText"/>
        <w:spacing w:before="2"/>
        <w:rPr>
          <w:sz w:val="20"/>
        </w:rPr>
      </w:pPr>
      <w:r>
        <w:rPr>
          <w:noProof/>
        </w:rPr>
        <mc:AlternateContent>
          <mc:Choice Requires="wps">
            <w:drawing>
              <wp:anchor distT="0" distB="0" distL="114300" distR="114300" simplePos="0" relativeHeight="16029696" behindDoc="0" locked="0" layoutInCell="1" allowOverlap="1">
                <wp:simplePos x="0" y="0"/>
                <wp:positionH relativeFrom="page">
                  <wp:posOffset>387350</wp:posOffset>
                </wp:positionH>
                <wp:positionV relativeFrom="page">
                  <wp:posOffset>411480</wp:posOffset>
                </wp:positionV>
                <wp:extent cx="8890" cy="914400"/>
                <wp:effectExtent l="0" t="0" r="0" b="0"/>
                <wp:wrapNone/>
                <wp:docPr id="981"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14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CDE97" id="Rectangle 614" o:spid="_x0000_s1026" style="position:absolute;margin-left:30.5pt;margin-top:32.4pt;width:.7pt;height:1in;z-index:160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" fillcolor="black" stroked="f">
                <w10:wrap anchorx="page" anchory="page"/>
              </v:rect>
            </w:pict>
          </mc:Fallback>
        </mc:AlternateContent>
      </w:r>
      <w:r>
        <w:rPr>
          <w:noProof/>
        </w:rPr>
        <mc:AlternateContent>
          <mc:Choice Requires="wps">
            <w:drawing>
              <wp:anchor distT="0" distB="0" distL="114300" distR="114300" simplePos="0" relativeHeight="16030208" behindDoc="0" locked="0" layoutInCell="1" allowOverlap="1">
                <wp:simplePos x="0" y="0"/>
                <wp:positionH relativeFrom="page">
                  <wp:posOffset>387350</wp:posOffset>
                </wp:positionH>
                <wp:positionV relativeFrom="page">
                  <wp:posOffset>1501775</wp:posOffset>
                </wp:positionV>
                <wp:extent cx="8890" cy="7712075"/>
                <wp:effectExtent l="0" t="0" r="0" b="0"/>
                <wp:wrapNone/>
                <wp:docPr id="980"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71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49411" id="Rectangle 613" o:spid="_x0000_s1026" style="position:absolute;margin-left:30.5pt;margin-top:118.25pt;width:.7pt;height:607.25pt;z-index:160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CrdwIAAP0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" fillcolor="black" stroked="f">
                <w10:wrap anchorx="page" anchory="page"/>
              </v:rect>
            </w:pict>
          </mc:Fallback>
        </mc:AlternateContent>
      </w:r>
    </w:p>
    <w:p w:rsidR="00B21BDE" w:rsidRDefault="00660B6B">
      <w:pPr>
        <w:pStyle w:val="Heading1"/>
        <w:tabs>
          <w:tab w:val="right" w:pos="9414"/>
        </w:tabs>
        <w:spacing w:before="92"/>
        <w:ind w:left="239"/>
      </w:pPr>
      <w:bookmarkStart w:id="69" w:name="8320"/>
      <w:bookmarkEnd w:id="69"/>
      <w:r>
        <w:rPr>
          <w:color w:val="50555E"/>
          <w:u w:val="thick" w:color="50555E"/>
        </w:rPr>
        <w:t>APPROPRIATIONS – PURPOSE AND</w:t>
      </w:r>
      <w:r>
        <w:rPr>
          <w:color w:val="50555E"/>
          <w:spacing w:val="-7"/>
          <w:u w:val="thick" w:color="50555E"/>
        </w:rPr>
        <w:t xml:space="preserve"> </w:t>
      </w:r>
      <w:r>
        <w:rPr>
          <w:color w:val="50555E"/>
          <w:u w:val="thick" w:color="50555E"/>
        </w:rPr>
        <w:t>REQUIREMENTS</w:t>
      </w:r>
      <w:r>
        <w:rPr>
          <w:color w:val="50555E"/>
          <w:spacing w:val="3"/>
          <w:u w:val="thick" w:color="50555E"/>
        </w:rPr>
        <w:t xml:space="preserve"> </w:t>
      </w:r>
      <w:r>
        <w:rPr>
          <w:strike/>
          <w:color w:val="50555E"/>
        </w:rPr>
        <w:t>ALLOTMENTS</w:t>
      </w:r>
      <w:r>
        <w:rPr>
          <w:color w:val="50555E"/>
        </w:rPr>
        <w:tab/>
      </w:r>
      <w:r>
        <w:t>8320</w:t>
      </w:r>
    </w:p>
    <w:p w:rsidR="00B21BDE" w:rsidRDefault="00660B6B">
      <w:pPr>
        <w:pStyle w:val="BodyText"/>
        <w:ind w:left="239"/>
      </w:pPr>
      <w:r>
        <w:t>(</w:t>
      </w:r>
      <w:r>
        <w:rPr>
          <w:color w:val="50555E"/>
          <w:u w:val="single" w:color="50555E"/>
        </w:rPr>
        <w:t xml:space="preserve">Retitled and Revised </w:t>
      </w:r>
      <w:r>
        <w:rPr>
          <w:color w:val="871723"/>
          <w:u w:val="single" w:color="50555E"/>
        </w:rPr>
        <w:t>09</w:t>
      </w:r>
      <w:r>
        <w:rPr>
          <w:color w:val="50555E"/>
          <w:u w:val="single" w:color="50555E"/>
        </w:rPr>
        <w:t>/2020</w:t>
      </w:r>
      <w:r>
        <w:rPr>
          <w:strike/>
          <w:color w:val="50555E"/>
        </w:rPr>
        <w:t>Revised 3/1974</w:t>
      </w:r>
      <w:r>
        <w:t>)</w:t>
      </w:r>
    </w:p>
    <w:p w:rsidR="00B21BDE" w:rsidRDefault="00660B6B">
      <w:pPr>
        <w:pStyle w:val="BodyText"/>
        <w:spacing w:before="276"/>
        <w:ind w:left="239" w:right="687"/>
      </w:pPr>
      <w:r>
        <w:rPr>
          <w:strike/>
          <w:color w:val="50555E"/>
        </w:rPr>
        <w:t>Amounts allotted will be recorded in the Allotment-Expenditure Ledger at the time appropriations</w:t>
      </w:r>
      <w:r>
        <w:rPr>
          <w:color w:val="50555E"/>
        </w:rPr>
        <w:t xml:space="preserve"> </w:t>
      </w:r>
      <w:r>
        <w:rPr>
          <w:strike/>
          <w:color w:val="50555E"/>
        </w:rPr>
        <w:t>or executive orders are recorded in the Controller's accounts. The Final Budget and special</w:t>
      </w:r>
      <w:r>
        <w:rPr>
          <w:color w:val="50555E"/>
        </w:rPr>
        <w:t xml:space="preserve"> </w:t>
      </w:r>
      <w:r>
        <w:rPr>
          <w:strike/>
          <w:color w:val="50555E"/>
        </w:rPr>
        <w:t>appropriations will be recorded on the ledger cards for the appropriate allotments. Agencies may</w:t>
      </w:r>
      <w:r>
        <w:rPr>
          <w:color w:val="50555E"/>
        </w:rPr>
        <w:t xml:space="preserve"> </w:t>
      </w:r>
      <w:r>
        <w:rPr>
          <w:strike/>
          <w:color w:val="50555E"/>
        </w:rPr>
        <w:t>find it advantageous to set up allotments in advance of July under date of July 1, using the</w:t>
      </w:r>
      <w:r>
        <w:rPr>
          <w:color w:val="50555E"/>
        </w:rPr>
        <w:t xml:space="preserve"> </w:t>
      </w:r>
      <w:r>
        <w:rPr>
          <w:strike/>
          <w:color w:val="50555E"/>
        </w:rPr>
        <w:t xml:space="preserve">amounts shown in the Governor's Budget, and then later under the </w:t>
      </w:r>
      <w:proofErr w:type="spellStart"/>
      <w:r>
        <w:rPr>
          <w:strike/>
          <w:color w:val="50555E"/>
        </w:rPr>
        <w:t>some</w:t>
      </w:r>
      <w:proofErr w:type="spellEnd"/>
      <w:r>
        <w:rPr>
          <w:strike/>
          <w:color w:val="50555E"/>
        </w:rPr>
        <w:t xml:space="preserve"> date adjust the</w:t>
      </w:r>
      <w:r>
        <w:rPr>
          <w:color w:val="50555E"/>
        </w:rPr>
        <w:t xml:space="preserve"> </w:t>
      </w:r>
      <w:r>
        <w:rPr>
          <w:strike/>
          <w:color w:val="50555E"/>
        </w:rPr>
        <w:t>amounts as necessary, using the List of Legislative Changes in the Budget Act. This method will</w:t>
      </w:r>
      <w:r>
        <w:rPr>
          <w:color w:val="50555E"/>
        </w:rPr>
        <w:t xml:space="preserve"> </w:t>
      </w:r>
      <w:r>
        <w:rPr>
          <w:strike/>
          <w:color w:val="50555E"/>
        </w:rPr>
        <w:t>lessen the amount of accounting work to be done at the beginning of the fiscal year. The amount</w:t>
      </w:r>
      <w:r>
        <w:rPr>
          <w:color w:val="50555E"/>
        </w:rPr>
        <w:t xml:space="preserve"> </w:t>
      </w:r>
      <w:r>
        <w:rPr>
          <w:strike/>
          <w:color w:val="50555E"/>
        </w:rPr>
        <w:t>applicable to each allotment will be recorded in the allotment column of the transaction section.</w:t>
      </w:r>
      <w:r>
        <w:rPr>
          <w:color w:val="50555E"/>
        </w:rPr>
        <w:t xml:space="preserve"> </w:t>
      </w:r>
      <w:r>
        <w:rPr>
          <w:strike/>
          <w:color w:val="50555E"/>
        </w:rPr>
        <w:t>This recording will increase both the allotment and unencumbered balance columns of the</w:t>
      </w:r>
      <w:r>
        <w:rPr>
          <w:color w:val="50555E"/>
        </w:rPr>
        <w:t xml:space="preserve"> </w:t>
      </w:r>
      <w:r>
        <w:rPr>
          <w:strike/>
          <w:color w:val="50555E"/>
        </w:rPr>
        <w:t>balance section.</w:t>
      </w:r>
    </w:p>
    <w:p w:rsidR="00B21BDE" w:rsidRDefault="00660B6B">
      <w:pPr>
        <w:pStyle w:val="BodyText"/>
        <w:spacing w:before="277"/>
        <w:ind w:left="239" w:right="687"/>
      </w:pPr>
      <w:r>
        <w:rPr>
          <w:strike/>
          <w:color w:val="50555E"/>
        </w:rPr>
        <w:t>Agencies will request changes in amounts allotted by submitting a Budget Revision, Form 26, or</w:t>
      </w:r>
      <w:r>
        <w:rPr>
          <w:color w:val="50555E"/>
        </w:rPr>
        <w:t xml:space="preserve"> </w:t>
      </w:r>
      <w:r>
        <w:rPr>
          <w:strike/>
          <w:color w:val="50555E"/>
        </w:rPr>
        <w:t>a Transfer of Budget Allotment, Form 25. Appropriate documents will be submitted immediately</w:t>
      </w:r>
      <w:r>
        <w:rPr>
          <w:color w:val="50555E"/>
        </w:rPr>
        <w:t xml:space="preserve"> </w:t>
      </w:r>
      <w:r>
        <w:rPr>
          <w:strike/>
          <w:color w:val="50555E"/>
        </w:rPr>
        <w:t xml:space="preserve">upon determination that additional financing will be required. (See SAM Chapter </w:t>
      </w:r>
      <w:r>
        <w:rPr>
          <w:strike/>
          <w:color w:val="50555E"/>
          <w:u w:val="single" w:color="0000FF"/>
        </w:rPr>
        <w:t>6000</w:t>
      </w:r>
      <w:r>
        <w:rPr>
          <w:strike/>
          <w:color w:val="50555E"/>
        </w:rPr>
        <w:t>)</w:t>
      </w:r>
    </w:p>
    <w:p w:rsidR="00B21BDE" w:rsidRDefault="00660B6B">
      <w:pPr>
        <w:pStyle w:val="Heading1"/>
        <w:spacing w:before="0"/>
        <w:ind w:left="239"/>
      </w:pPr>
      <w:r>
        <w:rPr>
          <w:color w:val="50555E"/>
          <w:u w:val="thick" w:color="50555E"/>
        </w:rPr>
        <w:t>Purpose</w:t>
      </w:r>
    </w:p>
    <w:p w:rsidR="00B21BDE" w:rsidRDefault="00660B6B">
      <w:pPr>
        <w:pStyle w:val="BodyText"/>
        <w:spacing w:before="276"/>
        <w:ind w:left="239" w:right="742"/>
      </w:pPr>
      <w:r>
        <w:rPr>
          <w:color w:val="871723"/>
          <w:u w:val="single" w:color="871723"/>
        </w:rPr>
        <w:t>An appropriation is a legal authority granted to a state agency/department to make</w:t>
      </w:r>
      <w:r>
        <w:rPr>
          <w:color w:val="871723"/>
        </w:rPr>
        <w:t xml:space="preserve"> </w:t>
      </w:r>
      <w:r>
        <w:rPr>
          <w:color w:val="871723"/>
          <w:u w:val="single" w:color="871723"/>
        </w:rPr>
        <w:t>disbursements or incur liabilities from a specific fund for a specified purpose, period and</w:t>
      </w:r>
      <w:r>
        <w:rPr>
          <w:color w:val="871723"/>
        </w:rPr>
        <w:t xml:space="preserve"> </w:t>
      </w:r>
      <w:r>
        <w:rPr>
          <w:color w:val="871723"/>
          <w:u w:val="single" w:color="871723"/>
        </w:rPr>
        <w:t>amount. Unless stated otherwise, an appropriation is available for expenditure only during a</w:t>
      </w:r>
      <w:r>
        <w:rPr>
          <w:color w:val="871723"/>
        </w:rPr>
        <w:t xml:space="preserve"> </w:t>
      </w:r>
      <w:r>
        <w:rPr>
          <w:color w:val="871723"/>
          <w:u w:val="single" w:color="871723"/>
        </w:rPr>
        <w:t>limited period of time. Appropriations are not interchangeable and must be used only for the</w:t>
      </w:r>
      <w:r>
        <w:rPr>
          <w:color w:val="871723"/>
        </w:rPr>
        <w:t xml:space="preserve"> </w:t>
      </w:r>
      <w:r>
        <w:rPr>
          <w:color w:val="871723"/>
          <w:u w:val="single" w:color="871723"/>
        </w:rPr>
        <w:t>particular purpose defined in the act making the appropriation. Appropriations are made by law</w:t>
      </w:r>
      <w:r>
        <w:rPr>
          <w:color w:val="871723"/>
        </w:rPr>
        <w:t xml:space="preserve"> </w:t>
      </w:r>
      <w:r>
        <w:rPr>
          <w:color w:val="871723"/>
          <w:u w:val="single" w:color="871723"/>
        </w:rPr>
        <w:t>in the Budget Act, the State Constitution, legislation (for ongoing continuous appropriations) and</w:t>
      </w:r>
      <w:r>
        <w:rPr>
          <w:color w:val="871723"/>
        </w:rPr>
        <w:t xml:space="preserve"> </w:t>
      </w:r>
      <w:r>
        <w:rPr>
          <w:color w:val="871723"/>
          <w:u w:val="single" w:color="871723"/>
        </w:rPr>
        <w:t>ballot measures such as bond authorizations. The Budget Act is the predominant method by</w:t>
      </w:r>
      <w:r>
        <w:rPr>
          <w:color w:val="871723"/>
        </w:rPr>
        <w:t xml:space="preserve"> </w:t>
      </w:r>
      <w:r>
        <w:rPr>
          <w:color w:val="871723"/>
          <w:u w:val="single" w:color="871723"/>
        </w:rPr>
        <w:t xml:space="preserve">which appropriations are made. See </w:t>
      </w:r>
      <w:hyperlink r:id="rId460">
        <w:r>
          <w:rPr>
            <w:color w:val="871723"/>
            <w:u w:val="single" w:color="871723"/>
          </w:rPr>
          <w:t>California Code of Regulations, Title 2, Division 2, Chapter</w:t>
        </w:r>
      </w:hyperlink>
      <w:r>
        <w:rPr>
          <w:color w:val="871723"/>
        </w:rPr>
        <w:t xml:space="preserve"> </w:t>
      </w:r>
      <w:hyperlink r:id="rId461">
        <w:r>
          <w:rPr>
            <w:color w:val="871723"/>
            <w:u w:val="single" w:color="871723"/>
          </w:rPr>
          <w:t>1, Article 2, Section</w:t>
        </w:r>
        <w:r>
          <w:rPr>
            <w:color w:val="871723"/>
            <w:spacing w:val="-5"/>
            <w:u w:val="single" w:color="871723"/>
          </w:rPr>
          <w:t xml:space="preserve"> </w:t>
        </w:r>
        <w:r>
          <w:rPr>
            <w:color w:val="871723"/>
            <w:u w:val="single" w:color="871723"/>
          </w:rPr>
          <w:t>613</w:t>
        </w:r>
      </w:hyperlink>
      <w:r>
        <w:rPr>
          <w:color w:val="871723"/>
          <w:u w:val="single" w:color="871723"/>
        </w:rPr>
        <w:t>.</w:t>
      </w:r>
    </w:p>
    <w:p w:rsidR="00B21BDE" w:rsidRDefault="00660B6B">
      <w:pPr>
        <w:pStyle w:val="Heading1"/>
        <w:spacing w:before="553"/>
        <w:ind w:left="239"/>
      </w:pPr>
      <w:r>
        <w:rPr>
          <w:color w:val="50555E"/>
          <w:u w:val="thick" w:color="50555E"/>
        </w:rPr>
        <w:t>Agency/Department Requirements</w:t>
      </w:r>
    </w:p>
    <w:p w:rsidR="00B21BDE" w:rsidRDefault="00660B6B">
      <w:pPr>
        <w:pStyle w:val="BodyText"/>
        <w:spacing w:before="276"/>
        <w:ind w:left="239" w:right="687"/>
      </w:pPr>
      <w:r>
        <w:rPr>
          <w:color w:val="871723"/>
          <w:u w:val="single" w:color="871723"/>
        </w:rPr>
        <w:t>Every agency/department should have in place a system of accounting that provides adequate</w:t>
      </w:r>
      <w:r>
        <w:rPr>
          <w:color w:val="871723"/>
        </w:rPr>
        <w:t xml:space="preserve"> </w:t>
      </w:r>
      <w:r>
        <w:rPr>
          <w:color w:val="871723"/>
          <w:u w:val="single" w:color="871723"/>
        </w:rPr>
        <w:t>and effective processes to ensure that:</w:t>
      </w:r>
    </w:p>
    <w:p w:rsidR="00B21BDE" w:rsidRDefault="00B21BDE">
      <w:pPr>
        <w:pStyle w:val="BodyText"/>
      </w:pPr>
    </w:p>
    <w:p w:rsidR="00B21BDE" w:rsidRDefault="00660B6B">
      <w:pPr>
        <w:pStyle w:val="ListParagraph"/>
        <w:numPr>
          <w:ilvl w:val="0"/>
          <w:numId w:val="15"/>
        </w:numPr>
        <w:tabs>
          <w:tab w:val="left" w:pos="780"/>
        </w:tabs>
        <w:ind w:right="1497"/>
        <w:rPr>
          <w:sz w:val="24"/>
        </w:rPr>
      </w:pPr>
      <w:r>
        <w:rPr>
          <w:color w:val="871723"/>
          <w:sz w:val="24"/>
          <w:u w:val="single" w:color="871723"/>
        </w:rPr>
        <w:t>Appropriations are maintained to the same degree as shown in the Budget Act and constitutional, statutory and other provisions. Agencies/departments, however, may maintain appropriations at the degree necessary to meet their budgetary control requirements.</w:t>
      </w:r>
    </w:p>
    <w:p w:rsidR="00B21BDE" w:rsidRDefault="00660B6B">
      <w:pPr>
        <w:pStyle w:val="ListParagraph"/>
        <w:numPr>
          <w:ilvl w:val="0"/>
          <w:numId w:val="15"/>
        </w:numPr>
        <w:tabs>
          <w:tab w:val="left" w:pos="780"/>
        </w:tabs>
        <w:spacing w:before="1"/>
        <w:ind w:right="1111"/>
        <w:rPr>
          <w:sz w:val="24"/>
        </w:rPr>
      </w:pPr>
      <w:r>
        <w:rPr>
          <w:color w:val="871723"/>
          <w:sz w:val="24"/>
          <w:u w:val="single" w:color="871723"/>
        </w:rPr>
        <w:t>Appropriations are established in their accounting system in the fiscal year in which the funds are appropriated by</w:t>
      </w:r>
      <w:r>
        <w:rPr>
          <w:color w:val="871723"/>
          <w:spacing w:val="-8"/>
          <w:sz w:val="24"/>
          <w:u w:val="single" w:color="871723"/>
        </w:rPr>
        <w:t xml:space="preserve"> </w:t>
      </w:r>
      <w:r>
        <w:rPr>
          <w:color w:val="871723"/>
          <w:sz w:val="24"/>
          <w:u w:val="single" w:color="871723"/>
        </w:rPr>
        <w:t>law.</w:t>
      </w:r>
    </w:p>
    <w:p w:rsidR="00B21BDE" w:rsidRDefault="00660B6B">
      <w:pPr>
        <w:pStyle w:val="ListParagraph"/>
        <w:numPr>
          <w:ilvl w:val="0"/>
          <w:numId w:val="15"/>
        </w:numPr>
        <w:tabs>
          <w:tab w:val="left" w:pos="780"/>
        </w:tabs>
        <w:ind w:right="1684"/>
        <w:rPr>
          <w:sz w:val="24"/>
        </w:rPr>
      </w:pPr>
      <w:r>
        <w:rPr>
          <w:color w:val="871723"/>
          <w:sz w:val="24"/>
          <w:u w:val="single" w:color="871723"/>
        </w:rPr>
        <w:t>Disbursements and claims for payment are prepared and posted using the proper appropriation codes to identify the authorization for</w:t>
      </w:r>
      <w:r>
        <w:rPr>
          <w:color w:val="871723"/>
          <w:spacing w:val="-12"/>
          <w:sz w:val="24"/>
          <w:u w:val="single" w:color="871723"/>
        </w:rPr>
        <w:t xml:space="preserve"> </w:t>
      </w:r>
      <w:r>
        <w:rPr>
          <w:color w:val="871723"/>
          <w:sz w:val="24"/>
          <w:u w:val="single" w:color="871723"/>
        </w:rPr>
        <w:t>disbursements.</w:t>
      </w:r>
    </w:p>
    <w:p w:rsidR="00B21BDE" w:rsidRDefault="00660B6B">
      <w:pPr>
        <w:pStyle w:val="ListParagraph"/>
        <w:numPr>
          <w:ilvl w:val="0"/>
          <w:numId w:val="15"/>
        </w:numPr>
        <w:tabs>
          <w:tab w:val="left" w:pos="780"/>
        </w:tabs>
        <w:ind w:hanging="361"/>
        <w:rPr>
          <w:sz w:val="24"/>
        </w:rPr>
      </w:pPr>
      <w:r>
        <w:rPr>
          <w:color w:val="871723"/>
          <w:sz w:val="24"/>
          <w:u w:val="single" w:color="871723"/>
        </w:rPr>
        <w:t>Appropriation adjustments (Budget Revisions) and Executive Orders are recorded at</w:t>
      </w:r>
      <w:r>
        <w:rPr>
          <w:color w:val="871723"/>
          <w:spacing w:val="-12"/>
          <w:sz w:val="24"/>
          <w:u w:val="single" w:color="871723"/>
        </w:rPr>
        <w:t xml:space="preserve"> </w:t>
      </w:r>
      <w:r>
        <w:rPr>
          <w:color w:val="871723"/>
          <w:sz w:val="24"/>
          <w:u w:val="single" w:color="871723"/>
        </w:rPr>
        <w:t>the</w:t>
      </w:r>
      <w:r>
        <w:rPr>
          <w:color w:val="871723"/>
          <w:spacing w:val="2"/>
          <w:sz w:val="24"/>
          <w:u w:val="single" w:color="871723"/>
        </w:rPr>
        <w:t xml:space="preserve"> </w:t>
      </w:r>
    </w:p>
    <w:p w:rsidR="00B21BDE" w:rsidRDefault="00660B6B">
      <w:pPr>
        <w:pStyle w:val="BodyText"/>
        <w:ind w:left="779"/>
      </w:pPr>
      <w:r>
        <w:rPr>
          <w:rFonts w:ascii="Times New Roman" w:hAnsi="Times New Roman"/>
          <w:color w:val="871723"/>
          <w:spacing w:val="-60"/>
          <w:u w:val="single" w:color="871723"/>
        </w:rPr>
        <w:t xml:space="preserve"> </w:t>
      </w:r>
      <w:r>
        <w:rPr>
          <w:color w:val="871723"/>
          <w:u w:val="single" w:color="871723"/>
        </w:rPr>
        <w:t>same time as they are recorded in the Controller’s accounts.</w:t>
      </w:r>
      <w:r>
        <w:rPr>
          <w:color w:val="871723"/>
          <w:spacing w:val="4"/>
          <w:u w:val="single" w:color="871723"/>
        </w:rPr>
        <w:t xml:space="preserve"> </w:t>
      </w:r>
    </w:p>
    <w:p w:rsidR="00B21BDE" w:rsidRDefault="00660B6B">
      <w:pPr>
        <w:pStyle w:val="ListParagraph"/>
        <w:numPr>
          <w:ilvl w:val="0"/>
          <w:numId w:val="15"/>
        </w:numPr>
        <w:tabs>
          <w:tab w:val="left" w:pos="780"/>
        </w:tabs>
        <w:ind w:right="1257"/>
        <w:rPr>
          <w:sz w:val="24"/>
        </w:rPr>
      </w:pPr>
      <w:r>
        <w:rPr>
          <w:color w:val="871723"/>
          <w:sz w:val="24"/>
          <w:u w:val="single" w:color="871723"/>
        </w:rPr>
        <w:t>The appropriation availability period is monitored to determine when the appropriation spending authority</w:t>
      </w:r>
      <w:r>
        <w:rPr>
          <w:color w:val="871723"/>
          <w:spacing w:val="-2"/>
          <w:sz w:val="24"/>
          <w:u w:val="single" w:color="871723"/>
        </w:rPr>
        <w:t xml:space="preserve"> </w:t>
      </w:r>
      <w:r>
        <w:rPr>
          <w:color w:val="871723"/>
          <w:sz w:val="24"/>
          <w:u w:val="single" w:color="871723"/>
        </w:rPr>
        <w:t>expires.</w:t>
      </w:r>
      <w:r>
        <w:rPr>
          <w:color w:val="871723"/>
          <w:spacing w:val="4"/>
          <w:sz w:val="24"/>
          <w:u w:val="single" w:color="871723"/>
        </w:rPr>
        <w:t xml:space="preserve"> </w:t>
      </w:r>
    </w:p>
    <w:p w:rsidR="00B21BDE" w:rsidRDefault="00B21BDE">
      <w:pPr>
        <w:rPr>
          <w:sz w:val="24"/>
        </w:rPr>
        <w:sectPr w:rsidR="00B21BDE">
          <w:pgSz w:w="12240" w:h="15840"/>
          <w:pgMar w:top="1200" w:right="80" w:bottom="1000" w:left="980" w:header="577" w:footer="811" w:gutter="0"/>
          <w:cols w:space="720"/>
        </w:sectPr>
      </w:pPr>
    </w:p>
    <w:p w:rsidR="00B21BDE" w:rsidRDefault="00660B6B">
      <w:pPr>
        <w:pStyle w:val="ListParagraph"/>
        <w:numPr>
          <w:ilvl w:val="0"/>
          <w:numId w:val="15"/>
        </w:numPr>
        <w:tabs>
          <w:tab w:val="left" w:pos="780"/>
        </w:tabs>
        <w:spacing w:before="48"/>
        <w:ind w:right="736"/>
        <w:rPr>
          <w:sz w:val="24"/>
        </w:rPr>
      </w:pPr>
      <w:r>
        <w:rPr>
          <w:noProof/>
        </w:rPr>
        <mc:AlternateContent>
          <mc:Choice Requires="wps">
            <w:drawing>
              <wp:anchor distT="0" distB="0" distL="114300" distR="114300" simplePos="0" relativeHeight="16031232" behindDoc="0" locked="0" layoutInCell="1" allowOverlap="1">
                <wp:simplePos x="0" y="0"/>
                <wp:positionH relativeFrom="page">
                  <wp:posOffset>387350</wp:posOffset>
                </wp:positionH>
                <wp:positionV relativeFrom="page">
                  <wp:posOffset>411480</wp:posOffset>
                </wp:positionV>
                <wp:extent cx="8890" cy="2522220"/>
                <wp:effectExtent l="0" t="0" r="0" b="0"/>
                <wp:wrapNone/>
                <wp:docPr id="979"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22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96C4D" id="Rectangle 612" o:spid="_x0000_s1026" style="position:absolute;margin-left:30.5pt;margin-top:32.4pt;width:.7pt;height:198.6pt;z-index:160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" fillcolor="black" stroked="f">
                <w10:wrap anchorx="page" anchory="page"/>
              </v:rect>
            </w:pict>
          </mc:Fallback>
        </mc:AlternateContent>
      </w:r>
      <w:r>
        <w:rPr>
          <w:color w:val="871723"/>
          <w:sz w:val="24"/>
          <w:u w:val="single" w:color="871723"/>
        </w:rPr>
        <w:t>The status of each appropriation is monitored and reconciled to the Controller’s records. The State Controller is required to establish separate accounts for each appropriation. At the end of the availability period for liquidation of encumbrances, the unliquidated balance remaining in an appropriation reverts to the unappropriated balance of the fund from which it was</w:t>
      </w:r>
      <w:r>
        <w:rPr>
          <w:color w:val="871723"/>
          <w:spacing w:val="-1"/>
          <w:sz w:val="24"/>
          <w:u w:val="single" w:color="871723"/>
        </w:rPr>
        <w:t xml:space="preserve"> </w:t>
      </w:r>
      <w:r>
        <w:rPr>
          <w:color w:val="871723"/>
          <w:sz w:val="24"/>
          <w:u w:val="single" w:color="871723"/>
        </w:rPr>
        <w:t>made.</w:t>
      </w:r>
    </w:p>
    <w:p w:rsidR="00B21BDE" w:rsidRDefault="00660B6B">
      <w:pPr>
        <w:pStyle w:val="ListParagraph"/>
        <w:numPr>
          <w:ilvl w:val="0"/>
          <w:numId w:val="15"/>
        </w:numPr>
        <w:tabs>
          <w:tab w:val="left" w:pos="780"/>
        </w:tabs>
        <w:ind w:right="816"/>
        <w:rPr>
          <w:sz w:val="24"/>
        </w:rPr>
      </w:pPr>
      <w:r>
        <w:rPr>
          <w:color w:val="871723"/>
          <w:sz w:val="24"/>
          <w:u w:val="single" w:color="871723"/>
        </w:rPr>
        <w:t>Unobligated balances of budget authority are carried over and used in the next year when permitted.</w:t>
      </w:r>
    </w:p>
    <w:p w:rsidR="00B21BDE" w:rsidRDefault="00660B6B">
      <w:pPr>
        <w:pStyle w:val="ListParagraph"/>
        <w:numPr>
          <w:ilvl w:val="0"/>
          <w:numId w:val="15"/>
        </w:numPr>
        <w:tabs>
          <w:tab w:val="left" w:pos="780"/>
        </w:tabs>
        <w:ind w:hanging="361"/>
        <w:rPr>
          <w:sz w:val="24"/>
        </w:rPr>
      </w:pPr>
      <w:r>
        <w:rPr>
          <w:color w:val="871723"/>
          <w:sz w:val="24"/>
          <w:u w:val="single" w:color="871723"/>
        </w:rPr>
        <w:t>A uniform appropriation coding structure is used which includes a series of</w:t>
      </w:r>
      <w:r>
        <w:rPr>
          <w:color w:val="871723"/>
          <w:spacing w:val="-11"/>
          <w:sz w:val="24"/>
          <w:u w:val="single" w:color="871723"/>
        </w:rPr>
        <w:t xml:space="preserve"> </w:t>
      </w:r>
      <w:r>
        <w:rPr>
          <w:color w:val="871723"/>
          <w:sz w:val="24"/>
          <w:u w:val="single" w:color="871723"/>
        </w:rPr>
        <w:t>codes:</w:t>
      </w:r>
    </w:p>
    <w:p w:rsidR="00B21BDE" w:rsidRDefault="00660B6B">
      <w:pPr>
        <w:pStyle w:val="ListParagraph"/>
        <w:numPr>
          <w:ilvl w:val="1"/>
          <w:numId w:val="15"/>
        </w:numPr>
        <w:tabs>
          <w:tab w:val="left" w:pos="1319"/>
          <w:tab w:val="left" w:pos="1320"/>
        </w:tabs>
        <w:spacing w:before="1" w:line="292" w:lineRule="exact"/>
        <w:ind w:hanging="361"/>
        <w:rPr>
          <w:sz w:val="24"/>
        </w:rPr>
      </w:pPr>
      <w:r>
        <w:rPr>
          <w:color w:val="871723"/>
          <w:sz w:val="24"/>
          <w:u w:val="single" w:color="871723"/>
        </w:rPr>
        <w:t>Business Unit (Organization Code in Legacy)</w:t>
      </w:r>
    </w:p>
    <w:p w:rsidR="00B21BDE" w:rsidRDefault="00660B6B">
      <w:pPr>
        <w:pStyle w:val="ListParagraph"/>
        <w:numPr>
          <w:ilvl w:val="1"/>
          <w:numId w:val="15"/>
        </w:numPr>
        <w:tabs>
          <w:tab w:val="left" w:pos="1319"/>
          <w:tab w:val="left" w:pos="1320"/>
        </w:tabs>
        <w:ind w:right="869"/>
        <w:rPr>
          <w:sz w:val="24"/>
        </w:rPr>
      </w:pPr>
      <w:r>
        <w:rPr>
          <w:color w:val="871723"/>
          <w:sz w:val="24"/>
          <w:u w:val="single" w:color="871723"/>
        </w:rPr>
        <w:t>Reference code to indicate if the item is a Budget or non-Budget Act item and the category of expenditure (e.g., State Operations, Local Assistance, or Capital</w:t>
      </w:r>
      <w:r>
        <w:rPr>
          <w:color w:val="871723"/>
          <w:spacing w:val="-27"/>
          <w:sz w:val="24"/>
          <w:u w:val="single" w:color="871723"/>
        </w:rPr>
        <w:t xml:space="preserve"> </w:t>
      </w:r>
      <w:r>
        <w:rPr>
          <w:color w:val="871723"/>
          <w:sz w:val="24"/>
          <w:u w:val="single" w:color="871723"/>
        </w:rPr>
        <w:t>Outlay).</w:t>
      </w:r>
    </w:p>
    <w:p w:rsidR="00B21BDE" w:rsidRDefault="00660B6B">
      <w:pPr>
        <w:pStyle w:val="ListParagraph"/>
        <w:numPr>
          <w:ilvl w:val="1"/>
          <w:numId w:val="15"/>
        </w:numPr>
        <w:tabs>
          <w:tab w:val="left" w:pos="1319"/>
          <w:tab w:val="left" w:pos="1320"/>
        </w:tabs>
        <w:spacing w:line="293" w:lineRule="exact"/>
        <w:ind w:hanging="361"/>
        <w:rPr>
          <w:sz w:val="24"/>
        </w:rPr>
      </w:pPr>
      <w:r>
        <w:rPr>
          <w:color w:val="871723"/>
          <w:sz w:val="24"/>
          <w:u w:val="single" w:color="871723"/>
        </w:rPr>
        <w:t>Fund</w:t>
      </w:r>
      <w:r>
        <w:rPr>
          <w:color w:val="871723"/>
          <w:spacing w:val="-1"/>
          <w:sz w:val="24"/>
          <w:u w:val="single" w:color="871723"/>
        </w:rPr>
        <w:t xml:space="preserve"> </w:t>
      </w:r>
      <w:r>
        <w:rPr>
          <w:color w:val="871723"/>
          <w:sz w:val="24"/>
          <w:u w:val="single" w:color="871723"/>
        </w:rPr>
        <w:t>code</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7"/>
        <w:rPr>
          <w:sz w:val="18"/>
        </w:rPr>
      </w:pPr>
      <w:r>
        <w:rPr>
          <w:noProof/>
        </w:rPr>
        <mc:AlternateContent>
          <mc:Choice Requires="wps">
            <w:drawing>
              <wp:anchor distT="0" distB="0" distL="0" distR="0" simplePos="0" relativeHeight="487889920" behindDoc="1" locked="0" layoutInCell="1" allowOverlap="1">
                <wp:simplePos x="0" y="0"/>
                <wp:positionH relativeFrom="page">
                  <wp:posOffset>5972175</wp:posOffset>
                </wp:positionH>
                <wp:positionV relativeFrom="paragraph">
                  <wp:posOffset>164465</wp:posOffset>
                </wp:positionV>
                <wp:extent cx="1257300" cy="523875"/>
                <wp:effectExtent l="0" t="0" r="0" b="0"/>
                <wp:wrapTopAndBottom/>
                <wp:docPr id="97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6" w:right="580"/>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070" type="#_x0000_t202" style="position:absolute;margin-left:470.25pt;margin-top:12.95pt;width:99pt;height:41.25pt;z-index:-1542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" filled="f" strokecolor="#bebebe" strokeweight=".5pt">
                <v:textbox inset="0,0,0,0">
                  <w:txbxContent>
                    <w:p w:rsidR="00660B6B" w:rsidRDefault="00660B6B">
                      <w:pPr>
                        <w:spacing w:before="74"/>
                        <w:ind w:left="146" w:right="580"/>
                        <w:rPr>
                          <w:i/>
                        </w:rPr>
                      </w:pPr>
                      <w:r>
                        <w:rPr>
                          <w:i/>
                        </w:rPr>
                        <w:t>RS 9/2/2020 JT 9/4/2020</w:t>
                      </w:r>
                    </w:p>
                  </w:txbxContent>
                </v:textbox>
                <w10:wrap type="topAndBottom" anchorx="page"/>
              </v:shape>
            </w:pict>
          </mc:Fallback>
        </mc:AlternateContent>
      </w:r>
    </w:p>
    <w:p w:rsidR="00B21BDE" w:rsidRDefault="00B21BDE">
      <w:pPr>
        <w:rPr>
          <w:sz w:val="18"/>
        </w:rPr>
        <w:sectPr w:rsidR="00B21BDE">
          <w:pgSz w:w="12240" w:h="15840"/>
          <w:pgMar w:top="1200" w:right="80" w:bottom="1000" w:left="980" w:header="577" w:footer="811" w:gutter="0"/>
          <w:cols w:space="720"/>
        </w:sectPr>
      </w:pPr>
    </w:p>
    <w:p w:rsidR="00B21BDE" w:rsidRDefault="00660B6B">
      <w:pPr>
        <w:pStyle w:val="BodyText"/>
        <w:spacing w:before="1"/>
        <w:rPr>
          <w:sz w:val="23"/>
        </w:rPr>
      </w:pPr>
      <w:r>
        <w:rPr>
          <w:noProof/>
        </w:rPr>
        <mc:AlternateContent>
          <mc:Choice Requires="wps">
            <w:drawing>
              <wp:anchor distT="0" distB="0" distL="114300" distR="114300" simplePos="0" relativeHeight="16041984" behindDoc="0" locked="0" layoutInCell="1" allowOverlap="1">
                <wp:simplePos x="0" y="0"/>
                <wp:positionH relativeFrom="page">
                  <wp:posOffset>387350</wp:posOffset>
                </wp:positionH>
                <wp:positionV relativeFrom="page">
                  <wp:posOffset>448310</wp:posOffset>
                </wp:positionV>
                <wp:extent cx="8890" cy="527050"/>
                <wp:effectExtent l="0" t="0" r="0" b="0"/>
                <wp:wrapNone/>
                <wp:docPr id="977"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7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2391" id="Rectangle 610" o:spid="_x0000_s1026" style="position:absolute;margin-left:30.5pt;margin-top:35.3pt;width:.7pt;height:41.5pt;z-index:160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UNdQIAAPw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" fillcolor="black" stroked="f">
                <w10:wrap anchorx="page" anchory="page"/>
              </v:rect>
            </w:pict>
          </mc:Fallback>
        </mc:AlternateContent>
      </w:r>
      <w:r>
        <w:rPr>
          <w:noProof/>
        </w:rPr>
        <mc:AlternateContent>
          <mc:Choice Requires="wps">
            <w:drawing>
              <wp:anchor distT="0" distB="0" distL="114300" distR="114300" simplePos="0" relativeHeight="16042496" behindDoc="0" locked="0" layoutInCell="1" allowOverlap="1">
                <wp:simplePos x="0" y="0"/>
                <wp:positionH relativeFrom="page">
                  <wp:posOffset>387350</wp:posOffset>
                </wp:positionH>
                <wp:positionV relativeFrom="page">
                  <wp:posOffset>1209040</wp:posOffset>
                </wp:positionV>
                <wp:extent cx="8890" cy="175260"/>
                <wp:effectExtent l="0" t="0" r="0" b="0"/>
                <wp:wrapNone/>
                <wp:docPr id="976"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8A77A" id="Rectangle 609" o:spid="_x0000_s1026" style="position:absolute;margin-left:30.5pt;margin-top:95.2pt;width:.7pt;height:13.8pt;z-index:160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wi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43008" behindDoc="0" locked="0" layoutInCell="1" allowOverlap="1">
                <wp:simplePos x="0" y="0"/>
                <wp:positionH relativeFrom="page">
                  <wp:posOffset>387350</wp:posOffset>
                </wp:positionH>
                <wp:positionV relativeFrom="page">
                  <wp:posOffset>1559560</wp:posOffset>
                </wp:positionV>
                <wp:extent cx="8890" cy="7047865"/>
                <wp:effectExtent l="0" t="0" r="0" b="0"/>
                <wp:wrapNone/>
                <wp:docPr id="975"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47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CF5D9" id="Rectangle 608" o:spid="_x0000_s1026" style="position:absolute;margin-left:30.5pt;margin-top:122.8pt;width:.7pt;height:554.95pt;z-index:160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" fillcolor="black" stroked="f">
                <w10:wrap anchorx="page" anchory="page"/>
              </v:rect>
            </w:pict>
          </mc:Fallback>
        </mc:AlternateContent>
      </w:r>
    </w:p>
    <w:p w:rsidR="00B21BDE" w:rsidRDefault="00660B6B">
      <w:pPr>
        <w:pStyle w:val="Heading1"/>
        <w:tabs>
          <w:tab w:val="right" w:pos="9822"/>
        </w:tabs>
        <w:spacing w:before="92"/>
        <w:ind w:left="460"/>
      </w:pPr>
      <w:bookmarkStart w:id="70" w:name="8322"/>
      <w:bookmarkEnd w:id="70"/>
      <w:r>
        <w:t>BUDGET</w:t>
      </w:r>
      <w:r>
        <w:rPr>
          <w:spacing w:val="-1"/>
        </w:rPr>
        <w:t xml:space="preserve"> </w:t>
      </w:r>
      <w:r>
        <w:t>REVISIONS</w:t>
      </w:r>
      <w:r>
        <w:tab/>
        <w:t>8322</w:t>
      </w:r>
    </w:p>
    <w:p w:rsidR="00B21BDE" w:rsidRDefault="00660B6B">
      <w:pPr>
        <w:pStyle w:val="BodyText"/>
        <w:ind w:left="460"/>
      </w:pPr>
      <w:r>
        <w:t>(</w:t>
      </w:r>
      <w:r>
        <w:rPr>
          <w:color w:val="50555E"/>
          <w:u w:val="single" w:color="50555E"/>
        </w:rPr>
        <w:t xml:space="preserve">Deleted </w:t>
      </w:r>
      <w:r>
        <w:rPr>
          <w:color w:val="871723"/>
          <w:u w:val="single" w:color="50555E"/>
        </w:rPr>
        <w:t>09</w:t>
      </w:r>
      <w:r>
        <w:rPr>
          <w:color w:val="50555E"/>
          <w:u w:val="single" w:color="50555E"/>
        </w:rPr>
        <w:t>/2020</w:t>
      </w:r>
      <w:r>
        <w:rPr>
          <w:strike/>
          <w:color w:val="50555E"/>
        </w:rPr>
        <w:t>Revised 3/87</w:t>
      </w:r>
      <w:r>
        <w:t>)</w:t>
      </w:r>
    </w:p>
    <w:p w:rsidR="00B21BDE" w:rsidRDefault="00660B6B">
      <w:pPr>
        <w:pStyle w:val="BodyText"/>
        <w:spacing w:before="276"/>
        <w:ind w:left="460" w:right="1374"/>
      </w:pPr>
      <w:r>
        <w:rPr>
          <w:noProof/>
        </w:rPr>
        <mc:AlternateContent>
          <mc:Choice Requires="wps">
            <w:drawing>
              <wp:anchor distT="0" distB="0" distL="114300" distR="114300" simplePos="0" relativeHeight="482304512" behindDoc="1" locked="0" layoutInCell="1" allowOverlap="1">
                <wp:simplePos x="0" y="0"/>
                <wp:positionH relativeFrom="page">
                  <wp:posOffset>914400</wp:posOffset>
                </wp:positionH>
                <wp:positionV relativeFrom="paragraph">
                  <wp:posOffset>278765</wp:posOffset>
                </wp:positionV>
                <wp:extent cx="5795010" cy="7620"/>
                <wp:effectExtent l="0" t="0" r="0" b="0"/>
                <wp:wrapNone/>
                <wp:docPr id="974"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69310" id="Rectangle 607" o:spid="_x0000_s1026" style="position:absolute;margin-left:1in;margin-top:21.95pt;width:456.3pt;height:.6pt;z-index:-210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" fillcolor="#50555e" stroked="f">
                <w10:wrap anchorx="page"/>
              </v:rect>
            </w:pict>
          </mc:Fallback>
        </mc:AlternateContent>
      </w:r>
      <w:r>
        <w:rPr>
          <w:noProof/>
        </w:rPr>
        <mc:AlternateContent>
          <mc:Choice Requires="wps">
            <w:drawing>
              <wp:anchor distT="0" distB="0" distL="114300" distR="114300" simplePos="0" relativeHeight="482305024" behindDoc="1" locked="0" layoutInCell="1" allowOverlap="1">
                <wp:simplePos x="0" y="0"/>
                <wp:positionH relativeFrom="page">
                  <wp:posOffset>914400</wp:posOffset>
                </wp:positionH>
                <wp:positionV relativeFrom="paragraph">
                  <wp:posOffset>454025</wp:posOffset>
                </wp:positionV>
                <wp:extent cx="5885180" cy="7620"/>
                <wp:effectExtent l="0" t="0" r="0" b="0"/>
                <wp:wrapNone/>
                <wp:docPr id="973"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18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2F0B3" id="Rectangle 606" o:spid="_x0000_s1026" style="position:absolute;margin-left:1in;margin-top:35.75pt;width:463.4pt;height:.6pt;z-index:-210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" fillcolor="#50555e" stroked="f">
                <w10:wrap anchorx="page"/>
              </v:rect>
            </w:pict>
          </mc:Fallback>
        </mc:AlternateContent>
      </w:r>
      <w:r>
        <w:rPr>
          <w:color w:val="50555E"/>
        </w:rPr>
        <w:t xml:space="preserve">Budget Revision, Form 26, is used to obtain approval to augment budget allotments if more than a transfer between allotments in the same appropriation category is involved </w:t>
      </w:r>
      <w:r>
        <w:rPr>
          <w:strike/>
          <w:color w:val="50555E"/>
        </w:rPr>
        <w:t xml:space="preserve">(See SAM Chapter </w:t>
      </w:r>
      <w:r>
        <w:rPr>
          <w:strike/>
          <w:color w:val="50555E"/>
          <w:u w:val="single" w:color="0000FF"/>
        </w:rPr>
        <w:t>6000</w:t>
      </w:r>
      <w:r>
        <w:rPr>
          <w:strike/>
          <w:color w:val="50555E"/>
        </w:rPr>
        <w:t>).</w:t>
      </w:r>
    </w:p>
    <w:p w:rsidR="00B21BDE" w:rsidRDefault="00660B6B">
      <w:pPr>
        <w:pStyle w:val="BodyText"/>
        <w:spacing w:before="368"/>
        <w:ind w:left="460" w:right="1574"/>
      </w:pPr>
      <w:r>
        <w:rPr>
          <w:noProof/>
        </w:rPr>
        <mc:AlternateContent>
          <mc:Choice Requires="wps">
            <w:drawing>
              <wp:anchor distT="0" distB="0" distL="114300" distR="114300" simplePos="0" relativeHeight="482305536" behindDoc="1" locked="0" layoutInCell="1" allowOverlap="1">
                <wp:simplePos x="0" y="0"/>
                <wp:positionH relativeFrom="page">
                  <wp:posOffset>914400</wp:posOffset>
                </wp:positionH>
                <wp:positionV relativeFrom="paragraph">
                  <wp:posOffset>337185</wp:posOffset>
                </wp:positionV>
                <wp:extent cx="5633720" cy="7620"/>
                <wp:effectExtent l="0" t="0" r="0" b="0"/>
                <wp:wrapNone/>
                <wp:docPr id="972"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3720" cy="7620"/>
                        </a:xfrm>
                        <a:custGeom>
                          <a:avLst/>
                          <a:gdLst>
                            <a:gd name="T0" fmla="+- 0 6498 1440"/>
                            <a:gd name="T1" fmla="*/ T0 w 8872"/>
                            <a:gd name="T2" fmla="+- 0 531 531"/>
                            <a:gd name="T3" fmla="*/ 531 h 12"/>
                            <a:gd name="T4" fmla="+- 0 1440 1440"/>
                            <a:gd name="T5" fmla="*/ T4 w 8872"/>
                            <a:gd name="T6" fmla="+- 0 531 531"/>
                            <a:gd name="T7" fmla="*/ 531 h 12"/>
                            <a:gd name="T8" fmla="+- 0 1440 1440"/>
                            <a:gd name="T9" fmla="*/ T8 w 8872"/>
                            <a:gd name="T10" fmla="+- 0 543 531"/>
                            <a:gd name="T11" fmla="*/ 543 h 12"/>
                            <a:gd name="T12" fmla="+- 0 6498 1440"/>
                            <a:gd name="T13" fmla="*/ T12 w 8872"/>
                            <a:gd name="T14" fmla="+- 0 543 531"/>
                            <a:gd name="T15" fmla="*/ 543 h 12"/>
                            <a:gd name="T16" fmla="+- 0 6498 1440"/>
                            <a:gd name="T17" fmla="*/ T16 w 8872"/>
                            <a:gd name="T18" fmla="+- 0 531 531"/>
                            <a:gd name="T19" fmla="*/ 531 h 12"/>
                            <a:gd name="T20" fmla="+- 0 10312 1440"/>
                            <a:gd name="T21" fmla="*/ T20 w 8872"/>
                            <a:gd name="T22" fmla="+- 0 531 531"/>
                            <a:gd name="T23" fmla="*/ 531 h 12"/>
                            <a:gd name="T24" fmla="+- 0 8939 1440"/>
                            <a:gd name="T25" fmla="*/ T24 w 8872"/>
                            <a:gd name="T26" fmla="+- 0 531 531"/>
                            <a:gd name="T27" fmla="*/ 531 h 12"/>
                            <a:gd name="T28" fmla="+- 0 6498 1440"/>
                            <a:gd name="T29" fmla="*/ T28 w 8872"/>
                            <a:gd name="T30" fmla="+- 0 531 531"/>
                            <a:gd name="T31" fmla="*/ 531 h 12"/>
                            <a:gd name="T32" fmla="+- 0 6498 1440"/>
                            <a:gd name="T33" fmla="*/ T32 w 8872"/>
                            <a:gd name="T34" fmla="+- 0 543 531"/>
                            <a:gd name="T35" fmla="*/ 543 h 12"/>
                            <a:gd name="T36" fmla="+- 0 8939 1440"/>
                            <a:gd name="T37" fmla="*/ T36 w 8872"/>
                            <a:gd name="T38" fmla="+- 0 543 531"/>
                            <a:gd name="T39" fmla="*/ 543 h 12"/>
                            <a:gd name="T40" fmla="+- 0 10312 1440"/>
                            <a:gd name="T41" fmla="*/ T40 w 8872"/>
                            <a:gd name="T42" fmla="+- 0 543 531"/>
                            <a:gd name="T43" fmla="*/ 543 h 12"/>
                            <a:gd name="T44" fmla="+- 0 10312 1440"/>
                            <a:gd name="T45" fmla="*/ T44 w 8872"/>
                            <a:gd name="T46" fmla="+- 0 531 531"/>
                            <a:gd name="T47" fmla="*/ 53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72" h="12">
                              <a:moveTo>
                                <a:pt x="5058" y="0"/>
                              </a:moveTo>
                              <a:lnTo>
                                <a:pt x="0" y="0"/>
                              </a:lnTo>
                              <a:lnTo>
                                <a:pt x="0" y="12"/>
                              </a:lnTo>
                              <a:lnTo>
                                <a:pt x="5058" y="12"/>
                              </a:lnTo>
                              <a:lnTo>
                                <a:pt x="5058" y="0"/>
                              </a:lnTo>
                              <a:close/>
                              <a:moveTo>
                                <a:pt x="8872" y="0"/>
                              </a:moveTo>
                              <a:lnTo>
                                <a:pt x="7499" y="0"/>
                              </a:lnTo>
                              <a:lnTo>
                                <a:pt x="5058" y="0"/>
                              </a:lnTo>
                              <a:lnTo>
                                <a:pt x="5058" y="12"/>
                              </a:lnTo>
                              <a:lnTo>
                                <a:pt x="7499" y="12"/>
                              </a:lnTo>
                              <a:lnTo>
                                <a:pt x="8872" y="12"/>
                              </a:lnTo>
                              <a:lnTo>
                                <a:pt x="8872" y="0"/>
                              </a:lnTo>
                              <a:close/>
                            </a:path>
                          </a:pathLst>
                        </a:custGeom>
                        <a:solidFill>
                          <a:srgbClr val="505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2D955" id="AutoShape 605" o:spid="_x0000_s1026" style="position:absolute;margin-left:1in;margin-top:26.55pt;width:443.6pt;height:.6pt;z-index:-210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" path="m5058,l,,,12r5058,l5058,xm8872,l7499,,5058,r,12l7499,12r1373,l8872,xe" fillcolor="#50555e" stroked="f">
                <v:path arrowok="t" o:connecttype="custom" o:connectlocs="3211830,337185;0,337185;0,344805;3211830,344805;3211830,337185;5633720,337185;4761865,337185;3211830,337185;3211830,344805;4761865,344805;5633720,344805;5633720,337185" o:connectangles="0,0,0,0,0,0,0,0,0,0,0,0"/>
                <w10:wrap anchorx="page"/>
              </v:shape>
            </w:pict>
          </mc:Fallback>
        </mc:AlternateContent>
      </w:r>
      <w:r>
        <w:rPr>
          <w:noProof/>
        </w:rPr>
        <mc:AlternateContent>
          <mc:Choice Requires="wps">
            <w:drawing>
              <wp:anchor distT="0" distB="0" distL="114300" distR="114300" simplePos="0" relativeHeight="482306048" behindDoc="1" locked="0" layoutInCell="1" allowOverlap="1">
                <wp:simplePos x="0" y="0"/>
                <wp:positionH relativeFrom="page">
                  <wp:posOffset>914400</wp:posOffset>
                </wp:positionH>
                <wp:positionV relativeFrom="paragraph">
                  <wp:posOffset>513715</wp:posOffset>
                </wp:positionV>
                <wp:extent cx="5808980" cy="7620"/>
                <wp:effectExtent l="0" t="0" r="0" b="0"/>
                <wp:wrapNone/>
                <wp:docPr id="971"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4D25A" id="Rectangle 604" o:spid="_x0000_s1026" style="position:absolute;margin-left:1in;margin-top:40.45pt;width:457.4pt;height:.6pt;z-index:-210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" fillcolor="#50555e" stroked="f">
                <w10:wrap anchorx="page"/>
              </v:rect>
            </w:pict>
          </mc:Fallback>
        </mc:AlternateContent>
      </w:r>
      <w:r>
        <w:rPr>
          <w:noProof/>
        </w:rPr>
        <mc:AlternateContent>
          <mc:Choice Requires="wps">
            <w:drawing>
              <wp:anchor distT="0" distB="0" distL="114300" distR="114300" simplePos="0" relativeHeight="482306560" behindDoc="1" locked="0" layoutInCell="1" allowOverlap="1">
                <wp:simplePos x="0" y="0"/>
                <wp:positionH relativeFrom="page">
                  <wp:posOffset>914400</wp:posOffset>
                </wp:positionH>
                <wp:positionV relativeFrom="paragraph">
                  <wp:posOffset>1039495</wp:posOffset>
                </wp:positionV>
                <wp:extent cx="5808980" cy="7620"/>
                <wp:effectExtent l="0" t="0" r="0" b="0"/>
                <wp:wrapNone/>
                <wp:docPr id="970"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193D1" id="Rectangle 603" o:spid="_x0000_s1026" style="position:absolute;margin-left:1in;margin-top:81.85pt;width:457.4pt;height:.6pt;z-index:-210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" fillcolor="#50555e" stroked="f">
                <w10:wrap anchorx="page"/>
              </v:rect>
            </w:pict>
          </mc:Fallback>
        </mc:AlternateContent>
      </w:r>
      <w:r>
        <w:rPr>
          <w:noProof/>
        </w:rPr>
        <mc:AlternateContent>
          <mc:Choice Requires="wps">
            <w:drawing>
              <wp:anchor distT="0" distB="0" distL="114300" distR="114300" simplePos="0" relativeHeight="482307072" behindDoc="1" locked="0" layoutInCell="1" allowOverlap="1">
                <wp:simplePos x="0" y="0"/>
                <wp:positionH relativeFrom="page">
                  <wp:posOffset>914400</wp:posOffset>
                </wp:positionH>
                <wp:positionV relativeFrom="paragraph">
                  <wp:posOffset>1215390</wp:posOffset>
                </wp:positionV>
                <wp:extent cx="5626100" cy="7620"/>
                <wp:effectExtent l="0" t="0" r="0" b="0"/>
                <wp:wrapNone/>
                <wp:docPr id="969"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645C1" id="Rectangle 602" o:spid="_x0000_s1026" style="position:absolute;margin-left:1in;margin-top:95.7pt;width:443pt;height:.6pt;z-index:-210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" fillcolor="#50555e" stroked="f">
                <w10:wrap anchorx="page"/>
              </v:rect>
            </w:pict>
          </mc:Fallback>
        </mc:AlternateContent>
      </w:r>
      <w:r>
        <w:rPr>
          <w:color w:val="50555E"/>
        </w:rPr>
        <w:t xml:space="preserve">At the time that the Form 26 is submitted to the </w:t>
      </w:r>
      <w:r>
        <w:rPr>
          <w:color w:val="50555E"/>
          <w:u w:val="single" w:color="0000FF"/>
        </w:rPr>
        <w:t>Department of Finance</w:t>
      </w:r>
      <w:r>
        <w:rPr>
          <w:color w:val="50555E"/>
        </w:rPr>
        <w:t xml:space="preserve">, the agency posts the revisions to the appropriate accounts in the Allotment-Expenditure Ledger. If </w:t>
      </w:r>
      <w:r>
        <w:rPr>
          <w:strike/>
          <w:color w:val="50555E"/>
        </w:rPr>
        <w:t>the revision is also a request for augmentation of an appropriation, the increase in</w:t>
      </w:r>
      <w:r>
        <w:rPr>
          <w:color w:val="50555E"/>
        </w:rPr>
        <w:t xml:space="preserve"> </w:t>
      </w:r>
      <w:r>
        <w:rPr>
          <w:strike/>
          <w:color w:val="50555E"/>
        </w:rPr>
        <w:t>expenditure allotments is offset by a minus allotment account "Budget Revisions</w:t>
      </w:r>
      <w:r>
        <w:rPr>
          <w:color w:val="50555E"/>
        </w:rPr>
        <w:t xml:space="preserve"> Pending". Agencies are permitted to encumber or expend against pending requests to increase allotments only if the encumbrance or expenditure is made pursuant to an </w:t>
      </w:r>
      <w:r>
        <w:rPr>
          <w:strike/>
          <w:color w:val="50555E"/>
        </w:rPr>
        <w:t>encumbrance document or other written document approved by the Department of</w:t>
      </w:r>
      <w:r>
        <w:rPr>
          <w:color w:val="50555E"/>
        </w:rPr>
        <w:t xml:space="preserve"> </w:t>
      </w:r>
      <w:r>
        <w:rPr>
          <w:strike/>
          <w:color w:val="50555E"/>
        </w:rPr>
        <w:t>Finance.</w:t>
      </w:r>
    </w:p>
    <w:p w:rsidR="00B21BDE" w:rsidRDefault="00B21BDE">
      <w:pPr>
        <w:pStyle w:val="BodyText"/>
        <w:spacing w:before="3"/>
      </w:pPr>
    </w:p>
    <w:p w:rsidR="00B21BDE" w:rsidRDefault="00660B6B">
      <w:pPr>
        <w:pStyle w:val="BodyText"/>
        <w:tabs>
          <w:tab w:val="left" w:pos="5414"/>
        </w:tabs>
        <w:ind w:left="460" w:right="1531"/>
      </w:pPr>
      <w:r>
        <w:rPr>
          <w:noProof/>
        </w:rPr>
        <mc:AlternateContent>
          <mc:Choice Requires="wps">
            <w:drawing>
              <wp:anchor distT="0" distB="0" distL="114300" distR="114300" simplePos="0" relativeHeight="482307584" behindDoc="1" locked="0" layoutInCell="1" allowOverlap="1">
                <wp:simplePos x="0" y="0"/>
                <wp:positionH relativeFrom="page">
                  <wp:posOffset>914400</wp:posOffset>
                </wp:positionH>
                <wp:positionV relativeFrom="paragraph">
                  <wp:posOffset>103505</wp:posOffset>
                </wp:positionV>
                <wp:extent cx="5642610" cy="7620"/>
                <wp:effectExtent l="0" t="0" r="0" b="0"/>
                <wp:wrapNone/>
                <wp:docPr id="968"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261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C8158" id="Rectangle 601" o:spid="_x0000_s1026" style="position:absolute;margin-left:1in;margin-top:8.15pt;width:444.3pt;height:.6pt;z-index:-210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" fillcolor="#50555e" stroked="f">
                <w10:wrap anchorx="page"/>
              </v:rect>
            </w:pict>
          </mc:Fallback>
        </mc:AlternateContent>
      </w:r>
      <w:r>
        <w:rPr>
          <w:noProof/>
        </w:rPr>
        <mc:AlternateContent>
          <mc:Choice Requires="wps">
            <w:drawing>
              <wp:anchor distT="0" distB="0" distL="114300" distR="114300" simplePos="0" relativeHeight="482308096" behindDoc="1" locked="0" layoutInCell="1" allowOverlap="1">
                <wp:simplePos x="0" y="0"/>
                <wp:positionH relativeFrom="page">
                  <wp:posOffset>914400</wp:posOffset>
                </wp:positionH>
                <wp:positionV relativeFrom="paragraph">
                  <wp:posOffset>629285</wp:posOffset>
                </wp:positionV>
                <wp:extent cx="5770880" cy="7620"/>
                <wp:effectExtent l="0" t="0" r="0" b="0"/>
                <wp:wrapNone/>
                <wp:docPr id="967"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9BE70" id="Rectangle 600" o:spid="_x0000_s1026" style="position:absolute;margin-left:1in;margin-top:49.55pt;width:454.4pt;height:.6pt;z-index:-210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" fillcolor="#50555e" stroked="f">
                <w10:wrap anchorx="page"/>
              </v:rect>
            </w:pict>
          </mc:Fallback>
        </mc:AlternateContent>
      </w:r>
      <w:r>
        <w:rPr>
          <w:noProof/>
        </w:rPr>
        <mc:AlternateContent>
          <mc:Choice Requires="wps">
            <w:drawing>
              <wp:anchor distT="0" distB="0" distL="114300" distR="114300" simplePos="0" relativeHeight="482308608" behindDoc="1" locked="0" layoutInCell="1" allowOverlap="1">
                <wp:simplePos x="0" y="0"/>
                <wp:positionH relativeFrom="page">
                  <wp:posOffset>914400</wp:posOffset>
                </wp:positionH>
                <wp:positionV relativeFrom="paragraph">
                  <wp:posOffset>1155065</wp:posOffset>
                </wp:positionV>
                <wp:extent cx="5866765" cy="7620"/>
                <wp:effectExtent l="0" t="0" r="0" b="0"/>
                <wp:wrapNone/>
                <wp:docPr id="966"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76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FBC7B" id="Rectangle 599" o:spid="_x0000_s1026" style="position:absolute;margin-left:1in;margin-top:90.95pt;width:461.95pt;height:.6pt;z-index:-2100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" fillcolor="#50555e" stroked="f">
                <w10:wrap anchorx="page"/>
              </v:rect>
            </w:pict>
          </mc:Fallback>
        </mc:AlternateContent>
      </w:r>
      <w:r>
        <w:rPr>
          <w:noProof/>
        </w:rPr>
        <mc:AlternateContent>
          <mc:Choice Requires="wps">
            <w:drawing>
              <wp:anchor distT="0" distB="0" distL="114300" distR="114300" simplePos="0" relativeHeight="482309120" behindDoc="1" locked="0" layoutInCell="1" allowOverlap="1">
                <wp:simplePos x="0" y="0"/>
                <wp:positionH relativeFrom="page">
                  <wp:posOffset>914400</wp:posOffset>
                </wp:positionH>
                <wp:positionV relativeFrom="paragraph">
                  <wp:posOffset>1505585</wp:posOffset>
                </wp:positionV>
                <wp:extent cx="5653405" cy="7620"/>
                <wp:effectExtent l="0" t="0" r="0" b="0"/>
                <wp:wrapNone/>
                <wp:docPr id="965"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340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FE646" id="Rectangle 598" o:spid="_x0000_s1026" style="position:absolute;margin-left:1in;margin-top:118.55pt;width:445.15pt;height:.6pt;z-index:-210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" fillcolor="#50555e" stroked="f">
                <w10:wrap anchorx="page"/>
              </v:rect>
            </w:pict>
          </mc:Fallback>
        </mc:AlternateContent>
      </w:r>
      <w:r>
        <w:rPr>
          <w:noProof/>
        </w:rPr>
        <mc:AlternateContent>
          <mc:Choice Requires="wps">
            <w:drawing>
              <wp:anchor distT="0" distB="0" distL="114300" distR="114300" simplePos="0" relativeHeight="482309632" behindDoc="1" locked="0" layoutInCell="1" allowOverlap="1">
                <wp:simplePos x="0" y="0"/>
                <wp:positionH relativeFrom="page">
                  <wp:posOffset>914400</wp:posOffset>
                </wp:positionH>
                <wp:positionV relativeFrom="paragraph">
                  <wp:posOffset>1680845</wp:posOffset>
                </wp:positionV>
                <wp:extent cx="5626100" cy="7620"/>
                <wp:effectExtent l="0" t="0" r="0" b="0"/>
                <wp:wrapNone/>
                <wp:docPr id="964"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73FC2" id="Rectangle 597" o:spid="_x0000_s1026" style="position:absolute;margin-left:1in;margin-top:132.35pt;width:443pt;height:.6pt;z-index:-210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" fillcolor="#50555e" stroked="f">
                <w10:wrap anchorx="page"/>
              </v:rect>
            </w:pict>
          </mc:Fallback>
        </mc:AlternateContent>
      </w:r>
      <w:r>
        <w:rPr>
          <w:color w:val="50555E"/>
        </w:rPr>
        <w:t xml:space="preserve">If the amount of the augmentation necessary cannot be accurately estimated or the </w:t>
      </w:r>
      <w:r>
        <w:rPr>
          <w:strike/>
          <w:color w:val="50555E"/>
        </w:rPr>
        <w:t>executive order cannot for some reason be issued immediately, the Department of</w:t>
      </w:r>
      <w:r>
        <w:rPr>
          <w:color w:val="50555E"/>
        </w:rPr>
        <w:t xml:space="preserve"> </w:t>
      </w:r>
      <w:r>
        <w:rPr>
          <w:strike/>
          <w:color w:val="50555E"/>
        </w:rPr>
        <w:t>Finance may issue an "Allotment Promise" as a temporary authorization until the</w:t>
      </w:r>
      <w:r>
        <w:rPr>
          <w:color w:val="50555E"/>
        </w:rPr>
        <w:t xml:space="preserve"> executive order can be issued. Upon receipt of the allotment promise, the agency will </w:t>
      </w:r>
      <w:r>
        <w:rPr>
          <w:strike/>
          <w:color w:val="50555E"/>
        </w:rPr>
        <w:t xml:space="preserve">make a plus entry in the Budget Revisions Pending allotment in </w:t>
      </w:r>
      <w:r>
        <w:rPr>
          <w:strike/>
          <w:color w:val="50555E"/>
          <w:spacing w:val="2"/>
        </w:rPr>
        <w:t xml:space="preserve">the </w:t>
      </w:r>
      <w:r>
        <w:rPr>
          <w:strike/>
          <w:color w:val="50555E"/>
        </w:rPr>
        <w:t>amount of the</w:t>
      </w:r>
      <w:r>
        <w:rPr>
          <w:color w:val="50555E"/>
        </w:rPr>
        <w:t xml:space="preserve"> </w:t>
      </w:r>
      <w:r>
        <w:rPr>
          <w:strike/>
          <w:color w:val="50555E"/>
        </w:rPr>
        <w:t>original request, thus reducing that allotment to zero and establish a new minus</w:t>
      </w:r>
      <w:r>
        <w:rPr>
          <w:color w:val="50555E"/>
        </w:rPr>
        <w:t xml:space="preserve"> allotment account, "Allotment</w:t>
      </w:r>
      <w:r>
        <w:rPr>
          <w:color w:val="50555E"/>
          <w:spacing w:val="-18"/>
        </w:rPr>
        <w:t xml:space="preserve"> </w:t>
      </w:r>
      <w:r>
        <w:rPr>
          <w:color w:val="50555E"/>
        </w:rPr>
        <w:t>Promise</w:t>
      </w:r>
      <w:r>
        <w:rPr>
          <w:color w:val="50555E"/>
          <w:spacing w:val="-2"/>
        </w:rPr>
        <w:t xml:space="preserve"> </w:t>
      </w:r>
      <w:r>
        <w:rPr>
          <w:color w:val="50555E"/>
        </w:rPr>
        <w:t>No.</w:t>
      </w:r>
      <w:r>
        <w:rPr>
          <w:color w:val="50555E"/>
          <w:u w:val="single" w:color="50555E"/>
        </w:rPr>
        <w:t xml:space="preserve"> </w:t>
      </w:r>
      <w:r>
        <w:rPr>
          <w:color w:val="50555E"/>
          <w:u w:val="single" w:color="50555E"/>
        </w:rPr>
        <w:tab/>
      </w:r>
      <w:r>
        <w:rPr>
          <w:color w:val="50555E"/>
        </w:rPr>
        <w:t>". This allotment will be in the amount</w:t>
      </w:r>
      <w:r>
        <w:rPr>
          <w:color w:val="50555E"/>
          <w:spacing w:val="-16"/>
        </w:rPr>
        <w:t xml:space="preserve"> </w:t>
      </w:r>
      <w:r>
        <w:rPr>
          <w:color w:val="50555E"/>
        </w:rPr>
        <w:t xml:space="preserve">of </w:t>
      </w:r>
      <w:r>
        <w:rPr>
          <w:strike/>
          <w:color w:val="50555E"/>
        </w:rPr>
        <w:t>the allotment promise. If the amount of the allotment promise is different from the</w:t>
      </w:r>
      <w:r>
        <w:rPr>
          <w:color w:val="50555E"/>
        </w:rPr>
        <w:t xml:space="preserve"> amount requested, or is issued in the same total amount but with financing different than that shown on the Form 26 when submitted, the various allotments concerned </w:t>
      </w:r>
      <w:r>
        <w:rPr>
          <w:strike/>
          <w:color w:val="50555E"/>
        </w:rPr>
        <w:t>must be increased or decreased as required for the amount of the</w:t>
      </w:r>
      <w:r>
        <w:rPr>
          <w:strike/>
          <w:color w:val="50555E"/>
          <w:spacing w:val="-35"/>
        </w:rPr>
        <w:t xml:space="preserve"> </w:t>
      </w:r>
      <w:r>
        <w:rPr>
          <w:strike/>
          <w:color w:val="50555E"/>
        </w:rPr>
        <w:t>difference.</w:t>
      </w:r>
    </w:p>
    <w:p w:rsidR="00B21BDE" w:rsidRDefault="00660B6B">
      <w:pPr>
        <w:pStyle w:val="BodyText"/>
        <w:spacing w:before="120"/>
        <w:ind w:left="460" w:right="1484"/>
      </w:pPr>
      <w:r>
        <w:rPr>
          <w:strike/>
          <w:color w:val="50555E"/>
        </w:rPr>
        <w:t>When the Controller's Journal Entry supported by an Executive Order is received</w:t>
      </w:r>
      <w:r>
        <w:rPr>
          <w:color w:val="50555E"/>
        </w:rPr>
        <w:t xml:space="preserve"> </w:t>
      </w:r>
      <w:r>
        <w:rPr>
          <w:strike/>
          <w:color w:val="50555E"/>
        </w:rPr>
        <w:t>augmenting an appropriation where an interim allotment promise was issued, the entry</w:t>
      </w:r>
      <w:r>
        <w:rPr>
          <w:color w:val="50555E"/>
        </w:rPr>
        <w:t xml:space="preserve"> </w:t>
      </w:r>
      <w:r>
        <w:rPr>
          <w:strike/>
          <w:color w:val="50555E"/>
        </w:rPr>
        <w:t>in the Allotment Expenditure Ledger will be a plus entry in the "Allotment Promise No.</w:t>
      </w:r>
    </w:p>
    <w:p w:rsidR="00B21BDE" w:rsidRDefault="00660B6B">
      <w:pPr>
        <w:pStyle w:val="BodyText"/>
        <w:tabs>
          <w:tab w:val="left" w:pos="924"/>
        </w:tabs>
        <w:spacing w:before="1"/>
        <w:ind w:left="460" w:right="1428"/>
      </w:pPr>
      <w:r>
        <w:rPr>
          <w:noProof/>
        </w:rPr>
        <mc:AlternateContent>
          <mc:Choice Requires="wps">
            <w:drawing>
              <wp:anchor distT="0" distB="0" distL="114300" distR="114300" simplePos="0" relativeHeight="482310144" behindDoc="1" locked="0" layoutInCell="1" allowOverlap="1">
                <wp:simplePos x="0" y="0"/>
                <wp:positionH relativeFrom="page">
                  <wp:posOffset>914400</wp:posOffset>
                </wp:positionH>
                <wp:positionV relativeFrom="paragraph">
                  <wp:posOffset>104140</wp:posOffset>
                </wp:positionV>
                <wp:extent cx="5900420" cy="7620"/>
                <wp:effectExtent l="0" t="0" r="0" b="0"/>
                <wp:wrapNone/>
                <wp:docPr id="963"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C8558" id="Rectangle 596" o:spid="_x0000_s1026" style="position:absolute;margin-left:1in;margin-top:8.2pt;width:464.6pt;height:.6pt;z-index:-210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" fillcolor="#50555e" stroked="f">
                <w10:wrap anchorx="page"/>
              </v:rect>
            </w:pict>
          </mc:Fallback>
        </mc:AlternateContent>
      </w:r>
      <w:r>
        <w:rPr>
          <w:noProof/>
        </w:rPr>
        <mc:AlternateContent>
          <mc:Choice Requires="wps">
            <w:drawing>
              <wp:anchor distT="0" distB="0" distL="114300" distR="114300" simplePos="0" relativeHeight="482310656" behindDoc="1" locked="0" layoutInCell="1" allowOverlap="1">
                <wp:simplePos x="0" y="0"/>
                <wp:positionH relativeFrom="page">
                  <wp:posOffset>914400</wp:posOffset>
                </wp:positionH>
                <wp:positionV relativeFrom="paragraph">
                  <wp:posOffset>279400</wp:posOffset>
                </wp:positionV>
                <wp:extent cx="5634990" cy="7620"/>
                <wp:effectExtent l="0" t="0" r="0" b="0"/>
                <wp:wrapNone/>
                <wp:docPr id="962"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A2437" id="Rectangle 595" o:spid="_x0000_s1026" style="position:absolute;margin-left:1in;margin-top:22pt;width:443.7pt;height:.6pt;z-index:-210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" fillcolor="#50555e" stroked="f">
                <w10:wrap anchorx="page"/>
              </v:rect>
            </w:pict>
          </mc:Fallback>
        </mc:AlternateContent>
      </w:r>
      <w:r>
        <w:rPr>
          <w:noProof/>
        </w:rPr>
        <mc:AlternateContent>
          <mc:Choice Requires="wps">
            <w:drawing>
              <wp:anchor distT="0" distB="0" distL="114300" distR="114300" simplePos="0" relativeHeight="482311168" behindDoc="1" locked="0" layoutInCell="1" allowOverlap="1">
                <wp:simplePos x="0" y="0"/>
                <wp:positionH relativeFrom="page">
                  <wp:posOffset>914400</wp:posOffset>
                </wp:positionH>
                <wp:positionV relativeFrom="paragraph">
                  <wp:posOffset>454660</wp:posOffset>
                </wp:positionV>
                <wp:extent cx="5900420" cy="7620"/>
                <wp:effectExtent l="0" t="0" r="0" b="0"/>
                <wp:wrapNone/>
                <wp:docPr id="961"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2544F" id="Rectangle 594" o:spid="_x0000_s1026" style="position:absolute;margin-left:1in;margin-top:35.8pt;width:464.6pt;height:.6pt;z-index:-210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" fillcolor="#50555e" stroked="f">
                <w10:wrap anchorx="page"/>
              </v:rect>
            </w:pict>
          </mc:Fallback>
        </mc:AlternateContent>
      </w:r>
      <w:r>
        <w:rPr>
          <w:noProof/>
        </w:rPr>
        <mc:AlternateContent>
          <mc:Choice Requires="wps">
            <w:drawing>
              <wp:anchor distT="0" distB="0" distL="114300" distR="114300" simplePos="0" relativeHeight="482311680" behindDoc="1" locked="0" layoutInCell="1" allowOverlap="1">
                <wp:simplePos x="0" y="0"/>
                <wp:positionH relativeFrom="page">
                  <wp:posOffset>914400</wp:posOffset>
                </wp:positionH>
                <wp:positionV relativeFrom="paragraph">
                  <wp:posOffset>629920</wp:posOffset>
                </wp:positionV>
                <wp:extent cx="5799455" cy="7620"/>
                <wp:effectExtent l="0" t="0" r="0" b="0"/>
                <wp:wrapNone/>
                <wp:docPr id="960"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04B5" id="Rectangle 593" o:spid="_x0000_s1026" style="position:absolute;margin-left:1in;margin-top:49.6pt;width:456.65pt;height:.6pt;z-index:-2100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" fillcolor="#50555e" stroked="f">
                <w10:wrap anchorx="page"/>
              </v:rect>
            </w:pict>
          </mc:Fallback>
        </mc:AlternateContent>
      </w:r>
      <w:r>
        <w:rPr>
          <w:color w:val="50555E"/>
          <w:u w:val="single" w:color="50555E"/>
        </w:rPr>
        <w:t xml:space="preserve"> </w:t>
      </w:r>
      <w:r>
        <w:rPr>
          <w:color w:val="50555E"/>
          <w:u w:val="single" w:color="50555E"/>
        </w:rPr>
        <w:tab/>
      </w:r>
      <w:r>
        <w:rPr>
          <w:color w:val="50555E"/>
        </w:rPr>
        <w:t>" account reducing it to zero. If the Executive Order is issued in an amount different than the Allotment Promise or is issued in the same amount but with financing from different sources than that shown in the Allotment Promise, the various other allotments concerned</w:t>
      </w:r>
      <w:r>
        <w:rPr>
          <w:color w:val="50555E"/>
          <w:spacing w:val="-2"/>
        </w:rPr>
        <w:t xml:space="preserve"> </w:t>
      </w:r>
      <w:r>
        <w:rPr>
          <w:color w:val="50555E"/>
        </w:rPr>
        <w:t>will</w:t>
      </w:r>
      <w:r>
        <w:rPr>
          <w:color w:val="50555E"/>
          <w:spacing w:val="-2"/>
        </w:rPr>
        <w:t xml:space="preserve"> </w:t>
      </w:r>
      <w:r>
        <w:rPr>
          <w:color w:val="50555E"/>
        </w:rPr>
        <w:t>be</w:t>
      </w:r>
      <w:r>
        <w:rPr>
          <w:color w:val="50555E"/>
          <w:spacing w:val="-2"/>
        </w:rPr>
        <w:t xml:space="preserve"> </w:t>
      </w:r>
      <w:r>
        <w:rPr>
          <w:color w:val="50555E"/>
        </w:rPr>
        <w:t>increased</w:t>
      </w:r>
      <w:r>
        <w:rPr>
          <w:color w:val="50555E"/>
          <w:spacing w:val="-4"/>
        </w:rPr>
        <w:t xml:space="preserve"> </w:t>
      </w:r>
      <w:r>
        <w:rPr>
          <w:color w:val="50555E"/>
        </w:rPr>
        <w:t>or</w:t>
      </w:r>
      <w:r>
        <w:rPr>
          <w:color w:val="50555E"/>
          <w:spacing w:val="-2"/>
        </w:rPr>
        <w:t xml:space="preserve"> </w:t>
      </w:r>
      <w:r>
        <w:rPr>
          <w:color w:val="50555E"/>
        </w:rPr>
        <w:t>decreased</w:t>
      </w:r>
      <w:r>
        <w:rPr>
          <w:color w:val="50555E"/>
          <w:spacing w:val="-2"/>
        </w:rPr>
        <w:t xml:space="preserve"> </w:t>
      </w:r>
      <w:r>
        <w:rPr>
          <w:color w:val="50555E"/>
        </w:rPr>
        <w:t>as</w:t>
      </w:r>
      <w:r>
        <w:rPr>
          <w:color w:val="50555E"/>
          <w:spacing w:val="-2"/>
        </w:rPr>
        <w:t xml:space="preserve"> </w:t>
      </w:r>
      <w:r>
        <w:rPr>
          <w:color w:val="50555E"/>
        </w:rPr>
        <w:t>required</w:t>
      </w:r>
      <w:r>
        <w:rPr>
          <w:color w:val="50555E"/>
          <w:spacing w:val="-4"/>
        </w:rPr>
        <w:t xml:space="preserve"> </w:t>
      </w:r>
      <w:r>
        <w:rPr>
          <w:color w:val="50555E"/>
        </w:rPr>
        <w:t>for</w:t>
      </w:r>
      <w:r>
        <w:rPr>
          <w:color w:val="50555E"/>
          <w:spacing w:val="-2"/>
        </w:rPr>
        <w:t xml:space="preserve"> </w:t>
      </w:r>
      <w:r>
        <w:rPr>
          <w:color w:val="50555E"/>
        </w:rPr>
        <w:t>the</w:t>
      </w:r>
      <w:r>
        <w:rPr>
          <w:color w:val="50555E"/>
          <w:spacing w:val="-4"/>
        </w:rPr>
        <w:t xml:space="preserve"> </w:t>
      </w:r>
      <w:r>
        <w:rPr>
          <w:color w:val="50555E"/>
        </w:rPr>
        <w:t>amount</w:t>
      </w:r>
      <w:r>
        <w:rPr>
          <w:color w:val="50555E"/>
          <w:spacing w:val="-3"/>
        </w:rPr>
        <w:t xml:space="preserve"> </w:t>
      </w:r>
      <w:r>
        <w:rPr>
          <w:color w:val="50555E"/>
        </w:rPr>
        <w:t>of</w:t>
      </w:r>
      <w:r>
        <w:rPr>
          <w:color w:val="50555E"/>
          <w:spacing w:val="-2"/>
        </w:rPr>
        <w:t xml:space="preserve"> </w:t>
      </w:r>
      <w:r>
        <w:rPr>
          <w:color w:val="50555E"/>
        </w:rPr>
        <w:t>the</w:t>
      </w:r>
      <w:r>
        <w:rPr>
          <w:color w:val="50555E"/>
          <w:spacing w:val="-27"/>
        </w:rPr>
        <w:t xml:space="preserve"> </w:t>
      </w:r>
      <w:r>
        <w:rPr>
          <w:color w:val="50555E"/>
        </w:rPr>
        <w:t>difference.</w:t>
      </w:r>
    </w:p>
    <w:p w:rsidR="00B21BDE" w:rsidRDefault="00660B6B">
      <w:pPr>
        <w:pStyle w:val="BodyText"/>
        <w:spacing w:before="120"/>
        <w:ind w:left="460" w:right="1374"/>
      </w:pPr>
      <w:r>
        <w:rPr>
          <w:noProof/>
        </w:rPr>
        <mc:AlternateContent>
          <mc:Choice Requires="wps">
            <w:drawing>
              <wp:anchor distT="0" distB="0" distL="114300" distR="114300" simplePos="0" relativeHeight="482312192" behindDoc="1" locked="0" layoutInCell="1" allowOverlap="1">
                <wp:simplePos x="0" y="0"/>
                <wp:positionH relativeFrom="page">
                  <wp:posOffset>914400</wp:posOffset>
                </wp:positionH>
                <wp:positionV relativeFrom="paragraph">
                  <wp:posOffset>179705</wp:posOffset>
                </wp:positionV>
                <wp:extent cx="5874385" cy="7620"/>
                <wp:effectExtent l="0" t="0" r="0" b="0"/>
                <wp:wrapNone/>
                <wp:docPr id="959"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53E6C" id="Rectangle 592" o:spid="_x0000_s1026" style="position:absolute;margin-left:1in;margin-top:14.15pt;width:462.55pt;height:.6pt;z-index:-210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" fillcolor="#50555e" stroked="f">
                <w10:wrap anchorx="page"/>
              </v:rect>
            </w:pict>
          </mc:Fallback>
        </mc:AlternateContent>
      </w:r>
      <w:r>
        <w:rPr>
          <w:noProof/>
        </w:rPr>
        <mc:AlternateContent>
          <mc:Choice Requires="wps">
            <w:drawing>
              <wp:anchor distT="0" distB="0" distL="114300" distR="114300" simplePos="0" relativeHeight="482312704" behindDoc="1" locked="0" layoutInCell="1" allowOverlap="1">
                <wp:simplePos x="0" y="0"/>
                <wp:positionH relativeFrom="page">
                  <wp:posOffset>914400</wp:posOffset>
                </wp:positionH>
                <wp:positionV relativeFrom="paragraph">
                  <wp:posOffset>530225</wp:posOffset>
                </wp:positionV>
                <wp:extent cx="5874385" cy="7620"/>
                <wp:effectExtent l="0" t="0" r="0" b="0"/>
                <wp:wrapNone/>
                <wp:docPr id="958"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1F702" id="Rectangle 591" o:spid="_x0000_s1026" style="position:absolute;margin-left:1in;margin-top:41.75pt;width:462.55pt;height:.6pt;z-index:-2100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" fillcolor="#50555e" stroked="f">
                <w10:wrap anchorx="page"/>
              </v:rect>
            </w:pict>
          </mc:Fallback>
        </mc:AlternateContent>
      </w:r>
      <w:r>
        <w:rPr>
          <w:noProof/>
        </w:rPr>
        <mc:AlternateContent>
          <mc:Choice Requires="wps">
            <w:drawing>
              <wp:anchor distT="0" distB="0" distL="114300" distR="114300" simplePos="0" relativeHeight="482313216" behindDoc="1" locked="0" layoutInCell="1" allowOverlap="1">
                <wp:simplePos x="0" y="0"/>
                <wp:positionH relativeFrom="page">
                  <wp:posOffset>914400</wp:posOffset>
                </wp:positionH>
                <wp:positionV relativeFrom="paragraph">
                  <wp:posOffset>705485</wp:posOffset>
                </wp:positionV>
                <wp:extent cx="5796915" cy="7620"/>
                <wp:effectExtent l="0" t="0" r="0" b="0"/>
                <wp:wrapNone/>
                <wp:docPr id="957"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A17C2" id="Rectangle 590" o:spid="_x0000_s1026" style="position:absolute;margin-left:1in;margin-top:55.55pt;width:456.45pt;height:.6pt;z-index:-210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" fillcolor="#50555e" stroked="f">
                <w10:wrap anchorx="page"/>
              </v:rect>
            </w:pict>
          </mc:Fallback>
        </mc:AlternateContent>
      </w:r>
      <w:r>
        <w:rPr>
          <w:noProof/>
        </w:rPr>
        <mc:AlternateContent>
          <mc:Choice Requires="wps">
            <w:drawing>
              <wp:anchor distT="0" distB="0" distL="114300" distR="114300" simplePos="0" relativeHeight="482313728" behindDoc="1" locked="0" layoutInCell="1" allowOverlap="1">
                <wp:simplePos x="0" y="0"/>
                <wp:positionH relativeFrom="page">
                  <wp:posOffset>914400</wp:posOffset>
                </wp:positionH>
                <wp:positionV relativeFrom="paragraph">
                  <wp:posOffset>880745</wp:posOffset>
                </wp:positionV>
                <wp:extent cx="5608955" cy="7620"/>
                <wp:effectExtent l="0" t="0" r="0" b="0"/>
                <wp:wrapNone/>
                <wp:docPr id="956"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7094F" id="Rectangle 589" o:spid="_x0000_s1026" style="position:absolute;margin-left:1in;margin-top:69.35pt;width:441.65pt;height:.6pt;z-index:-210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" fillcolor="#50555e" stroked="f">
                <w10:wrap anchorx="page"/>
              </v:rect>
            </w:pict>
          </mc:Fallback>
        </mc:AlternateContent>
      </w:r>
      <w:r>
        <w:rPr>
          <w:noProof/>
        </w:rPr>
        <mc:AlternateContent>
          <mc:Choice Requires="wps">
            <w:drawing>
              <wp:anchor distT="0" distB="0" distL="114300" distR="114300" simplePos="0" relativeHeight="482314240" behindDoc="1" locked="0" layoutInCell="1" allowOverlap="1">
                <wp:simplePos x="0" y="0"/>
                <wp:positionH relativeFrom="page">
                  <wp:posOffset>914400</wp:posOffset>
                </wp:positionH>
                <wp:positionV relativeFrom="paragraph">
                  <wp:posOffset>1231265</wp:posOffset>
                </wp:positionV>
                <wp:extent cx="5821045" cy="7620"/>
                <wp:effectExtent l="0" t="0" r="0" b="0"/>
                <wp:wrapNone/>
                <wp:docPr id="955"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04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7E1F5" id="Rectangle 588" o:spid="_x0000_s1026" style="position:absolute;margin-left:1in;margin-top:96.95pt;width:458.35pt;height:.6pt;z-index:-210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" fillcolor="#50555e" stroked="f">
                <w10:wrap anchorx="page"/>
              </v:rect>
            </w:pict>
          </mc:Fallback>
        </mc:AlternateContent>
      </w:r>
      <w:r>
        <w:rPr>
          <w:color w:val="50555E"/>
        </w:rPr>
        <w:t xml:space="preserve">If a Controller's Journal Entry supported by an Executive Order is received augmenting </w:t>
      </w:r>
      <w:r>
        <w:rPr>
          <w:strike/>
          <w:color w:val="50555E"/>
        </w:rPr>
        <w:t>an appropriation but no Allotment Promise was issued, the entry to the Allotment-</w:t>
      </w:r>
      <w:r>
        <w:rPr>
          <w:color w:val="50555E"/>
        </w:rPr>
        <w:t xml:space="preserve"> Expenditure Ledger is a plus amount to the "Budget Revisions Pending" account</w:t>
      </w:r>
      <w:r>
        <w:rPr>
          <w:color w:val="50555E"/>
          <w:spacing w:val="-31"/>
        </w:rPr>
        <w:t xml:space="preserve"> </w:t>
      </w:r>
      <w:r>
        <w:rPr>
          <w:color w:val="50555E"/>
        </w:rPr>
        <w:t xml:space="preserve">giving that account a zero balance. If the amount of the Executive Order is different from the amount requested or is issued in the same amount but with financing from sources </w:t>
      </w:r>
      <w:r>
        <w:rPr>
          <w:strike/>
          <w:color w:val="50555E"/>
        </w:rPr>
        <w:t>different than shown on the original budget revision, the various other allotments</w:t>
      </w:r>
      <w:r>
        <w:rPr>
          <w:color w:val="50555E"/>
        </w:rPr>
        <w:t xml:space="preserve"> concerned will be increased or decreased as required for the amount of the</w:t>
      </w:r>
      <w:r>
        <w:rPr>
          <w:color w:val="50555E"/>
          <w:spacing w:val="-37"/>
        </w:rPr>
        <w:t xml:space="preserve"> </w:t>
      </w:r>
      <w:r>
        <w:rPr>
          <w:color w:val="50555E"/>
        </w:rPr>
        <w:t>difference.</w:t>
      </w:r>
    </w:p>
    <w:p w:rsidR="00B21BDE" w:rsidRDefault="00B21BDE">
      <w:pPr>
        <w:sectPr w:rsidR="00B21BDE">
          <w:headerReference w:type="default" r:id="rId462"/>
          <w:footerReference w:type="default" r:id="rId463"/>
          <w:pgSz w:w="12240" w:h="15840"/>
          <w:pgMar w:top="1260" w:right="80" w:bottom="280" w:left="980" w:header="726" w:footer="0" w:gutter="0"/>
          <w:cols w:space="720"/>
        </w:sectPr>
      </w:pPr>
    </w:p>
    <w:p w:rsidR="00B21BDE" w:rsidRDefault="00660B6B">
      <w:pPr>
        <w:pStyle w:val="BodyText"/>
        <w:spacing w:before="4"/>
        <w:rPr>
          <w:sz w:val="19"/>
        </w:rPr>
      </w:pPr>
      <w:r>
        <w:rPr>
          <w:noProof/>
        </w:rPr>
        <mc:AlternateContent>
          <mc:Choice Requires="wps">
            <w:drawing>
              <wp:anchor distT="0" distB="0" distL="114300" distR="114300" simplePos="0" relativeHeight="16044032" behindDoc="0" locked="0" layoutInCell="1" allowOverlap="1">
                <wp:simplePos x="0" y="0"/>
                <wp:positionH relativeFrom="page">
                  <wp:posOffset>387350</wp:posOffset>
                </wp:positionH>
                <wp:positionV relativeFrom="page">
                  <wp:posOffset>448310</wp:posOffset>
                </wp:positionV>
                <wp:extent cx="8890" cy="2938780"/>
                <wp:effectExtent l="0" t="0" r="0" b="0"/>
                <wp:wrapNone/>
                <wp:docPr id="954"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38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CAC8C" id="Rectangle 587" o:spid="_x0000_s1026" style="position:absolute;margin-left:30.5pt;margin-top:35.3pt;width:.7pt;height:231.4pt;z-index:160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jReAIAAP0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" fillcolor="black" stroked="f">
                <w10:wrap anchorx="page" anchory="page"/>
              </v:rect>
            </w:pict>
          </mc:Fallback>
        </mc:AlternateContent>
      </w:r>
    </w:p>
    <w:p w:rsidR="00B21BDE" w:rsidRDefault="00660B6B">
      <w:pPr>
        <w:pStyle w:val="BodyText"/>
        <w:spacing w:before="92"/>
        <w:ind w:left="460" w:right="1329"/>
      </w:pPr>
      <w:r>
        <w:rPr>
          <w:strike/>
          <w:color w:val="50555E"/>
        </w:rPr>
        <w:t>Budget Revision, Form 26, is also used to request (and record) certain transactions</w:t>
      </w:r>
      <w:r>
        <w:rPr>
          <w:color w:val="50555E"/>
        </w:rPr>
        <w:t xml:space="preserve"> </w:t>
      </w:r>
      <w:r>
        <w:rPr>
          <w:strike/>
          <w:color w:val="50555E"/>
        </w:rPr>
        <w:t>requiring Department of Finance approval but which do not augment an appropriation or</w:t>
      </w:r>
      <w:r>
        <w:rPr>
          <w:color w:val="50555E"/>
        </w:rPr>
        <w:t xml:space="preserve"> </w:t>
      </w:r>
      <w:r>
        <w:rPr>
          <w:strike/>
          <w:color w:val="50555E"/>
        </w:rPr>
        <w:t>another executive order. The principal types of these requests are the following:</w:t>
      </w:r>
    </w:p>
    <w:p w:rsidR="00B21BDE" w:rsidRDefault="00660B6B">
      <w:pPr>
        <w:pStyle w:val="ListParagraph"/>
        <w:numPr>
          <w:ilvl w:val="0"/>
          <w:numId w:val="14"/>
        </w:numPr>
        <w:tabs>
          <w:tab w:val="left" w:pos="821"/>
        </w:tabs>
        <w:spacing w:before="120"/>
        <w:ind w:hanging="361"/>
        <w:rPr>
          <w:sz w:val="24"/>
        </w:rPr>
      </w:pPr>
      <w:r>
        <w:rPr>
          <w:strike/>
          <w:color w:val="50555E"/>
          <w:sz w:val="24"/>
        </w:rPr>
        <w:t>Requests to transfer allotments between appropriation</w:t>
      </w:r>
      <w:r>
        <w:rPr>
          <w:strike/>
          <w:color w:val="50555E"/>
          <w:spacing w:val="-13"/>
          <w:sz w:val="24"/>
        </w:rPr>
        <w:t xml:space="preserve"> </w:t>
      </w:r>
      <w:r>
        <w:rPr>
          <w:strike/>
          <w:color w:val="50555E"/>
          <w:sz w:val="24"/>
        </w:rPr>
        <w:t>categories.</w:t>
      </w:r>
    </w:p>
    <w:p w:rsidR="00B21BDE" w:rsidRDefault="00660B6B">
      <w:pPr>
        <w:pStyle w:val="ListParagraph"/>
        <w:numPr>
          <w:ilvl w:val="0"/>
          <w:numId w:val="14"/>
        </w:numPr>
        <w:tabs>
          <w:tab w:val="left" w:pos="821"/>
        </w:tabs>
        <w:spacing w:before="120"/>
        <w:ind w:hanging="361"/>
        <w:rPr>
          <w:sz w:val="24"/>
        </w:rPr>
      </w:pPr>
      <w:r>
        <w:rPr>
          <w:strike/>
          <w:color w:val="50555E"/>
          <w:sz w:val="24"/>
        </w:rPr>
        <w:t>Requests to allot amounts reserved in the Unallotted Appropriation</w:t>
      </w:r>
      <w:r>
        <w:rPr>
          <w:strike/>
          <w:color w:val="50555E"/>
          <w:spacing w:val="-18"/>
          <w:sz w:val="24"/>
        </w:rPr>
        <w:t xml:space="preserve"> </w:t>
      </w:r>
      <w:r>
        <w:rPr>
          <w:strike/>
          <w:color w:val="50555E"/>
          <w:sz w:val="24"/>
        </w:rPr>
        <w:t>accounts.</w:t>
      </w:r>
    </w:p>
    <w:p w:rsidR="00B21BDE" w:rsidRDefault="00660B6B">
      <w:pPr>
        <w:pStyle w:val="ListParagraph"/>
        <w:numPr>
          <w:ilvl w:val="0"/>
          <w:numId w:val="14"/>
        </w:numPr>
        <w:tabs>
          <w:tab w:val="left" w:pos="821"/>
        </w:tabs>
        <w:spacing w:before="120"/>
        <w:ind w:right="1782"/>
        <w:rPr>
          <w:sz w:val="24"/>
        </w:rPr>
      </w:pPr>
      <w:r>
        <w:rPr>
          <w:strike/>
          <w:color w:val="50555E"/>
          <w:sz w:val="24"/>
        </w:rPr>
        <w:t>Requests to augment Estimated Reimbursements allotments and</w:t>
      </w:r>
      <w:r>
        <w:rPr>
          <w:strike/>
          <w:color w:val="50555E"/>
          <w:spacing w:val="-27"/>
          <w:sz w:val="24"/>
        </w:rPr>
        <w:t xml:space="preserve"> </w:t>
      </w:r>
      <w:r>
        <w:rPr>
          <w:strike/>
          <w:color w:val="50555E"/>
          <w:sz w:val="24"/>
        </w:rPr>
        <w:t>simultaneously augment expenditure allotments.</w:t>
      </w:r>
    </w:p>
    <w:p w:rsidR="00B21BDE" w:rsidRDefault="00660B6B">
      <w:pPr>
        <w:pStyle w:val="BodyText"/>
        <w:spacing w:before="120"/>
        <w:ind w:left="460" w:right="1428"/>
      </w:pPr>
      <w:r>
        <w:rPr>
          <w:strike/>
          <w:color w:val="50555E"/>
        </w:rPr>
        <w:t xml:space="preserve">Entries to record these transactions will be made at the time the </w:t>
      </w:r>
      <w:r>
        <w:rPr>
          <w:strike/>
          <w:color w:val="50555E"/>
          <w:u w:val="single" w:color="0000FF"/>
        </w:rPr>
        <w:t xml:space="preserve">Std. Form 26 </w:t>
      </w:r>
      <w:r>
        <w:rPr>
          <w:strike/>
          <w:color w:val="50555E"/>
        </w:rPr>
        <w:t>is</w:t>
      </w:r>
      <w:r>
        <w:rPr>
          <w:color w:val="50555E"/>
        </w:rPr>
        <w:t xml:space="preserve"> </w:t>
      </w:r>
      <w:r>
        <w:rPr>
          <w:strike/>
          <w:color w:val="50555E"/>
        </w:rPr>
        <w:t xml:space="preserve">submitted to the </w:t>
      </w:r>
      <w:r>
        <w:rPr>
          <w:strike/>
          <w:color w:val="50555E"/>
          <w:u w:val="single" w:color="0000FF"/>
        </w:rPr>
        <w:t xml:space="preserve">Department of Finance </w:t>
      </w:r>
      <w:r>
        <w:rPr>
          <w:strike/>
          <w:color w:val="50555E"/>
        </w:rPr>
        <w:t>for approval. If they are approved in an amount</w:t>
      </w:r>
      <w:r>
        <w:rPr>
          <w:color w:val="50555E"/>
        </w:rPr>
        <w:t xml:space="preserve"> </w:t>
      </w:r>
      <w:r>
        <w:rPr>
          <w:strike/>
          <w:color w:val="50555E"/>
        </w:rPr>
        <w:t>different than requested or are approved in the same amount requested but with</w:t>
      </w:r>
      <w:r>
        <w:rPr>
          <w:color w:val="50555E"/>
        </w:rPr>
        <w:t xml:space="preserve"> </w:t>
      </w:r>
      <w:r>
        <w:rPr>
          <w:strike/>
          <w:color w:val="50555E"/>
        </w:rPr>
        <w:t>different financing of the expenditure allotment augmentations, agencies will make</w:t>
      </w:r>
      <w:r>
        <w:rPr>
          <w:color w:val="50555E"/>
        </w:rPr>
        <w:t xml:space="preserve"> </w:t>
      </w:r>
      <w:r>
        <w:rPr>
          <w:strike/>
          <w:color w:val="50555E"/>
        </w:rPr>
        <w:t>adjustments as required in the Allotment-Expenditure Ledger.</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2"/>
        <w:rPr>
          <w:sz w:val="27"/>
        </w:rPr>
      </w:pPr>
      <w:r>
        <w:rPr>
          <w:noProof/>
        </w:rPr>
        <mc:AlternateContent>
          <mc:Choice Requires="wps">
            <w:drawing>
              <wp:anchor distT="0" distB="0" distL="0" distR="0" simplePos="0" relativeHeight="487902720" behindDoc="1" locked="0" layoutInCell="1" allowOverlap="1">
                <wp:simplePos x="0" y="0"/>
                <wp:positionH relativeFrom="page">
                  <wp:posOffset>6000750</wp:posOffset>
                </wp:positionH>
                <wp:positionV relativeFrom="paragraph">
                  <wp:posOffset>226695</wp:posOffset>
                </wp:positionV>
                <wp:extent cx="1257300" cy="523875"/>
                <wp:effectExtent l="0" t="0" r="0" b="0"/>
                <wp:wrapTopAndBottom/>
                <wp:docPr id="95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7" w:right="579"/>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71" type="#_x0000_t202" style="position:absolute;margin-left:472.5pt;margin-top:17.85pt;width:99pt;height:41.25pt;z-index:-1541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" filled="f" strokecolor="#bebebe" strokeweight=".5pt">
                <v:textbox inset="0,0,0,0">
                  <w:txbxContent>
                    <w:p w:rsidR="00660B6B" w:rsidRDefault="00660B6B">
                      <w:pPr>
                        <w:spacing w:before="74"/>
                        <w:ind w:left="147" w:right="579"/>
                        <w:rPr>
                          <w:i/>
                        </w:rPr>
                      </w:pPr>
                      <w:r>
                        <w:rPr>
                          <w:i/>
                        </w:rPr>
                        <w:t>RS 9/2/2020 JT 9/4/2020</w:t>
                      </w:r>
                    </w:p>
                  </w:txbxContent>
                </v:textbox>
                <w10:wrap type="topAndBottom" anchorx="page"/>
              </v:shape>
            </w:pict>
          </mc:Fallback>
        </mc:AlternateContent>
      </w:r>
    </w:p>
    <w:p w:rsidR="00B21BDE" w:rsidRDefault="00B21BDE">
      <w:pPr>
        <w:rPr>
          <w:sz w:val="27"/>
        </w:rPr>
        <w:sectPr w:rsidR="00B21BDE">
          <w:headerReference w:type="default" r:id="rId464"/>
          <w:footerReference w:type="default" r:id="rId465"/>
          <w:pgSz w:w="12240" w:h="15840"/>
          <w:pgMar w:top="1220" w:right="80" w:bottom="1000" w:left="980" w:header="726" w:footer="811" w:gutter="0"/>
          <w:cols w:space="720"/>
        </w:sectPr>
      </w:pPr>
    </w:p>
    <w:p w:rsidR="00B21BDE" w:rsidRDefault="00660B6B">
      <w:pPr>
        <w:pStyle w:val="BodyText"/>
        <w:spacing w:before="10"/>
        <w:rPr>
          <w:sz w:val="27"/>
        </w:rPr>
      </w:pPr>
      <w:r>
        <w:rPr>
          <w:noProof/>
        </w:rPr>
        <mc:AlternateContent>
          <mc:Choice Requires="wps">
            <w:drawing>
              <wp:anchor distT="0" distB="0" distL="114300" distR="114300" simplePos="0" relativeHeight="16045056" behindDoc="0" locked="0" layoutInCell="1" allowOverlap="1">
                <wp:simplePos x="0" y="0"/>
                <wp:positionH relativeFrom="page">
                  <wp:posOffset>387350</wp:posOffset>
                </wp:positionH>
                <wp:positionV relativeFrom="page">
                  <wp:posOffset>420370</wp:posOffset>
                </wp:positionV>
                <wp:extent cx="8890" cy="562610"/>
                <wp:effectExtent l="0" t="0" r="0" b="0"/>
                <wp:wrapNone/>
                <wp:docPr id="952"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4819F" id="Rectangle 585" o:spid="_x0000_s1026" style="position:absolute;margin-left:30.5pt;margin-top:33.1pt;width:.7pt;height:44.3pt;z-index:160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045568" behindDoc="0" locked="0" layoutInCell="1" allowOverlap="1">
                <wp:simplePos x="0" y="0"/>
                <wp:positionH relativeFrom="page">
                  <wp:posOffset>387350</wp:posOffset>
                </wp:positionH>
                <wp:positionV relativeFrom="page">
                  <wp:posOffset>1216660</wp:posOffset>
                </wp:positionV>
                <wp:extent cx="8890" cy="175260"/>
                <wp:effectExtent l="0" t="0" r="0" b="0"/>
                <wp:wrapNone/>
                <wp:docPr id="951"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925AE" id="Rectangle 584" o:spid="_x0000_s1026" style="position:absolute;margin-left:30.5pt;margin-top:95.8pt;width:.7pt;height:13.8pt;z-index:160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FSsdg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046080" behindDoc="0" locked="0" layoutInCell="1" allowOverlap="1">
                <wp:simplePos x="0" y="0"/>
                <wp:positionH relativeFrom="page">
                  <wp:posOffset>387350</wp:posOffset>
                </wp:positionH>
                <wp:positionV relativeFrom="page">
                  <wp:posOffset>1567180</wp:posOffset>
                </wp:positionV>
                <wp:extent cx="8890" cy="3108960"/>
                <wp:effectExtent l="0" t="0" r="0" b="0"/>
                <wp:wrapNone/>
                <wp:docPr id="950"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08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394BF" id="Rectangle 583" o:spid="_x0000_s1026" style="position:absolute;margin-left:30.5pt;margin-top:123.4pt;width:.7pt;height:244.8pt;z-index:160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" fillcolor="black" stroked="f">
                <w10:wrap anchorx="page" anchory="page"/>
              </v:rect>
            </w:pict>
          </mc:Fallback>
        </mc:AlternateContent>
      </w:r>
    </w:p>
    <w:p w:rsidR="00B21BDE" w:rsidRDefault="00660B6B">
      <w:pPr>
        <w:pStyle w:val="Heading1"/>
        <w:tabs>
          <w:tab w:val="right" w:pos="9822"/>
        </w:tabs>
        <w:spacing w:before="92"/>
        <w:ind w:left="460"/>
      </w:pPr>
      <w:bookmarkStart w:id="71" w:name="8324"/>
      <w:bookmarkEnd w:id="71"/>
      <w:r>
        <w:t>TRANSFERS OF</w:t>
      </w:r>
      <w:r>
        <w:rPr>
          <w:spacing w:val="-7"/>
        </w:rPr>
        <w:t xml:space="preserve"> </w:t>
      </w:r>
      <w:r>
        <w:t>BUDGET</w:t>
      </w:r>
      <w:r>
        <w:rPr>
          <w:spacing w:val="-2"/>
        </w:rPr>
        <w:t xml:space="preserve"> </w:t>
      </w:r>
      <w:r>
        <w:t>ALLOTMENT</w:t>
      </w:r>
      <w:r>
        <w:tab/>
        <w:t>8324</w:t>
      </w:r>
    </w:p>
    <w:p w:rsidR="00B21BDE" w:rsidRDefault="00660B6B">
      <w:pPr>
        <w:pStyle w:val="BodyText"/>
        <w:ind w:left="460"/>
      </w:pPr>
      <w:r>
        <w:t>(</w:t>
      </w:r>
      <w:r>
        <w:rPr>
          <w:color w:val="50555E"/>
          <w:u w:val="single" w:color="50555E"/>
        </w:rPr>
        <w:t xml:space="preserve">Deleted </w:t>
      </w:r>
      <w:r>
        <w:rPr>
          <w:color w:val="871723"/>
          <w:u w:val="single" w:color="50555E"/>
        </w:rPr>
        <w:t>09</w:t>
      </w:r>
      <w:r>
        <w:rPr>
          <w:color w:val="50555E"/>
          <w:u w:val="single" w:color="50555E"/>
        </w:rPr>
        <w:t>/2020</w:t>
      </w:r>
      <w:r>
        <w:rPr>
          <w:strike/>
          <w:color w:val="50555E"/>
        </w:rPr>
        <w:t>Revised 3/1974</w:t>
      </w:r>
      <w:r>
        <w:t>)</w:t>
      </w:r>
    </w:p>
    <w:p w:rsidR="00B21BDE" w:rsidRDefault="00B21BDE">
      <w:pPr>
        <w:pStyle w:val="BodyText"/>
      </w:pPr>
    </w:p>
    <w:p w:rsidR="00B21BDE" w:rsidRDefault="00660B6B">
      <w:pPr>
        <w:pStyle w:val="BodyText"/>
        <w:spacing w:before="1"/>
        <w:ind w:left="460" w:right="1329"/>
      </w:pPr>
      <w:r>
        <w:rPr>
          <w:strike/>
          <w:color w:val="50555E"/>
        </w:rPr>
        <w:t xml:space="preserve">(See SAM Chapter 6000 for use of Transfer of Budget allotment, </w:t>
      </w:r>
      <w:r>
        <w:rPr>
          <w:strike/>
          <w:color w:val="50555E"/>
          <w:u w:val="single" w:color="0000FF"/>
        </w:rPr>
        <w:t>Std. Form 25</w:t>
      </w:r>
      <w:r>
        <w:rPr>
          <w:strike/>
          <w:color w:val="50555E"/>
        </w:rPr>
        <w:t>.)</w:t>
      </w:r>
      <w:r>
        <w:rPr>
          <w:color w:val="50555E"/>
        </w:rPr>
        <w:t xml:space="preserve"> </w:t>
      </w:r>
      <w:r>
        <w:rPr>
          <w:strike/>
          <w:color w:val="50555E"/>
        </w:rPr>
        <w:t>Transfers will be posted as prepared. Adjustments will be made if they are subsequently</w:t>
      </w:r>
      <w:r>
        <w:rPr>
          <w:color w:val="50555E"/>
        </w:rPr>
        <w:t xml:space="preserve"> </w:t>
      </w:r>
      <w:r>
        <w:rPr>
          <w:strike/>
          <w:color w:val="50555E"/>
        </w:rPr>
        <w:t>cancelled or amended.</w:t>
      </w:r>
    </w:p>
    <w:p w:rsidR="00B21BDE" w:rsidRDefault="00660B6B">
      <w:pPr>
        <w:pStyle w:val="BodyText"/>
        <w:spacing w:before="120"/>
        <w:ind w:left="460"/>
      </w:pPr>
      <w:r>
        <w:rPr>
          <w:strike/>
          <w:color w:val="50555E"/>
        </w:rPr>
        <w:t>Transfers will be recorded in the Allotment-Expenditure Ledger as:</w:t>
      </w:r>
    </w:p>
    <w:p w:rsidR="00B21BDE" w:rsidRDefault="00660B6B">
      <w:pPr>
        <w:pStyle w:val="ListParagraph"/>
        <w:numPr>
          <w:ilvl w:val="1"/>
          <w:numId w:val="20"/>
        </w:numPr>
        <w:tabs>
          <w:tab w:val="left" w:pos="817"/>
          <w:tab w:val="left" w:pos="819"/>
        </w:tabs>
        <w:spacing w:before="120"/>
        <w:ind w:right="1479" w:hanging="360"/>
        <w:rPr>
          <w:rFonts w:ascii="Symbol" w:hAnsi="Symbol"/>
          <w:color w:val="50555E"/>
          <w:sz w:val="20"/>
        </w:rPr>
      </w:pPr>
      <w:r>
        <w:rPr>
          <w:strike/>
          <w:color w:val="50555E"/>
          <w:sz w:val="24"/>
        </w:rPr>
        <w:t>Plus amounts in the allotment transaction column and will increase the balances of the</w:t>
      </w:r>
      <w:r>
        <w:rPr>
          <w:strike/>
          <w:color w:val="50555E"/>
          <w:spacing w:val="-4"/>
          <w:sz w:val="24"/>
        </w:rPr>
        <w:t xml:space="preserve"> </w:t>
      </w:r>
      <w:r>
        <w:rPr>
          <w:strike/>
          <w:color w:val="50555E"/>
          <w:sz w:val="24"/>
        </w:rPr>
        <w:t>allotment</w:t>
      </w:r>
      <w:r>
        <w:rPr>
          <w:strike/>
          <w:color w:val="50555E"/>
          <w:spacing w:val="-3"/>
          <w:sz w:val="24"/>
        </w:rPr>
        <w:t xml:space="preserve"> </w:t>
      </w:r>
      <w:r>
        <w:rPr>
          <w:strike/>
          <w:color w:val="50555E"/>
          <w:sz w:val="24"/>
        </w:rPr>
        <w:t>and</w:t>
      </w:r>
      <w:r>
        <w:rPr>
          <w:strike/>
          <w:color w:val="50555E"/>
          <w:spacing w:val="-1"/>
          <w:sz w:val="24"/>
        </w:rPr>
        <w:t xml:space="preserve"> </w:t>
      </w:r>
      <w:r>
        <w:rPr>
          <w:strike/>
          <w:color w:val="50555E"/>
          <w:sz w:val="24"/>
        </w:rPr>
        <w:t>unencumbered</w:t>
      </w:r>
      <w:r>
        <w:rPr>
          <w:strike/>
          <w:color w:val="50555E"/>
          <w:spacing w:val="-4"/>
          <w:sz w:val="24"/>
        </w:rPr>
        <w:t xml:space="preserve"> </w:t>
      </w:r>
      <w:r>
        <w:rPr>
          <w:strike/>
          <w:color w:val="50555E"/>
          <w:sz w:val="24"/>
        </w:rPr>
        <w:t>balance</w:t>
      </w:r>
      <w:r>
        <w:rPr>
          <w:strike/>
          <w:color w:val="50555E"/>
          <w:spacing w:val="-2"/>
          <w:sz w:val="24"/>
        </w:rPr>
        <w:t xml:space="preserve"> </w:t>
      </w:r>
      <w:r>
        <w:rPr>
          <w:strike/>
          <w:color w:val="50555E"/>
          <w:sz w:val="24"/>
        </w:rPr>
        <w:t>columns</w:t>
      </w:r>
      <w:r>
        <w:rPr>
          <w:strike/>
          <w:color w:val="50555E"/>
          <w:spacing w:val="-4"/>
          <w:sz w:val="24"/>
        </w:rPr>
        <w:t xml:space="preserve"> </w:t>
      </w:r>
      <w:r>
        <w:rPr>
          <w:strike/>
          <w:color w:val="50555E"/>
          <w:sz w:val="24"/>
        </w:rPr>
        <w:t>of</w:t>
      </w:r>
      <w:r>
        <w:rPr>
          <w:strike/>
          <w:color w:val="50555E"/>
          <w:spacing w:val="-4"/>
          <w:sz w:val="24"/>
        </w:rPr>
        <w:t xml:space="preserve"> </w:t>
      </w:r>
      <w:r>
        <w:rPr>
          <w:strike/>
          <w:color w:val="50555E"/>
          <w:sz w:val="24"/>
        </w:rPr>
        <w:t>the</w:t>
      </w:r>
      <w:r>
        <w:rPr>
          <w:strike/>
          <w:color w:val="50555E"/>
          <w:spacing w:val="-4"/>
          <w:sz w:val="24"/>
        </w:rPr>
        <w:t xml:space="preserve"> </w:t>
      </w:r>
      <w:r>
        <w:rPr>
          <w:strike/>
          <w:color w:val="50555E"/>
          <w:sz w:val="24"/>
        </w:rPr>
        <w:t>allotment</w:t>
      </w:r>
      <w:r>
        <w:rPr>
          <w:strike/>
          <w:color w:val="50555E"/>
          <w:spacing w:val="-3"/>
          <w:sz w:val="24"/>
        </w:rPr>
        <w:t xml:space="preserve"> </w:t>
      </w:r>
      <w:r>
        <w:rPr>
          <w:strike/>
          <w:color w:val="50555E"/>
          <w:sz w:val="24"/>
        </w:rPr>
        <w:t>being</w:t>
      </w:r>
      <w:r>
        <w:rPr>
          <w:strike/>
          <w:color w:val="50555E"/>
          <w:spacing w:val="-33"/>
          <w:sz w:val="24"/>
        </w:rPr>
        <w:t xml:space="preserve"> </w:t>
      </w:r>
      <w:r>
        <w:rPr>
          <w:strike/>
          <w:color w:val="50555E"/>
          <w:sz w:val="24"/>
        </w:rPr>
        <w:t>increased.</w:t>
      </w:r>
    </w:p>
    <w:p w:rsidR="00B21BDE" w:rsidRDefault="00660B6B">
      <w:pPr>
        <w:pStyle w:val="ListParagraph"/>
        <w:numPr>
          <w:ilvl w:val="1"/>
          <w:numId w:val="20"/>
        </w:numPr>
        <w:tabs>
          <w:tab w:val="left" w:pos="817"/>
          <w:tab w:val="left" w:pos="819"/>
        </w:tabs>
        <w:spacing w:before="120"/>
        <w:ind w:right="1392" w:hanging="360"/>
        <w:rPr>
          <w:rFonts w:ascii="Symbol" w:hAnsi="Symbol"/>
          <w:color w:val="50555E"/>
          <w:sz w:val="20"/>
        </w:rPr>
      </w:pPr>
      <w:r>
        <w:rPr>
          <w:strike/>
          <w:color w:val="50555E"/>
          <w:sz w:val="24"/>
        </w:rPr>
        <w:t>Minus amounts in the allotment transaction column and will decrease the balance of the</w:t>
      </w:r>
      <w:r>
        <w:rPr>
          <w:strike/>
          <w:color w:val="50555E"/>
          <w:spacing w:val="-4"/>
          <w:sz w:val="24"/>
        </w:rPr>
        <w:t xml:space="preserve"> </w:t>
      </w:r>
      <w:r>
        <w:rPr>
          <w:strike/>
          <w:color w:val="50555E"/>
          <w:sz w:val="24"/>
        </w:rPr>
        <w:t>allotment</w:t>
      </w:r>
      <w:r>
        <w:rPr>
          <w:strike/>
          <w:color w:val="50555E"/>
          <w:spacing w:val="-4"/>
          <w:sz w:val="24"/>
        </w:rPr>
        <w:t xml:space="preserve"> </w:t>
      </w:r>
      <w:r>
        <w:rPr>
          <w:strike/>
          <w:color w:val="50555E"/>
          <w:sz w:val="24"/>
        </w:rPr>
        <w:t>and</w:t>
      </w:r>
      <w:r>
        <w:rPr>
          <w:strike/>
          <w:color w:val="50555E"/>
          <w:spacing w:val="-1"/>
          <w:sz w:val="24"/>
        </w:rPr>
        <w:t xml:space="preserve"> </w:t>
      </w:r>
      <w:r>
        <w:rPr>
          <w:strike/>
          <w:color w:val="50555E"/>
          <w:sz w:val="24"/>
        </w:rPr>
        <w:t>unencumbered</w:t>
      </w:r>
      <w:r>
        <w:rPr>
          <w:strike/>
          <w:color w:val="50555E"/>
          <w:spacing w:val="-4"/>
          <w:sz w:val="24"/>
        </w:rPr>
        <w:t xml:space="preserve"> </w:t>
      </w:r>
      <w:r>
        <w:rPr>
          <w:strike/>
          <w:color w:val="50555E"/>
          <w:sz w:val="24"/>
        </w:rPr>
        <w:t>balance</w:t>
      </w:r>
      <w:r>
        <w:rPr>
          <w:strike/>
          <w:color w:val="50555E"/>
          <w:spacing w:val="-2"/>
          <w:sz w:val="24"/>
        </w:rPr>
        <w:t xml:space="preserve"> </w:t>
      </w:r>
      <w:r>
        <w:rPr>
          <w:strike/>
          <w:color w:val="50555E"/>
          <w:sz w:val="24"/>
        </w:rPr>
        <w:t>columns</w:t>
      </w:r>
      <w:r>
        <w:rPr>
          <w:strike/>
          <w:color w:val="50555E"/>
          <w:spacing w:val="-4"/>
          <w:sz w:val="24"/>
        </w:rPr>
        <w:t xml:space="preserve"> </w:t>
      </w:r>
      <w:r>
        <w:rPr>
          <w:strike/>
          <w:color w:val="50555E"/>
          <w:sz w:val="24"/>
        </w:rPr>
        <w:t>of</w:t>
      </w:r>
      <w:r>
        <w:rPr>
          <w:strike/>
          <w:color w:val="50555E"/>
          <w:spacing w:val="-4"/>
          <w:sz w:val="24"/>
        </w:rPr>
        <w:t xml:space="preserve"> </w:t>
      </w:r>
      <w:r>
        <w:rPr>
          <w:strike/>
          <w:color w:val="50555E"/>
          <w:sz w:val="24"/>
        </w:rPr>
        <w:t>the</w:t>
      </w:r>
      <w:r>
        <w:rPr>
          <w:strike/>
          <w:color w:val="50555E"/>
          <w:spacing w:val="-4"/>
          <w:sz w:val="24"/>
        </w:rPr>
        <w:t xml:space="preserve"> </w:t>
      </w:r>
      <w:r>
        <w:rPr>
          <w:strike/>
          <w:color w:val="50555E"/>
          <w:sz w:val="24"/>
        </w:rPr>
        <w:t>allotment</w:t>
      </w:r>
      <w:r>
        <w:rPr>
          <w:strike/>
          <w:color w:val="50555E"/>
          <w:spacing w:val="-3"/>
          <w:sz w:val="24"/>
        </w:rPr>
        <w:t xml:space="preserve"> </w:t>
      </w:r>
      <w:r>
        <w:rPr>
          <w:strike/>
          <w:color w:val="50555E"/>
          <w:sz w:val="24"/>
        </w:rPr>
        <w:t>being</w:t>
      </w:r>
      <w:r>
        <w:rPr>
          <w:strike/>
          <w:color w:val="50555E"/>
          <w:spacing w:val="-32"/>
          <w:sz w:val="24"/>
        </w:rPr>
        <w:t xml:space="preserve"> </w:t>
      </w:r>
      <w:r>
        <w:rPr>
          <w:strike/>
          <w:color w:val="50555E"/>
          <w:sz w:val="24"/>
        </w:rPr>
        <w:t>decreased.</w:t>
      </w:r>
    </w:p>
    <w:p w:rsidR="00B21BDE" w:rsidRDefault="00660B6B">
      <w:pPr>
        <w:pStyle w:val="BodyText"/>
        <w:spacing w:before="120"/>
        <w:ind w:left="460" w:right="1428"/>
      </w:pPr>
      <w:r>
        <w:rPr>
          <w:strike/>
          <w:color w:val="50555E"/>
        </w:rPr>
        <w:t>Transfers of allotments usually require changing amounts of lag encumbrances in</w:t>
      </w:r>
      <w:r>
        <w:rPr>
          <w:color w:val="50555E"/>
        </w:rPr>
        <w:t xml:space="preserve"> </w:t>
      </w:r>
      <w:r>
        <w:rPr>
          <w:strike/>
          <w:color w:val="50555E"/>
        </w:rPr>
        <w:t>allotments concerned. Where the same lag percentage is used for both allotments</w:t>
      </w:r>
      <w:r>
        <w:rPr>
          <w:color w:val="50555E"/>
        </w:rPr>
        <w:t xml:space="preserve"> </w:t>
      </w:r>
      <w:r>
        <w:rPr>
          <w:strike/>
          <w:color w:val="50555E"/>
        </w:rPr>
        <w:t>concerned, the encumbrance document for lag will be transferred in the same</w:t>
      </w:r>
      <w:r>
        <w:rPr>
          <w:color w:val="50555E"/>
        </w:rPr>
        <w:t xml:space="preserve"> </w:t>
      </w:r>
      <w:r>
        <w:rPr>
          <w:strike/>
          <w:color w:val="50555E"/>
        </w:rPr>
        <w:t>transaction as the transfer of budget allotments. No entry will be made in the Estimates</w:t>
      </w:r>
      <w:r>
        <w:rPr>
          <w:color w:val="50555E"/>
        </w:rPr>
        <w:t xml:space="preserve"> </w:t>
      </w:r>
      <w:r>
        <w:rPr>
          <w:strike/>
          <w:color w:val="50555E"/>
        </w:rPr>
        <w:t>Register when unliquidated encumbrances are transferred in this manner. Agencies will</w:t>
      </w:r>
      <w:r>
        <w:rPr>
          <w:color w:val="50555E"/>
        </w:rPr>
        <w:t xml:space="preserve"> </w:t>
      </w:r>
      <w:r>
        <w:rPr>
          <w:strike/>
          <w:color w:val="50555E"/>
        </w:rPr>
        <w:t xml:space="preserve">use Request for Purchase Order or Estimate Change, </w:t>
      </w:r>
      <w:r>
        <w:rPr>
          <w:strike/>
          <w:color w:val="50555E"/>
          <w:u w:val="single" w:color="0000FF"/>
        </w:rPr>
        <w:t>Std. Form 96</w:t>
      </w:r>
      <w:r>
        <w:rPr>
          <w:strike/>
          <w:color w:val="50555E"/>
        </w:rPr>
        <w:t>, modify the forms</w:t>
      </w:r>
      <w:r>
        <w:rPr>
          <w:color w:val="50555E"/>
        </w:rPr>
        <w:t xml:space="preserve"> </w:t>
      </w:r>
      <w:r>
        <w:rPr>
          <w:strike/>
          <w:color w:val="50555E"/>
        </w:rPr>
        <w:t>as necessary to reflect adjustments of lag where the percentage of lag differs between</w:t>
      </w:r>
      <w:r>
        <w:rPr>
          <w:color w:val="50555E"/>
        </w:rPr>
        <w:t xml:space="preserve"> </w:t>
      </w:r>
      <w:r>
        <w:rPr>
          <w:strike/>
          <w:color w:val="50555E"/>
        </w:rPr>
        <w:t>the allotments concerned.</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9"/>
        <w:rPr>
          <w:sz w:val="17"/>
        </w:rPr>
      </w:pPr>
      <w:r>
        <w:rPr>
          <w:noProof/>
        </w:rPr>
        <mc:AlternateContent>
          <mc:Choice Requires="wps">
            <w:drawing>
              <wp:anchor distT="0" distB="0" distL="0" distR="0" simplePos="0" relativeHeight="487903744" behindDoc="1" locked="0" layoutInCell="1" allowOverlap="1">
                <wp:simplePos x="0" y="0"/>
                <wp:positionH relativeFrom="page">
                  <wp:posOffset>5918200</wp:posOffset>
                </wp:positionH>
                <wp:positionV relativeFrom="paragraph">
                  <wp:posOffset>158115</wp:posOffset>
                </wp:positionV>
                <wp:extent cx="1257300" cy="523875"/>
                <wp:effectExtent l="0" t="0" r="0" b="0"/>
                <wp:wrapTopAndBottom/>
                <wp:docPr id="949"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5"/>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72" type="#_x0000_t202" style="position:absolute;margin-left:466pt;margin-top:12.45pt;width:99pt;height:41.25pt;z-index:-1541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" filled="f" strokecolor="#bebebe" strokeweight=".5pt">
                <v:textbox inset="0,0,0,0">
                  <w:txbxContent>
                    <w:p w:rsidR="00660B6B" w:rsidRDefault="00660B6B">
                      <w:pPr>
                        <w:spacing w:before="75"/>
                        <w:ind w:left="145" w:right="581"/>
                        <w:rPr>
                          <w:i/>
                        </w:rPr>
                      </w:pPr>
                      <w:r>
                        <w:rPr>
                          <w:i/>
                        </w:rPr>
                        <w:t>RS 9/2/2020 JT 9/4/2020</w:t>
                      </w:r>
                    </w:p>
                  </w:txbxContent>
                </v:textbox>
                <w10:wrap type="topAndBottom" anchorx="page"/>
              </v:shape>
            </w:pict>
          </mc:Fallback>
        </mc:AlternateContent>
      </w:r>
    </w:p>
    <w:p w:rsidR="00B21BDE" w:rsidRDefault="00B21BDE">
      <w:pPr>
        <w:rPr>
          <w:sz w:val="17"/>
        </w:rPr>
        <w:sectPr w:rsidR="00B21BDE">
          <w:pgSz w:w="12240" w:h="15840"/>
          <w:pgMar w:top="1220" w:right="80" w:bottom="1000" w:left="980" w:header="726" w:footer="811" w:gutter="0"/>
          <w:cols w:space="720"/>
        </w:sectPr>
      </w:pPr>
    </w:p>
    <w:p w:rsidR="00B21BDE" w:rsidRDefault="00660B6B">
      <w:pPr>
        <w:pStyle w:val="Heading1"/>
        <w:tabs>
          <w:tab w:val="right" w:pos="9419"/>
        </w:tabs>
        <w:spacing w:before="41"/>
        <w:ind w:left="244"/>
      </w:pPr>
      <w:r>
        <w:rPr>
          <w:noProof/>
        </w:rPr>
        <mc:AlternateContent>
          <mc:Choice Requires="wps">
            <w:drawing>
              <wp:anchor distT="0" distB="0" distL="114300" distR="114300" simplePos="0" relativeHeight="16047104" behindDoc="0" locked="0" layoutInCell="1" allowOverlap="1">
                <wp:simplePos x="0" y="0"/>
                <wp:positionH relativeFrom="page">
                  <wp:posOffset>388620</wp:posOffset>
                </wp:positionH>
                <wp:positionV relativeFrom="page">
                  <wp:posOffset>420370</wp:posOffset>
                </wp:positionV>
                <wp:extent cx="8890" cy="9178925"/>
                <wp:effectExtent l="0" t="0" r="0" b="0"/>
                <wp:wrapNone/>
                <wp:docPr id="948"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178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F5A14" id="Rectangle 581" o:spid="_x0000_s1026" style="position:absolute;margin-left:30.6pt;margin-top:33.1pt;width:.7pt;height:722.75pt;z-index:160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" fillcolor="black" stroked="f">
                <w10:wrap anchorx="page" anchory="page"/>
              </v:rect>
            </w:pict>
          </mc:Fallback>
        </mc:AlternateContent>
      </w:r>
      <w:bookmarkStart w:id="72" w:name="8325"/>
      <w:bookmarkEnd w:id="72"/>
      <w:r>
        <w:rPr>
          <w:color w:val="50555E"/>
          <w:u w:val="thick" w:color="50555E"/>
        </w:rPr>
        <w:t>APPROPRIATION</w:t>
      </w:r>
      <w:r>
        <w:rPr>
          <w:color w:val="50555E"/>
          <w:spacing w:val="-1"/>
          <w:u w:val="thick" w:color="50555E"/>
        </w:rPr>
        <w:t xml:space="preserve"> </w:t>
      </w:r>
      <w:r>
        <w:rPr>
          <w:color w:val="50555E"/>
          <w:u w:val="thick" w:color="50555E"/>
        </w:rPr>
        <w:t>AVAILABILITY</w:t>
      </w:r>
      <w:r>
        <w:rPr>
          <w:color w:val="50555E"/>
        </w:rPr>
        <w:tab/>
      </w:r>
      <w:r>
        <w:rPr>
          <w:color w:val="871723"/>
          <w:u w:val="thick" w:color="871723"/>
        </w:rPr>
        <w:t>8325</w:t>
      </w:r>
    </w:p>
    <w:p w:rsidR="00B21BDE" w:rsidRDefault="00660B6B">
      <w:pPr>
        <w:pStyle w:val="BodyText"/>
        <w:ind w:left="244"/>
      </w:pPr>
      <w:r>
        <w:rPr>
          <w:color w:val="50555E"/>
          <w:u w:val="single" w:color="50555E"/>
        </w:rPr>
        <w:t xml:space="preserve">(New </w:t>
      </w:r>
      <w:r>
        <w:rPr>
          <w:color w:val="871723"/>
          <w:u w:val="single" w:color="50555E"/>
        </w:rPr>
        <w:t>09</w:t>
      </w:r>
      <w:r>
        <w:rPr>
          <w:color w:val="50555E"/>
          <w:u w:val="single" w:color="50555E"/>
        </w:rPr>
        <w:t>/2020)</w:t>
      </w:r>
    </w:p>
    <w:p w:rsidR="00B21BDE" w:rsidRDefault="00660B6B">
      <w:pPr>
        <w:pStyle w:val="BodyText"/>
        <w:spacing w:before="305"/>
        <w:ind w:left="244" w:right="687"/>
      </w:pPr>
      <w:r>
        <w:rPr>
          <w:color w:val="871723"/>
          <w:u w:val="single" w:color="871723"/>
        </w:rPr>
        <w:t>The availability period in which an appropriation may be encumbered or expended is usually</w:t>
      </w:r>
      <w:r>
        <w:rPr>
          <w:color w:val="871723"/>
        </w:rPr>
        <w:t xml:space="preserve"> </w:t>
      </w:r>
      <w:r>
        <w:rPr>
          <w:color w:val="871723"/>
          <w:u w:val="single" w:color="871723"/>
        </w:rPr>
        <w:t>specified in the law creating the appropriation. For example, the appropriation availability</w:t>
      </w:r>
      <w:r>
        <w:rPr>
          <w:color w:val="871723"/>
        </w:rPr>
        <w:t xml:space="preserve"> </w:t>
      </w:r>
      <w:r>
        <w:rPr>
          <w:color w:val="871723"/>
          <w:u w:val="single" w:color="871723"/>
        </w:rPr>
        <w:t>provisions in the Budget Act, and Government Code are as follows:</w:t>
      </w:r>
    </w:p>
    <w:p w:rsidR="00B21BDE" w:rsidRDefault="00B21BDE">
      <w:pPr>
        <w:pStyle w:val="BodyText"/>
      </w:pPr>
    </w:p>
    <w:p w:rsidR="00B21BDE" w:rsidRDefault="00660B6B">
      <w:pPr>
        <w:pStyle w:val="BodyText"/>
        <w:spacing w:line="275" w:lineRule="exact"/>
        <w:ind w:left="244"/>
        <w:jc w:val="both"/>
      </w:pPr>
      <w:r>
        <w:rPr>
          <w:color w:val="871723"/>
          <w:u w:val="single" w:color="871723"/>
        </w:rPr>
        <w:t>Control Section 1.80 of the Budget Act provides:</w:t>
      </w:r>
    </w:p>
    <w:p w:rsidR="00B21BDE" w:rsidRDefault="00660B6B">
      <w:pPr>
        <w:pStyle w:val="ListParagraph"/>
        <w:numPr>
          <w:ilvl w:val="0"/>
          <w:numId w:val="13"/>
        </w:numPr>
        <w:tabs>
          <w:tab w:val="left" w:pos="605"/>
        </w:tabs>
        <w:ind w:right="747"/>
        <w:jc w:val="both"/>
        <w:rPr>
          <w:rFonts w:ascii="Symbol" w:hAnsi="Symbol"/>
          <w:color w:val="871723"/>
          <w:sz w:val="24"/>
        </w:rPr>
      </w:pPr>
      <w:r>
        <w:rPr>
          <w:color w:val="871723"/>
          <w:sz w:val="24"/>
          <w:u w:val="single" w:color="871723"/>
        </w:rPr>
        <w:t>Budget Act appropriations are generally available for encumbrance or expenditure during</w:t>
      </w:r>
      <w:r>
        <w:rPr>
          <w:color w:val="871723"/>
          <w:spacing w:val="-40"/>
          <w:sz w:val="24"/>
          <w:u w:val="single" w:color="871723"/>
        </w:rPr>
        <w:t xml:space="preserve"> </w:t>
      </w:r>
      <w:r>
        <w:rPr>
          <w:color w:val="871723"/>
          <w:sz w:val="24"/>
          <w:u w:val="single" w:color="871723"/>
        </w:rPr>
        <w:t>the first fiscal year, beginning July 1 and ending June 30 and shall be available for liquidation of encumbrances in accordance with section 16304.1 of the Government</w:t>
      </w:r>
      <w:r>
        <w:rPr>
          <w:color w:val="871723"/>
          <w:spacing w:val="-10"/>
          <w:sz w:val="24"/>
          <w:u w:val="single" w:color="871723"/>
        </w:rPr>
        <w:t xml:space="preserve"> </w:t>
      </w:r>
      <w:r>
        <w:rPr>
          <w:color w:val="871723"/>
          <w:sz w:val="24"/>
          <w:u w:val="single" w:color="871723"/>
        </w:rPr>
        <w:t>Code.</w:t>
      </w:r>
      <w:r>
        <w:rPr>
          <w:color w:val="871723"/>
          <w:spacing w:val="4"/>
          <w:sz w:val="24"/>
          <w:u w:val="single" w:color="871723"/>
        </w:rPr>
        <w:t xml:space="preserve"> </w:t>
      </w:r>
    </w:p>
    <w:p w:rsidR="00B21BDE" w:rsidRDefault="00660B6B">
      <w:pPr>
        <w:pStyle w:val="ListParagraph"/>
        <w:numPr>
          <w:ilvl w:val="0"/>
          <w:numId w:val="13"/>
        </w:numPr>
        <w:tabs>
          <w:tab w:val="left" w:pos="605"/>
        </w:tabs>
        <w:ind w:right="698"/>
        <w:jc w:val="both"/>
        <w:rPr>
          <w:rFonts w:ascii="Symbol" w:hAnsi="Symbol"/>
          <w:color w:val="871723"/>
          <w:sz w:val="24"/>
        </w:rPr>
      </w:pPr>
      <w:r>
        <w:rPr>
          <w:color w:val="871723"/>
          <w:sz w:val="24"/>
          <w:u w:val="single" w:color="871723"/>
        </w:rPr>
        <w:t>Capital outlay appropriations are available for encumbrance and expenditure for three years, unless otherwise</w:t>
      </w:r>
      <w:r>
        <w:rPr>
          <w:color w:val="871723"/>
          <w:spacing w:val="-3"/>
          <w:sz w:val="24"/>
          <w:u w:val="single" w:color="871723"/>
        </w:rPr>
        <w:t xml:space="preserve"> </w:t>
      </w:r>
      <w:r>
        <w:rPr>
          <w:color w:val="871723"/>
          <w:sz w:val="24"/>
          <w:u w:val="single" w:color="871723"/>
        </w:rPr>
        <w:t>specified.</w:t>
      </w:r>
    </w:p>
    <w:p w:rsidR="00B21BDE" w:rsidRDefault="00B21BDE">
      <w:pPr>
        <w:pStyle w:val="BodyText"/>
        <w:spacing w:before="8"/>
        <w:rPr>
          <w:sz w:val="15"/>
        </w:rPr>
      </w:pPr>
    </w:p>
    <w:p w:rsidR="00B21BDE" w:rsidRDefault="00660B6B">
      <w:pPr>
        <w:pStyle w:val="BodyText"/>
        <w:spacing w:before="92"/>
        <w:ind w:left="244" w:right="524"/>
      </w:pPr>
      <w:r>
        <w:rPr>
          <w:color w:val="871723"/>
          <w:u w:val="single" w:color="871723"/>
        </w:rPr>
        <w:t>Appropriation availability may be extended for encumbrance and expenditures beyond the limits</w:t>
      </w:r>
      <w:r>
        <w:rPr>
          <w:color w:val="871723"/>
        </w:rPr>
        <w:t xml:space="preserve"> </w:t>
      </w:r>
      <w:r>
        <w:rPr>
          <w:color w:val="871723"/>
          <w:u w:val="single" w:color="871723"/>
        </w:rPr>
        <w:t>described in Control Section 1.80 if additional provisions are mentioned in the budget act or</w:t>
      </w:r>
      <w:r>
        <w:rPr>
          <w:color w:val="871723"/>
        </w:rPr>
        <w:t xml:space="preserve"> </w:t>
      </w:r>
      <w:r>
        <w:rPr>
          <w:color w:val="871723"/>
          <w:u w:val="single" w:color="871723"/>
        </w:rPr>
        <w:t>comply with GC 16304 allowing sums of money to transfer across fiscal years and /or characters</w:t>
      </w:r>
      <w:r>
        <w:rPr>
          <w:color w:val="871723"/>
        </w:rPr>
        <w:t xml:space="preserve"> </w:t>
      </w:r>
      <w:r>
        <w:rPr>
          <w:color w:val="871723"/>
          <w:u w:val="single" w:color="871723"/>
        </w:rPr>
        <w:t>of appropriations.</w:t>
      </w:r>
    </w:p>
    <w:p w:rsidR="00B21BDE" w:rsidRDefault="00660B6B">
      <w:pPr>
        <w:pStyle w:val="BodyText"/>
        <w:spacing w:before="199"/>
        <w:ind w:left="244"/>
      </w:pPr>
      <w:r>
        <w:rPr>
          <w:color w:val="871723"/>
          <w:u w:val="single" w:color="871723"/>
        </w:rPr>
        <w:t xml:space="preserve">Section </w:t>
      </w:r>
      <w:hyperlink r:id="rId466">
        <w:r>
          <w:rPr>
            <w:color w:val="871723"/>
            <w:u w:val="single" w:color="871723"/>
          </w:rPr>
          <w:t xml:space="preserve">16304 </w:t>
        </w:r>
      </w:hyperlink>
      <w:r>
        <w:rPr>
          <w:color w:val="871723"/>
          <w:u w:val="single" w:color="871723"/>
        </w:rPr>
        <w:t>of Government Code provides:</w:t>
      </w:r>
    </w:p>
    <w:p w:rsidR="00B21BDE" w:rsidRDefault="00660B6B">
      <w:pPr>
        <w:pStyle w:val="ListParagraph"/>
        <w:numPr>
          <w:ilvl w:val="0"/>
          <w:numId w:val="13"/>
        </w:numPr>
        <w:tabs>
          <w:tab w:val="left" w:pos="604"/>
          <w:tab w:val="left" w:pos="605"/>
        </w:tabs>
        <w:spacing w:before="1"/>
        <w:ind w:right="728"/>
        <w:rPr>
          <w:rFonts w:ascii="Symbol" w:hAnsi="Symbol"/>
          <w:color w:val="871723"/>
          <w:sz w:val="24"/>
        </w:rPr>
      </w:pPr>
      <w:r>
        <w:rPr>
          <w:color w:val="871723"/>
          <w:sz w:val="24"/>
          <w:u w:val="single" w:color="871723"/>
        </w:rPr>
        <w:t>An appropriation shall be immediately available for encumbrance or expenditure during the period specified therein, or, if not otherwise limited by law, for three years after the date upon which it first became available for encumbrance or</w:t>
      </w:r>
      <w:r>
        <w:rPr>
          <w:color w:val="871723"/>
          <w:spacing w:val="-5"/>
          <w:sz w:val="24"/>
          <w:u w:val="single" w:color="871723"/>
        </w:rPr>
        <w:t xml:space="preserve"> </w:t>
      </w:r>
      <w:r>
        <w:rPr>
          <w:color w:val="871723"/>
          <w:sz w:val="24"/>
          <w:u w:val="single" w:color="871723"/>
        </w:rPr>
        <w:t>expenditure.</w:t>
      </w:r>
    </w:p>
    <w:p w:rsidR="00B21BDE" w:rsidRDefault="00660B6B">
      <w:pPr>
        <w:pStyle w:val="ListParagraph"/>
        <w:numPr>
          <w:ilvl w:val="0"/>
          <w:numId w:val="13"/>
        </w:numPr>
        <w:tabs>
          <w:tab w:val="left" w:pos="604"/>
          <w:tab w:val="left" w:pos="605"/>
        </w:tabs>
        <w:ind w:right="1099"/>
        <w:rPr>
          <w:rFonts w:ascii="Symbol" w:hAnsi="Symbol"/>
          <w:color w:val="871723"/>
          <w:sz w:val="24"/>
        </w:rPr>
      </w:pPr>
      <w:r>
        <w:rPr>
          <w:color w:val="871723"/>
          <w:sz w:val="24"/>
          <w:u w:val="single" w:color="871723"/>
        </w:rPr>
        <w:t>An appropriation containing the term “without regard to fiscal years” shall be available for encumbrance from year to year until</w:t>
      </w:r>
      <w:r>
        <w:rPr>
          <w:color w:val="871723"/>
          <w:spacing w:val="-2"/>
          <w:sz w:val="24"/>
          <w:u w:val="single" w:color="871723"/>
        </w:rPr>
        <w:t xml:space="preserve"> </w:t>
      </w:r>
      <w:r>
        <w:rPr>
          <w:color w:val="871723"/>
          <w:sz w:val="24"/>
          <w:u w:val="single" w:color="871723"/>
        </w:rPr>
        <w:t>expended.</w:t>
      </w:r>
    </w:p>
    <w:p w:rsidR="00B21BDE" w:rsidRDefault="00660B6B">
      <w:pPr>
        <w:pStyle w:val="ListParagraph"/>
        <w:numPr>
          <w:ilvl w:val="0"/>
          <w:numId w:val="13"/>
        </w:numPr>
        <w:tabs>
          <w:tab w:val="left" w:pos="604"/>
          <w:tab w:val="left" w:pos="605"/>
        </w:tabs>
        <w:ind w:right="722"/>
        <w:rPr>
          <w:rFonts w:ascii="Symbol" w:hAnsi="Symbol"/>
          <w:color w:val="871723"/>
          <w:sz w:val="24"/>
        </w:rPr>
      </w:pPr>
      <w:r>
        <w:rPr>
          <w:color w:val="871723"/>
          <w:sz w:val="24"/>
          <w:u w:val="single" w:color="871723"/>
        </w:rPr>
        <w:t>An appropriation shall be deemed to be encumbered at the time and to the extent that a</w:t>
      </w:r>
      <w:r>
        <w:rPr>
          <w:color w:val="871723"/>
          <w:spacing w:val="-45"/>
          <w:sz w:val="24"/>
          <w:u w:val="single" w:color="871723"/>
        </w:rPr>
        <w:t xml:space="preserve"> </w:t>
      </w:r>
      <w:r>
        <w:rPr>
          <w:color w:val="871723"/>
          <w:sz w:val="24"/>
          <w:u w:val="single" w:color="871723"/>
        </w:rPr>
        <w:t>valid obligation against the appropriation is created. However, a state agency/department may estimate encumbrances consistent with the authority of the appropriation, and may make corrections or adjustments to any encumbrance or estimated encumbrance during the liquidation period described in Section</w:t>
      </w:r>
      <w:r>
        <w:rPr>
          <w:color w:val="871723"/>
          <w:spacing w:val="1"/>
          <w:sz w:val="24"/>
          <w:u w:val="single" w:color="871723"/>
        </w:rPr>
        <w:t xml:space="preserve"> </w:t>
      </w:r>
      <w:hyperlink r:id="rId467">
        <w:r>
          <w:rPr>
            <w:color w:val="871723"/>
            <w:sz w:val="24"/>
            <w:u w:val="single" w:color="871723"/>
          </w:rPr>
          <w:t>16304.1</w:t>
        </w:r>
      </w:hyperlink>
      <w:r>
        <w:rPr>
          <w:color w:val="871723"/>
          <w:sz w:val="24"/>
          <w:u w:val="single" w:color="871723"/>
        </w:rPr>
        <w:t>.</w:t>
      </w:r>
    </w:p>
    <w:p w:rsidR="00B21BDE" w:rsidRDefault="00660B6B">
      <w:pPr>
        <w:pStyle w:val="ListParagraph"/>
        <w:numPr>
          <w:ilvl w:val="0"/>
          <w:numId w:val="13"/>
        </w:numPr>
        <w:tabs>
          <w:tab w:val="left" w:pos="604"/>
          <w:tab w:val="left" w:pos="605"/>
        </w:tabs>
        <w:spacing w:line="292" w:lineRule="exact"/>
        <w:rPr>
          <w:rFonts w:ascii="Symbol" w:hAnsi="Symbol"/>
          <w:color w:val="871723"/>
          <w:sz w:val="24"/>
        </w:rPr>
      </w:pPr>
      <w:r>
        <w:rPr>
          <w:color w:val="871723"/>
          <w:sz w:val="24"/>
          <w:u w:val="single" w:color="871723"/>
        </w:rPr>
        <w:t>As used in this code and in every other statute heretofore or hereafter enacted, the</w:t>
      </w:r>
      <w:r>
        <w:rPr>
          <w:color w:val="871723"/>
          <w:spacing w:val="-20"/>
          <w:sz w:val="24"/>
          <w:u w:val="single" w:color="871723"/>
        </w:rPr>
        <w:t xml:space="preserve"> </w:t>
      </w:r>
      <w:r>
        <w:rPr>
          <w:color w:val="871723"/>
          <w:sz w:val="24"/>
          <w:u w:val="single" w:color="871723"/>
        </w:rPr>
        <w:t>term</w:t>
      </w:r>
      <w:r>
        <w:rPr>
          <w:color w:val="871723"/>
          <w:spacing w:val="8"/>
          <w:sz w:val="24"/>
          <w:u w:val="single" w:color="871723"/>
        </w:rPr>
        <w:t xml:space="preserve"> </w:t>
      </w:r>
    </w:p>
    <w:p w:rsidR="00B21BDE" w:rsidRDefault="00660B6B">
      <w:pPr>
        <w:pStyle w:val="BodyText"/>
        <w:spacing w:line="275" w:lineRule="exact"/>
        <w:ind w:left="604"/>
      </w:pPr>
      <w:r>
        <w:rPr>
          <w:rFonts w:ascii="Times New Roman" w:hAnsi="Times New Roman"/>
          <w:color w:val="871723"/>
          <w:spacing w:val="-60"/>
          <w:u w:val="single" w:color="871723"/>
        </w:rPr>
        <w:t xml:space="preserve"> </w:t>
      </w:r>
      <w:r>
        <w:rPr>
          <w:color w:val="871723"/>
          <w:u w:val="single" w:color="871723"/>
        </w:rPr>
        <w:t>“unexpended balance” shall be construed to mean “unencumbered balance.”</w:t>
      </w:r>
    </w:p>
    <w:p w:rsidR="00B21BDE" w:rsidRDefault="00B21BDE">
      <w:pPr>
        <w:pStyle w:val="BodyText"/>
        <w:spacing w:before="6"/>
        <w:rPr>
          <w:sz w:val="15"/>
        </w:rPr>
      </w:pPr>
    </w:p>
    <w:p w:rsidR="00B21BDE" w:rsidRDefault="00660B6B">
      <w:pPr>
        <w:pStyle w:val="BodyText"/>
        <w:spacing w:before="93"/>
        <w:ind w:left="244"/>
        <w:jc w:val="both"/>
      </w:pPr>
      <w:r>
        <w:rPr>
          <w:color w:val="871723"/>
          <w:u w:val="single" w:color="871723"/>
        </w:rPr>
        <w:t xml:space="preserve">Section </w:t>
      </w:r>
      <w:hyperlink r:id="rId468">
        <w:r>
          <w:rPr>
            <w:color w:val="871723"/>
            <w:u w:val="single" w:color="871723"/>
          </w:rPr>
          <w:t xml:space="preserve">16304.1 </w:t>
        </w:r>
      </w:hyperlink>
      <w:r>
        <w:rPr>
          <w:color w:val="871723"/>
          <w:u w:val="single" w:color="871723"/>
        </w:rPr>
        <w:t>of Government Code provides:</w:t>
      </w:r>
    </w:p>
    <w:p w:rsidR="00B21BDE" w:rsidRDefault="00660B6B">
      <w:pPr>
        <w:pStyle w:val="ListParagraph"/>
        <w:numPr>
          <w:ilvl w:val="0"/>
          <w:numId w:val="13"/>
        </w:numPr>
        <w:tabs>
          <w:tab w:val="left" w:pos="605"/>
        </w:tabs>
        <w:ind w:right="816"/>
        <w:jc w:val="both"/>
        <w:rPr>
          <w:rFonts w:ascii="Symbol" w:hAnsi="Symbol"/>
          <w:color w:val="871723"/>
          <w:sz w:val="24"/>
        </w:rPr>
      </w:pPr>
      <w:r>
        <w:rPr>
          <w:color w:val="871723"/>
          <w:sz w:val="24"/>
          <w:u w:val="single" w:color="871723"/>
        </w:rPr>
        <w:t>Disbursements in liquidation of encumbrances may be made before or during the two years following the last day an appropriation is available for encumbrance, except in the case of a fund made up of federal</w:t>
      </w:r>
      <w:r>
        <w:rPr>
          <w:color w:val="871723"/>
          <w:spacing w:val="-8"/>
          <w:sz w:val="24"/>
          <w:u w:val="single" w:color="871723"/>
        </w:rPr>
        <w:t xml:space="preserve"> </w:t>
      </w:r>
      <w:r>
        <w:rPr>
          <w:color w:val="871723"/>
          <w:sz w:val="24"/>
          <w:u w:val="single" w:color="871723"/>
        </w:rPr>
        <w:t>funds.</w:t>
      </w:r>
      <w:r>
        <w:rPr>
          <w:color w:val="871723"/>
          <w:spacing w:val="1"/>
          <w:sz w:val="24"/>
          <w:u w:val="single" w:color="871723"/>
        </w:rPr>
        <w:t xml:space="preserve"> </w:t>
      </w:r>
    </w:p>
    <w:p w:rsidR="00B21BDE" w:rsidRDefault="00660B6B">
      <w:pPr>
        <w:pStyle w:val="ListParagraph"/>
        <w:numPr>
          <w:ilvl w:val="0"/>
          <w:numId w:val="13"/>
        </w:numPr>
        <w:tabs>
          <w:tab w:val="left" w:pos="604"/>
          <w:tab w:val="left" w:pos="605"/>
        </w:tabs>
        <w:ind w:right="780"/>
        <w:rPr>
          <w:rFonts w:ascii="Symbol" w:hAnsi="Symbol"/>
          <w:color w:val="871723"/>
          <w:sz w:val="24"/>
        </w:rPr>
      </w:pPr>
      <w:r>
        <w:rPr>
          <w:color w:val="871723"/>
          <w:sz w:val="24"/>
          <w:u w:val="single" w:color="871723"/>
        </w:rPr>
        <w:t>Disbursements in liquidation of encumbrances may be made before or during the four years following the last day an appropriation of federal funds is available for</w:t>
      </w:r>
      <w:r>
        <w:rPr>
          <w:color w:val="871723"/>
          <w:spacing w:val="-12"/>
          <w:sz w:val="24"/>
          <w:u w:val="single" w:color="871723"/>
        </w:rPr>
        <w:t xml:space="preserve"> </w:t>
      </w:r>
      <w:r>
        <w:rPr>
          <w:color w:val="871723"/>
          <w:sz w:val="24"/>
          <w:u w:val="single" w:color="871723"/>
        </w:rPr>
        <w:t>encumbrance.</w:t>
      </w:r>
      <w:r>
        <w:rPr>
          <w:color w:val="871723"/>
          <w:spacing w:val="1"/>
          <w:sz w:val="24"/>
          <w:u w:val="single" w:color="871723"/>
        </w:rPr>
        <w:t xml:space="preserve"> </w:t>
      </w:r>
    </w:p>
    <w:p w:rsidR="00B21BDE" w:rsidRDefault="00660B6B">
      <w:pPr>
        <w:pStyle w:val="ListParagraph"/>
        <w:numPr>
          <w:ilvl w:val="0"/>
          <w:numId w:val="13"/>
        </w:numPr>
        <w:tabs>
          <w:tab w:val="left" w:pos="604"/>
          <w:tab w:val="left" w:pos="605"/>
        </w:tabs>
        <w:ind w:right="844"/>
        <w:rPr>
          <w:rFonts w:ascii="Symbol" w:hAnsi="Symbol"/>
          <w:color w:val="871723"/>
          <w:sz w:val="24"/>
        </w:rPr>
      </w:pPr>
      <w:r>
        <w:rPr>
          <w:color w:val="871723"/>
          <w:sz w:val="24"/>
          <w:u w:val="single" w:color="871723"/>
        </w:rPr>
        <w:t>Whenever, during either liquidation period, the Department of Finance determines the purpose for which the appropriation was made is completed and a portion of the appropriation is deemed not necessary, that portion shall, upon order of the Finance, revert to and become a part of the fund from which the appropriation was</w:t>
      </w:r>
      <w:r>
        <w:rPr>
          <w:color w:val="871723"/>
          <w:spacing w:val="-21"/>
          <w:sz w:val="24"/>
          <w:u w:val="single" w:color="871723"/>
        </w:rPr>
        <w:t xml:space="preserve"> </w:t>
      </w:r>
      <w:r>
        <w:rPr>
          <w:color w:val="871723"/>
          <w:sz w:val="24"/>
          <w:u w:val="single" w:color="871723"/>
        </w:rPr>
        <w:t>made.</w:t>
      </w:r>
      <w:r>
        <w:rPr>
          <w:color w:val="871723"/>
          <w:spacing w:val="6"/>
          <w:sz w:val="24"/>
          <w:u w:val="single" w:color="871723"/>
        </w:rPr>
        <w:t xml:space="preserve"> </w:t>
      </w:r>
    </w:p>
    <w:p w:rsidR="00B21BDE" w:rsidRDefault="00660B6B">
      <w:pPr>
        <w:pStyle w:val="ListParagraph"/>
        <w:numPr>
          <w:ilvl w:val="0"/>
          <w:numId w:val="13"/>
        </w:numPr>
        <w:tabs>
          <w:tab w:val="left" w:pos="604"/>
          <w:tab w:val="left" w:pos="605"/>
        </w:tabs>
        <w:ind w:right="780"/>
        <w:rPr>
          <w:rFonts w:ascii="Symbol" w:hAnsi="Symbol"/>
          <w:color w:val="871723"/>
          <w:sz w:val="24"/>
        </w:rPr>
      </w:pPr>
      <w:r>
        <w:rPr>
          <w:color w:val="871723"/>
          <w:sz w:val="24"/>
          <w:u w:val="single" w:color="871723"/>
        </w:rPr>
        <w:t>Upon the expiration of two years, or four years in the case of a fund made up of federal funds, following the last day of the period of its availability for encumbrance, the balance in any appropriation shall revert to and become a part of the fund from which the appropriation was made.</w:t>
      </w:r>
    </w:p>
    <w:p w:rsidR="00B21BDE" w:rsidRDefault="00660B6B">
      <w:pPr>
        <w:pStyle w:val="ListParagraph"/>
        <w:numPr>
          <w:ilvl w:val="0"/>
          <w:numId w:val="13"/>
        </w:numPr>
        <w:tabs>
          <w:tab w:val="left" w:pos="604"/>
          <w:tab w:val="left" w:pos="605"/>
        </w:tabs>
        <w:ind w:right="1034"/>
        <w:rPr>
          <w:rFonts w:ascii="Symbol" w:hAnsi="Symbol"/>
          <w:sz w:val="24"/>
        </w:rPr>
      </w:pPr>
      <w:r>
        <w:rPr>
          <w:noProof/>
        </w:rPr>
        <mc:AlternateContent>
          <mc:Choice Requires="wps">
            <w:drawing>
              <wp:anchor distT="0" distB="0" distL="114300" distR="114300" simplePos="0" relativeHeight="482319360" behindDoc="1" locked="0" layoutInCell="1" allowOverlap="1">
                <wp:simplePos x="0" y="0"/>
                <wp:positionH relativeFrom="page">
                  <wp:posOffset>758825</wp:posOffset>
                </wp:positionH>
                <wp:positionV relativeFrom="paragraph">
                  <wp:posOffset>185420</wp:posOffset>
                </wp:positionV>
                <wp:extent cx="6539230" cy="530225"/>
                <wp:effectExtent l="0" t="0" r="0" b="0"/>
                <wp:wrapNone/>
                <wp:docPr id="947"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9230" cy="530225"/>
                        </a:xfrm>
                        <a:custGeom>
                          <a:avLst/>
                          <a:gdLst>
                            <a:gd name="T0" fmla="+- 0 11493 1195"/>
                            <a:gd name="T1" fmla="*/ T0 w 10298"/>
                            <a:gd name="T2" fmla="+- 0 292 292"/>
                            <a:gd name="T3" fmla="*/ 292 h 835"/>
                            <a:gd name="T4" fmla="+- 0 1195 1195"/>
                            <a:gd name="T5" fmla="*/ T4 w 10298"/>
                            <a:gd name="T6" fmla="+- 0 292 292"/>
                            <a:gd name="T7" fmla="*/ 292 h 835"/>
                            <a:gd name="T8" fmla="+- 0 1195 1195"/>
                            <a:gd name="T9" fmla="*/ T8 w 10298"/>
                            <a:gd name="T10" fmla="+- 0 568 292"/>
                            <a:gd name="T11" fmla="*/ 568 h 835"/>
                            <a:gd name="T12" fmla="+- 0 9452 1195"/>
                            <a:gd name="T13" fmla="*/ T12 w 10298"/>
                            <a:gd name="T14" fmla="+- 0 568 292"/>
                            <a:gd name="T15" fmla="*/ 568 h 835"/>
                            <a:gd name="T16" fmla="+- 0 9452 1195"/>
                            <a:gd name="T17" fmla="*/ T16 w 10298"/>
                            <a:gd name="T18" fmla="+- 0 1127 292"/>
                            <a:gd name="T19" fmla="*/ 1127 h 835"/>
                            <a:gd name="T20" fmla="+- 0 11432 1195"/>
                            <a:gd name="T21" fmla="*/ T20 w 10298"/>
                            <a:gd name="T22" fmla="+- 0 1127 292"/>
                            <a:gd name="T23" fmla="*/ 1127 h 835"/>
                            <a:gd name="T24" fmla="+- 0 11432 1195"/>
                            <a:gd name="T25" fmla="*/ T24 w 10298"/>
                            <a:gd name="T26" fmla="+- 0 568 292"/>
                            <a:gd name="T27" fmla="*/ 568 h 835"/>
                            <a:gd name="T28" fmla="+- 0 11493 1195"/>
                            <a:gd name="T29" fmla="*/ T28 w 10298"/>
                            <a:gd name="T30" fmla="+- 0 568 292"/>
                            <a:gd name="T31" fmla="*/ 568 h 835"/>
                            <a:gd name="T32" fmla="+- 0 11493 1195"/>
                            <a:gd name="T33" fmla="*/ T32 w 10298"/>
                            <a:gd name="T34" fmla="+- 0 292 292"/>
                            <a:gd name="T35" fmla="*/ 292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98" h="835">
                              <a:moveTo>
                                <a:pt x="10298" y="0"/>
                              </a:moveTo>
                              <a:lnTo>
                                <a:pt x="0" y="0"/>
                              </a:lnTo>
                              <a:lnTo>
                                <a:pt x="0" y="276"/>
                              </a:lnTo>
                              <a:lnTo>
                                <a:pt x="8257" y="276"/>
                              </a:lnTo>
                              <a:lnTo>
                                <a:pt x="8257" y="835"/>
                              </a:lnTo>
                              <a:lnTo>
                                <a:pt x="10237" y="835"/>
                              </a:lnTo>
                              <a:lnTo>
                                <a:pt x="10237" y="276"/>
                              </a:lnTo>
                              <a:lnTo>
                                <a:pt x="10298" y="276"/>
                              </a:lnTo>
                              <a:lnTo>
                                <a:pt x="10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EE63" id="Freeform 580" o:spid="_x0000_s1026" style="position:absolute;margin-left:59.75pt;margin-top:14.6pt;width:514.9pt;height:41.75pt;z-index:-209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9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" path="m10298,l,,,276r8257,l8257,835r1980,l10237,276r61,l10298,xe" stroked="f">
                <v:path arrowok="t" o:connecttype="custom" o:connectlocs="6539230,185420;0,185420;0,360680;5243195,360680;5243195,715645;6500495,715645;6500495,360680;6539230,360680;6539230,185420" o:connectangles="0,0,0,0,0,0,0,0,0"/>
                <w10:wrap anchorx="page"/>
              </v:shape>
            </w:pict>
          </mc:Fallback>
        </mc:AlternateContent>
      </w:r>
      <w:r>
        <w:rPr>
          <w:noProof/>
        </w:rPr>
        <mc:AlternateContent>
          <mc:Choice Requires="wps">
            <w:drawing>
              <wp:anchor distT="0" distB="0" distL="114300" distR="114300" simplePos="0" relativeHeight="482320384" behindDoc="1" locked="0" layoutInCell="1" allowOverlap="1">
                <wp:simplePos x="0" y="0"/>
                <wp:positionH relativeFrom="page">
                  <wp:posOffset>6002020</wp:posOffset>
                </wp:positionH>
                <wp:positionV relativeFrom="paragraph">
                  <wp:posOffset>191770</wp:posOffset>
                </wp:positionV>
                <wp:extent cx="1257300" cy="523875"/>
                <wp:effectExtent l="0" t="0" r="0" b="0"/>
                <wp:wrapNone/>
                <wp:docPr id="946"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73" type="#_x0000_t202" style="position:absolute;left:0;text-align:left;margin-left:472.6pt;margin-top:15.1pt;width:99pt;height:41.25pt;z-index:-209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" filled="f" strokecolor="#bebebe" strokeweight=".5pt">
                <v:textbox inset="0,0,0,0">
                  <w:txbxContent>
                    <w:p w:rsidR="00660B6B" w:rsidRDefault="00660B6B">
                      <w:pPr>
                        <w:spacing w:before="74"/>
                        <w:ind w:left="145" w:right="581"/>
                        <w:rPr>
                          <w:i/>
                        </w:rPr>
                      </w:pPr>
                      <w:r>
                        <w:rPr>
                          <w:i/>
                        </w:rPr>
                        <w:t>RS 9/2/2020 JT 9/4/2020</w:t>
                      </w:r>
                    </w:p>
                  </w:txbxContent>
                </v:textbox>
                <w10:wrap anchorx="page"/>
              </v:shape>
            </w:pict>
          </mc:Fallback>
        </mc:AlternateContent>
      </w:r>
      <w:r>
        <w:rPr>
          <w:color w:val="871723"/>
          <w:sz w:val="24"/>
          <w:u w:val="single" w:color="871723"/>
        </w:rPr>
        <w:t>After reversion, any unpaid encumbrance against the appropriation may be paid from any current appropriations available for the same</w:t>
      </w:r>
      <w:r>
        <w:rPr>
          <w:color w:val="871723"/>
          <w:spacing w:val="-8"/>
          <w:sz w:val="24"/>
          <w:u w:val="single" w:color="871723"/>
        </w:rPr>
        <w:t xml:space="preserve"> </w:t>
      </w:r>
      <w:r>
        <w:rPr>
          <w:color w:val="871723"/>
          <w:sz w:val="24"/>
          <w:u w:val="single" w:color="871723"/>
        </w:rPr>
        <w:t>purposes.</w:t>
      </w:r>
    </w:p>
    <w:p w:rsidR="00B21BDE" w:rsidRDefault="00660B6B">
      <w:pPr>
        <w:pStyle w:val="Heading1"/>
        <w:spacing w:before="0" w:line="193" w:lineRule="exact"/>
        <w:ind w:left="4653"/>
      </w:pPr>
      <w:r>
        <w:rPr>
          <w:strike/>
          <w:color w:val="871723"/>
        </w:rPr>
        <w:t>Rev. 367</w:t>
      </w:r>
    </w:p>
    <w:p w:rsidR="00B21BDE" w:rsidRDefault="00B21BDE">
      <w:pPr>
        <w:spacing w:line="193" w:lineRule="exact"/>
        <w:sectPr w:rsidR="00B21BDE">
          <w:headerReference w:type="default" r:id="rId469"/>
          <w:footerReference w:type="default" r:id="rId470"/>
          <w:pgSz w:w="12240" w:h="15840"/>
          <w:pgMar w:top="1220" w:right="80" w:bottom="0" w:left="980" w:header="683" w:footer="0" w:gutter="0"/>
          <w:cols w:space="720"/>
        </w:sectPr>
      </w:pPr>
    </w:p>
    <w:p w:rsidR="00B21BDE" w:rsidRDefault="00660B6B">
      <w:pPr>
        <w:pStyle w:val="BodyText"/>
        <w:rPr>
          <w:b/>
          <w:sz w:val="11"/>
        </w:rPr>
      </w:pPr>
      <w:r>
        <w:rPr>
          <w:noProof/>
        </w:rPr>
        <mc:AlternateContent>
          <mc:Choice Requires="wps">
            <w:drawing>
              <wp:anchor distT="0" distB="0" distL="114300" distR="114300" simplePos="0" relativeHeight="16048128" behindDoc="0" locked="0" layoutInCell="1" allowOverlap="1">
                <wp:simplePos x="0" y="0"/>
                <wp:positionH relativeFrom="page">
                  <wp:posOffset>387350</wp:posOffset>
                </wp:positionH>
                <wp:positionV relativeFrom="page">
                  <wp:posOffset>478790</wp:posOffset>
                </wp:positionV>
                <wp:extent cx="8890" cy="2893060"/>
                <wp:effectExtent l="0" t="0" r="0" b="0"/>
                <wp:wrapNone/>
                <wp:docPr id="945"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93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46B0E" id="Rectangle 578" o:spid="_x0000_s1026" style="position:absolute;margin-left:30.5pt;margin-top:37.7pt;width:.7pt;height:227.8pt;z-index:160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I4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48640" behindDoc="0" locked="0" layoutInCell="1" allowOverlap="1">
                <wp:simplePos x="0" y="0"/>
                <wp:positionH relativeFrom="page">
                  <wp:posOffset>387350</wp:posOffset>
                </wp:positionH>
                <wp:positionV relativeFrom="page">
                  <wp:posOffset>3547110</wp:posOffset>
                </wp:positionV>
                <wp:extent cx="8890" cy="5081905"/>
                <wp:effectExtent l="0" t="0" r="0" b="0"/>
                <wp:wrapNone/>
                <wp:docPr id="944"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19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739E2" id="Rectangle 577" o:spid="_x0000_s1026" style="position:absolute;margin-left:30.5pt;margin-top:279.3pt;width:.7pt;height:400.15pt;z-index:160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49152" behindDoc="0" locked="0" layoutInCell="1" allowOverlap="1">
                <wp:simplePos x="0" y="0"/>
                <wp:positionH relativeFrom="page">
                  <wp:posOffset>387350</wp:posOffset>
                </wp:positionH>
                <wp:positionV relativeFrom="page">
                  <wp:posOffset>9416415</wp:posOffset>
                </wp:positionV>
                <wp:extent cx="8890" cy="182880"/>
                <wp:effectExtent l="0" t="0" r="0" b="0"/>
                <wp:wrapNone/>
                <wp:docPr id="943"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4294E" id="Rectangle 576" o:spid="_x0000_s1026" style="position:absolute;margin-left:30.5pt;margin-top:741.45pt;width:.7pt;height:14.4pt;z-index:160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TveAIAAPw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" fillcolor="black" stroked="f">
                <w10:wrap anchorx="page" anchory="page"/>
              </v:rect>
            </w:pict>
          </mc:Fallback>
        </mc:AlternateContent>
      </w:r>
    </w:p>
    <w:p w:rsidR="00B21BDE" w:rsidRDefault="00660B6B">
      <w:pPr>
        <w:tabs>
          <w:tab w:val="right" w:pos="9481"/>
        </w:tabs>
        <w:spacing w:before="92"/>
        <w:ind w:left="239"/>
        <w:rPr>
          <w:b/>
          <w:sz w:val="24"/>
        </w:rPr>
      </w:pPr>
      <w:bookmarkStart w:id="73" w:name="8326"/>
      <w:bookmarkEnd w:id="73"/>
      <w:r>
        <w:rPr>
          <w:b/>
          <w:color w:val="50555E"/>
          <w:sz w:val="24"/>
          <w:u w:val="thick" w:color="50555E"/>
        </w:rPr>
        <w:t>TYPES</w:t>
      </w:r>
      <w:r>
        <w:rPr>
          <w:b/>
          <w:color w:val="50555E"/>
          <w:spacing w:val="-3"/>
          <w:sz w:val="24"/>
          <w:u w:val="thick" w:color="50555E"/>
        </w:rPr>
        <w:t xml:space="preserve"> </w:t>
      </w:r>
      <w:r>
        <w:rPr>
          <w:b/>
          <w:color w:val="50555E"/>
          <w:sz w:val="24"/>
          <w:u w:val="thick" w:color="50555E"/>
        </w:rPr>
        <w:t>OF</w:t>
      </w:r>
      <w:r>
        <w:rPr>
          <w:b/>
          <w:color w:val="50555E"/>
          <w:spacing w:val="-1"/>
          <w:sz w:val="24"/>
          <w:u w:val="thick" w:color="50555E"/>
        </w:rPr>
        <w:t xml:space="preserve"> </w:t>
      </w:r>
      <w:r>
        <w:rPr>
          <w:b/>
          <w:color w:val="50555E"/>
          <w:sz w:val="24"/>
          <w:u w:val="thick" w:color="50555E"/>
        </w:rPr>
        <w:t>APPROPRIATION</w:t>
      </w:r>
      <w:r>
        <w:rPr>
          <w:b/>
          <w:color w:val="50555E"/>
          <w:sz w:val="24"/>
        </w:rPr>
        <w:tab/>
      </w:r>
      <w:r>
        <w:rPr>
          <w:b/>
          <w:color w:val="50555E"/>
          <w:sz w:val="24"/>
          <w:u w:val="thick" w:color="50555E"/>
        </w:rPr>
        <w:t>8326</w:t>
      </w:r>
      <w:r>
        <w:rPr>
          <w:b/>
          <w:color w:val="50555E"/>
          <w:spacing w:val="-1"/>
          <w:sz w:val="24"/>
          <w:u w:val="thick" w:color="50555E"/>
        </w:rPr>
        <w:t xml:space="preserve"> </w:t>
      </w:r>
    </w:p>
    <w:p w:rsidR="00B21BDE" w:rsidRDefault="00660B6B">
      <w:pPr>
        <w:pStyle w:val="BodyText"/>
        <w:ind w:left="239"/>
      </w:pPr>
      <w:r>
        <w:rPr>
          <w:color w:val="50555E"/>
          <w:u w:val="single" w:color="50555E"/>
        </w:rPr>
        <w:t xml:space="preserve">(New </w:t>
      </w:r>
      <w:r>
        <w:rPr>
          <w:color w:val="871723"/>
          <w:u w:val="single" w:color="50555E"/>
        </w:rPr>
        <w:t>09</w:t>
      </w:r>
      <w:r>
        <w:rPr>
          <w:color w:val="50555E"/>
          <w:u w:val="single" w:color="50555E"/>
        </w:rPr>
        <w:t>/2020)</w:t>
      </w:r>
    </w:p>
    <w:p w:rsidR="00B21BDE" w:rsidRDefault="00660B6B">
      <w:pPr>
        <w:pStyle w:val="BodyText"/>
        <w:spacing w:before="276"/>
        <w:ind w:left="239" w:right="769"/>
      </w:pPr>
      <w:r>
        <w:rPr>
          <w:color w:val="50555E"/>
          <w:u w:val="single" w:color="50555E"/>
        </w:rPr>
        <w:t>Agency/department accounting staff should be familiar with the types of appropriations and</w:t>
      </w:r>
      <w:r>
        <w:rPr>
          <w:color w:val="50555E"/>
        </w:rPr>
        <w:t xml:space="preserve"> </w:t>
      </w:r>
      <w:r>
        <w:rPr>
          <w:color w:val="50555E"/>
          <w:u w:val="single" w:color="50555E"/>
        </w:rPr>
        <w:t>appropriation terminology to ensure that budget information is properly reflected in the</w:t>
      </w:r>
      <w:r>
        <w:rPr>
          <w:color w:val="50555E"/>
        </w:rPr>
        <w:t xml:space="preserve"> </w:t>
      </w:r>
      <w:r>
        <w:rPr>
          <w:color w:val="50555E"/>
          <w:u w:val="single" w:color="50555E"/>
        </w:rPr>
        <w:t>accounting records.</w:t>
      </w:r>
    </w:p>
    <w:p w:rsidR="00B21BDE" w:rsidRDefault="00660B6B">
      <w:pPr>
        <w:pStyle w:val="Heading1"/>
        <w:spacing w:before="276"/>
        <w:ind w:left="239"/>
      </w:pPr>
      <w:r>
        <w:rPr>
          <w:color w:val="871723"/>
          <w:u w:val="thick" w:color="871723"/>
        </w:rPr>
        <w:t>Standard Appropriation</w:t>
      </w:r>
    </w:p>
    <w:p w:rsidR="00B21BDE" w:rsidRDefault="00660B6B">
      <w:pPr>
        <w:pStyle w:val="BodyText"/>
        <w:spacing w:before="185"/>
        <w:ind w:left="239" w:right="687"/>
      </w:pPr>
      <w:r>
        <w:rPr>
          <w:color w:val="871723"/>
          <w:u w:val="single" w:color="871723"/>
        </w:rPr>
        <w:t>A regular Budget Act appropriation is an authorization for a specific agency/department to make</w:t>
      </w:r>
      <w:r>
        <w:rPr>
          <w:color w:val="871723"/>
        </w:rPr>
        <w:t xml:space="preserve"> </w:t>
      </w:r>
      <w:r>
        <w:rPr>
          <w:color w:val="871723"/>
          <w:u w:val="single" w:color="871723"/>
        </w:rPr>
        <w:t>expenditures or create obligations from a specific fund for a specific purpose. It is usually limited</w:t>
      </w:r>
      <w:r>
        <w:rPr>
          <w:color w:val="871723"/>
        </w:rPr>
        <w:t xml:space="preserve"> </w:t>
      </w:r>
      <w:r>
        <w:rPr>
          <w:color w:val="871723"/>
          <w:u w:val="single" w:color="871723"/>
        </w:rPr>
        <w:t>in amount and period of time during which the expenditure is to be recognized.</w:t>
      </w:r>
    </w:p>
    <w:p w:rsidR="00B21BDE" w:rsidRDefault="00660B6B">
      <w:pPr>
        <w:spacing w:before="277"/>
        <w:ind w:left="239"/>
        <w:rPr>
          <w:i/>
          <w:sz w:val="24"/>
        </w:rPr>
      </w:pPr>
      <w:r>
        <w:rPr>
          <w:i/>
          <w:sz w:val="24"/>
        </w:rPr>
        <w:t>(Content in black is from Section 8382, deleted 09/2020)</w:t>
      </w:r>
    </w:p>
    <w:p w:rsidR="00B21BDE" w:rsidRDefault="00660B6B">
      <w:pPr>
        <w:pStyle w:val="Heading1"/>
        <w:spacing w:before="276"/>
        <w:ind w:left="239"/>
      </w:pPr>
      <w:r>
        <w:rPr>
          <w:color w:val="50555E"/>
          <w:u w:val="thick" w:color="50555E"/>
        </w:rPr>
        <w:t>Continuing Appropriation</w:t>
      </w:r>
    </w:p>
    <w:p w:rsidR="00B21BDE" w:rsidRDefault="00660B6B">
      <w:pPr>
        <w:pStyle w:val="BodyText"/>
        <w:spacing w:before="273"/>
        <w:ind w:left="239"/>
      </w:pPr>
      <w:r>
        <w:rPr>
          <w:color w:val="50555E"/>
          <w:u w:val="single" w:color="50555E"/>
        </w:rPr>
        <w:t xml:space="preserve">A multi-year appropriation for a set amount that is available for more than one year. </w:t>
      </w:r>
    </w:p>
    <w:p w:rsidR="00B21BDE" w:rsidRDefault="00B21BDE">
      <w:pPr>
        <w:pStyle w:val="BodyText"/>
      </w:pPr>
    </w:p>
    <w:p w:rsidR="00B21BDE" w:rsidRDefault="00660B6B">
      <w:pPr>
        <w:pStyle w:val="BodyText"/>
        <w:ind w:left="239" w:right="769"/>
      </w:pPr>
      <w:r>
        <w:t>Continuing appropriations are available for encumbrance during more than one fiscal year (typically capital outlay appropriations</w:t>
      </w:r>
      <w:r>
        <w:rPr>
          <w:color w:val="871723"/>
          <w:u w:val="single" w:color="871723"/>
        </w:rPr>
        <w:t xml:space="preserve"> or certain items within Control Section 2.00 of the Budget</w:t>
      </w:r>
      <w:r>
        <w:rPr>
          <w:color w:val="871723"/>
        </w:rPr>
        <w:t xml:space="preserve"> </w:t>
      </w:r>
      <w:r>
        <w:rPr>
          <w:color w:val="871723"/>
          <w:u w:val="single" w:color="871723"/>
        </w:rPr>
        <w:t>Act containing provisional language allowing for extended availability</w:t>
      </w:r>
      <w:r>
        <w:t xml:space="preserve">). For the first year of availability, departments will record the entire </w:t>
      </w:r>
      <w:r>
        <w:rPr>
          <w:color w:val="871723"/>
          <w:u w:val="single" w:color="871723"/>
        </w:rPr>
        <w:t>appropriation</w:t>
      </w:r>
      <w:r>
        <w:t>. At the beginning of each subsequent year that the appropriation is available for encumbrance, departments may:</w:t>
      </w:r>
    </w:p>
    <w:p w:rsidR="00B21BDE" w:rsidRDefault="00B21BDE">
      <w:pPr>
        <w:pStyle w:val="BodyText"/>
        <w:spacing w:before="1"/>
      </w:pPr>
    </w:p>
    <w:p w:rsidR="00B21BDE" w:rsidRDefault="00660B6B">
      <w:pPr>
        <w:pStyle w:val="ListParagraph"/>
        <w:numPr>
          <w:ilvl w:val="0"/>
          <w:numId w:val="12"/>
        </w:numPr>
        <w:tabs>
          <w:tab w:val="left" w:pos="600"/>
        </w:tabs>
        <w:ind w:hanging="270"/>
        <w:rPr>
          <w:sz w:val="24"/>
        </w:rPr>
      </w:pPr>
      <w:r>
        <w:rPr>
          <w:sz w:val="24"/>
        </w:rPr>
        <w:t>Record the previous year's ending unencumbered balance as the new</w:t>
      </w:r>
      <w:r>
        <w:rPr>
          <w:spacing w:val="-12"/>
          <w:sz w:val="24"/>
        </w:rPr>
        <w:t xml:space="preserve"> </w:t>
      </w:r>
      <w:r>
        <w:rPr>
          <w:sz w:val="24"/>
        </w:rPr>
        <w:t>appropriation.</w:t>
      </w:r>
    </w:p>
    <w:p w:rsidR="00B21BDE" w:rsidRDefault="00B21BDE">
      <w:pPr>
        <w:pStyle w:val="BodyText"/>
      </w:pPr>
    </w:p>
    <w:p w:rsidR="00B21BDE" w:rsidRDefault="00660B6B">
      <w:pPr>
        <w:pStyle w:val="ListParagraph"/>
        <w:numPr>
          <w:ilvl w:val="0"/>
          <w:numId w:val="12"/>
        </w:numPr>
        <w:tabs>
          <w:tab w:val="left" w:pos="600"/>
        </w:tabs>
        <w:ind w:hanging="270"/>
        <w:rPr>
          <w:sz w:val="24"/>
        </w:rPr>
      </w:pPr>
      <w:r>
        <w:rPr>
          <w:sz w:val="24"/>
        </w:rPr>
        <w:t>Reverse the previous year's accrued expenditures and accrued accounts payable entry,</w:t>
      </w:r>
      <w:r>
        <w:rPr>
          <w:spacing w:val="-24"/>
          <w:sz w:val="24"/>
        </w:rPr>
        <w:t xml:space="preserve"> </w:t>
      </w:r>
      <w:r>
        <w:rPr>
          <w:sz w:val="24"/>
        </w:rPr>
        <w:t>and</w:t>
      </w:r>
    </w:p>
    <w:p w:rsidR="00B21BDE" w:rsidRDefault="00B21BDE">
      <w:pPr>
        <w:pStyle w:val="BodyText"/>
      </w:pPr>
    </w:p>
    <w:p w:rsidR="00B21BDE" w:rsidRDefault="00660B6B">
      <w:pPr>
        <w:pStyle w:val="ListParagraph"/>
        <w:numPr>
          <w:ilvl w:val="0"/>
          <w:numId w:val="12"/>
        </w:numPr>
        <w:tabs>
          <w:tab w:val="left" w:pos="600"/>
        </w:tabs>
        <w:ind w:right="743"/>
        <w:rPr>
          <w:sz w:val="24"/>
        </w:rPr>
      </w:pPr>
      <w:r>
        <w:rPr>
          <w:sz w:val="24"/>
        </w:rPr>
        <w:t>Record amounts for encumbrance and reserve for encumbrance equal to the accrued expenditures. The reversal of prior year accruals will create a negative balance (credit) in the expenditures. This negative expenditure balance will equal the unliquidated encumbrance total. This procedure will also make the beginning unencumbered balance equal to the previous year's ending unencumbered</w:t>
      </w:r>
      <w:r>
        <w:rPr>
          <w:spacing w:val="-3"/>
          <w:sz w:val="24"/>
        </w:rPr>
        <w:t xml:space="preserve"> </w:t>
      </w:r>
      <w:r>
        <w:rPr>
          <w:sz w:val="24"/>
        </w:rPr>
        <w:t>balance.</w:t>
      </w:r>
    </w:p>
    <w:p w:rsidR="00B21BDE" w:rsidRDefault="00B21BDE">
      <w:pPr>
        <w:pStyle w:val="BodyText"/>
      </w:pPr>
    </w:p>
    <w:p w:rsidR="00B21BDE" w:rsidRDefault="00660B6B">
      <w:pPr>
        <w:pStyle w:val="Heading1"/>
        <w:spacing w:before="0"/>
        <w:ind w:left="239"/>
      </w:pPr>
      <w:r>
        <w:rPr>
          <w:color w:val="50555E"/>
          <w:u w:val="thick" w:color="50555E"/>
        </w:rPr>
        <w:t>Continuous Appropriation</w:t>
      </w:r>
    </w:p>
    <w:p w:rsidR="00B21BDE" w:rsidRDefault="00B21BDE">
      <w:pPr>
        <w:pStyle w:val="BodyText"/>
        <w:rPr>
          <w:b/>
          <w:sz w:val="16"/>
        </w:rPr>
      </w:pPr>
    </w:p>
    <w:p w:rsidR="00B21BDE" w:rsidRDefault="00660B6B">
      <w:pPr>
        <w:pStyle w:val="BodyText"/>
        <w:spacing w:before="92"/>
        <w:ind w:left="239" w:right="687"/>
      </w:pPr>
      <w:r>
        <w:rPr>
          <w:color w:val="871723"/>
          <w:u w:val="single" w:color="871723"/>
        </w:rPr>
        <w:t>A multi-year appropriation that is renewed each year without further legislative action. The</w:t>
      </w:r>
      <w:r>
        <w:rPr>
          <w:color w:val="871723"/>
        </w:rPr>
        <w:t xml:space="preserve"> </w:t>
      </w:r>
      <w:r>
        <w:rPr>
          <w:color w:val="871723"/>
          <w:u w:val="single" w:color="871723"/>
        </w:rPr>
        <w:t>amount available may be a specific, recurring sum each year; all or a specified portion of the</w:t>
      </w:r>
      <w:r>
        <w:rPr>
          <w:color w:val="871723"/>
        </w:rPr>
        <w:t xml:space="preserve"> </w:t>
      </w:r>
      <w:r>
        <w:rPr>
          <w:color w:val="871723"/>
          <w:u w:val="single" w:color="871723"/>
        </w:rPr>
        <w:t>proceeds of specified revenues that have been dedicated permanently to a certain purpose; or,</w:t>
      </w:r>
      <w:r>
        <w:rPr>
          <w:color w:val="871723"/>
        </w:rPr>
        <w:t xml:space="preserve"> </w:t>
      </w:r>
      <w:r>
        <w:rPr>
          <w:color w:val="871723"/>
          <w:u w:val="single" w:color="871723"/>
        </w:rPr>
        <w:t>whatever amount is designated for the purpose as determined by formula, e.g., school</w:t>
      </w:r>
      <w:r>
        <w:rPr>
          <w:color w:val="871723"/>
        </w:rPr>
        <w:t xml:space="preserve"> </w:t>
      </w:r>
      <w:r>
        <w:rPr>
          <w:color w:val="871723"/>
          <w:u w:val="single" w:color="871723"/>
        </w:rPr>
        <w:t>apportionments. Control Section 30.00 of the annual Budget Act traditionally extends the</w:t>
      </w:r>
      <w:r>
        <w:rPr>
          <w:color w:val="871723"/>
        </w:rPr>
        <w:t xml:space="preserve"> </w:t>
      </w:r>
      <w:r>
        <w:rPr>
          <w:color w:val="871723"/>
          <w:u w:val="single" w:color="871723"/>
        </w:rPr>
        <w:t xml:space="preserve">continuous appropriations for one additional fiscal year. </w:t>
      </w:r>
    </w:p>
    <w:p w:rsidR="00B21BDE" w:rsidRDefault="00B21BDE">
      <w:pPr>
        <w:sectPr w:rsidR="00B21BDE">
          <w:headerReference w:type="default" r:id="rId471"/>
          <w:footerReference w:type="default" r:id="rId472"/>
          <w:pgSz w:w="12240" w:h="15840"/>
          <w:pgMar w:top="1300" w:right="80" w:bottom="960" w:left="980" w:header="774" w:footer="774" w:gutter="0"/>
          <w:cols w:space="720"/>
        </w:sectPr>
      </w:pPr>
    </w:p>
    <w:p w:rsidR="00B21BDE" w:rsidRDefault="00660B6B">
      <w:pPr>
        <w:pStyle w:val="BodyText"/>
        <w:rPr>
          <w:sz w:val="20"/>
        </w:rPr>
      </w:pPr>
      <w:r>
        <w:rPr>
          <w:noProof/>
        </w:rPr>
        <mc:AlternateContent>
          <mc:Choice Requires="wps">
            <w:drawing>
              <wp:anchor distT="0" distB="0" distL="114300" distR="114300" simplePos="0" relativeHeight="16049664" behindDoc="0" locked="0" layoutInCell="1" allowOverlap="1">
                <wp:simplePos x="0" y="0"/>
                <wp:positionH relativeFrom="page">
                  <wp:posOffset>387350</wp:posOffset>
                </wp:positionH>
                <wp:positionV relativeFrom="page">
                  <wp:posOffset>478790</wp:posOffset>
                </wp:positionV>
                <wp:extent cx="8890" cy="358140"/>
                <wp:effectExtent l="0" t="0" r="0" b="0"/>
                <wp:wrapNone/>
                <wp:docPr id="942"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B6335" id="Rectangle 575" o:spid="_x0000_s1026" style="position:absolute;margin-left:30.5pt;margin-top:37.7pt;width:.7pt;height:28.2pt;z-index:160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50176" behindDoc="0" locked="0" layoutInCell="1" allowOverlap="1">
                <wp:simplePos x="0" y="0"/>
                <wp:positionH relativeFrom="page">
                  <wp:posOffset>387350</wp:posOffset>
                </wp:positionH>
                <wp:positionV relativeFrom="page">
                  <wp:posOffset>1326515</wp:posOffset>
                </wp:positionV>
                <wp:extent cx="8890" cy="6485255"/>
                <wp:effectExtent l="0" t="0" r="0" b="0"/>
                <wp:wrapNone/>
                <wp:docPr id="941"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485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44D8F" id="Rectangle 574" o:spid="_x0000_s1026" style="position:absolute;margin-left:30.5pt;margin-top:104.45pt;width:.7pt;height:510.65pt;z-index:160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S9dw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50688" behindDoc="0" locked="0" layoutInCell="1" allowOverlap="1">
                <wp:simplePos x="0" y="0"/>
                <wp:positionH relativeFrom="page">
                  <wp:posOffset>387350</wp:posOffset>
                </wp:positionH>
                <wp:positionV relativeFrom="page">
                  <wp:posOffset>7987030</wp:posOffset>
                </wp:positionV>
                <wp:extent cx="8890" cy="1612265"/>
                <wp:effectExtent l="0" t="0" r="0" b="0"/>
                <wp:wrapNone/>
                <wp:docPr id="94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12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025B7" id="Rectangle 573" o:spid="_x0000_s1026" style="position:absolute;margin-left:30.5pt;margin-top:628.9pt;width:.7pt;height:126.95pt;z-index:160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bJdw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" fillcolor="black" stroked="f">
                <w10:wrap anchorx="page" anchory="page"/>
              </v:rect>
            </w:pict>
          </mc:Fallback>
        </mc:AlternateContent>
      </w:r>
    </w:p>
    <w:p w:rsidR="00B21BDE" w:rsidRDefault="00B21BDE">
      <w:pPr>
        <w:pStyle w:val="BodyText"/>
        <w:rPr>
          <w:sz w:val="20"/>
        </w:rPr>
      </w:pPr>
    </w:p>
    <w:p w:rsidR="00B21BDE" w:rsidRDefault="00B21BDE">
      <w:pPr>
        <w:pStyle w:val="BodyText"/>
        <w:rPr>
          <w:sz w:val="19"/>
        </w:rPr>
      </w:pPr>
    </w:p>
    <w:p w:rsidR="00B21BDE" w:rsidRDefault="00660B6B">
      <w:pPr>
        <w:pStyle w:val="Heading1"/>
        <w:spacing w:before="92"/>
        <w:ind w:left="239"/>
      </w:pPr>
      <w:proofErr w:type="spellStart"/>
      <w:r>
        <w:rPr>
          <w:color w:val="50555E"/>
          <w:u w:val="thick" w:color="50555E"/>
        </w:rPr>
        <w:t>Reappropriation</w:t>
      </w:r>
      <w:proofErr w:type="spellEnd"/>
    </w:p>
    <w:p w:rsidR="00B21BDE" w:rsidRDefault="00B21BDE">
      <w:pPr>
        <w:pStyle w:val="BodyText"/>
        <w:rPr>
          <w:b/>
          <w:sz w:val="16"/>
        </w:rPr>
      </w:pPr>
    </w:p>
    <w:p w:rsidR="00B21BDE" w:rsidRDefault="00660B6B">
      <w:pPr>
        <w:pStyle w:val="BodyText"/>
        <w:spacing w:before="92"/>
        <w:ind w:left="239" w:right="687"/>
      </w:pPr>
      <w:r>
        <w:rPr>
          <w:color w:val="871723"/>
          <w:u w:val="single" w:color="871723"/>
        </w:rPr>
        <w:t>An appropriation that reverts to its fund source when the period of availability for expenditures</w:t>
      </w:r>
      <w:r>
        <w:rPr>
          <w:color w:val="871723"/>
        </w:rPr>
        <w:t xml:space="preserve"> </w:t>
      </w:r>
      <w:r>
        <w:rPr>
          <w:color w:val="871723"/>
          <w:u w:val="single" w:color="871723"/>
        </w:rPr>
        <w:t xml:space="preserve">and encumbrances has expired, and it is no longer available for use. </w:t>
      </w:r>
    </w:p>
    <w:p w:rsidR="00B21BDE" w:rsidRDefault="00660B6B">
      <w:pPr>
        <w:pStyle w:val="BodyText"/>
        <w:ind w:left="239" w:right="687"/>
      </w:pPr>
      <w:r>
        <w:rPr>
          <w:color w:val="871723"/>
          <w:u w:val="single" w:color="871723"/>
        </w:rPr>
        <w:t xml:space="preserve">Government Code section </w:t>
      </w:r>
      <w:hyperlink r:id="rId473">
        <w:r>
          <w:rPr>
            <w:color w:val="871723"/>
            <w:u w:val="single" w:color="871723"/>
          </w:rPr>
          <w:t xml:space="preserve">16304.1 </w:t>
        </w:r>
      </w:hyperlink>
      <w:r>
        <w:rPr>
          <w:color w:val="871723"/>
          <w:u w:val="single" w:color="871723"/>
        </w:rPr>
        <w:t>provides that after reversion, any unpaid encumbrance</w:t>
      </w:r>
      <w:r>
        <w:rPr>
          <w:color w:val="871723"/>
        </w:rPr>
        <w:t xml:space="preserve"> </w:t>
      </w:r>
      <w:r>
        <w:rPr>
          <w:color w:val="871723"/>
          <w:u w:val="single" w:color="871723"/>
        </w:rPr>
        <w:t>against the appropriation may be paid from any current appropriations available for the same</w:t>
      </w:r>
      <w:r>
        <w:rPr>
          <w:color w:val="871723"/>
        </w:rPr>
        <w:t xml:space="preserve"> </w:t>
      </w:r>
      <w:r>
        <w:rPr>
          <w:color w:val="871723"/>
          <w:u w:val="single" w:color="871723"/>
        </w:rPr>
        <w:t>purposes. For example, a claim against a reverted support appropriation may be paid from a</w:t>
      </w:r>
      <w:r>
        <w:rPr>
          <w:color w:val="871723"/>
        </w:rPr>
        <w:t xml:space="preserve"> </w:t>
      </w:r>
      <w:r>
        <w:rPr>
          <w:color w:val="871723"/>
          <w:u w:val="single" w:color="871723"/>
        </w:rPr>
        <w:t xml:space="preserve">current support appropriation. </w:t>
      </w:r>
    </w:p>
    <w:p w:rsidR="00B21BDE" w:rsidRDefault="00B21BDE">
      <w:pPr>
        <w:pStyle w:val="BodyText"/>
        <w:rPr>
          <w:sz w:val="16"/>
        </w:rPr>
      </w:pPr>
    </w:p>
    <w:p w:rsidR="00B21BDE" w:rsidRDefault="00660B6B">
      <w:pPr>
        <w:pStyle w:val="Heading1"/>
        <w:spacing w:before="92"/>
        <w:ind w:left="239"/>
      </w:pPr>
      <w:r>
        <w:rPr>
          <w:color w:val="50555E"/>
          <w:u w:val="thick" w:color="50555E"/>
        </w:rPr>
        <w:t>Reverted Appropriation</w:t>
      </w:r>
    </w:p>
    <w:p w:rsidR="00B21BDE" w:rsidRDefault="00B21BDE">
      <w:pPr>
        <w:pStyle w:val="BodyText"/>
        <w:spacing w:before="1"/>
        <w:rPr>
          <w:b/>
          <w:sz w:val="16"/>
        </w:rPr>
      </w:pPr>
    </w:p>
    <w:p w:rsidR="00B21BDE" w:rsidRDefault="00660B6B">
      <w:pPr>
        <w:pStyle w:val="BodyText"/>
        <w:spacing w:before="92"/>
        <w:ind w:left="239" w:right="687"/>
      </w:pPr>
      <w:r>
        <w:rPr>
          <w:color w:val="871723"/>
          <w:u w:val="single" w:color="871723"/>
        </w:rPr>
        <w:t>An appropriation that reverts to its fund source when the period of availability for expenditures</w:t>
      </w:r>
      <w:r>
        <w:rPr>
          <w:color w:val="871723"/>
        </w:rPr>
        <w:t xml:space="preserve"> </w:t>
      </w:r>
      <w:r>
        <w:rPr>
          <w:color w:val="871723"/>
          <w:u w:val="single" w:color="871723"/>
        </w:rPr>
        <w:t xml:space="preserve">and encumbrances has expired, and it is no longer available for use. </w:t>
      </w:r>
    </w:p>
    <w:p w:rsidR="00B21BDE" w:rsidRDefault="00660B6B">
      <w:pPr>
        <w:pStyle w:val="BodyText"/>
        <w:ind w:left="239" w:right="687"/>
      </w:pPr>
      <w:r>
        <w:rPr>
          <w:color w:val="871723"/>
          <w:u w:val="single" w:color="871723"/>
        </w:rPr>
        <w:t xml:space="preserve">Government Code section </w:t>
      </w:r>
      <w:hyperlink r:id="rId474">
        <w:r>
          <w:rPr>
            <w:color w:val="871723"/>
            <w:u w:val="single" w:color="871723"/>
          </w:rPr>
          <w:t xml:space="preserve">16304.1 </w:t>
        </w:r>
      </w:hyperlink>
      <w:r>
        <w:rPr>
          <w:color w:val="871723"/>
          <w:u w:val="single" w:color="871723"/>
        </w:rPr>
        <w:t>provides that after reversion, any unpaid encumbrance</w:t>
      </w:r>
      <w:r>
        <w:rPr>
          <w:color w:val="871723"/>
        </w:rPr>
        <w:t xml:space="preserve"> </w:t>
      </w:r>
      <w:r>
        <w:rPr>
          <w:color w:val="871723"/>
          <w:u w:val="single" w:color="871723"/>
        </w:rPr>
        <w:t>against the appropriation may be paid from any current appropriations available for the same</w:t>
      </w:r>
      <w:r>
        <w:rPr>
          <w:color w:val="871723"/>
        </w:rPr>
        <w:t xml:space="preserve"> </w:t>
      </w:r>
      <w:r>
        <w:rPr>
          <w:color w:val="871723"/>
          <w:u w:val="single" w:color="871723"/>
        </w:rPr>
        <w:t>purposes. For example, a claim against a reverted support appropriation may be paid from a</w:t>
      </w:r>
      <w:r>
        <w:rPr>
          <w:color w:val="871723"/>
        </w:rPr>
        <w:t xml:space="preserve"> </w:t>
      </w:r>
      <w:r>
        <w:rPr>
          <w:color w:val="871723"/>
          <w:u w:val="single" w:color="871723"/>
        </w:rPr>
        <w:t xml:space="preserve">current support appropriation. </w:t>
      </w:r>
    </w:p>
    <w:p w:rsidR="00B21BDE" w:rsidRDefault="00B21BDE">
      <w:pPr>
        <w:pStyle w:val="BodyText"/>
        <w:rPr>
          <w:sz w:val="16"/>
        </w:rPr>
      </w:pPr>
    </w:p>
    <w:p w:rsidR="00B21BDE" w:rsidRDefault="00660B6B">
      <w:pPr>
        <w:pStyle w:val="Heading1"/>
        <w:spacing w:before="92"/>
        <w:ind w:left="239"/>
      </w:pPr>
      <w:r>
        <w:rPr>
          <w:color w:val="50555E"/>
          <w:u w:val="thick" w:color="50555E"/>
        </w:rPr>
        <w:t>Carryover Appropriations</w:t>
      </w:r>
    </w:p>
    <w:p w:rsidR="00B21BDE" w:rsidRDefault="00B21BDE">
      <w:pPr>
        <w:pStyle w:val="BodyText"/>
        <w:rPr>
          <w:b/>
          <w:sz w:val="16"/>
        </w:rPr>
      </w:pPr>
    </w:p>
    <w:p w:rsidR="00B21BDE" w:rsidRDefault="00660B6B">
      <w:pPr>
        <w:pStyle w:val="BodyText"/>
        <w:spacing w:before="92"/>
        <w:ind w:left="239" w:right="1329"/>
      </w:pPr>
      <w:r>
        <w:rPr>
          <w:color w:val="50555E"/>
          <w:u w:val="single" w:color="50555E"/>
        </w:rPr>
        <w:t>The balance of appropriations available for expenditure in years subsequent to the year of</w:t>
      </w:r>
      <w:r>
        <w:rPr>
          <w:color w:val="50555E"/>
        </w:rPr>
        <w:t xml:space="preserve"> </w:t>
      </w:r>
      <w:r>
        <w:rPr>
          <w:color w:val="50555E"/>
          <w:u w:val="single" w:color="50555E"/>
        </w:rPr>
        <w:t xml:space="preserve">enactment. </w:t>
      </w:r>
    </w:p>
    <w:p w:rsidR="00B21BDE" w:rsidRDefault="00B21BDE">
      <w:pPr>
        <w:pStyle w:val="BodyText"/>
        <w:rPr>
          <w:sz w:val="16"/>
        </w:rPr>
      </w:pPr>
    </w:p>
    <w:p w:rsidR="00B21BDE" w:rsidRDefault="00660B6B">
      <w:pPr>
        <w:pStyle w:val="Heading1"/>
        <w:spacing w:before="93"/>
        <w:ind w:left="239"/>
      </w:pPr>
      <w:r>
        <w:rPr>
          <w:color w:val="50555E"/>
          <w:u w:val="thick" w:color="50555E"/>
        </w:rPr>
        <w:t>Appropriations not in Budget Act or Executive Orders</w:t>
      </w:r>
    </w:p>
    <w:p w:rsidR="00B21BDE" w:rsidRDefault="00B21BDE">
      <w:pPr>
        <w:pStyle w:val="BodyText"/>
        <w:spacing w:before="11"/>
        <w:rPr>
          <w:b/>
          <w:sz w:val="15"/>
        </w:rPr>
      </w:pPr>
    </w:p>
    <w:p w:rsidR="00B21BDE" w:rsidRDefault="00660B6B">
      <w:pPr>
        <w:pStyle w:val="BodyText"/>
        <w:spacing w:before="92"/>
        <w:ind w:left="239" w:right="687"/>
      </w:pPr>
      <w:r>
        <w:rPr>
          <w:color w:val="871723"/>
          <w:u w:val="single" w:color="871723"/>
        </w:rPr>
        <w:t>Appropriations not contained in the Budget Act and Executive Orders that do not augment an</w:t>
      </w:r>
      <w:r>
        <w:rPr>
          <w:color w:val="871723"/>
        </w:rPr>
        <w:t xml:space="preserve"> </w:t>
      </w:r>
      <w:r>
        <w:rPr>
          <w:color w:val="871723"/>
          <w:u w:val="single" w:color="871723"/>
        </w:rPr>
        <w:t>appropriation may be maintained at sufficient detail to meet the requirements of the</w:t>
      </w:r>
      <w:r>
        <w:rPr>
          <w:color w:val="871723"/>
        </w:rPr>
        <w:t xml:space="preserve"> </w:t>
      </w:r>
      <w:r>
        <w:rPr>
          <w:color w:val="871723"/>
          <w:u w:val="single" w:color="871723"/>
        </w:rPr>
        <w:t>agency/department. There are some Non-Governmental Cost Funds that are required to submit</w:t>
      </w:r>
      <w:r>
        <w:rPr>
          <w:color w:val="871723"/>
        </w:rPr>
        <w:t xml:space="preserve"> </w:t>
      </w:r>
      <w:r>
        <w:rPr>
          <w:color w:val="871723"/>
          <w:u w:val="single" w:color="871723"/>
        </w:rPr>
        <w:t>annual budgets for approval, and subsequent quarterly budget reports, but that operate out of</w:t>
      </w:r>
      <w:r>
        <w:rPr>
          <w:color w:val="871723"/>
        </w:rPr>
        <w:t xml:space="preserve"> </w:t>
      </w:r>
      <w:r>
        <w:rPr>
          <w:color w:val="871723"/>
          <w:u w:val="single" w:color="871723"/>
        </w:rPr>
        <w:t>their own operating funds and do not receive specific appropriations or executive orders. The</w:t>
      </w:r>
      <w:r>
        <w:rPr>
          <w:color w:val="871723"/>
        </w:rPr>
        <w:t xml:space="preserve"> </w:t>
      </w:r>
      <w:r>
        <w:rPr>
          <w:color w:val="871723"/>
          <w:u w:val="single" w:color="871723"/>
        </w:rPr>
        <w:t>budgets of these funds are shown in the appendix to the Governor’s Budget but are not included</w:t>
      </w:r>
      <w:r>
        <w:rPr>
          <w:color w:val="871723"/>
        </w:rPr>
        <w:t xml:space="preserve"> </w:t>
      </w:r>
      <w:r>
        <w:rPr>
          <w:color w:val="871723"/>
          <w:u w:val="single" w:color="871723"/>
        </w:rPr>
        <w:t>in the Budget Act.</w:t>
      </w:r>
    </w:p>
    <w:p w:rsidR="00B21BDE" w:rsidRDefault="00B21BDE">
      <w:pPr>
        <w:pStyle w:val="BodyText"/>
        <w:rPr>
          <w:sz w:val="16"/>
        </w:rPr>
      </w:pPr>
    </w:p>
    <w:p w:rsidR="00B21BDE" w:rsidRDefault="00660B6B">
      <w:pPr>
        <w:pStyle w:val="BodyText"/>
        <w:spacing w:before="92"/>
        <w:ind w:left="239" w:right="687"/>
      </w:pPr>
      <w:r>
        <w:rPr>
          <w:color w:val="871723"/>
          <w:u w:val="single" w:color="871723"/>
        </w:rPr>
        <w:t>Appropriations may be maintained without a Controller's Journal Entry officially establishing the</w:t>
      </w:r>
      <w:r>
        <w:rPr>
          <w:color w:val="871723"/>
        </w:rPr>
        <w:t xml:space="preserve"> </w:t>
      </w:r>
      <w:r>
        <w:rPr>
          <w:color w:val="871723"/>
          <w:u w:val="single" w:color="871723"/>
        </w:rPr>
        <w:t>budget. Some agencies/departments may not be required to submit Budget Revisions or</w:t>
      </w:r>
      <w:r>
        <w:rPr>
          <w:color w:val="871723"/>
        </w:rPr>
        <w:t xml:space="preserve"> </w:t>
      </w:r>
      <w:r>
        <w:rPr>
          <w:color w:val="871723"/>
          <w:u w:val="single" w:color="871723"/>
        </w:rPr>
        <w:t>Transfers of Budget Allotment. In those cases, appropriations will be recorded and adjusted by</w:t>
      </w:r>
      <w:r>
        <w:rPr>
          <w:color w:val="871723"/>
        </w:rPr>
        <w:t xml:space="preserve"> </w:t>
      </w:r>
      <w:r>
        <w:rPr>
          <w:color w:val="871723"/>
          <w:u w:val="single" w:color="871723"/>
        </w:rPr>
        <w:t>internal documents only.</w:t>
      </w:r>
    </w:p>
    <w:p w:rsidR="00B21BDE" w:rsidRDefault="00B21BDE">
      <w:pPr>
        <w:pStyle w:val="BodyText"/>
        <w:rPr>
          <w:sz w:val="20"/>
        </w:rPr>
      </w:pPr>
    </w:p>
    <w:p w:rsidR="00B21BDE" w:rsidRDefault="00B21BDE">
      <w:pPr>
        <w:pStyle w:val="BodyText"/>
        <w:spacing w:before="1"/>
        <w:rPr>
          <w:sz w:val="20"/>
        </w:rPr>
      </w:pPr>
    </w:p>
    <w:p w:rsidR="00B21BDE" w:rsidRDefault="00660B6B">
      <w:pPr>
        <w:pStyle w:val="Heading1"/>
        <w:spacing w:before="92"/>
        <w:ind w:left="239"/>
      </w:pPr>
      <w:r>
        <w:rPr>
          <w:color w:val="50555E"/>
          <w:u w:val="thick" w:color="50555E"/>
        </w:rPr>
        <w:t xml:space="preserve">Other Appropriation Related </w:t>
      </w:r>
      <w:r>
        <w:rPr>
          <w:color w:val="871723"/>
          <w:u w:val="thick" w:color="50555E"/>
        </w:rPr>
        <w:t>Processes</w:t>
      </w:r>
    </w:p>
    <w:p w:rsidR="00B21BDE" w:rsidRDefault="00B21BDE">
      <w:pPr>
        <w:pStyle w:val="BodyText"/>
        <w:rPr>
          <w:b/>
          <w:sz w:val="16"/>
        </w:rPr>
      </w:pPr>
    </w:p>
    <w:p w:rsidR="00B21BDE" w:rsidRDefault="00660B6B">
      <w:pPr>
        <w:spacing w:before="92"/>
        <w:ind w:left="239"/>
        <w:rPr>
          <w:b/>
          <w:sz w:val="24"/>
        </w:rPr>
      </w:pPr>
      <w:r>
        <w:rPr>
          <w:b/>
          <w:color w:val="50555E"/>
          <w:sz w:val="24"/>
          <w:u w:val="thick" w:color="50555E"/>
        </w:rPr>
        <w:t>Augmentation</w:t>
      </w:r>
    </w:p>
    <w:p w:rsidR="00B21BDE" w:rsidRDefault="00B21BDE">
      <w:pPr>
        <w:pStyle w:val="BodyText"/>
        <w:rPr>
          <w:b/>
          <w:sz w:val="16"/>
        </w:rPr>
      </w:pPr>
    </w:p>
    <w:p w:rsidR="00B21BDE" w:rsidRDefault="00660B6B">
      <w:pPr>
        <w:pStyle w:val="BodyText"/>
        <w:spacing w:before="92"/>
        <w:ind w:left="239" w:right="701"/>
      </w:pPr>
      <w:r>
        <w:rPr>
          <w:color w:val="871723"/>
          <w:u w:val="single" w:color="871723"/>
        </w:rPr>
        <w:t>An increase to a previously authorized appropriation. This increase can be authorized by Budget</w:t>
      </w:r>
      <w:r>
        <w:rPr>
          <w:color w:val="871723"/>
        </w:rPr>
        <w:t xml:space="preserve"> </w:t>
      </w:r>
      <w:r>
        <w:rPr>
          <w:color w:val="871723"/>
          <w:u w:val="single" w:color="871723"/>
        </w:rPr>
        <w:t xml:space="preserve">Act provisional language, control sections, or other legislation. Usually, a Budget Revision or an </w:t>
      </w:r>
    </w:p>
    <w:p w:rsidR="00B21BDE" w:rsidRDefault="00660B6B">
      <w:pPr>
        <w:pStyle w:val="BodyText"/>
        <w:ind w:left="239"/>
      </w:pPr>
      <w:r>
        <w:rPr>
          <w:rFonts w:ascii="Times New Roman" w:hAnsi="Times New Roman"/>
          <w:color w:val="871723"/>
          <w:spacing w:val="-60"/>
          <w:u w:val="single" w:color="871723"/>
        </w:rPr>
        <w:t xml:space="preserve"> </w:t>
      </w:r>
      <w:r>
        <w:rPr>
          <w:color w:val="871723"/>
          <w:u w:val="single" w:color="871723"/>
        </w:rPr>
        <w:t>Executive Order is processed to the State Controller’s Office to implement the increase.</w:t>
      </w:r>
    </w:p>
    <w:p w:rsidR="00B21BDE" w:rsidRDefault="00B21BDE">
      <w:pPr>
        <w:sectPr w:rsidR="00B21BDE">
          <w:pgSz w:w="12240" w:h="15840"/>
          <w:pgMar w:top="1300" w:right="80" w:bottom="960" w:left="980" w:header="774" w:footer="774" w:gutter="0"/>
          <w:cols w:space="720"/>
        </w:sectPr>
      </w:pPr>
    </w:p>
    <w:p w:rsidR="00B21BDE" w:rsidRDefault="00660B6B">
      <w:pPr>
        <w:pStyle w:val="BodyText"/>
        <w:spacing w:before="9"/>
        <w:rPr>
          <w:sz w:val="10"/>
        </w:rPr>
      </w:pPr>
      <w:r>
        <w:rPr>
          <w:noProof/>
        </w:rPr>
        <mc:AlternateContent>
          <mc:Choice Requires="wps">
            <w:drawing>
              <wp:anchor distT="0" distB="0" distL="114300" distR="114300" simplePos="0" relativeHeight="16051712" behindDoc="0" locked="0" layoutInCell="1" allowOverlap="1">
                <wp:simplePos x="0" y="0"/>
                <wp:positionH relativeFrom="page">
                  <wp:posOffset>387350</wp:posOffset>
                </wp:positionH>
                <wp:positionV relativeFrom="page">
                  <wp:posOffset>478790</wp:posOffset>
                </wp:positionV>
                <wp:extent cx="8890" cy="3461385"/>
                <wp:effectExtent l="0" t="0" r="0" b="0"/>
                <wp:wrapNone/>
                <wp:docPr id="939"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461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F3848" id="Rectangle 572" o:spid="_x0000_s1026" style="position:absolute;margin-left:30.5pt;margin-top:37.7pt;width:.7pt;height:272.55pt;z-index:160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4yeAIAAP0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" fillcolor="black" stroked="f">
                <w10:wrap anchorx="page" anchory="page"/>
              </v:rect>
            </w:pict>
          </mc:Fallback>
        </mc:AlternateContent>
      </w:r>
    </w:p>
    <w:p w:rsidR="00B21BDE" w:rsidRDefault="00660B6B">
      <w:pPr>
        <w:spacing w:before="94"/>
        <w:ind w:left="239"/>
        <w:rPr>
          <w:b/>
        </w:rPr>
      </w:pPr>
      <w:r>
        <w:rPr>
          <w:b/>
          <w:color w:val="50555E"/>
          <w:u w:val="thick" w:color="50555E"/>
        </w:rPr>
        <w:t>Budget Revisions</w:t>
      </w:r>
    </w:p>
    <w:p w:rsidR="00B21BDE" w:rsidRDefault="00B21BDE">
      <w:pPr>
        <w:pStyle w:val="BodyText"/>
        <w:spacing w:before="11"/>
        <w:rPr>
          <w:b/>
          <w:sz w:val="15"/>
        </w:rPr>
      </w:pPr>
    </w:p>
    <w:p w:rsidR="00B21BDE" w:rsidRDefault="00660B6B">
      <w:pPr>
        <w:pStyle w:val="BodyText"/>
        <w:spacing w:before="92"/>
        <w:ind w:left="239" w:right="769"/>
      </w:pPr>
      <w:r>
        <w:rPr>
          <w:color w:val="871723"/>
          <w:u w:val="single" w:color="871723"/>
        </w:rPr>
        <w:t>A Budget Revision (BR) document prepared by the agency/department that cites a legal</w:t>
      </w:r>
      <w:r>
        <w:rPr>
          <w:color w:val="871723"/>
        </w:rPr>
        <w:t xml:space="preserve"> </w:t>
      </w:r>
      <w:r>
        <w:rPr>
          <w:color w:val="871723"/>
          <w:u w:val="single" w:color="871723"/>
        </w:rPr>
        <w:t>authority to authorize a change in an appropriation. A BR must be approved by the Department</w:t>
      </w:r>
      <w:r>
        <w:rPr>
          <w:color w:val="871723"/>
        </w:rPr>
        <w:t xml:space="preserve"> </w:t>
      </w:r>
      <w:r>
        <w:rPr>
          <w:color w:val="871723"/>
          <w:u w:val="single" w:color="871723"/>
        </w:rPr>
        <w:t>of Finance. Typically, BRs either increase the appropriation or make adjustments to the</w:t>
      </w:r>
      <w:r>
        <w:rPr>
          <w:color w:val="871723"/>
        </w:rPr>
        <w:t xml:space="preserve"> </w:t>
      </w:r>
      <w:r>
        <w:rPr>
          <w:color w:val="871723"/>
          <w:u w:val="single" w:color="871723"/>
        </w:rPr>
        <w:t xml:space="preserve">categories or programs within the appropriation as scheduled. </w:t>
      </w:r>
    </w:p>
    <w:p w:rsidR="00B21BDE" w:rsidRDefault="00660B6B">
      <w:pPr>
        <w:pStyle w:val="BodyText"/>
        <w:ind w:left="239" w:right="1374"/>
      </w:pPr>
      <w:r>
        <w:rPr>
          <w:color w:val="871723"/>
          <w:u w:val="single" w:color="871723"/>
        </w:rPr>
        <w:t>Agencies/departments are permitted to encumber or expend against pending requests to</w:t>
      </w:r>
      <w:r>
        <w:rPr>
          <w:color w:val="871723"/>
        </w:rPr>
        <w:t xml:space="preserve"> </w:t>
      </w:r>
      <w:r>
        <w:rPr>
          <w:color w:val="871723"/>
          <w:u w:val="single" w:color="871723"/>
        </w:rPr>
        <w:t>increase appropriation only if the encumbrance or expenditure is made pursuant to an</w:t>
      </w:r>
      <w:r>
        <w:rPr>
          <w:color w:val="871723"/>
        </w:rPr>
        <w:t xml:space="preserve"> </w:t>
      </w:r>
      <w:r>
        <w:rPr>
          <w:color w:val="871723"/>
          <w:u w:val="single" w:color="871723"/>
        </w:rPr>
        <w:t xml:space="preserve">encumbrance document or other written document approved by Finance. </w:t>
      </w:r>
    </w:p>
    <w:p w:rsidR="00B21BDE" w:rsidRDefault="00B21BDE">
      <w:pPr>
        <w:pStyle w:val="BodyText"/>
        <w:rPr>
          <w:sz w:val="16"/>
        </w:rPr>
      </w:pPr>
    </w:p>
    <w:p w:rsidR="00B21BDE" w:rsidRDefault="00660B6B">
      <w:pPr>
        <w:pStyle w:val="Heading1"/>
        <w:spacing w:before="92"/>
        <w:ind w:left="239"/>
      </w:pPr>
      <w:r>
        <w:rPr>
          <w:color w:val="50555E"/>
          <w:u w:val="thick" w:color="50555E"/>
        </w:rPr>
        <w:t xml:space="preserve">Executive Order </w:t>
      </w:r>
    </w:p>
    <w:p w:rsidR="00B21BDE" w:rsidRDefault="00B21BDE">
      <w:pPr>
        <w:pStyle w:val="BodyText"/>
        <w:rPr>
          <w:b/>
          <w:sz w:val="16"/>
        </w:rPr>
      </w:pPr>
    </w:p>
    <w:p w:rsidR="00B21BDE" w:rsidRDefault="00660B6B">
      <w:pPr>
        <w:pStyle w:val="BodyText"/>
        <w:spacing w:before="92"/>
        <w:ind w:left="239"/>
      </w:pPr>
      <w:r>
        <w:rPr>
          <w:color w:val="871723"/>
          <w:u w:val="single" w:color="871723"/>
        </w:rPr>
        <w:t xml:space="preserve">An Executive Order (EO) is a budget document issued by Finance requesting the State </w:t>
      </w:r>
    </w:p>
    <w:p w:rsidR="00B21BDE" w:rsidRDefault="00660B6B">
      <w:pPr>
        <w:pStyle w:val="BodyText"/>
        <w:spacing w:before="1"/>
        <w:ind w:left="239" w:right="769"/>
      </w:pPr>
      <w:r>
        <w:rPr>
          <w:rFonts w:ascii="Times New Roman" w:hAnsi="Times New Roman"/>
          <w:color w:val="871723"/>
          <w:spacing w:val="-60"/>
          <w:u w:val="single" w:color="871723"/>
        </w:rPr>
        <w:t xml:space="preserve"> </w:t>
      </w:r>
      <w:r>
        <w:rPr>
          <w:color w:val="871723"/>
          <w:u w:val="single" w:color="871723"/>
        </w:rPr>
        <w:t>Controller’s Office to make an adjustment in their accounts. The adjustments are typically</w:t>
      </w:r>
      <w:r>
        <w:rPr>
          <w:color w:val="871723"/>
        </w:rPr>
        <w:t xml:space="preserve"> </w:t>
      </w:r>
      <w:r>
        <w:rPr>
          <w:color w:val="871723"/>
          <w:u w:val="single" w:color="871723"/>
        </w:rPr>
        <w:t>authorized by Budget Act provision language, Budget Act control sections, and other statutes.</w:t>
      </w:r>
      <w:r>
        <w:rPr>
          <w:color w:val="871723"/>
        </w:rPr>
        <w:t xml:space="preserve"> </w:t>
      </w:r>
      <w:r>
        <w:rPr>
          <w:color w:val="871723"/>
          <w:u w:val="single" w:color="871723"/>
        </w:rPr>
        <w:t>An EO is used when the adjustment makes increases or decreases on a state-wide basis,</w:t>
      </w:r>
      <w:r>
        <w:rPr>
          <w:color w:val="871723"/>
        </w:rPr>
        <w:t xml:space="preserve"> </w:t>
      </w:r>
      <w:r>
        <w:rPr>
          <w:color w:val="871723"/>
          <w:u w:val="single" w:color="871723"/>
        </w:rPr>
        <w:t>involves two or more appropriations, or makes certain transfers or loans between funds.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9"/>
        <w:rPr>
          <w:sz w:val="14"/>
        </w:rPr>
      </w:pPr>
      <w:r>
        <w:rPr>
          <w:noProof/>
        </w:rPr>
        <mc:AlternateContent>
          <mc:Choice Requires="wps">
            <w:drawing>
              <wp:anchor distT="0" distB="0" distL="0" distR="0" simplePos="0" relativeHeight="487910400" behindDoc="1" locked="0" layoutInCell="1" allowOverlap="1">
                <wp:simplePos x="0" y="0"/>
                <wp:positionH relativeFrom="page">
                  <wp:posOffset>5908675</wp:posOffset>
                </wp:positionH>
                <wp:positionV relativeFrom="paragraph">
                  <wp:posOffset>135890</wp:posOffset>
                </wp:positionV>
                <wp:extent cx="1257300" cy="523875"/>
                <wp:effectExtent l="0" t="0" r="0" b="0"/>
                <wp:wrapTopAndBottom/>
                <wp:docPr id="93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74" type="#_x0000_t202" style="position:absolute;margin-left:465.25pt;margin-top:10.7pt;width:99pt;height:41.25pt;z-index:-1540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" filled="f" strokecolor="#bebebe" strokeweight=".5pt">
                <v:textbox inset="0,0,0,0">
                  <w:txbxContent>
                    <w:p w:rsidR="00660B6B" w:rsidRDefault="00660B6B">
                      <w:pPr>
                        <w:spacing w:before="73"/>
                        <w:ind w:left="145" w:right="581"/>
                        <w:rPr>
                          <w:i/>
                        </w:rPr>
                      </w:pPr>
                      <w:r>
                        <w:rPr>
                          <w:i/>
                        </w:rPr>
                        <w:t>RS 9/2/2020 JT 9/4/2020</w:t>
                      </w:r>
                    </w:p>
                  </w:txbxContent>
                </v:textbox>
                <w10:wrap type="topAndBottom" anchorx="page"/>
              </v:shape>
            </w:pict>
          </mc:Fallback>
        </mc:AlternateContent>
      </w:r>
    </w:p>
    <w:p w:rsidR="00B21BDE" w:rsidRDefault="00B21BDE">
      <w:pPr>
        <w:rPr>
          <w:sz w:val="14"/>
        </w:rPr>
        <w:sectPr w:rsidR="00B21BDE">
          <w:headerReference w:type="default" r:id="rId475"/>
          <w:footerReference w:type="default" r:id="rId476"/>
          <w:pgSz w:w="12240" w:h="15840"/>
          <w:pgMar w:top="1300" w:right="80" w:bottom="1000" w:left="980" w:header="774" w:footer="811" w:gutter="0"/>
          <w:cols w:space="720"/>
        </w:sectPr>
      </w:pPr>
    </w:p>
    <w:p w:rsidR="00B21BDE" w:rsidRDefault="00660B6B">
      <w:pPr>
        <w:pStyle w:val="BodyText"/>
        <w:spacing w:before="1"/>
        <w:rPr>
          <w:sz w:val="19"/>
        </w:rPr>
      </w:pPr>
      <w:r>
        <w:rPr>
          <w:noProof/>
        </w:rPr>
        <mc:AlternateContent>
          <mc:Choice Requires="wps">
            <w:drawing>
              <wp:anchor distT="0" distB="0" distL="114300" distR="114300" simplePos="0" relativeHeight="16052224" behindDoc="0" locked="0" layoutInCell="1" allowOverlap="1">
                <wp:simplePos x="0" y="0"/>
                <wp:positionH relativeFrom="page">
                  <wp:posOffset>387350</wp:posOffset>
                </wp:positionH>
                <wp:positionV relativeFrom="page">
                  <wp:posOffset>449580</wp:posOffset>
                </wp:positionV>
                <wp:extent cx="8890" cy="358140"/>
                <wp:effectExtent l="0" t="0" r="0" b="0"/>
                <wp:wrapNone/>
                <wp:docPr id="937"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3579" id="Rectangle 570" o:spid="_x0000_s1026" style="position:absolute;margin-left:30.5pt;margin-top:35.4pt;width:.7pt;height:28.2pt;z-index:160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052736" behindDoc="0" locked="0" layoutInCell="1" allowOverlap="1">
                <wp:simplePos x="0" y="0"/>
                <wp:positionH relativeFrom="page">
                  <wp:posOffset>387350</wp:posOffset>
                </wp:positionH>
                <wp:positionV relativeFrom="page">
                  <wp:posOffset>975360</wp:posOffset>
                </wp:positionV>
                <wp:extent cx="8890" cy="4522470"/>
                <wp:effectExtent l="0" t="0" r="0" b="0"/>
                <wp:wrapNone/>
                <wp:docPr id="936"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522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60C1D" id="Rectangle 569" o:spid="_x0000_s1026" style="position:absolute;margin-left:30.5pt;margin-top:76.8pt;width:.7pt;height:356.1pt;z-index:160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07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53248" behindDoc="0" locked="0" layoutInCell="1" allowOverlap="1">
                <wp:simplePos x="0" y="0"/>
                <wp:positionH relativeFrom="page">
                  <wp:posOffset>387350</wp:posOffset>
                </wp:positionH>
                <wp:positionV relativeFrom="page">
                  <wp:posOffset>6023610</wp:posOffset>
                </wp:positionV>
                <wp:extent cx="8890" cy="175260"/>
                <wp:effectExtent l="0" t="0" r="0" b="0"/>
                <wp:wrapNone/>
                <wp:docPr id="935"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547DC" id="Rectangle 568" o:spid="_x0000_s1026" style="position:absolute;margin-left:30.5pt;margin-top:474.3pt;width:.7pt;height:13.8pt;z-index:160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1eAIAAPw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53760" behindDoc="0" locked="0" layoutInCell="1" allowOverlap="1">
                <wp:simplePos x="0" y="0"/>
                <wp:positionH relativeFrom="page">
                  <wp:posOffset>387350</wp:posOffset>
                </wp:positionH>
                <wp:positionV relativeFrom="page">
                  <wp:posOffset>7075170</wp:posOffset>
                </wp:positionV>
                <wp:extent cx="8890" cy="1047115"/>
                <wp:effectExtent l="0" t="0" r="0" b="0"/>
                <wp:wrapNone/>
                <wp:docPr id="93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47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055DE" id="Rectangle 567" o:spid="_x0000_s1026" style="position:absolute;margin-left:30.5pt;margin-top:557.1pt;width:.7pt;height:82.45pt;z-index:160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54272" behindDoc="0" locked="0" layoutInCell="1" allowOverlap="1">
                <wp:simplePos x="0" y="0"/>
                <wp:positionH relativeFrom="page">
                  <wp:posOffset>387350</wp:posOffset>
                </wp:positionH>
                <wp:positionV relativeFrom="page">
                  <wp:posOffset>9075420</wp:posOffset>
                </wp:positionV>
                <wp:extent cx="8890" cy="175260"/>
                <wp:effectExtent l="0" t="0" r="0" b="0"/>
                <wp:wrapNone/>
                <wp:docPr id="933"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91977" id="Rectangle 566" o:spid="_x0000_s1026" style="position:absolute;margin-left:30.5pt;margin-top:714.6pt;width:.7pt;height:13.8pt;z-index:160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Ny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" fillcolor="black" stroked="f">
                <w10:wrap anchorx="page" anchory="page"/>
              </v:rect>
            </w:pict>
          </mc:Fallback>
        </mc:AlternateContent>
      </w:r>
    </w:p>
    <w:p w:rsidR="00B21BDE" w:rsidRDefault="00660B6B">
      <w:pPr>
        <w:pStyle w:val="Heading1"/>
        <w:tabs>
          <w:tab w:val="right" w:pos="9414"/>
        </w:tabs>
        <w:spacing w:before="93"/>
        <w:ind w:left="239"/>
      </w:pPr>
      <w:bookmarkStart w:id="74" w:name="8340"/>
      <w:bookmarkEnd w:id="74"/>
      <w:r>
        <w:t>ENCUMBRANCES</w:t>
      </w:r>
      <w:r>
        <w:tab/>
        <w:t>8340</w:t>
      </w:r>
    </w:p>
    <w:p w:rsidR="00B21BDE" w:rsidRDefault="00660B6B">
      <w:pPr>
        <w:pStyle w:val="BodyText"/>
        <w:spacing w:before="91"/>
        <w:ind w:left="239"/>
      </w:pPr>
      <w:r>
        <w:t xml:space="preserve">(Revised </w:t>
      </w:r>
      <w:r>
        <w:rPr>
          <w:strike/>
          <w:color w:val="50555E"/>
        </w:rPr>
        <w:t>12/2005</w:t>
      </w:r>
      <w:r>
        <w:rPr>
          <w:color w:val="871723"/>
          <w:u w:val="single" w:color="871723"/>
        </w:rPr>
        <w:t>09</w:t>
      </w:r>
      <w:r>
        <w:rPr>
          <w:color w:val="50555E"/>
          <w:u w:val="single" w:color="871723"/>
        </w:rPr>
        <w:t>/2020</w:t>
      </w:r>
      <w:r>
        <w:t>)</w:t>
      </w:r>
    </w:p>
    <w:p w:rsidR="00B21BDE" w:rsidRDefault="00660B6B">
      <w:pPr>
        <w:pStyle w:val="BodyText"/>
        <w:spacing w:before="285"/>
        <w:ind w:left="239" w:right="1535"/>
      </w:pPr>
      <w:r>
        <w:t xml:space="preserve">Encumbrances are commitments for </w:t>
      </w:r>
      <w:r>
        <w:rPr>
          <w:strike/>
          <w:color w:val="50555E"/>
        </w:rPr>
        <w:t>expenditure and are estimated carefully to reserve</w:t>
      </w:r>
      <w:r>
        <w:rPr>
          <w:color w:val="50555E"/>
        </w:rPr>
        <w:t xml:space="preserve"> </w:t>
      </w:r>
      <w:r>
        <w:rPr>
          <w:strike/>
          <w:color w:val="50555E"/>
        </w:rPr>
        <w:t>the amount of the expected expenditures. Departments will consider the necessity for</w:t>
      </w:r>
      <w:r>
        <w:rPr>
          <w:color w:val="50555E"/>
        </w:rPr>
        <w:t xml:space="preserve"> </w:t>
      </w:r>
      <w:r>
        <w:rPr>
          <w:strike/>
          <w:color w:val="50555E"/>
        </w:rPr>
        <w:t>encumbering small transactions that comprise a small percentage of total expenditures.</w:t>
      </w:r>
      <w:r>
        <w:rPr>
          <w:color w:val="50555E"/>
        </w:rPr>
        <w:t xml:space="preserve"> </w:t>
      </w:r>
      <w:r>
        <w:rPr>
          <w:strike/>
          <w:color w:val="50555E"/>
        </w:rPr>
        <w:t>For example, individually encumbering small purchases can be time consuming;</w:t>
      </w:r>
      <w:r>
        <w:rPr>
          <w:color w:val="50555E"/>
        </w:rPr>
        <w:t xml:space="preserve"> </w:t>
      </w:r>
      <w:r>
        <w:rPr>
          <w:strike/>
          <w:color w:val="50555E"/>
        </w:rPr>
        <w:t>therefore, the average amount of small purchases outstanding may be included in "the</w:t>
      </w:r>
      <w:r>
        <w:rPr>
          <w:color w:val="50555E"/>
        </w:rPr>
        <w:t xml:space="preserve"> </w:t>
      </w:r>
      <w:r>
        <w:rPr>
          <w:strike/>
          <w:color w:val="50555E"/>
        </w:rPr>
        <w:t>lag." (See SAM Section 8342.1.)</w:t>
      </w:r>
      <w:r>
        <w:rPr>
          <w:color w:val="50555E"/>
          <w:u w:val="single" w:color="50555E"/>
        </w:rPr>
        <w:t>all or part of an appropriation. Outstanding</w:t>
      </w:r>
      <w:r>
        <w:rPr>
          <w:color w:val="50555E"/>
        </w:rPr>
        <w:t xml:space="preserve"> </w:t>
      </w:r>
      <w:r>
        <w:rPr>
          <w:color w:val="50555E"/>
          <w:u w:val="single" w:color="50555E"/>
        </w:rPr>
        <w:t>encumbrances are the recognition of commitments related to unfiled purchase orders or</w:t>
      </w:r>
      <w:r>
        <w:rPr>
          <w:color w:val="50555E"/>
        </w:rPr>
        <w:t xml:space="preserve"> </w:t>
      </w:r>
      <w:r>
        <w:rPr>
          <w:color w:val="50555E"/>
          <w:u w:val="single" w:color="50555E"/>
        </w:rPr>
        <w:t>unperformed contracts, that will subsequently be recognized as expenditures when</w:t>
      </w:r>
      <w:r>
        <w:rPr>
          <w:color w:val="50555E"/>
        </w:rPr>
        <w:t xml:space="preserve"> </w:t>
      </w:r>
      <w:r>
        <w:rPr>
          <w:color w:val="50555E"/>
          <w:u w:val="single" w:color="50555E"/>
        </w:rPr>
        <w:t>goods and services are</w:t>
      </w:r>
      <w:r>
        <w:rPr>
          <w:color w:val="50555E"/>
          <w:spacing w:val="-4"/>
          <w:u w:val="single" w:color="50555E"/>
        </w:rPr>
        <w:t xml:space="preserve"> </w:t>
      </w:r>
      <w:r>
        <w:rPr>
          <w:color w:val="50555E"/>
          <w:u w:val="single" w:color="50555E"/>
        </w:rPr>
        <w:t>received.</w:t>
      </w:r>
    </w:p>
    <w:p w:rsidR="00B21BDE" w:rsidRDefault="00660B6B">
      <w:pPr>
        <w:pStyle w:val="BodyText"/>
        <w:spacing w:before="277"/>
        <w:ind w:left="239" w:right="1683"/>
      </w:pPr>
      <w:r>
        <w:rPr>
          <w:color w:val="50555E"/>
          <w:u w:val="single" w:color="50555E"/>
        </w:rPr>
        <w:t>The purpose of accounting for encumbrances is to prevent the overspending of an</w:t>
      </w:r>
      <w:r>
        <w:rPr>
          <w:color w:val="50555E"/>
        </w:rPr>
        <w:t xml:space="preserve"> </w:t>
      </w:r>
      <w:r>
        <w:rPr>
          <w:color w:val="50555E"/>
          <w:u w:val="single" w:color="50555E"/>
        </w:rPr>
        <w:t>appropriation. Encumbrances reserve a portion of an appropriation representing a</w:t>
      </w:r>
      <w:r>
        <w:rPr>
          <w:color w:val="50555E"/>
        </w:rPr>
        <w:t xml:space="preserve"> </w:t>
      </w:r>
      <w:r>
        <w:rPr>
          <w:color w:val="50555E"/>
          <w:u w:val="single" w:color="50555E"/>
        </w:rPr>
        <w:t>current year obligation that has not been paid, or commitments related to unperformed</w:t>
      </w:r>
      <w:r>
        <w:rPr>
          <w:color w:val="50555E"/>
        </w:rPr>
        <w:t xml:space="preserve"> </w:t>
      </w:r>
      <w:r>
        <w:rPr>
          <w:color w:val="50555E"/>
          <w:u w:val="single" w:color="50555E"/>
        </w:rPr>
        <w:t>contracts for goods and</w:t>
      </w:r>
      <w:r>
        <w:rPr>
          <w:color w:val="50555E"/>
          <w:spacing w:val="-6"/>
          <w:u w:val="single" w:color="50555E"/>
        </w:rPr>
        <w:t xml:space="preserve"> </w:t>
      </w:r>
      <w:r>
        <w:rPr>
          <w:color w:val="50555E"/>
          <w:u w:val="single" w:color="50555E"/>
        </w:rPr>
        <w:t>services.</w:t>
      </w:r>
    </w:p>
    <w:p w:rsidR="00B21BDE" w:rsidRDefault="00660B6B">
      <w:pPr>
        <w:pStyle w:val="BodyText"/>
        <w:spacing w:before="276"/>
        <w:ind w:left="239" w:right="1484"/>
      </w:pPr>
      <w:r>
        <w:rPr>
          <w:color w:val="50555E"/>
          <w:u w:val="single" w:color="50555E"/>
        </w:rPr>
        <w:t>An available appropriation represents the amount of the current year appropriation that</w:t>
      </w:r>
      <w:r>
        <w:rPr>
          <w:color w:val="50555E"/>
        </w:rPr>
        <w:t xml:space="preserve"> </w:t>
      </w:r>
      <w:r>
        <w:rPr>
          <w:color w:val="50555E"/>
          <w:u w:val="single" w:color="50555E"/>
        </w:rPr>
        <w:t>can still be committed or spent. As described in SAM section 8311, the available</w:t>
      </w:r>
      <w:r>
        <w:rPr>
          <w:color w:val="50555E"/>
        </w:rPr>
        <w:t xml:space="preserve"> </w:t>
      </w:r>
      <w:r>
        <w:rPr>
          <w:color w:val="50555E"/>
          <w:u w:val="single" w:color="50555E"/>
        </w:rPr>
        <w:t>appropriation is determined by subtracting actual expenditures and outstanding</w:t>
      </w:r>
      <w:r>
        <w:rPr>
          <w:color w:val="50555E"/>
        </w:rPr>
        <w:t xml:space="preserve"> </w:t>
      </w:r>
      <w:r>
        <w:rPr>
          <w:color w:val="50555E"/>
          <w:u w:val="single" w:color="50555E"/>
        </w:rPr>
        <w:t>commitments from the appropriated amount.</w:t>
      </w:r>
    </w:p>
    <w:p w:rsidR="00B21BDE" w:rsidRDefault="00660B6B">
      <w:pPr>
        <w:pStyle w:val="Heading1"/>
        <w:spacing w:before="276"/>
        <w:ind w:left="239"/>
      </w:pPr>
      <w:r>
        <w:rPr>
          <w:color w:val="50555E"/>
          <w:u w:val="thick" w:color="50555E"/>
        </w:rPr>
        <w:t>Encumbering Method</w:t>
      </w:r>
    </w:p>
    <w:p w:rsidR="00B21BDE" w:rsidRDefault="00660B6B">
      <w:pPr>
        <w:pStyle w:val="BodyText"/>
        <w:spacing w:before="121"/>
        <w:ind w:left="239" w:right="1676"/>
      </w:pPr>
      <w:r>
        <w:t xml:space="preserve">Appropriations are encumbered by </w:t>
      </w:r>
      <w:r>
        <w:rPr>
          <w:color w:val="50555E"/>
          <w:u w:val="single" w:color="50555E"/>
        </w:rPr>
        <w:t xml:space="preserve">Purchase Orders, </w:t>
      </w:r>
      <w:r>
        <w:t>purchase estimates (provided the Department of General Services (</w:t>
      </w:r>
      <w:hyperlink r:id="rId477">
        <w:r>
          <w:rPr>
            <w:color w:val="0000FF"/>
            <w:u w:val="single" w:color="0000FF"/>
          </w:rPr>
          <w:t>DGS</w:t>
        </w:r>
      </w:hyperlink>
      <w:r>
        <w:t xml:space="preserve">) Purchase Order is dated prior to the date the appropriation encumbrance availability ceases), printing requisitions, payroll estimates, leases, standard agreements, Public Works Project Authorization and Transfer Requests, </w:t>
      </w:r>
      <w:r>
        <w:rPr>
          <w:strike/>
          <w:color w:val="50555E"/>
        </w:rPr>
        <w:t xml:space="preserve">lag </w:t>
      </w:r>
      <w:r>
        <w:t>encumbrance</w:t>
      </w:r>
      <w:r>
        <w:rPr>
          <w:strike/>
          <w:color w:val="871723"/>
        </w:rPr>
        <w:t>s</w:t>
      </w:r>
      <w:r>
        <w:rPr>
          <w:color w:val="871723"/>
          <w:u w:val="single" w:color="871723"/>
        </w:rPr>
        <w:t xml:space="preserve"> estimate</w:t>
      </w:r>
      <w:r>
        <w:t xml:space="preserve">, </w:t>
      </w:r>
      <w:r>
        <w:rPr>
          <w:strike/>
          <w:color w:val="871723"/>
        </w:rPr>
        <w:t xml:space="preserve">sub purchase orders, </w:t>
      </w:r>
      <w:r>
        <w:t>or other documents.</w:t>
      </w:r>
    </w:p>
    <w:p w:rsidR="00B21BDE" w:rsidRDefault="00B21BDE">
      <w:pPr>
        <w:pStyle w:val="BodyText"/>
      </w:pPr>
    </w:p>
    <w:p w:rsidR="00B21BDE" w:rsidRDefault="00660B6B">
      <w:pPr>
        <w:pStyle w:val="BodyText"/>
        <w:ind w:left="239" w:right="769"/>
      </w:pPr>
      <w:r>
        <w:t>Agencies/departments will consider the necessity for encumbering small transactions that comprise a small percentage of total expenditures. For example, individually encumbering small purchases can be time consuming; therefore, the average amount of small purchases outstanding may be included in the encumbrance estimate. (See SAM Section 8342.)</w:t>
      </w:r>
    </w:p>
    <w:p w:rsidR="00B21BDE" w:rsidRDefault="00B21BDE">
      <w:pPr>
        <w:pStyle w:val="BodyText"/>
        <w:spacing w:before="11"/>
        <w:rPr>
          <w:sz w:val="36"/>
        </w:rPr>
      </w:pPr>
    </w:p>
    <w:p w:rsidR="00B21BDE" w:rsidRDefault="00660B6B">
      <w:pPr>
        <w:pStyle w:val="Heading1"/>
        <w:spacing w:before="0"/>
        <w:ind w:left="239"/>
      </w:pPr>
      <w:r>
        <w:rPr>
          <w:color w:val="50555E"/>
          <w:u w:val="thick" w:color="50555E"/>
        </w:rPr>
        <w:t>Fiscal Year to Which an Encumbrance/Expenditure is Charged</w:t>
      </w:r>
    </w:p>
    <w:p w:rsidR="00B21BDE" w:rsidRDefault="00660B6B">
      <w:pPr>
        <w:pStyle w:val="BodyText"/>
        <w:spacing w:before="121"/>
        <w:ind w:left="239" w:right="1849"/>
      </w:pPr>
      <w:r>
        <w:rPr>
          <w:color w:val="50555E"/>
          <w:u w:val="single" w:color="50555E"/>
        </w:rPr>
        <w:t>Unless a specific law states otherwise, agencies/departments must apply the</w:t>
      </w:r>
      <w:r>
        <w:rPr>
          <w:color w:val="50555E"/>
        </w:rPr>
        <w:t xml:space="preserve"> </w:t>
      </w:r>
      <w:r>
        <w:rPr>
          <w:color w:val="50555E"/>
          <w:u w:val="single" w:color="50555E"/>
        </w:rPr>
        <w:t>provisions of California Code of Regulations, title 2, division 2, chapter 1, Article 2,</w:t>
      </w:r>
      <w:r>
        <w:rPr>
          <w:color w:val="50555E"/>
        </w:rPr>
        <w:t xml:space="preserve"> </w:t>
      </w:r>
      <w:r>
        <w:rPr>
          <w:color w:val="50555E"/>
          <w:u w:val="single" w:color="50555E"/>
        </w:rPr>
        <w:t xml:space="preserve">Section 610. </w:t>
      </w:r>
      <w:r>
        <w:t xml:space="preserve">The </w:t>
      </w:r>
      <w:hyperlink r:id="rId478">
        <w:r>
          <w:rPr>
            <w:color w:val="0000FF"/>
            <w:u w:val="single" w:color="0000FF"/>
          </w:rPr>
          <w:t>Victim Compensation and Government Claims Board</w:t>
        </w:r>
        <w:r>
          <w:rPr>
            <w:color w:val="0000FF"/>
          </w:rPr>
          <w:t xml:space="preserve"> </w:t>
        </w:r>
      </w:hyperlink>
      <w:r>
        <w:t>Rule 610 provides that the issue date of an agreement determines the fiscal year appropriation to which the encumbrance/expenditure for goods or services is charged. The issue date of an agreement is the date it is “made and entered into.”</w:t>
      </w:r>
    </w:p>
    <w:p w:rsidR="00B21BDE" w:rsidRDefault="00660B6B">
      <w:pPr>
        <w:pStyle w:val="BodyText"/>
        <w:spacing w:before="120"/>
        <w:ind w:left="239" w:right="1535"/>
      </w:pPr>
      <w:r>
        <w:t>Any required control agency approvals are retroactive to that date. However, departments must meet the deadlines for submitting procurement documents as specified by the DGS.</w:t>
      </w:r>
    </w:p>
    <w:p w:rsidR="00B21BDE" w:rsidRDefault="00B21BDE">
      <w:pPr>
        <w:sectPr w:rsidR="00B21BDE">
          <w:headerReference w:type="default" r:id="rId479"/>
          <w:footerReference w:type="default" r:id="rId480"/>
          <w:pgSz w:w="12240" w:h="15840"/>
          <w:pgMar w:top="1220" w:right="80" w:bottom="1000" w:left="980" w:header="728" w:footer="811" w:gutter="0"/>
          <w:cols w:space="720"/>
        </w:sectPr>
      </w:pPr>
    </w:p>
    <w:p w:rsidR="00B21BDE" w:rsidRDefault="00660B6B">
      <w:pPr>
        <w:pStyle w:val="BodyText"/>
        <w:rPr>
          <w:sz w:val="20"/>
        </w:rPr>
      </w:pPr>
      <w:r>
        <w:rPr>
          <w:noProof/>
        </w:rPr>
        <mc:AlternateContent>
          <mc:Choice Requires="wps">
            <w:drawing>
              <wp:anchor distT="0" distB="0" distL="114300" distR="114300" simplePos="0" relativeHeight="16054784" behindDoc="0" locked="0" layoutInCell="1" allowOverlap="1">
                <wp:simplePos x="0" y="0"/>
                <wp:positionH relativeFrom="page">
                  <wp:posOffset>387350</wp:posOffset>
                </wp:positionH>
                <wp:positionV relativeFrom="page">
                  <wp:posOffset>449580</wp:posOffset>
                </wp:positionV>
                <wp:extent cx="8890" cy="525780"/>
                <wp:effectExtent l="0" t="0" r="0" b="0"/>
                <wp:wrapNone/>
                <wp:docPr id="932"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FAAA8" id="Rectangle 565" o:spid="_x0000_s1026" style="position:absolute;margin-left:30.5pt;margin-top:35.4pt;width:.7pt;height:41.4pt;z-index:160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8Idw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055296" behindDoc="0" locked="0" layoutInCell="1" allowOverlap="1">
                <wp:simplePos x="0" y="0"/>
                <wp:positionH relativeFrom="page">
                  <wp:posOffset>387350</wp:posOffset>
                </wp:positionH>
                <wp:positionV relativeFrom="page">
                  <wp:posOffset>3740785</wp:posOffset>
                </wp:positionV>
                <wp:extent cx="8890" cy="175260"/>
                <wp:effectExtent l="0" t="0" r="0" b="0"/>
                <wp:wrapNone/>
                <wp:docPr id="931"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67904" id="Rectangle 564" o:spid="_x0000_s1026" style="position:absolute;margin-left:30.5pt;margin-top:294.55pt;width:.7pt;height:13.8pt;z-index:160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w2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55808" behindDoc="0" locked="0" layoutInCell="1" allowOverlap="1">
                <wp:simplePos x="0" y="0"/>
                <wp:positionH relativeFrom="page">
                  <wp:posOffset>387350</wp:posOffset>
                </wp:positionH>
                <wp:positionV relativeFrom="page">
                  <wp:posOffset>6362065</wp:posOffset>
                </wp:positionV>
                <wp:extent cx="8890" cy="250190"/>
                <wp:effectExtent l="0" t="0" r="0" b="0"/>
                <wp:wrapNone/>
                <wp:docPr id="930"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0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34A09" id="Rectangle 563" o:spid="_x0000_s1026" style="position:absolute;margin-left:30.5pt;margin-top:500.95pt;width:.7pt;height:19.7pt;z-index:160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FudA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056320" behindDoc="0" locked="0" layoutInCell="1" allowOverlap="1">
                <wp:simplePos x="0" y="0"/>
                <wp:positionH relativeFrom="page">
                  <wp:posOffset>387350</wp:posOffset>
                </wp:positionH>
                <wp:positionV relativeFrom="page">
                  <wp:posOffset>6787515</wp:posOffset>
                </wp:positionV>
                <wp:extent cx="8890" cy="350520"/>
                <wp:effectExtent l="0" t="0" r="0" b="0"/>
                <wp:wrapNone/>
                <wp:docPr id="929"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58B0F" id="Rectangle 562" o:spid="_x0000_s1026" style="position:absolute;margin-left:30.5pt;margin-top:534.45pt;width:.7pt;height:27.6pt;z-index:160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56832" behindDoc="0" locked="0" layoutInCell="1" allowOverlap="1">
                <wp:simplePos x="0" y="0"/>
                <wp:positionH relativeFrom="page">
                  <wp:posOffset>387350</wp:posOffset>
                </wp:positionH>
                <wp:positionV relativeFrom="page">
                  <wp:posOffset>7488555</wp:posOffset>
                </wp:positionV>
                <wp:extent cx="8890" cy="1701165"/>
                <wp:effectExtent l="0" t="0" r="0" b="0"/>
                <wp:wrapNone/>
                <wp:docPr id="928"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01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1E6E1" id="Rectangle 561" o:spid="_x0000_s1026" style="position:absolute;margin-left:30.5pt;margin-top:589.65pt;width:.7pt;height:133.95pt;z-index:160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" fillcolor="black" stroked="f">
                <w10:wrap anchorx="page" anchory="page"/>
              </v:rect>
            </w:pict>
          </mc:Fallback>
        </mc:AlternateContent>
      </w:r>
    </w:p>
    <w:p w:rsidR="00B21BDE" w:rsidRDefault="00B21BDE">
      <w:pPr>
        <w:pStyle w:val="BodyText"/>
        <w:rPr>
          <w:sz w:val="20"/>
        </w:rPr>
      </w:pPr>
    </w:p>
    <w:p w:rsidR="00B21BDE" w:rsidRDefault="00B21BDE">
      <w:pPr>
        <w:pStyle w:val="BodyText"/>
        <w:spacing w:before="9"/>
        <w:rPr>
          <w:sz w:val="19"/>
        </w:rPr>
      </w:pPr>
    </w:p>
    <w:p w:rsidR="00B21BDE" w:rsidRDefault="00660B6B">
      <w:pPr>
        <w:pStyle w:val="BodyText"/>
        <w:spacing w:before="93"/>
        <w:ind w:left="460" w:right="1404"/>
      </w:pPr>
      <w:r>
        <w:t>For support and local assistance appropriations, encumbrances/expenditures are charged to the fiscal year in which the agreement was issued when the delivery date of the goods/services is in the same fiscal year or the delivery date is construed to mean as soon as possible. As soon as possible includes a delivery date that is:</w:t>
      </w:r>
    </w:p>
    <w:p w:rsidR="00B21BDE" w:rsidRDefault="00660B6B">
      <w:pPr>
        <w:pStyle w:val="ListParagraph"/>
        <w:numPr>
          <w:ilvl w:val="0"/>
          <w:numId w:val="11"/>
        </w:numPr>
        <w:tabs>
          <w:tab w:val="left" w:pos="779"/>
          <w:tab w:val="left" w:pos="780"/>
        </w:tabs>
        <w:spacing w:before="113" w:line="292" w:lineRule="exact"/>
        <w:ind w:hanging="361"/>
        <w:rPr>
          <w:sz w:val="24"/>
        </w:rPr>
      </w:pPr>
      <w:r>
        <w:rPr>
          <w:sz w:val="24"/>
        </w:rPr>
        <w:t>Not identified or</w:t>
      </w:r>
      <w:r>
        <w:rPr>
          <w:spacing w:val="-5"/>
          <w:sz w:val="24"/>
        </w:rPr>
        <w:t xml:space="preserve"> </w:t>
      </w:r>
      <w:r>
        <w:rPr>
          <w:sz w:val="24"/>
        </w:rPr>
        <w:t>specific</w:t>
      </w:r>
    </w:p>
    <w:p w:rsidR="00B21BDE" w:rsidRDefault="00660B6B">
      <w:pPr>
        <w:pStyle w:val="ListParagraph"/>
        <w:numPr>
          <w:ilvl w:val="0"/>
          <w:numId w:val="11"/>
        </w:numPr>
        <w:tabs>
          <w:tab w:val="left" w:pos="779"/>
          <w:tab w:val="left" w:pos="780"/>
        </w:tabs>
        <w:spacing w:line="292" w:lineRule="exact"/>
        <w:ind w:hanging="361"/>
        <w:rPr>
          <w:sz w:val="24"/>
        </w:rPr>
      </w:pPr>
      <w:r>
        <w:rPr>
          <w:sz w:val="24"/>
        </w:rPr>
        <w:t>Specific but not a requested delay in</w:t>
      </w:r>
      <w:r>
        <w:rPr>
          <w:spacing w:val="-12"/>
          <w:sz w:val="24"/>
        </w:rPr>
        <w:t xml:space="preserve"> </w:t>
      </w:r>
      <w:r>
        <w:rPr>
          <w:sz w:val="24"/>
        </w:rPr>
        <w:t>delivery</w:t>
      </w:r>
    </w:p>
    <w:p w:rsidR="00B21BDE" w:rsidRDefault="00660B6B">
      <w:pPr>
        <w:pStyle w:val="ListParagraph"/>
        <w:numPr>
          <w:ilvl w:val="0"/>
          <w:numId w:val="11"/>
        </w:numPr>
        <w:tabs>
          <w:tab w:val="left" w:pos="779"/>
          <w:tab w:val="left" w:pos="780"/>
        </w:tabs>
        <w:spacing w:before="6"/>
        <w:ind w:hanging="361"/>
        <w:rPr>
          <w:sz w:val="24"/>
        </w:rPr>
      </w:pPr>
      <w:r>
        <w:rPr>
          <w:sz w:val="24"/>
        </w:rPr>
        <w:t>Specified as 10 days, 30 days, or the</w:t>
      </w:r>
      <w:r>
        <w:rPr>
          <w:spacing w:val="-13"/>
          <w:sz w:val="24"/>
        </w:rPr>
        <w:t xml:space="preserve"> </w:t>
      </w:r>
      <w:r>
        <w:rPr>
          <w:sz w:val="24"/>
        </w:rPr>
        <w:t>like</w:t>
      </w:r>
    </w:p>
    <w:p w:rsidR="00B21BDE" w:rsidRDefault="00B21BDE">
      <w:pPr>
        <w:pStyle w:val="BodyText"/>
        <w:rPr>
          <w:sz w:val="28"/>
        </w:rPr>
      </w:pPr>
    </w:p>
    <w:p w:rsidR="00B21BDE" w:rsidRDefault="00660B6B">
      <w:pPr>
        <w:pStyle w:val="BodyText"/>
        <w:spacing w:before="173"/>
        <w:ind w:left="239"/>
      </w:pPr>
      <w:r>
        <w:t>The following exceptions may apply:</w:t>
      </w:r>
    </w:p>
    <w:p w:rsidR="00B21BDE" w:rsidRDefault="00660B6B">
      <w:pPr>
        <w:pStyle w:val="ListParagraph"/>
        <w:numPr>
          <w:ilvl w:val="1"/>
          <w:numId w:val="11"/>
        </w:numPr>
        <w:tabs>
          <w:tab w:val="left" w:pos="1177"/>
          <w:tab w:val="left" w:pos="1178"/>
        </w:tabs>
        <w:spacing w:before="121"/>
        <w:ind w:right="1595" w:hanging="360"/>
        <w:rPr>
          <w:sz w:val="24"/>
        </w:rPr>
      </w:pPr>
      <w:r>
        <w:rPr>
          <w:sz w:val="24"/>
        </w:rPr>
        <w:t>Encumbrances/expenditures are charged to the fiscal year that the goods/services are received when the purchase agreement stipulates that goods/services be delayed until requested or delayed until on or after a</w:t>
      </w:r>
      <w:r>
        <w:rPr>
          <w:spacing w:val="-23"/>
          <w:sz w:val="24"/>
        </w:rPr>
        <w:t xml:space="preserve"> </w:t>
      </w:r>
      <w:r>
        <w:rPr>
          <w:sz w:val="24"/>
        </w:rPr>
        <w:t>specific date (e.g., agreement issued in June for which the</w:t>
      </w:r>
      <w:r>
        <w:rPr>
          <w:color w:val="871723"/>
          <w:sz w:val="24"/>
        </w:rPr>
        <w:t xml:space="preserve"> </w:t>
      </w:r>
      <w:r>
        <w:rPr>
          <w:color w:val="871723"/>
          <w:sz w:val="24"/>
          <w:u w:val="single" w:color="871723"/>
        </w:rPr>
        <w:t>agency/</w:t>
      </w:r>
      <w:r>
        <w:rPr>
          <w:sz w:val="24"/>
        </w:rPr>
        <w:t>department requests equipment maintenance during the next fiscal</w:t>
      </w:r>
      <w:r>
        <w:rPr>
          <w:spacing w:val="-10"/>
          <w:sz w:val="24"/>
        </w:rPr>
        <w:t xml:space="preserve"> </w:t>
      </w:r>
      <w:r>
        <w:rPr>
          <w:sz w:val="24"/>
        </w:rPr>
        <w:t>year).</w:t>
      </w:r>
    </w:p>
    <w:p w:rsidR="00B21BDE" w:rsidRDefault="00660B6B">
      <w:pPr>
        <w:pStyle w:val="ListParagraph"/>
        <w:numPr>
          <w:ilvl w:val="1"/>
          <w:numId w:val="11"/>
        </w:numPr>
        <w:tabs>
          <w:tab w:val="left" w:pos="1177"/>
          <w:tab w:val="left" w:pos="1178"/>
          <w:tab w:val="left" w:pos="3132"/>
          <w:tab w:val="left" w:pos="5090"/>
        </w:tabs>
        <w:spacing w:before="117"/>
        <w:ind w:right="1571" w:hanging="360"/>
        <w:rPr>
          <w:sz w:val="24"/>
        </w:rPr>
      </w:pPr>
      <w:r>
        <w:rPr>
          <w:sz w:val="24"/>
        </w:rPr>
        <w:t>Goods purchased and received in the months of May or June for use during</w:t>
      </w:r>
      <w:r>
        <w:rPr>
          <w:spacing w:val="-28"/>
          <w:sz w:val="24"/>
        </w:rPr>
        <w:t xml:space="preserve"> </w:t>
      </w:r>
      <w:r>
        <w:rPr>
          <w:sz w:val="24"/>
        </w:rPr>
        <w:t>the subsequent fiscal year may be paid from the appropriation for such subsequent fiscal year. Invoices covering such purchases shall be marked as follows: “Purchased</w:t>
      </w:r>
      <w:r>
        <w:rPr>
          <w:spacing w:val="-1"/>
          <w:sz w:val="24"/>
        </w:rPr>
        <w:t xml:space="preserve"> </w:t>
      </w:r>
      <w:r>
        <w:rPr>
          <w:sz w:val="24"/>
        </w:rPr>
        <w:t>in</w:t>
      </w:r>
      <w:r>
        <w:rPr>
          <w:sz w:val="24"/>
          <w:u w:val="single"/>
        </w:rPr>
        <w:t xml:space="preserve"> </w:t>
      </w:r>
      <w:r>
        <w:rPr>
          <w:sz w:val="24"/>
          <w:u w:val="single"/>
        </w:rPr>
        <w:tab/>
      </w:r>
      <w:r>
        <w:rPr>
          <w:sz w:val="24"/>
        </w:rPr>
        <w:t>F.Y. for</w:t>
      </w:r>
      <w:r>
        <w:rPr>
          <w:spacing w:val="-9"/>
          <w:sz w:val="24"/>
        </w:rPr>
        <w:t xml:space="preserve"> </w:t>
      </w:r>
      <w:r>
        <w:rPr>
          <w:sz w:val="24"/>
        </w:rPr>
        <w:t>use in</w:t>
      </w:r>
      <w:r>
        <w:rPr>
          <w:sz w:val="24"/>
          <w:u w:val="single"/>
        </w:rPr>
        <w:t xml:space="preserve"> </w:t>
      </w:r>
      <w:r>
        <w:rPr>
          <w:sz w:val="24"/>
          <w:u w:val="single"/>
        </w:rPr>
        <w:tab/>
      </w:r>
      <w:r>
        <w:rPr>
          <w:sz w:val="24"/>
        </w:rPr>
        <w:t>F.Y.” Payments for such invoices may not be made until enactment of the subsequent fiscal year</w:t>
      </w:r>
      <w:r>
        <w:rPr>
          <w:spacing w:val="-12"/>
          <w:sz w:val="24"/>
        </w:rPr>
        <w:t xml:space="preserve"> </w:t>
      </w:r>
      <w:r>
        <w:rPr>
          <w:sz w:val="24"/>
        </w:rPr>
        <w:t>Budget.</w:t>
      </w:r>
    </w:p>
    <w:p w:rsidR="00B21BDE" w:rsidRDefault="00B21BDE">
      <w:pPr>
        <w:pStyle w:val="BodyText"/>
        <w:spacing w:before="9"/>
        <w:rPr>
          <w:sz w:val="20"/>
        </w:rPr>
      </w:pPr>
    </w:p>
    <w:p w:rsidR="00B21BDE" w:rsidRDefault="00660B6B">
      <w:pPr>
        <w:pStyle w:val="ListParagraph"/>
        <w:numPr>
          <w:ilvl w:val="1"/>
          <w:numId w:val="11"/>
        </w:numPr>
        <w:tabs>
          <w:tab w:val="left" w:pos="1181"/>
        </w:tabs>
        <w:ind w:right="1425" w:hanging="360"/>
        <w:jc w:val="both"/>
        <w:rPr>
          <w:sz w:val="24"/>
        </w:rPr>
      </w:pPr>
      <w:r>
        <w:rPr>
          <w:sz w:val="24"/>
        </w:rPr>
        <w:t>Multi-year Agreements – Agreements which span more than one fiscal year may be charged (1) totally to the first year of appropriation covered by the agreement, or (2) to more than one fiscal year’s appropriation, depending on</w:t>
      </w:r>
      <w:r>
        <w:rPr>
          <w:spacing w:val="-26"/>
          <w:sz w:val="24"/>
        </w:rPr>
        <w:t xml:space="preserve"> </w:t>
      </w:r>
      <w:r>
        <w:rPr>
          <w:sz w:val="24"/>
        </w:rPr>
        <w:t>the:</w:t>
      </w:r>
    </w:p>
    <w:p w:rsidR="00B21BDE" w:rsidRDefault="00660B6B">
      <w:pPr>
        <w:pStyle w:val="ListParagraph"/>
        <w:numPr>
          <w:ilvl w:val="2"/>
          <w:numId w:val="11"/>
        </w:numPr>
        <w:tabs>
          <w:tab w:val="left" w:pos="1538"/>
        </w:tabs>
        <w:spacing w:before="121" w:line="235" w:lineRule="auto"/>
        <w:ind w:right="1890" w:hanging="360"/>
        <w:jc w:val="both"/>
        <w:rPr>
          <w:sz w:val="24"/>
        </w:rPr>
      </w:pPr>
      <w:r>
        <w:rPr>
          <w:sz w:val="24"/>
        </w:rPr>
        <w:t>Appropriation authority – Sufficient spending appropriation authority</w:t>
      </w:r>
      <w:r>
        <w:rPr>
          <w:spacing w:val="-31"/>
          <w:sz w:val="24"/>
        </w:rPr>
        <w:t xml:space="preserve"> </w:t>
      </w:r>
      <w:r>
        <w:rPr>
          <w:sz w:val="24"/>
        </w:rPr>
        <w:t>must exist.</w:t>
      </w:r>
    </w:p>
    <w:p w:rsidR="00B21BDE" w:rsidRDefault="00660B6B">
      <w:pPr>
        <w:pStyle w:val="ListParagraph"/>
        <w:numPr>
          <w:ilvl w:val="2"/>
          <w:numId w:val="11"/>
        </w:numPr>
        <w:tabs>
          <w:tab w:val="left" w:pos="1538"/>
        </w:tabs>
        <w:spacing w:before="3"/>
        <w:ind w:left="1538"/>
        <w:jc w:val="both"/>
        <w:rPr>
          <w:sz w:val="24"/>
        </w:rPr>
      </w:pPr>
      <w:r>
        <w:rPr>
          <w:sz w:val="24"/>
        </w:rPr>
        <w:t>Details of the</w:t>
      </w:r>
      <w:r>
        <w:rPr>
          <w:spacing w:val="-3"/>
          <w:sz w:val="24"/>
        </w:rPr>
        <w:t xml:space="preserve"> </w:t>
      </w:r>
      <w:r>
        <w:rPr>
          <w:sz w:val="24"/>
        </w:rPr>
        <w:t>agreement.</w:t>
      </w:r>
    </w:p>
    <w:p w:rsidR="00B21BDE" w:rsidRDefault="00660B6B">
      <w:pPr>
        <w:pStyle w:val="BodyText"/>
        <w:spacing w:before="116"/>
        <w:ind w:left="820" w:right="1734"/>
      </w:pPr>
      <w:r>
        <w:rPr>
          <w:color w:val="50555E"/>
          <w:u w:val="single" w:color="50555E"/>
        </w:rPr>
        <w:t>Agencies/</w:t>
      </w:r>
      <w:proofErr w:type="spellStart"/>
      <w:r>
        <w:rPr>
          <w:strike/>
          <w:color w:val="50555E"/>
        </w:rPr>
        <w:t>D</w:t>
      </w:r>
      <w:r>
        <w:rPr>
          <w:color w:val="50555E"/>
          <w:u w:val="single" w:color="50555E"/>
        </w:rPr>
        <w:t>d</w:t>
      </w:r>
      <w:r>
        <w:t>epartments</w:t>
      </w:r>
      <w:proofErr w:type="spellEnd"/>
      <w:r>
        <w:t xml:space="preserve"> will determine the budgetary plan for charging the encumbrance and subsequent expenditure when issuing a multi-year agreement. The budgeted amount will be reflected in </w:t>
      </w:r>
      <w:r>
        <w:rPr>
          <w:strike/>
          <w:color w:val="871723"/>
        </w:rPr>
        <w:t xml:space="preserve">the funding strip of </w:t>
      </w:r>
      <w:r>
        <w:t>the agreement</w:t>
      </w:r>
      <w:r>
        <w:rPr>
          <w:color w:val="871723"/>
          <w:u w:val="single" w:color="871723"/>
        </w:rPr>
        <w:t xml:space="preserve"> total</w:t>
      </w:r>
      <w:r>
        <w:t xml:space="preserve">. </w:t>
      </w:r>
      <w:r>
        <w:rPr>
          <w:color w:val="50555E"/>
          <w:u w:val="single" w:color="50555E"/>
        </w:rPr>
        <w:t>Agencies/</w:t>
      </w:r>
      <w:proofErr w:type="spellStart"/>
      <w:r>
        <w:rPr>
          <w:strike/>
          <w:color w:val="50555E"/>
        </w:rPr>
        <w:t>D</w:t>
      </w:r>
      <w:r>
        <w:rPr>
          <w:color w:val="50555E"/>
          <w:u w:val="single" w:color="50555E"/>
        </w:rPr>
        <w:t>d</w:t>
      </w:r>
      <w:r>
        <w:t>epartments</w:t>
      </w:r>
      <w:proofErr w:type="spellEnd"/>
      <w:r>
        <w:t xml:space="preserve"> have discretion as to which fiscal year appropriation to charge; however, the budgetary plan is the predominant factor in making this determination.</w:t>
      </w:r>
    </w:p>
    <w:p w:rsidR="00B21BDE" w:rsidRDefault="00660B6B">
      <w:pPr>
        <w:pStyle w:val="BodyText"/>
        <w:spacing w:before="121"/>
        <w:ind w:left="239" w:right="2476"/>
      </w:pPr>
      <w:r>
        <w:t>The certificate of funds availability must be signed by the accounting officer or a delegate after such person has ensured that funds are available.</w:t>
      </w:r>
    </w:p>
    <w:p w:rsidR="00B21BDE" w:rsidRDefault="00B21BDE">
      <w:pPr>
        <w:pStyle w:val="BodyText"/>
        <w:spacing w:before="10"/>
        <w:rPr>
          <w:sz w:val="21"/>
        </w:rPr>
      </w:pPr>
    </w:p>
    <w:p w:rsidR="00B21BDE" w:rsidRDefault="00660B6B">
      <w:pPr>
        <w:pStyle w:val="Heading1"/>
        <w:spacing w:before="0"/>
        <w:ind w:left="239"/>
      </w:pPr>
      <w:r>
        <w:rPr>
          <w:color w:val="50555E"/>
          <w:u w:val="thick" w:color="50555E"/>
        </w:rPr>
        <w:t>Recording Encumbrances</w:t>
      </w:r>
    </w:p>
    <w:p w:rsidR="00B21BDE" w:rsidRDefault="00B21BDE">
      <w:pPr>
        <w:pStyle w:val="BodyText"/>
        <w:spacing w:before="7"/>
        <w:rPr>
          <w:b/>
        </w:rPr>
      </w:pPr>
    </w:p>
    <w:p w:rsidR="00B21BDE" w:rsidRDefault="00660B6B">
      <w:pPr>
        <w:pStyle w:val="BodyText"/>
        <w:spacing w:before="92"/>
        <w:ind w:left="239" w:right="1676"/>
      </w:pPr>
      <w:r>
        <w:t xml:space="preserve">Encumbrances will be recorded individually in the </w:t>
      </w:r>
      <w:r>
        <w:rPr>
          <w:strike/>
          <w:color w:val="50555E"/>
        </w:rPr>
        <w:t>Allotment Expenditure Ledger (AEL)</w:t>
      </w:r>
      <w:r>
        <w:rPr>
          <w:color w:val="50555E"/>
        </w:rPr>
        <w:t xml:space="preserve"> </w:t>
      </w:r>
      <w:r>
        <w:rPr>
          <w:strike/>
          <w:color w:val="50555E"/>
        </w:rPr>
        <w:t>or operating file (</w:t>
      </w:r>
      <w:r>
        <w:rPr>
          <w:strike/>
          <w:color w:val="50555E"/>
          <w:u w:val="single" w:color="0000FF"/>
        </w:rPr>
        <w:t xml:space="preserve">CALSTARS </w:t>
      </w:r>
      <w:r>
        <w:rPr>
          <w:strike/>
          <w:color w:val="50555E"/>
        </w:rPr>
        <w:t>departments) for the appropriation</w:t>
      </w:r>
      <w:r>
        <w:rPr>
          <w:color w:val="50555E"/>
          <w:u w:val="single" w:color="50555E"/>
        </w:rPr>
        <w:t xml:space="preserve"> agencies/department’s</w:t>
      </w:r>
      <w:r>
        <w:rPr>
          <w:color w:val="50555E"/>
        </w:rPr>
        <w:t xml:space="preserve"> </w:t>
      </w:r>
      <w:r>
        <w:rPr>
          <w:color w:val="50555E"/>
          <w:u w:val="single" w:color="50555E"/>
        </w:rPr>
        <w:t>accounting system</w:t>
      </w:r>
      <w:r>
        <w:t xml:space="preserve">. </w:t>
      </w:r>
      <w:r>
        <w:rPr>
          <w:color w:val="50555E"/>
          <w:u w:val="single" w:color="50555E"/>
        </w:rPr>
        <w:t>An encumbrance is not recognized as an expenditure when</w:t>
      </w:r>
      <w:r>
        <w:rPr>
          <w:color w:val="50555E"/>
        </w:rPr>
        <w:t xml:space="preserve"> </w:t>
      </w:r>
      <w:r>
        <w:rPr>
          <w:color w:val="50555E"/>
          <w:u w:val="single" w:color="50555E"/>
        </w:rPr>
        <w:t xml:space="preserve">recorded as the items or services have not been received. </w:t>
      </w:r>
      <w:r>
        <w:rPr>
          <w:strike/>
          <w:color w:val="50555E"/>
        </w:rPr>
        <w:t xml:space="preserve">This </w:t>
      </w:r>
      <w:proofErr w:type="spellStart"/>
      <w:r>
        <w:rPr>
          <w:strike/>
          <w:color w:val="50555E"/>
        </w:rPr>
        <w:t>entry</w:t>
      </w:r>
      <w:r>
        <w:rPr>
          <w:color w:val="50555E"/>
          <w:u w:val="single" w:color="50555E"/>
        </w:rPr>
        <w:t>An</w:t>
      </w:r>
      <w:proofErr w:type="spellEnd"/>
      <w:r>
        <w:rPr>
          <w:color w:val="50555E"/>
          <w:u w:val="single" w:color="50555E"/>
        </w:rPr>
        <w:t xml:space="preserve"> encumbrance</w:t>
      </w:r>
      <w:r>
        <w:rPr>
          <w:color w:val="50555E"/>
        </w:rPr>
        <w:t xml:space="preserve"> </w:t>
      </w:r>
      <w:r>
        <w:t>will increase the unliquidated encumbrance amount and decrease the unencumbered</w:t>
      </w:r>
    </w:p>
    <w:p w:rsidR="00B21BDE" w:rsidRDefault="00B21BDE">
      <w:pPr>
        <w:sectPr w:rsidR="00B21BDE">
          <w:pgSz w:w="12240" w:h="15840"/>
          <w:pgMar w:top="1260" w:right="80" w:bottom="1000" w:left="980" w:header="728" w:footer="811" w:gutter="0"/>
          <w:cols w:space="720"/>
        </w:sectPr>
      </w:pPr>
    </w:p>
    <w:p w:rsidR="00B21BDE" w:rsidRDefault="00660B6B">
      <w:pPr>
        <w:pStyle w:val="BodyText"/>
        <w:spacing w:line="268" w:lineRule="exact"/>
        <w:ind w:left="239"/>
      </w:pPr>
      <w:r>
        <w:rPr>
          <w:noProof/>
        </w:rPr>
        <mc:AlternateContent>
          <mc:Choice Requires="wps">
            <w:drawing>
              <wp:anchor distT="0" distB="0" distL="114300" distR="114300" simplePos="0" relativeHeight="16057856" behindDoc="0" locked="0" layoutInCell="1" allowOverlap="1">
                <wp:simplePos x="0" y="0"/>
                <wp:positionH relativeFrom="page">
                  <wp:posOffset>387350</wp:posOffset>
                </wp:positionH>
                <wp:positionV relativeFrom="page">
                  <wp:posOffset>449580</wp:posOffset>
                </wp:positionV>
                <wp:extent cx="8890" cy="358140"/>
                <wp:effectExtent l="0" t="0" r="0" b="0"/>
                <wp:wrapNone/>
                <wp:docPr id="927"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23494" id="Rectangle 560" o:spid="_x0000_s1026" style="position:absolute;margin-left:30.5pt;margin-top:35.4pt;width:.7pt;height:28.2pt;z-index:160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058368" behindDoc="0" locked="0" layoutInCell="1" allowOverlap="1">
                <wp:simplePos x="0" y="0"/>
                <wp:positionH relativeFrom="page">
                  <wp:posOffset>387350</wp:posOffset>
                </wp:positionH>
                <wp:positionV relativeFrom="page">
                  <wp:posOffset>1226820</wp:posOffset>
                </wp:positionV>
                <wp:extent cx="8890" cy="426720"/>
                <wp:effectExtent l="0" t="0" r="0" b="0"/>
                <wp:wrapNone/>
                <wp:docPr id="926"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6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8D7A" id="Rectangle 559" o:spid="_x0000_s1026" style="position:absolute;margin-left:30.5pt;margin-top:96.6pt;width:.7pt;height:33.6pt;z-index:16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58880" behindDoc="0" locked="0" layoutInCell="1" allowOverlap="1">
                <wp:simplePos x="0" y="0"/>
                <wp:positionH relativeFrom="page">
                  <wp:posOffset>387350</wp:posOffset>
                </wp:positionH>
                <wp:positionV relativeFrom="page">
                  <wp:posOffset>2179955</wp:posOffset>
                </wp:positionV>
                <wp:extent cx="8890" cy="6281420"/>
                <wp:effectExtent l="0" t="0" r="0" b="0"/>
                <wp:wrapNone/>
                <wp:docPr id="925"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2814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11163" id="Rectangle 558" o:spid="_x0000_s1026" style="position:absolute;margin-left:30.5pt;margin-top:171.65pt;width:.7pt;height:494.6pt;z-index:16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" fillcolor="black" stroked="f">
                <w10:wrap anchorx="page" anchory="page"/>
              </v:rect>
            </w:pict>
          </mc:Fallback>
        </mc:AlternateContent>
      </w:r>
      <w:r>
        <w:t>balance.</w:t>
      </w:r>
    </w:p>
    <w:p w:rsidR="00B21BDE" w:rsidRDefault="00B21BDE">
      <w:pPr>
        <w:pStyle w:val="BodyText"/>
        <w:rPr>
          <w:sz w:val="26"/>
        </w:rPr>
      </w:pPr>
    </w:p>
    <w:p w:rsidR="00B21BDE" w:rsidRDefault="00660B6B">
      <w:pPr>
        <w:pStyle w:val="BodyText"/>
        <w:spacing w:before="217"/>
        <w:ind w:left="239" w:right="1849"/>
      </w:pPr>
      <w:r>
        <w:t>As expenditures are recorded</w:t>
      </w:r>
      <w:r>
        <w:rPr>
          <w:strike/>
          <w:color w:val="871723"/>
        </w:rPr>
        <w:t xml:space="preserve"> on claims</w:t>
      </w:r>
      <w:r>
        <w:t>, amounts will be posted to reduce the related encumbrance amount. For partial</w:t>
      </w:r>
      <w:r>
        <w:rPr>
          <w:color w:val="50555E"/>
          <w:u w:val="single" w:color="50555E"/>
        </w:rPr>
        <w:t>ly received</w:t>
      </w:r>
      <w:r>
        <w:rPr>
          <w:color w:val="50555E"/>
        </w:rPr>
        <w:t xml:space="preserve"> </w:t>
      </w:r>
      <w:r>
        <w:t xml:space="preserve">orders, many </w:t>
      </w:r>
      <w:r>
        <w:rPr>
          <w:color w:val="50555E"/>
          <w:u w:val="single" w:color="50555E"/>
        </w:rPr>
        <w:t xml:space="preserve">accounting </w:t>
      </w:r>
      <w:r>
        <w:t>systems will liquidate the encumbrance for the same amount as the expenditure. However, if it is determined that encumbrance amounts are materially misstated, either over or underestimated, adjustments will be recorded to more accurately reflect the expected expenditure. The encumbrance is fully liquidated when the order is fully satisfied.</w:t>
      </w:r>
    </w:p>
    <w:p w:rsidR="00B21BDE" w:rsidRDefault="00660B6B">
      <w:pPr>
        <w:pStyle w:val="BodyText"/>
        <w:spacing w:before="120"/>
        <w:ind w:left="239" w:right="1374"/>
      </w:pPr>
      <w:r>
        <w:rPr>
          <w:strike/>
          <w:color w:val="871723"/>
        </w:rPr>
        <w:t>Estimated decreases will be recorded as a minus amount. This will decrease the</w:t>
      </w:r>
      <w:r>
        <w:rPr>
          <w:color w:val="871723"/>
        </w:rPr>
        <w:t xml:space="preserve"> </w:t>
      </w:r>
      <w:r>
        <w:rPr>
          <w:strike/>
          <w:color w:val="871723"/>
        </w:rPr>
        <w:t>unliquidated encumbrance amount and increase the unencumbered balance.</w:t>
      </w:r>
    </w:p>
    <w:p w:rsidR="00B21BDE" w:rsidRDefault="00660B6B">
      <w:pPr>
        <w:pStyle w:val="BodyText"/>
        <w:spacing w:before="120"/>
        <w:ind w:left="239" w:right="1374"/>
      </w:pPr>
      <w:r>
        <w:rPr>
          <w:strike/>
          <w:color w:val="871723"/>
        </w:rPr>
        <w:t>Encumbrances will be recorded in the General Ledger accounts as prescribed in SAM</w:t>
      </w:r>
      <w:r>
        <w:rPr>
          <w:color w:val="871723"/>
        </w:rPr>
        <w:t xml:space="preserve"> </w:t>
      </w:r>
      <w:r>
        <w:rPr>
          <w:strike/>
          <w:color w:val="871723"/>
        </w:rPr>
        <w:t xml:space="preserve">Section </w:t>
      </w:r>
      <w:r>
        <w:rPr>
          <w:strike/>
          <w:color w:val="871723"/>
          <w:u w:val="single" w:color="0000FF"/>
        </w:rPr>
        <w:t>10502</w:t>
      </w:r>
      <w:r>
        <w:rPr>
          <w:strike/>
          <w:color w:val="871723"/>
        </w:rPr>
        <w:t>.</w:t>
      </w:r>
    </w:p>
    <w:p w:rsidR="00B21BDE" w:rsidRDefault="00660B6B">
      <w:pPr>
        <w:pStyle w:val="Heading1"/>
        <w:spacing w:before="121"/>
        <w:ind w:left="239"/>
      </w:pPr>
      <w:r>
        <w:rPr>
          <w:color w:val="50555E"/>
          <w:u w:val="thick" w:color="50555E"/>
        </w:rPr>
        <w:t>Liquidating Encumbrances</w:t>
      </w:r>
    </w:p>
    <w:p w:rsidR="00B21BDE" w:rsidRDefault="00B21BDE">
      <w:pPr>
        <w:pStyle w:val="BodyText"/>
        <w:rPr>
          <w:b/>
          <w:sz w:val="16"/>
        </w:rPr>
      </w:pPr>
    </w:p>
    <w:p w:rsidR="00B21BDE" w:rsidRDefault="00660B6B">
      <w:pPr>
        <w:pStyle w:val="BodyText"/>
        <w:spacing w:before="92"/>
        <w:ind w:left="239" w:right="740"/>
        <w:jc w:val="both"/>
      </w:pPr>
      <w:r>
        <w:rPr>
          <w:color w:val="871723"/>
          <w:u w:val="single" w:color="871723"/>
        </w:rPr>
        <w:t>Agencies/departments will closely monitor encumbrances to effect prompt delivery of requested</w:t>
      </w:r>
      <w:r>
        <w:rPr>
          <w:color w:val="871723"/>
        </w:rPr>
        <w:t xml:space="preserve"> </w:t>
      </w:r>
      <w:r>
        <w:rPr>
          <w:color w:val="871723"/>
          <w:u w:val="single" w:color="871723"/>
        </w:rPr>
        <w:t xml:space="preserve">goods or services and to ensure timely </w:t>
      </w:r>
      <w:proofErr w:type="spellStart"/>
      <w:r>
        <w:rPr>
          <w:color w:val="871723"/>
          <w:u w:val="single" w:color="871723"/>
        </w:rPr>
        <w:t>disencumbrances</w:t>
      </w:r>
      <w:proofErr w:type="spellEnd"/>
      <w:r>
        <w:rPr>
          <w:color w:val="871723"/>
          <w:u w:val="single" w:color="871723"/>
        </w:rPr>
        <w:t xml:space="preserve"> in instances where it is determined</w:t>
      </w:r>
      <w:r>
        <w:rPr>
          <w:color w:val="871723"/>
          <w:spacing w:val="-37"/>
          <w:u w:val="single" w:color="871723"/>
        </w:rPr>
        <w:t xml:space="preserve"> </w:t>
      </w:r>
      <w:r>
        <w:rPr>
          <w:color w:val="871723"/>
          <w:u w:val="single" w:color="871723"/>
        </w:rPr>
        <w:t>the</w:t>
      </w:r>
      <w:r>
        <w:rPr>
          <w:color w:val="871723"/>
        </w:rPr>
        <w:t xml:space="preserve"> </w:t>
      </w:r>
      <w:r>
        <w:rPr>
          <w:color w:val="871723"/>
          <w:u w:val="single" w:color="871723"/>
        </w:rPr>
        <w:t>goods or services will not be received or will cost less than originally</w:t>
      </w:r>
      <w:r>
        <w:rPr>
          <w:color w:val="871723"/>
          <w:spacing w:val="-11"/>
          <w:u w:val="single" w:color="871723"/>
        </w:rPr>
        <w:t xml:space="preserve"> </w:t>
      </w:r>
      <w:r>
        <w:rPr>
          <w:color w:val="871723"/>
          <w:u w:val="single" w:color="871723"/>
        </w:rPr>
        <w:t xml:space="preserve">estimated. </w:t>
      </w:r>
    </w:p>
    <w:p w:rsidR="00B21BDE" w:rsidRDefault="00B21BDE">
      <w:pPr>
        <w:pStyle w:val="BodyText"/>
        <w:rPr>
          <w:sz w:val="16"/>
        </w:rPr>
      </w:pPr>
    </w:p>
    <w:p w:rsidR="00B21BDE" w:rsidRDefault="00660B6B">
      <w:pPr>
        <w:pStyle w:val="BodyText"/>
        <w:spacing w:before="92"/>
        <w:ind w:left="239"/>
      </w:pPr>
      <w:r>
        <w:rPr>
          <w:color w:val="871723"/>
          <w:u w:val="single" w:color="871723"/>
        </w:rPr>
        <w:t>At year-end, agencies/departments should review encumbrances and liquidate reverting year</w:t>
      </w:r>
      <w:r>
        <w:rPr>
          <w:color w:val="871723"/>
        </w:rPr>
        <w:t xml:space="preserve"> </w:t>
      </w:r>
      <w:r>
        <w:rPr>
          <w:color w:val="871723"/>
          <w:u w:val="single" w:color="871723"/>
        </w:rPr>
        <w:t xml:space="preserve">encumbrances. </w:t>
      </w:r>
    </w:p>
    <w:p w:rsidR="00B21BDE" w:rsidRDefault="00B21BDE">
      <w:pPr>
        <w:pStyle w:val="BodyText"/>
        <w:spacing w:before="5"/>
        <w:rPr>
          <w:sz w:val="26"/>
        </w:rPr>
      </w:pPr>
    </w:p>
    <w:p w:rsidR="00B21BDE" w:rsidRDefault="00660B6B">
      <w:pPr>
        <w:pStyle w:val="Heading1"/>
        <w:spacing w:before="92"/>
        <w:ind w:left="239"/>
      </w:pPr>
      <w:r>
        <w:rPr>
          <w:color w:val="50555E"/>
          <w:u w:val="thick" w:color="50555E"/>
        </w:rPr>
        <w:t>Accounting for Encumbrances at Year-End</w:t>
      </w:r>
    </w:p>
    <w:p w:rsidR="00B21BDE" w:rsidRDefault="00660B6B">
      <w:pPr>
        <w:pStyle w:val="BodyText"/>
        <w:spacing w:before="183"/>
        <w:ind w:left="239" w:right="745"/>
      </w:pPr>
      <w:r>
        <w:rPr>
          <w:color w:val="871723"/>
          <w:u w:val="single" w:color="871723"/>
        </w:rPr>
        <w:t>Agencies/departments will reconcile encumbrance balances to subsidiary reports and</w:t>
      </w:r>
      <w:r>
        <w:rPr>
          <w:color w:val="871723"/>
        </w:rPr>
        <w:t xml:space="preserve"> </w:t>
      </w:r>
      <w:r>
        <w:rPr>
          <w:color w:val="871723"/>
          <w:u w:val="single" w:color="871723"/>
        </w:rPr>
        <w:t>supporting documents at least monthly during the year. At year-end, encumbrance balances</w:t>
      </w:r>
      <w:r>
        <w:rPr>
          <w:color w:val="871723"/>
        </w:rPr>
        <w:t xml:space="preserve"> </w:t>
      </w:r>
      <w:r>
        <w:rPr>
          <w:color w:val="871723"/>
          <w:u w:val="single" w:color="871723"/>
        </w:rPr>
        <w:t>must be reconciled with supporting procurement and other documents to validate the amount of</w:t>
      </w:r>
      <w:r>
        <w:rPr>
          <w:color w:val="871723"/>
        </w:rPr>
        <w:t xml:space="preserve"> </w:t>
      </w:r>
      <w:r>
        <w:rPr>
          <w:color w:val="871723"/>
          <w:u w:val="single" w:color="871723"/>
        </w:rPr>
        <w:t>valid encumbrances and obligations at year-end. Liquidation of encumbrances resulting from</w:t>
      </w:r>
      <w:r>
        <w:rPr>
          <w:color w:val="871723"/>
        </w:rPr>
        <w:t xml:space="preserve"> </w:t>
      </w:r>
      <w:r>
        <w:rPr>
          <w:color w:val="871723"/>
          <w:u w:val="single" w:color="871723"/>
        </w:rPr>
        <w:t>year-end accruals of expenditures, and reimbursements will be posted to the applicable</w:t>
      </w:r>
      <w:r>
        <w:rPr>
          <w:color w:val="871723"/>
        </w:rPr>
        <w:t xml:space="preserve"> </w:t>
      </w:r>
      <w:r>
        <w:rPr>
          <w:color w:val="871723"/>
          <w:u w:val="single" w:color="871723"/>
        </w:rPr>
        <w:t xml:space="preserve">appropriations. See SAM sections </w:t>
      </w:r>
      <w:hyperlink r:id="rId481">
        <w:r>
          <w:rPr>
            <w:color w:val="871723"/>
            <w:u w:val="single" w:color="871723"/>
          </w:rPr>
          <w:t xml:space="preserve">10602 </w:t>
        </w:r>
      </w:hyperlink>
      <w:r>
        <w:rPr>
          <w:color w:val="871723"/>
          <w:u w:val="single" w:color="871723"/>
        </w:rPr>
        <w:t xml:space="preserve">and </w:t>
      </w:r>
      <w:hyperlink r:id="rId482">
        <w:r>
          <w:rPr>
            <w:color w:val="871723"/>
            <w:u w:val="single" w:color="871723"/>
          </w:rPr>
          <w:t xml:space="preserve">10608 </w:t>
        </w:r>
      </w:hyperlink>
      <w:r>
        <w:rPr>
          <w:color w:val="871723"/>
          <w:u w:val="single" w:color="871723"/>
        </w:rPr>
        <w:t>for accrual</w:t>
      </w:r>
      <w:r>
        <w:rPr>
          <w:color w:val="871723"/>
          <w:spacing w:val="-8"/>
          <w:u w:val="single" w:color="871723"/>
        </w:rPr>
        <w:t xml:space="preserve"> </w:t>
      </w:r>
      <w:r>
        <w:rPr>
          <w:color w:val="871723"/>
          <w:u w:val="single" w:color="871723"/>
        </w:rPr>
        <w:t>procedures.</w:t>
      </w:r>
    </w:p>
    <w:p w:rsidR="00B21BDE" w:rsidRDefault="00B21BDE">
      <w:pPr>
        <w:pStyle w:val="BodyText"/>
        <w:rPr>
          <w:sz w:val="16"/>
        </w:rPr>
      </w:pPr>
    </w:p>
    <w:p w:rsidR="00B21BDE" w:rsidRDefault="00660B6B">
      <w:pPr>
        <w:pStyle w:val="BodyText"/>
        <w:spacing w:before="92"/>
        <w:ind w:left="239"/>
      </w:pPr>
      <w:r>
        <w:rPr>
          <w:color w:val="871723"/>
          <w:u w:val="single" w:color="871723"/>
        </w:rPr>
        <w:t>Encumbrances are treated as expenditures under the state’s budgetary basis of accounting and</w:t>
      </w:r>
    </w:p>
    <w:p w:rsidR="00B21BDE" w:rsidRDefault="00660B6B">
      <w:pPr>
        <w:pStyle w:val="BodyText"/>
        <w:ind w:left="239" w:right="687"/>
      </w:pPr>
      <w:r>
        <w:rPr>
          <w:rFonts w:ascii="Times New Roman" w:hAnsi="Times New Roman"/>
          <w:color w:val="871723"/>
          <w:spacing w:val="-60"/>
          <w:u w:val="single" w:color="871723"/>
        </w:rPr>
        <w:t xml:space="preserve"> </w:t>
      </w:r>
      <w:r>
        <w:rPr>
          <w:color w:val="871723"/>
          <w:u w:val="single" w:color="871723"/>
        </w:rPr>
        <w:t>reported as such in the agency/department’s year-end financial reports and in the Governor’s</w:t>
      </w:r>
      <w:r>
        <w:rPr>
          <w:color w:val="871723"/>
        </w:rPr>
        <w:t xml:space="preserve"> </w:t>
      </w:r>
      <w:r>
        <w:rPr>
          <w:color w:val="871723"/>
          <w:u w:val="single" w:color="871723"/>
        </w:rPr>
        <w:t>Budget for most governmental cost funds. Encumbrances and expenditures in the</w:t>
      </w:r>
      <w:r>
        <w:rPr>
          <w:color w:val="871723"/>
        </w:rPr>
        <w:t xml:space="preserve"> </w:t>
      </w:r>
      <w:r>
        <w:rPr>
          <w:color w:val="871723"/>
          <w:u w:val="single" w:color="871723"/>
        </w:rPr>
        <w:t>agencies/departments year-end financial reports must be accounted the way they were</w:t>
      </w:r>
      <w:r>
        <w:rPr>
          <w:color w:val="871723"/>
        </w:rPr>
        <w:t xml:space="preserve"> </w:t>
      </w:r>
      <w:r>
        <w:rPr>
          <w:color w:val="871723"/>
          <w:u w:val="single" w:color="871723"/>
        </w:rPr>
        <w:t xml:space="preserve">budgeted. </w:t>
      </w:r>
    </w:p>
    <w:p w:rsidR="00B21BDE" w:rsidRDefault="00B21BDE">
      <w:pPr>
        <w:pStyle w:val="BodyText"/>
        <w:spacing w:before="1"/>
        <w:rPr>
          <w:sz w:val="16"/>
        </w:rPr>
      </w:pPr>
    </w:p>
    <w:p w:rsidR="00B21BDE" w:rsidRDefault="00660B6B">
      <w:pPr>
        <w:pStyle w:val="BodyText"/>
        <w:spacing w:before="92"/>
        <w:ind w:left="239" w:right="687"/>
      </w:pPr>
      <w:r>
        <w:rPr>
          <w:rFonts w:ascii="Times New Roman" w:hAnsi="Times New Roman"/>
          <w:color w:val="871723"/>
          <w:spacing w:val="-60"/>
          <w:u w:val="single" w:color="871723"/>
        </w:rPr>
        <w:t xml:space="preserve"> </w:t>
      </w:r>
      <w:r>
        <w:rPr>
          <w:color w:val="871723"/>
          <w:u w:val="single" w:color="871723"/>
        </w:rPr>
        <w:t>Encumbrances are not included in liabilities or expenditures in the Controller’s Budgetary/Legal</w:t>
      </w:r>
      <w:r>
        <w:rPr>
          <w:color w:val="871723"/>
        </w:rPr>
        <w:t xml:space="preserve"> </w:t>
      </w:r>
      <w:r>
        <w:rPr>
          <w:color w:val="871723"/>
          <w:u w:val="single" w:color="871723"/>
        </w:rPr>
        <w:t>Basis Annual Financial Report; encumbrances are reported as a reserve for encumbrance</w:t>
      </w:r>
      <w:r>
        <w:rPr>
          <w:color w:val="871723"/>
        </w:rPr>
        <w:t xml:space="preserve"> </w:t>
      </w:r>
      <w:r>
        <w:rPr>
          <w:color w:val="871723"/>
          <w:u w:val="single" w:color="871723"/>
        </w:rPr>
        <w:t>against the fund balance. Note: encumbrances are not classified as expenditures under the</w:t>
      </w:r>
      <w:r>
        <w:rPr>
          <w:color w:val="871723"/>
        </w:rPr>
        <w:t xml:space="preserve"> </w:t>
      </w:r>
      <w:r>
        <w:rPr>
          <w:color w:val="871723"/>
          <w:u w:val="single" w:color="871723"/>
        </w:rPr>
        <w:t>GAAP basis of accounting.</w:t>
      </w:r>
      <w:r>
        <w:rPr>
          <w:color w:val="871723"/>
          <w:spacing w:val="-1"/>
          <w:u w:val="single" w:color="871723"/>
        </w:rPr>
        <w:t xml:space="preserve"> </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6"/>
        <w:rPr>
          <w:sz w:val="26"/>
        </w:rPr>
      </w:pPr>
      <w:r>
        <w:rPr>
          <w:noProof/>
        </w:rPr>
        <mc:AlternateContent>
          <mc:Choice Requires="wps">
            <w:drawing>
              <wp:anchor distT="0" distB="0" distL="0" distR="0" simplePos="0" relativeHeight="487916544" behindDoc="1" locked="0" layoutInCell="1" allowOverlap="1">
                <wp:simplePos x="0" y="0"/>
                <wp:positionH relativeFrom="page">
                  <wp:posOffset>5641975</wp:posOffset>
                </wp:positionH>
                <wp:positionV relativeFrom="paragraph">
                  <wp:posOffset>222250</wp:posOffset>
                </wp:positionV>
                <wp:extent cx="1257300" cy="523875"/>
                <wp:effectExtent l="0" t="0" r="0" b="0"/>
                <wp:wrapTopAndBottom/>
                <wp:docPr id="92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75" type="#_x0000_t202" style="position:absolute;margin-left:444.25pt;margin-top:17.5pt;width:99pt;height:41.25pt;z-index:-1539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" filled="f" strokecolor="#bebebe" strokeweight=".5pt">
                <v:textbox inset="0,0,0,0">
                  <w:txbxContent>
                    <w:p w:rsidR="00660B6B" w:rsidRDefault="00660B6B">
                      <w:pPr>
                        <w:spacing w:before="73"/>
                        <w:ind w:left="145" w:right="581"/>
                        <w:rPr>
                          <w:i/>
                        </w:rPr>
                      </w:pPr>
                      <w:r>
                        <w:rPr>
                          <w:i/>
                        </w:rPr>
                        <w:t>RS 9/2/2020 JT 9/4/2020</w:t>
                      </w:r>
                    </w:p>
                  </w:txbxContent>
                </v:textbox>
                <w10:wrap type="topAndBottom" anchorx="page"/>
              </v:shape>
            </w:pict>
          </mc:Fallback>
        </mc:AlternateContent>
      </w:r>
    </w:p>
    <w:p w:rsidR="00B21BDE" w:rsidRDefault="00B21BDE">
      <w:pPr>
        <w:rPr>
          <w:sz w:val="26"/>
        </w:rPr>
        <w:sectPr w:rsidR="00B21BDE">
          <w:pgSz w:w="12240" w:h="15840"/>
          <w:pgMar w:top="1260" w:right="80" w:bottom="1000" w:left="980" w:header="728" w:footer="811" w:gutter="0"/>
          <w:cols w:space="720"/>
        </w:sectPr>
      </w:pPr>
    </w:p>
    <w:p w:rsidR="00B21BDE" w:rsidRDefault="00660B6B">
      <w:pPr>
        <w:pStyle w:val="BodyText"/>
        <w:spacing w:before="5"/>
        <w:rPr>
          <w:sz w:val="27"/>
        </w:rPr>
      </w:pPr>
      <w:r>
        <w:rPr>
          <w:noProof/>
        </w:rPr>
        <mc:AlternateContent>
          <mc:Choice Requires="wps">
            <w:drawing>
              <wp:anchor distT="0" distB="0" distL="114300" distR="114300" simplePos="0" relativeHeight="16059904" behindDoc="0" locked="0" layoutInCell="1" allowOverlap="1">
                <wp:simplePos x="0" y="0"/>
                <wp:positionH relativeFrom="page">
                  <wp:posOffset>387350</wp:posOffset>
                </wp:positionH>
                <wp:positionV relativeFrom="page">
                  <wp:posOffset>419100</wp:posOffset>
                </wp:positionV>
                <wp:extent cx="8890" cy="967740"/>
                <wp:effectExtent l="0" t="0" r="0" b="0"/>
                <wp:wrapNone/>
                <wp:docPr id="923"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677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53B91" id="Rectangle 556" o:spid="_x0000_s1026" style="position:absolute;margin-left:30.5pt;margin-top:33pt;width:.7pt;height:76.2pt;z-index:160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hv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060416" behindDoc="0" locked="0" layoutInCell="1" allowOverlap="1">
                <wp:simplePos x="0" y="0"/>
                <wp:positionH relativeFrom="page">
                  <wp:posOffset>387350</wp:posOffset>
                </wp:positionH>
                <wp:positionV relativeFrom="page">
                  <wp:posOffset>1562100</wp:posOffset>
                </wp:positionV>
                <wp:extent cx="8890" cy="175260"/>
                <wp:effectExtent l="0" t="0" r="0" b="0"/>
                <wp:wrapNone/>
                <wp:docPr id="922"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1BA40" id="Rectangle 555" o:spid="_x0000_s1026" style="position:absolute;margin-left:30.5pt;margin-top:123pt;width:.7pt;height:13.8pt;z-index:160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s0dwIAAPw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60928" behindDoc="0" locked="0" layoutInCell="1" allowOverlap="1">
                <wp:simplePos x="0" y="0"/>
                <wp:positionH relativeFrom="page">
                  <wp:posOffset>387350</wp:posOffset>
                </wp:positionH>
                <wp:positionV relativeFrom="page">
                  <wp:posOffset>2263140</wp:posOffset>
                </wp:positionV>
                <wp:extent cx="8890" cy="175260"/>
                <wp:effectExtent l="0" t="0" r="0" b="0"/>
                <wp:wrapNone/>
                <wp:docPr id="921"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E2446" id="Rectangle 554" o:spid="_x0000_s1026" style="position:absolute;margin-left:30.5pt;margin-top:178.2pt;width:.7pt;height:13.8pt;z-index:160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VwdwIAAPw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" fillcolor="black" stroked="f">
                <w10:wrap anchorx="page" anchory="page"/>
              </v:rect>
            </w:pict>
          </mc:Fallback>
        </mc:AlternateContent>
      </w:r>
    </w:p>
    <w:p w:rsidR="00B21BDE" w:rsidRDefault="00660B6B">
      <w:pPr>
        <w:pStyle w:val="Heading1"/>
        <w:tabs>
          <w:tab w:val="right" w:pos="9414"/>
        </w:tabs>
        <w:spacing w:before="93"/>
        <w:ind w:left="239"/>
      </w:pPr>
      <w:bookmarkStart w:id="75" w:name="8341"/>
      <w:bookmarkEnd w:id="75"/>
      <w:r>
        <w:rPr>
          <w:color w:val="871723"/>
          <w:u w:val="thick" w:color="871723"/>
        </w:rPr>
        <w:t xml:space="preserve">ENCUMBRANCES - </w:t>
      </w:r>
      <w:r>
        <w:t>PERSONAL</w:t>
      </w:r>
      <w:r>
        <w:rPr>
          <w:spacing w:val="-4"/>
        </w:rPr>
        <w:t xml:space="preserve"> </w:t>
      </w:r>
      <w:r>
        <w:t>SERVICES</w:t>
      </w:r>
      <w:r>
        <w:tab/>
        <w:t>8341</w:t>
      </w:r>
    </w:p>
    <w:p w:rsidR="00B21BDE" w:rsidRDefault="00660B6B">
      <w:pPr>
        <w:pStyle w:val="BodyText"/>
        <w:ind w:left="239"/>
      </w:pPr>
      <w:r>
        <w:t xml:space="preserve">(Revised </w:t>
      </w:r>
      <w:r>
        <w:rPr>
          <w:strike/>
          <w:color w:val="50555E"/>
        </w:rPr>
        <w:t>3/1974</w:t>
      </w:r>
      <w:r>
        <w:rPr>
          <w:color w:val="871723"/>
          <w:u w:val="single" w:color="871723"/>
        </w:rPr>
        <w:t>09</w:t>
      </w:r>
      <w:r>
        <w:rPr>
          <w:color w:val="50555E"/>
          <w:u w:val="single" w:color="871723"/>
        </w:rPr>
        <w:t>/2020</w:t>
      </w:r>
      <w:r>
        <w:t>)</w:t>
      </w:r>
    </w:p>
    <w:p w:rsidR="00B21BDE" w:rsidRDefault="00660B6B">
      <w:pPr>
        <w:pStyle w:val="BodyText"/>
        <w:spacing w:before="276"/>
        <w:ind w:left="239" w:right="1389"/>
      </w:pPr>
      <w:r>
        <w:t xml:space="preserve">Quarterly salaries and wages </w:t>
      </w:r>
      <w:r>
        <w:rPr>
          <w:strike/>
          <w:color w:val="50555E"/>
        </w:rPr>
        <w:t xml:space="preserve">allotments </w:t>
      </w:r>
      <w:r>
        <w:rPr>
          <w:color w:val="50555E"/>
          <w:u w:val="single" w:color="50555E"/>
        </w:rPr>
        <w:t xml:space="preserve">estimates </w:t>
      </w:r>
      <w:r>
        <w:t>will be encumbered at the beginning of each fiscal year for amounts expected to be expended each quarter with respect to positions carried forward from the preceding fiscal year. These amounts are determined by analyzing Budget Schedule 8, Supplementary Schedule of Salaries and Wages (see SAM Chapter</w:t>
      </w:r>
      <w:r>
        <w:rPr>
          <w:strike/>
          <w:color w:val="871723"/>
        </w:rPr>
        <w:t xml:space="preserve"> </w:t>
      </w:r>
      <w:r>
        <w:rPr>
          <w:strike/>
          <w:color w:val="871723"/>
          <w:u w:val="single" w:color="0000FF"/>
        </w:rPr>
        <w:t>6000</w:t>
      </w:r>
      <w:r>
        <w:rPr>
          <w:color w:val="871723"/>
          <w:u w:val="single" w:color="0000FF"/>
        </w:rPr>
        <w:t>6448</w:t>
      </w:r>
      <w:r>
        <w:t xml:space="preserve">). Change in Established Positions, </w:t>
      </w:r>
      <w:hyperlink r:id="rId483">
        <w:r>
          <w:rPr>
            <w:color w:val="0000FF"/>
            <w:u w:val="single" w:color="0000FF"/>
          </w:rPr>
          <w:t>STD. Form 607</w:t>
        </w:r>
        <w:r>
          <w:rPr>
            <w:color w:val="0000FF"/>
          </w:rPr>
          <w:t xml:space="preserve"> </w:t>
        </w:r>
      </w:hyperlink>
      <w:r>
        <w:t xml:space="preserve">(see SAM Section </w:t>
      </w:r>
      <w:hyperlink r:id="rId484">
        <w:r>
          <w:rPr>
            <w:color w:val="0000FF"/>
            <w:u w:val="single" w:color="0000FF"/>
          </w:rPr>
          <w:t>8531</w:t>
        </w:r>
      </w:hyperlink>
      <w:r>
        <w:t>), will be used to encumber blanket positions and new positions authorized</w:t>
      </w:r>
      <w:r>
        <w:rPr>
          <w:spacing w:val="-32"/>
        </w:rPr>
        <w:t xml:space="preserve"> </w:t>
      </w:r>
      <w:r>
        <w:t>in the current fiscal year to disencumber positions</w:t>
      </w:r>
      <w:r>
        <w:rPr>
          <w:spacing w:val="-2"/>
        </w:rPr>
        <w:t xml:space="preserve"> </w:t>
      </w:r>
      <w:r>
        <w:t>abolished</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4"/>
        <w:rPr>
          <w:sz w:val="17"/>
        </w:rPr>
      </w:pPr>
      <w:r>
        <w:rPr>
          <w:noProof/>
        </w:rPr>
        <mc:AlternateContent>
          <mc:Choice Requires="wps">
            <w:drawing>
              <wp:anchor distT="0" distB="0" distL="0" distR="0" simplePos="0" relativeHeight="487918592" behindDoc="1" locked="0" layoutInCell="1" allowOverlap="1">
                <wp:simplePos x="0" y="0"/>
                <wp:positionH relativeFrom="page">
                  <wp:posOffset>6000750</wp:posOffset>
                </wp:positionH>
                <wp:positionV relativeFrom="paragraph">
                  <wp:posOffset>154940</wp:posOffset>
                </wp:positionV>
                <wp:extent cx="1257300" cy="523875"/>
                <wp:effectExtent l="0" t="0" r="0" b="0"/>
                <wp:wrapTopAndBottom/>
                <wp:docPr id="920"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7" w:right="579"/>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76" type="#_x0000_t202" style="position:absolute;margin-left:472.5pt;margin-top:12.2pt;width:99pt;height:41.25pt;z-index:-1539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" filled="f" strokecolor="#bebebe" strokeweight=".5pt">
                <v:textbox inset="0,0,0,0">
                  <w:txbxContent>
                    <w:p w:rsidR="00660B6B" w:rsidRDefault="00660B6B">
                      <w:pPr>
                        <w:spacing w:before="74"/>
                        <w:ind w:left="147" w:right="579"/>
                        <w:rPr>
                          <w:i/>
                        </w:rPr>
                      </w:pPr>
                      <w:r>
                        <w:rPr>
                          <w:i/>
                        </w:rPr>
                        <w:t>RS 9/2/2020 JT 9/4/2020</w:t>
                      </w:r>
                    </w:p>
                  </w:txbxContent>
                </v:textbox>
                <w10:wrap type="topAndBottom" anchorx="page"/>
              </v:shape>
            </w:pict>
          </mc:Fallback>
        </mc:AlternateContent>
      </w:r>
    </w:p>
    <w:p w:rsidR="00B21BDE" w:rsidRDefault="00B21BDE">
      <w:pPr>
        <w:rPr>
          <w:sz w:val="17"/>
        </w:rPr>
        <w:sectPr w:rsidR="00B21BDE">
          <w:pgSz w:w="12240" w:h="15840"/>
          <w:pgMar w:top="1220" w:right="80" w:bottom="1000" w:left="980" w:header="728" w:footer="811" w:gutter="0"/>
          <w:cols w:space="720"/>
        </w:sectPr>
      </w:pPr>
    </w:p>
    <w:p w:rsidR="00B21BDE" w:rsidRDefault="00660B6B">
      <w:pPr>
        <w:pStyle w:val="Heading1"/>
        <w:tabs>
          <w:tab w:val="left" w:pos="8936"/>
        </w:tabs>
        <w:spacing w:before="36"/>
        <w:ind w:left="239"/>
      </w:pPr>
      <w:r>
        <w:rPr>
          <w:noProof/>
        </w:rPr>
        <mc:AlternateContent>
          <mc:Choice Requires="wps">
            <w:drawing>
              <wp:anchor distT="0" distB="0" distL="114300" distR="114300" simplePos="0" relativeHeight="16071680" behindDoc="0" locked="0" layoutInCell="1" allowOverlap="1">
                <wp:simplePos x="0" y="0"/>
                <wp:positionH relativeFrom="page">
                  <wp:posOffset>387350</wp:posOffset>
                </wp:positionH>
                <wp:positionV relativeFrom="page">
                  <wp:posOffset>975360</wp:posOffset>
                </wp:positionV>
                <wp:extent cx="8890" cy="5075555"/>
                <wp:effectExtent l="0" t="0" r="0" b="0"/>
                <wp:wrapNone/>
                <wp:docPr id="919"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75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258D0" id="Rectangle 552" o:spid="_x0000_s1026" style="position:absolute;margin-left:30.5pt;margin-top:76.8pt;width:.7pt;height:399.65pt;z-index:160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" fillcolor="black" stroked="f">
                <w10:wrap anchorx="page" anchory="page"/>
              </v:rect>
            </w:pict>
          </mc:Fallback>
        </mc:AlternateContent>
      </w:r>
      <w:bookmarkStart w:id="76" w:name="8342.1"/>
      <w:bookmarkEnd w:id="76"/>
      <w:r>
        <w:t>OPERATING EXPENSES AND EQUIPMENT ENCUMBRANCE OF</w:t>
      </w:r>
      <w:r>
        <w:rPr>
          <w:spacing w:val="-12"/>
        </w:rPr>
        <w:t xml:space="preserve"> </w:t>
      </w:r>
      <w:r>
        <w:t>THE</w:t>
      </w:r>
      <w:r>
        <w:rPr>
          <w:spacing w:val="-1"/>
        </w:rPr>
        <w:t xml:space="preserve"> </w:t>
      </w:r>
      <w:r>
        <w:t>LAG</w:t>
      </w:r>
      <w:r>
        <w:tab/>
        <w:t>8342.1</w:t>
      </w:r>
    </w:p>
    <w:p w:rsidR="00B21BDE" w:rsidRDefault="00660B6B">
      <w:pPr>
        <w:pStyle w:val="BodyText"/>
        <w:ind w:left="239"/>
      </w:pPr>
      <w:r>
        <w:t>(</w:t>
      </w:r>
      <w:r>
        <w:rPr>
          <w:color w:val="871723"/>
          <w:u w:val="single" w:color="871723"/>
        </w:rPr>
        <w:t>Deleted and content moved to 8342, 09/2020</w:t>
      </w:r>
      <w:r>
        <w:rPr>
          <w:strike/>
          <w:color w:val="871723"/>
        </w:rPr>
        <w:t>Revised</w:t>
      </w:r>
      <w:r>
        <w:rPr>
          <w:strike/>
          <w:color w:val="B5082D"/>
        </w:rPr>
        <w:t xml:space="preserve"> 12/2015</w:t>
      </w:r>
      <w:r>
        <w:t>)</w:t>
      </w:r>
    </w:p>
    <w:p w:rsidR="00B21BDE" w:rsidRDefault="00B21BDE">
      <w:pPr>
        <w:pStyle w:val="BodyText"/>
        <w:rPr>
          <w:sz w:val="16"/>
        </w:rPr>
      </w:pPr>
    </w:p>
    <w:p w:rsidR="00B21BDE" w:rsidRDefault="00660B6B">
      <w:pPr>
        <w:pStyle w:val="BodyText"/>
        <w:spacing w:before="92"/>
        <w:ind w:left="239" w:right="719"/>
      </w:pPr>
      <w:r>
        <w:rPr>
          <w:noProof/>
        </w:rPr>
        <mc:AlternateContent>
          <mc:Choice Requires="wps">
            <w:drawing>
              <wp:anchor distT="0" distB="0" distL="114300" distR="114300" simplePos="0" relativeHeight="482334720" behindDoc="1" locked="0" layoutInCell="1" allowOverlap="1">
                <wp:simplePos x="0" y="0"/>
                <wp:positionH relativeFrom="page">
                  <wp:posOffset>774065</wp:posOffset>
                </wp:positionH>
                <wp:positionV relativeFrom="paragraph">
                  <wp:posOffset>161925</wp:posOffset>
                </wp:positionV>
                <wp:extent cx="6016625" cy="7620"/>
                <wp:effectExtent l="0" t="0" r="0" b="0"/>
                <wp:wrapNone/>
                <wp:docPr id="918"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62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4C7DC" id="Rectangle 551" o:spid="_x0000_s1026" style="position:absolute;margin-left:60.95pt;margin-top:12.75pt;width:473.75pt;height:.6pt;z-index:-209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" fillcolor="#b5082d" stroked="f">
                <w10:wrap anchorx="page"/>
              </v:rect>
            </w:pict>
          </mc:Fallback>
        </mc:AlternateContent>
      </w:r>
      <w:r>
        <w:rPr>
          <w:noProof/>
        </w:rPr>
        <mc:AlternateContent>
          <mc:Choice Requires="wps">
            <w:drawing>
              <wp:anchor distT="0" distB="0" distL="114300" distR="114300" simplePos="0" relativeHeight="482335232" behindDoc="1" locked="0" layoutInCell="1" allowOverlap="1">
                <wp:simplePos x="0" y="0"/>
                <wp:positionH relativeFrom="page">
                  <wp:posOffset>774065</wp:posOffset>
                </wp:positionH>
                <wp:positionV relativeFrom="paragraph">
                  <wp:posOffset>337185</wp:posOffset>
                </wp:positionV>
                <wp:extent cx="6397625" cy="7620"/>
                <wp:effectExtent l="0" t="0" r="0" b="0"/>
                <wp:wrapNone/>
                <wp:docPr id="917"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762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803CA" id="Rectangle 550" o:spid="_x0000_s1026" style="position:absolute;margin-left:60.95pt;margin-top:26.55pt;width:503.75pt;height:.6pt;z-index:-209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" fillcolor="#b5082d" stroked="f">
                <w10:wrap anchorx="page"/>
              </v:rect>
            </w:pict>
          </mc:Fallback>
        </mc:AlternateContent>
      </w:r>
      <w:r>
        <w:rPr>
          <w:noProof/>
        </w:rPr>
        <mc:AlternateContent>
          <mc:Choice Requires="wps">
            <w:drawing>
              <wp:anchor distT="0" distB="0" distL="114300" distR="114300" simplePos="0" relativeHeight="482335744" behindDoc="1" locked="0" layoutInCell="1" allowOverlap="1">
                <wp:simplePos x="0" y="0"/>
                <wp:positionH relativeFrom="page">
                  <wp:posOffset>774065</wp:posOffset>
                </wp:positionH>
                <wp:positionV relativeFrom="paragraph">
                  <wp:posOffset>862965</wp:posOffset>
                </wp:positionV>
                <wp:extent cx="6490335" cy="7620"/>
                <wp:effectExtent l="0" t="0" r="0" b="0"/>
                <wp:wrapNone/>
                <wp:docPr id="916"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33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31B56" id="Rectangle 549" o:spid="_x0000_s1026" style="position:absolute;margin-left:60.95pt;margin-top:67.95pt;width:511.05pt;height:.6pt;z-index:-209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" fillcolor="#b5082d" stroked="f">
                <w10:wrap anchorx="page"/>
              </v:rect>
            </w:pict>
          </mc:Fallback>
        </mc:AlternateContent>
      </w:r>
      <w:r>
        <w:rPr>
          <w:noProof/>
        </w:rPr>
        <mc:AlternateContent>
          <mc:Choice Requires="wps">
            <w:drawing>
              <wp:anchor distT="0" distB="0" distL="114300" distR="114300" simplePos="0" relativeHeight="482336256" behindDoc="1" locked="0" layoutInCell="1" allowOverlap="1">
                <wp:simplePos x="0" y="0"/>
                <wp:positionH relativeFrom="page">
                  <wp:posOffset>774065</wp:posOffset>
                </wp:positionH>
                <wp:positionV relativeFrom="paragraph">
                  <wp:posOffset>1038225</wp:posOffset>
                </wp:positionV>
                <wp:extent cx="6298565" cy="7620"/>
                <wp:effectExtent l="0" t="0" r="0" b="0"/>
                <wp:wrapNone/>
                <wp:docPr id="915"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856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538B" id="Rectangle 548" o:spid="_x0000_s1026" style="position:absolute;margin-left:60.95pt;margin-top:81.75pt;width:495.95pt;height:.6pt;z-index:-209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" fillcolor="#b5082d" stroked="f">
                <w10:wrap anchorx="page"/>
              </v:rect>
            </w:pict>
          </mc:Fallback>
        </mc:AlternateContent>
      </w:r>
      <w:r>
        <w:rPr>
          <w:noProof/>
        </w:rPr>
        <mc:AlternateContent>
          <mc:Choice Requires="wps">
            <w:drawing>
              <wp:anchor distT="0" distB="0" distL="114300" distR="114300" simplePos="0" relativeHeight="482336768" behindDoc="1" locked="0" layoutInCell="1" allowOverlap="1">
                <wp:simplePos x="0" y="0"/>
                <wp:positionH relativeFrom="page">
                  <wp:posOffset>774065</wp:posOffset>
                </wp:positionH>
                <wp:positionV relativeFrom="paragraph">
                  <wp:posOffset>1213485</wp:posOffset>
                </wp:positionV>
                <wp:extent cx="6033135" cy="7620"/>
                <wp:effectExtent l="0" t="0" r="0" b="0"/>
                <wp:wrapNone/>
                <wp:docPr id="914"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13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6A162" id="Rectangle 547" o:spid="_x0000_s1026" style="position:absolute;margin-left:60.95pt;margin-top:95.55pt;width:475.05pt;height:.6pt;z-index:-209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" fillcolor="#b5082d" stroked="f">
                <w10:wrap anchorx="page"/>
              </v:rect>
            </w:pict>
          </mc:Fallback>
        </mc:AlternateContent>
      </w:r>
      <w:r>
        <w:rPr>
          <w:noProof/>
        </w:rPr>
        <mc:AlternateContent>
          <mc:Choice Requires="wps">
            <w:drawing>
              <wp:anchor distT="0" distB="0" distL="114300" distR="114300" simplePos="0" relativeHeight="482337280" behindDoc="1" locked="0" layoutInCell="1" allowOverlap="1">
                <wp:simplePos x="0" y="0"/>
                <wp:positionH relativeFrom="page">
                  <wp:posOffset>774065</wp:posOffset>
                </wp:positionH>
                <wp:positionV relativeFrom="paragraph">
                  <wp:posOffset>1564005</wp:posOffset>
                </wp:positionV>
                <wp:extent cx="6504305" cy="7620"/>
                <wp:effectExtent l="0" t="0" r="0" b="0"/>
                <wp:wrapNone/>
                <wp:docPr id="913"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C7C6B" id="Rectangle 546" o:spid="_x0000_s1026" style="position:absolute;margin-left:60.95pt;margin-top:123.15pt;width:512.15pt;height:.6pt;z-index:-209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" fillcolor="#b5082d" stroked="f">
                <w10:wrap anchorx="page"/>
              </v:rect>
            </w:pict>
          </mc:Fallback>
        </mc:AlternateContent>
      </w:r>
      <w:r>
        <w:rPr>
          <w:noProof/>
        </w:rPr>
        <mc:AlternateContent>
          <mc:Choice Requires="wps">
            <w:drawing>
              <wp:anchor distT="0" distB="0" distL="114300" distR="114300" simplePos="0" relativeHeight="482337792" behindDoc="1" locked="0" layoutInCell="1" allowOverlap="1">
                <wp:simplePos x="0" y="0"/>
                <wp:positionH relativeFrom="page">
                  <wp:posOffset>774065</wp:posOffset>
                </wp:positionH>
                <wp:positionV relativeFrom="paragraph">
                  <wp:posOffset>1739265</wp:posOffset>
                </wp:positionV>
                <wp:extent cx="6406515" cy="7620"/>
                <wp:effectExtent l="0" t="0" r="0" b="0"/>
                <wp:wrapNone/>
                <wp:docPr id="912"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651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12BFD" id="Rectangle 545" o:spid="_x0000_s1026" style="position:absolute;margin-left:60.95pt;margin-top:136.95pt;width:504.45pt;height:.6pt;z-index:-209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" fillcolor="#b5082d" stroked="f">
                <w10:wrap anchorx="page"/>
              </v:rect>
            </w:pict>
          </mc:Fallback>
        </mc:AlternateContent>
      </w:r>
      <w:r>
        <w:rPr>
          <w:noProof/>
        </w:rPr>
        <mc:AlternateContent>
          <mc:Choice Requires="wps">
            <w:drawing>
              <wp:anchor distT="0" distB="0" distL="114300" distR="114300" simplePos="0" relativeHeight="482338304" behindDoc="1" locked="0" layoutInCell="1" allowOverlap="1">
                <wp:simplePos x="0" y="0"/>
                <wp:positionH relativeFrom="page">
                  <wp:posOffset>774065</wp:posOffset>
                </wp:positionH>
                <wp:positionV relativeFrom="paragraph">
                  <wp:posOffset>1914525</wp:posOffset>
                </wp:positionV>
                <wp:extent cx="6329045" cy="7620"/>
                <wp:effectExtent l="0" t="0" r="0" b="0"/>
                <wp:wrapNone/>
                <wp:docPr id="911"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904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575BD" id="Rectangle 544" o:spid="_x0000_s1026" style="position:absolute;margin-left:60.95pt;margin-top:150.75pt;width:498.35pt;height:.6pt;z-index:-2097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" fillcolor="#b5082d" stroked="f">
                <w10:wrap anchorx="page"/>
              </v:rect>
            </w:pict>
          </mc:Fallback>
        </mc:AlternateContent>
      </w:r>
      <w:r>
        <w:rPr>
          <w:color w:val="B5082D"/>
        </w:rPr>
        <w:t xml:space="preserve">While many types of expenditures can be encumbered from purchase estimates, printing estimates, leases, contracts, etc., many cannot. Unencumbered balances of certain allotments </w:t>
      </w:r>
      <w:r>
        <w:rPr>
          <w:strike/>
          <w:color w:val="B5082D"/>
        </w:rPr>
        <w:t>would be over-stated if charges to allotments were made at the time invoices were filed for</w:t>
      </w:r>
      <w:r>
        <w:rPr>
          <w:color w:val="B5082D"/>
        </w:rPr>
        <w:t xml:space="preserve"> </w:t>
      </w:r>
      <w:r>
        <w:rPr>
          <w:strike/>
          <w:color w:val="B5082D"/>
        </w:rPr>
        <w:t>payment. For the unencumbered balances shown in accounts and on reports to accurately</w:t>
      </w:r>
      <w:r>
        <w:rPr>
          <w:color w:val="B5082D"/>
        </w:rPr>
        <w:t xml:space="preserve"> reflect the true financial condition of the allotments, departments may encumber certain types of expenditures at the beginning of each fiscal year. These amounts should represent their best estimates of obligations outstanding as of the end of an average month but not otherwise </w:t>
      </w:r>
      <w:r>
        <w:rPr>
          <w:strike/>
          <w:color w:val="B5082D"/>
        </w:rPr>
        <w:t>encumbered by estimates, leases, etc. This estimated amount is called "the lag". The lag may</w:t>
      </w:r>
      <w:r>
        <w:rPr>
          <w:color w:val="B5082D"/>
        </w:rPr>
        <w:t xml:space="preserve"> be encumbered using the Purchase Order/ Estimate Change Request, (Std. 96), modified where necessary, with the appropriate explanation stated thereon. Departments will prepare this form in original only, using it merely as an internal document. This form also may be used to adjust </w:t>
      </w:r>
      <w:r>
        <w:rPr>
          <w:strike/>
          <w:color w:val="B5082D"/>
        </w:rPr>
        <w:t>the lag, if</w:t>
      </w:r>
      <w:r>
        <w:rPr>
          <w:strike/>
          <w:color w:val="B5082D"/>
          <w:spacing w:val="-3"/>
        </w:rPr>
        <w:t xml:space="preserve"> </w:t>
      </w:r>
      <w:r>
        <w:rPr>
          <w:strike/>
          <w:color w:val="B5082D"/>
        </w:rPr>
        <w:t>necessary.</w:t>
      </w:r>
    </w:p>
    <w:p w:rsidR="00B21BDE" w:rsidRDefault="00660B6B">
      <w:pPr>
        <w:pStyle w:val="BodyText"/>
        <w:spacing w:before="181"/>
        <w:ind w:left="239" w:right="769"/>
      </w:pPr>
      <w:r>
        <w:rPr>
          <w:noProof/>
        </w:rPr>
        <mc:AlternateContent>
          <mc:Choice Requires="wps">
            <w:drawing>
              <wp:anchor distT="0" distB="0" distL="114300" distR="114300" simplePos="0" relativeHeight="482338816" behindDoc="1" locked="0" layoutInCell="1" allowOverlap="1">
                <wp:simplePos x="0" y="0"/>
                <wp:positionH relativeFrom="page">
                  <wp:posOffset>774065</wp:posOffset>
                </wp:positionH>
                <wp:positionV relativeFrom="paragraph">
                  <wp:posOffset>218440</wp:posOffset>
                </wp:positionV>
                <wp:extent cx="6016625" cy="7620"/>
                <wp:effectExtent l="0" t="0" r="0" b="0"/>
                <wp:wrapNone/>
                <wp:docPr id="910"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662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52C50" id="Rectangle 543" o:spid="_x0000_s1026" style="position:absolute;margin-left:60.95pt;margin-top:17.2pt;width:473.75pt;height:.6pt;z-index:-209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" fillcolor="#b5082d" stroked="f">
                <w10:wrap anchorx="page"/>
              </v:rect>
            </w:pict>
          </mc:Fallback>
        </mc:AlternateContent>
      </w:r>
      <w:r>
        <w:rPr>
          <w:noProof/>
        </w:rPr>
        <mc:AlternateContent>
          <mc:Choice Requires="wps">
            <w:drawing>
              <wp:anchor distT="0" distB="0" distL="114300" distR="114300" simplePos="0" relativeHeight="482339328" behindDoc="1" locked="0" layoutInCell="1" allowOverlap="1">
                <wp:simplePos x="0" y="0"/>
                <wp:positionH relativeFrom="page">
                  <wp:posOffset>774065</wp:posOffset>
                </wp:positionH>
                <wp:positionV relativeFrom="paragraph">
                  <wp:posOffset>393700</wp:posOffset>
                </wp:positionV>
                <wp:extent cx="6405245" cy="7620"/>
                <wp:effectExtent l="0" t="0" r="0" b="0"/>
                <wp:wrapNone/>
                <wp:docPr id="909"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524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997AC" id="Rectangle 542" o:spid="_x0000_s1026" style="position:absolute;margin-left:60.95pt;margin-top:31pt;width:504.35pt;height:.6pt;z-index:-2097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" fillcolor="#b5082d" stroked="f">
                <w10:wrap anchorx="page"/>
              </v:rect>
            </w:pict>
          </mc:Fallback>
        </mc:AlternateContent>
      </w:r>
      <w:r>
        <w:rPr>
          <w:noProof/>
        </w:rPr>
        <mc:AlternateContent>
          <mc:Choice Requires="wps">
            <w:drawing>
              <wp:anchor distT="0" distB="0" distL="114300" distR="114300" simplePos="0" relativeHeight="482339840" behindDoc="1" locked="0" layoutInCell="1" allowOverlap="1">
                <wp:simplePos x="0" y="0"/>
                <wp:positionH relativeFrom="page">
                  <wp:posOffset>774065</wp:posOffset>
                </wp:positionH>
                <wp:positionV relativeFrom="paragraph">
                  <wp:posOffset>568960</wp:posOffset>
                </wp:positionV>
                <wp:extent cx="6304280" cy="7620"/>
                <wp:effectExtent l="0" t="0" r="0" b="0"/>
                <wp:wrapNone/>
                <wp:docPr id="908"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280"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8C0D7" id="Rectangle 541" o:spid="_x0000_s1026" style="position:absolute;margin-left:60.95pt;margin-top:44.8pt;width:496.4pt;height:.6pt;z-index:-209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" fillcolor="#b5082d" stroked="f">
                <w10:wrap anchorx="page"/>
              </v:rect>
            </w:pict>
          </mc:Fallback>
        </mc:AlternateContent>
      </w:r>
      <w:r>
        <w:rPr>
          <w:noProof/>
        </w:rPr>
        <mc:AlternateContent>
          <mc:Choice Requires="wps">
            <w:drawing>
              <wp:anchor distT="0" distB="0" distL="114300" distR="114300" simplePos="0" relativeHeight="482340352" behindDoc="1" locked="0" layoutInCell="1" allowOverlap="1">
                <wp:simplePos x="0" y="0"/>
                <wp:positionH relativeFrom="page">
                  <wp:posOffset>774065</wp:posOffset>
                </wp:positionH>
                <wp:positionV relativeFrom="paragraph">
                  <wp:posOffset>744220</wp:posOffset>
                </wp:positionV>
                <wp:extent cx="6286500" cy="7620"/>
                <wp:effectExtent l="0" t="0" r="0" b="0"/>
                <wp:wrapNone/>
                <wp:docPr id="907"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ED845" id="Rectangle 540" o:spid="_x0000_s1026" style="position:absolute;margin-left:60.95pt;margin-top:58.6pt;width:495pt;height:.6pt;z-index:-2097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" fillcolor="#b5082d" stroked="f">
                <w10:wrap anchorx="page"/>
              </v:rect>
            </w:pict>
          </mc:Fallback>
        </mc:AlternateContent>
      </w:r>
      <w:r>
        <w:rPr>
          <w:noProof/>
        </w:rPr>
        <mc:AlternateContent>
          <mc:Choice Requires="wps">
            <w:drawing>
              <wp:anchor distT="0" distB="0" distL="114300" distR="114300" simplePos="0" relativeHeight="482340864" behindDoc="1" locked="0" layoutInCell="1" allowOverlap="1">
                <wp:simplePos x="0" y="0"/>
                <wp:positionH relativeFrom="page">
                  <wp:posOffset>774065</wp:posOffset>
                </wp:positionH>
                <wp:positionV relativeFrom="paragraph">
                  <wp:posOffset>919480</wp:posOffset>
                </wp:positionV>
                <wp:extent cx="6040755" cy="7620"/>
                <wp:effectExtent l="0" t="0" r="0" b="0"/>
                <wp:wrapNone/>
                <wp:docPr id="906"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075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862ED" id="Rectangle 539" o:spid="_x0000_s1026" style="position:absolute;margin-left:60.95pt;margin-top:72.4pt;width:475.65pt;height:.6pt;z-index:-209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" fillcolor="#b5082d" stroked="f">
                <w10:wrap anchorx="page"/>
              </v:rect>
            </w:pict>
          </mc:Fallback>
        </mc:AlternateContent>
      </w:r>
      <w:r>
        <w:rPr>
          <w:color w:val="B5082D"/>
        </w:rPr>
        <w:t xml:space="preserve">The amount of lag necessary will vary among allotments within a department and among departments depending on promptness in receiving and scheduling invoices for payment. Past experience has indicated that a lag of up to 15% of the annual allotment may be desirable for allotments where no encumbering estimates, leases, or contracts are issued. Allotments with about one-half their expenditures representing items originally encumbered by estimates, </w:t>
      </w:r>
      <w:r>
        <w:rPr>
          <w:strike/>
          <w:color w:val="B5082D"/>
        </w:rPr>
        <w:t>leases, and contracts may require a lag of up to 10% of the annual allotment.</w:t>
      </w:r>
    </w:p>
    <w:p w:rsidR="00B21BDE" w:rsidRDefault="00660B6B">
      <w:pPr>
        <w:pStyle w:val="BodyText"/>
        <w:spacing w:before="180"/>
        <w:ind w:left="239" w:right="808"/>
      </w:pPr>
      <w:r>
        <w:rPr>
          <w:noProof/>
        </w:rPr>
        <mc:AlternateContent>
          <mc:Choice Requires="wps">
            <w:drawing>
              <wp:anchor distT="0" distB="0" distL="114300" distR="114300" simplePos="0" relativeHeight="482341376" behindDoc="1" locked="0" layoutInCell="1" allowOverlap="1">
                <wp:simplePos x="0" y="0"/>
                <wp:positionH relativeFrom="page">
                  <wp:posOffset>774065</wp:posOffset>
                </wp:positionH>
                <wp:positionV relativeFrom="paragraph">
                  <wp:posOffset>217805</wp:posOffset>
                </wp:positionV>
                <wp:extent cx="6371590" cy="7620"/>
                <wp:effectExtent l="0" t="0" r="0" b="0"/>
                <wp:wrapNone/>
                <wp:docPr id="905"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501AB" id="Rectangle 538" o:spid="_x0000_s1026" style="position:absolute;margin-left:60.95pt;margin-top:17.15pt;width:501.7pt;height:.6pt;z-index:-2097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" fillcolor="#b5082d" stroked="f">
                <w10:wrap anchorx="page"/>
              </v:rect>
            </w:pict>
          </mc:Fallback>
        </mc:AlternateContent>
      </w:r>
      <w:r>
        <w:rPr>
          <w:noProof/>
        </w:rPr>
        <mc:AlternateContent>
          <mc:Choice Requires="wps">
            <w:drawing>
              <wp:anchor distT="0" distB="0" distL="114300" distR="114300" simplePos="0" relativeHeight="482341888" behindDoc="1" locked="0" layoutInCell="1" allowOverlap="1">
                <wp:simplePos x="0" y="0"/>
                <wp:positionH relativeFrom="page">
                  <wp:posOffset>774065</wp:posOffset>
                </wp:positionH>
                <wp:positionV relativeFrom="paragraph">
                  <wp:posOffset>393065</wp:posOffset>
                </wp:positionV>
                <wp:extent cx="6007100" cy="7620"/>
                <wp:effectExtent l="0" t="0" r="0" b="0"/>
                <wp:wrapNone/>
                <wp:docPr id="904"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0CA5C" id="Rectangle 537" o:spid="_x0000_s1026" style="position:absolute;margin-left:60.95pt;margin-top:30.95pt;width:473pt;height:.6pt;z-index:-209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" fillcolor="#b5082d" stroked="f">
                <w10:wrap anchorx="page"/>
              </v:rect>
            </w:pict>
          </mc:Fallback>
        </mc:AlternateContent>
      </w:r>
      <w:r>
        <w:rPr>
          <w:noProof/>
        </w:rPr>
        <mc:AlternateContent>
          <mc:Choice Requires="wps">
            <w:drawing>
              <wp:anchor distT="0" distB="0" distL="114300" distR="114300" simplePos="0" relativeHeight="482342400" behindDoc="1" locked="0" layoutInCell="1" allowOverlap="1">
                <wp:simplePos x="0" y="0"/>
                <wp:positionH relativeFrom="page">
                  <wp:posOffset>774065</wp:posOffset>
                </wp:positionH>
                <wp:positionV relativeFrom="paragraph">
                  <wp:posOffset>568325</wp:posOffset>
                </wp:positionV>
                <wp:extent cx="5990590" cy="7620"/>
                <wp:effectExtent l="0" t="0" r="0" b="0"/>
                <wp:wrapNone/>
                <wp:docPr id="903"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382DB" id="Rectangle 536" o:spid="_x0000_s1026" style="position:absolute;margin-left:60.95pt;margin-top:44.75pt;width:471.7pt;height:.6pt;z-index:-2097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" fillcolor="#b5082d" stroked="f">
                <w10:wrap anchorx="page"/>
              </v:rect>
            </w:pict>
          </mc:Fallback>
        </mc:AlternateContent>
      </w:r>
      <w:r>
        <w:rPr>
          <w:noProof/>
        </w:rPr>
        <mc:AlternateContent>
          <mc:Choice Requires="wps">
            <w:drawing>
              <wp:anchor distT="0" distB="0" distL="114300" distR="114300" simplePos="0" relativeHeight="482342912" behindDoc="1" locked="0" layoutInCell="1" allowOverlap="1">
                <wp:simplePos x="0" y="0"/>
                <wp:positionH relativeFrom="page">
                  <wp:posOffset>774065</wp:posOffset>
                </wp:positionH>
                <wp:positionV relativeFrom="paragraph">
                  <wp:posOffset>743585</wp:posOffset>
                </wp:positionV>
                <wp:extent cx="6416040" cy="7620"/>
                <wp:effectExtent l="0" t="0" r="0" b="0"/>
                <wp:wrapNone/>
                <wp:docPr id="902"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040"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6BB4D" id="Rectangle 535" o:spid="_x0000_s1026" style="position:absolute;margin-left:60.95pt;margin-top:58.55pt;width:505.2pt;height:.6pt;z-index:-209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" fillcolor="#b5082d" stroked="f">
                <w10:wrap anchorx="page"/>
              </v:rect>
            </w:pict>
          </mc:Fallback>
        </mc:AlternateContent>
      </w:r>
      <w:r>
        <w:rPr>
          <w:noProof/>
        </w:rPr>
        <mc:AlternateContent>
          <mc:Choice Requires="wps">
            <w:drawing>
              <wp:anchor distT="0" distB="0" distL="114300" distR="114300" simplePos="0" relativeHeight="482343424" behindDoc="1" locked="0" layoutInCell="1" allowOverlap="1">
                <wp:simplePos x="0" y="0"/>
                <wp:positionH relativeFrom="page">
                  <wp:posOffset>774065</wp:posOffset>
                </wp:positionH>
                <wp:positionV relativeFrom="paragraph">
                  <wp:posOffset>918845</wp:posOffset>
                </wp:positionV>
                <wp:extent cx="6466205" cy="7620"/>
                <wp:effectExtent l="0" t="0" r="0" b="0"/>
                <wp:wrapNone/>
                <wp:docPr id="901"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20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16F2A" id="Rectangle 534" o:spid="_x0000_s1026" style="position:absolute;margin-left:60.95pt;margin-top:72.35pt;width:509.15pt;height:.6pt;z-index:-2097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" fillcolor="#b5082d" stroked="f">
                <w10:wrap anchorx="page"/>
              </v:rect>
            </w:pict>
          </mc:Fallback>
        </mc:AlternateContent>
      </w:r>
      <w:r>
        <w:rPr>
          <w:noProof/>
        </w:rPr>
        <mc:AlternateContent>
          <mc:Choice Requires="wps">
            <w:drawing>
              <wp:anchor distT="0" distB="0" distL="114300" distR="114300" simplePos="0" relativeHeight="482343936" behindDoc="1" locked="0" layoutInCell="1" allowOverlap="1">
                <wp:simplePos x="0" y="0"/>
                <wp:positionH relativeFrom="page">
                  <wp:posOffset>774065</wp:posOffset>
                </wp:positionH>
                <wp:positionV relativeFrom="paragraph">
                  <wp:posOffset>1094105</wp:posOffset>
                </wp:positionV>
                <wp:extent cx="6466205" cy="7620"/>
                <wp:effectExtent l="0" t="0" r="0" b="0"/>
                <wp:wrapNone/>
                <wp:docPr id="90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205" cy="762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3E7E2" id="Rectangle 533" o:spid="_x0000_s1026" style="position:absolute;margin-left:60.95pt;margin-top:86.15pt;width:509.15pt;height:.6pt;z-index:-209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" fillcolor="#b5082d" stroked="f">
                <w10:wrap anchorx="page"/>
              </v:rect>
            </w:pict>
          </mc:Fallback>
        </mc:AlternateContent>
      </w:r>
      <w:r>
        <w:rPr>
          <w:color w:val="B5082D"/>
        </w:rPr>
        <w:t xml:space="preserve">Departments will be responsible for estimating the proper lag to meet their own circumstances and will make revisions, as required, based on experience. Departments that account for allotments on a quarterly basis, for management purposes, may encumber the lag at the beginning of each quarter and reverse it on the first day of the subsequent quarter. Reversal of the lag has the effect of disencumbering estimated amounts, thereby increasing unencumbered balances to permit charging invoices to allotments after the end of the quarter. The Std. 96 may </w:t>
      </w:r>
      <w:r>
        <w:rPr>
          <w:strike/>
          <w:color w:val="B5082D"/>
        </w:rPr>
        <w:t>be used to reverse the lag.</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rPr>
          <w:sz w:val="23"/>
        </w:rPr>
      </w:pPr>
      <w:r>
        <w:rPr>
          <w:noProof/>
        </w:rPr>
        <mc:AlternateContent>
          <mc:Choice Requires="wps">
            <w:drawing>
              <wp:anchor distT="0" distB="0" distL="0" distR="0" simplePos="0" relativeHeight="487920640" behindDoc="1" locked="0" layoutInCell="1" allowOverlap="1">
                <wp:simplePos x="0" y="0"/>
                <wp:positionH relativeFrom="page">
                  <wp:posOffset>5718175</wp:posOffset>
                </wp:positionH>
                <wp:positionV relativeFrom="paragraph">
                  <wp:posOffset>196215</wp:posOffset>
                </wp:positionV>
                <wp:extent cx="1257300" cy="523875"/>
                <wp:effectExtent l="0" t="0" r="0" b="0"/>
                <wp:wrapTopAndBottom/>
                <wp:docPr id="899"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77" type="#_x0000_t202" style="position:absolute;margin-left:450.25pt;margin-top:15.45pt;width:99pt;height:41.25pt;z-index:-1539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" filled="f" strokecolor="#bebebe" strokeweight=".5pt">
                <v:textbox inset="0,0,0,0">
                  <w:txbxContent>
                    <w:p w:rsidR="00660B6B" w:rsidRDefault="00660B6B">
                      <w:pPr>
                        <w:spacing w:before="73"/>
                        <w:ind w:left="145" w:right="581"/>
                        <w:rPr>
                          <w:i/>
                        </w:rPr>
                      </w:pPr>
                      <w:r>
                        <w:rPr>
                          <w:i/>
                        </w:rPr>
                        <w:t>RS 9/2/2020 JT 9/4/2020</w:t>
                      </w:r>
                    </w:p>
                  </w:txbxContent>
                </v:textbox>
                <w10:wrap type="topAndBottom" anchorx="page"/>
              </v:shape>
            </w:pict>
          </mc:Fallback>
        </mc:AlternateContent>
      </w:r>
    </w:p>
    <w:p w:rsidR="00B21BDE" w:rsidRDefault="00B21BDE">
      <w:pPr>
        <w:rPr>
          <w:sz w:val="23"/>
        </w:rPr>
        <w:sectPr w:rsidR="00B21BDE">
          <w:headerReference w:type="default" r:id="rId485"/>
          <w:footerReference w:type="default" r:id="rId486"/>
          <w:pgSz w:w="12240" w:h="15840"/>
          <w:pgMar w:top="1220" w:right="80" w:bottom="1000" w:left="980" w:header="660" w:footer="811" w:gutter="0"/>
          <w:cols w:space="720"/>
        </w:sectPr>
      </w:pPr>
    </w:p>
    <w:p w:rsidR="00B21BDE" w:rsidRDefault="00660B6B">
      <w:pPr>
        <w:pStyle w:val="BodyText"/>
        <w:spacing w:before="10"/>
        <w:rPr>
          <w:sz w:val="12"/>
        </w:rPr>
      </w:pPr>
      <w:r>
        <w:rPr>
          <w:noProof/>
        </w:rPr>
        <mc:AlternateContent>
          <mc:Choice Requires="wps">
            <w:drawing>
              <wp:anchor distT="0" distB="0" distL="114300" distR="114300" simplePos="0" relativeHeight="16072704" behindDoc="0" locked="0" layoutInCell="1" allowOverlap="1">
                <wp:simplePos x="0" y="0"/>
                <wp:positionH relativeFrom="page">
                  <wp:posOffset>387350</wp:posOffset>
                </wp:positionH>
                <wp:positionV relativeFrom="page">
                  <wp:posOffset>1135380</wp:posOffset>
                </wp:positionV>
                <wp:extent cx="8890" cy="175260"/>
                <wp:effectExtent l="0" t="0" r="0" b="0"/>
                <wp:wrapNone/>
                <wp:docPr id="898"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F9626" id="Rectangle 531" o:spid="_x0000_s1026" style="position:absolute;margin-left:30.5pt;margin-top:89.4pt;width:.7pt;height:13.8pt;z-index:160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73216" behindDoc="0" locked="0" layoutInCell="1" allowOverlap="1">
                <wp:simplePos x="0" y="0"/>
                <wp:positionH relativeFrom="page">
                  <wp:posOffset>387350</wp:posOffset>
                </wp:positionH>
                <wp:positionV relativeFrom="page">
                  <wp:posOffset>1486535</wp:posOffset>
                </wp:positionV>
                <wp:extent cx="8890" cy="2628900"/>
                <wp:effectExtent l="0" t="0" r="0" b="0"/>
                <wp:wrapNone/>
                <wp:docPr id="897"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62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FB029" id="Rectangle 530" o:spid="_x0000_s1026" style="position:absolute;margin-left:30.5pt;margin-top:117.05pt;width:.7pt;height:207pt;z-index:160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pN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" fillcolor="black" stroked="f">
                <w10:wrap anchorx="page" anchory="page"/>
              </v:rect>
            </w:pict>
          </mc:Fallback>
        </mc:AlternateContent>
      </w:r>
    </w:p>
    <w:p w:rsidR="00B21BDE" w:rsidRDefault="00660B6B">
      <w:pPr>
        <w:pStyle w:val="Heading1"/>
        <w:tabs>
          <w:tab w:val="right" w:pos="9615"/>
        </w:tabs>
        <w:spacing w:before="92"/>
        <w:ind w:left="239"/>
      </w:pPr>
      <w:bookmarkStart w:id="77" w:name="8342.2"/>
      <w:bookmarkEnd w:id="77"/>
      <w:r>
        <w:t>BLANKET</w:t>
      </w:r>
      <w:r>
        <w:rPr>
          <w:spacing w:val="1"/>
        </w:rPr>
        <w:t xml:space="preserve"> </w:t>
      </w:r>
      <w:r>
        <w:t>ESTIMATES</w:t>
      </w:r>
      <w:r>
        <w:tab/>
        <w:t>8342.2</w:t>
      </w:r>
    </w:p>
    <w:p w:rsidR="00B21BDE" w:rsidRDefault="00660B6B">
      <w:pPr>
        <w:ind w:left="239"/>
        <w:rPr>
          <w:sz w:val="24"/>
        </w:rPr>
      </w:pPr>
      <w:r>
        <w:rPr>
          <w:sz w:val="24"/>
        </w:rPr>
        <w:t>(</w:t>
      </w:r>
      <w:r>
        <w:rPr>
          <w:color w:val="871723"/>
          <w:u w:val="single" w:color="871723"/>
        </w:rPr>
        <w:t>Deleted and content moved to 8342, 09/2020</w:t>
      </w:r>
      <w:r>
        <w:rPr>
          <w:strike/>
          <w:color w:val="871723"/>
          <w:sz w:val="24"/>
        </w:rPr>
        <w:t>Revised and Renumbered 2/1965</w:t>
      </w:r>
      <w:r>
        <w:rPr>
          <w:sz w:val="24"/>
        </w:rPr>
        <w:t>)</w:t>
      </w:r>
    </w:p>
    <w:p w:rsidR="00B21BDE" w:rsidRDefault="00660B6B">
      <w:pPr>
        <w:pStyle w:val="BodyText"/>
        <w:spacing w:before="276"/>
        <w:ind w:left="239" w:right="727"/>
      </w:pPr>
      <w:r>
        <w:rPr>
          <w:strike/>
          <w:color w:val="871723"/>
        </w:rPr>
        <w:t>Agencies will be governed by requirements of the Office of Procurement, Department of</w:t>
      </w:r>
      <w:r>
        <w:rPr>
          <w:strike/>
          <w:color w:val="871723"/>
          <w:spacing w:val="-40"/>
        </w:rPr>
        <w:t xml:space="preserve"> </w:t>
      </w:r>
      <w:r>
        <w:rPr>
          <w:strike/>
          <w:color w:val="871723"/>
        </w:rPr>
        <w:t>General</w:t>
      </w:r>
      <w:r>
        <w:rPr>
          <w:color w:val="871723"/>
        </w:rPr>
        <w:t xml:space="preserve"> </w:t>
      </w:r>
      <w:r>
        <w:rPr>
          <w:strike/>
          <w:color w:val="871723"/>
        </w:rPr>
        <w:t>Services, concerning the submission of estimates to obtain blanket purchase orders. (See SAM</w:t>
      </w:r>
      <w:r>
        <w:rPr>
          <w:color w:val="871723"/>
        </w:rPr>
        <w:t xml:space="preserve"> </w:t>
      </w:r>
      <w:r>
        <w:rPr>
          <w:strike/>
          <w:color w:val="871723"/>
        </w:rPr>
        <w:t>Section 3568.) Blanket estimates, and the resulting blanket purchase orders, will merely be</w:t>
      </w:r>
      <w:r>
        <w:rPr>
          <w:color w:val="871723"/>
        </w:rPr>
        <w:t xml:space="preserve"> </w:t>
      </w:r>
      <w:r>
        <w:rPr>
          <w:strike/>
          <w:color w:val="871723"/>
        </w:rPr>
        <w:t>considered authorizations to purchase. Blanket estimates and blanket purchase orders will not</w:t>
      </w:r>
      <w:r>
        <w:rPr>
          <w:color w:val="871723"/>
        </w:rPr>
        <w:t xml:space="preserve"> </w:t>
      </w:r>
      <w:r>
        <w:rPr>
          <w:strike/>
          <w:color w:val="871723"/>
        </w:rPr>
        <w:t>be accounted as encumbrances. This procedure permits the unencumbered balances shown in</w:t>
      </w:r>
      <w:r>
        <w:rPr>
          <w:color w:val="871723"/>
        </w:rPr>
        <w:t xml:space="preserve"> </w:t>
      </w:r>
      <w:r>
        <w:rPr>
          <w:strike/>
          <w:color w:val="871723"/>
        </w:rPr>
        <w:t>accounts and on reports to reflect more accurately the true financial condition of the allotments.</w:t>
      </w:r>
      <w:r>
        <w:rPr>
          <w:color w:val="871723"/>
        </w:rPr>
        <w:t xml:space="preserve"> </w:t>
      </w:r>
      <w:r>
        <w:rPr>
          <w:strike/>
          <w:color w:val="871723"/>
        </w:rPr>
        <w:t>Expenditures made under blanket purchase estimates and orders ordinarily will be treated as a</w:t>
      </w:r>
      <w:r>
        <w:rPr>
          <w:color w:val="871723"/>
        </w:rPr>
        <w:t xml:space="preserve"> </w:t>
      </w:r>
      <w:r>
        <w:rPr>
          <w:strike/>
          <w:color w:val="871723"/>
        </w:rPr>
        <w:t>deduction from unencumbered balance with no encumbrance being recorded except for the</w:t>
      </w:r>
      <w:r>
        <w:rPr>
          <w:color w:val="871723"/>
        </w:rPr>
        <w:t xml:space="preserve"> </w:t>
      </w:r>
      <w:r>
        <w:rPr>
          <w:strike/>
          <w:color w:val="871723"/>
        </w:rPr>
        <w:t>estimated lag. Where such purchases are of a substantial amount in relation to total operating</w:t>
      </w:r>
      <w:r>
        <w:rPr>
          <w:color w:val="871723"/>
        </w:rPr>
        <w:t xml:space="preserve"> </w:t>
      </w:r>
      <w:r>
        <w:rPr>
          <w:strike/>
          <w:color w:val="871723"/>
        </w:rPr>
        <w:t>expenses, agencies may establish a separate Allotment-Expenditure Ledger card for the items</w:t>
      </w:r>
      <w:r>
        <w:rPr>
          <w:color w:val="871723"/>
        </w:rPr>
        <w:t xml:space="preserve"> </w:t>
      </w:r>
      <w:r>
        <w:rPr>
          <w:strike/>
          <w:color w:val="871723"/>
        </w:rPr>
        <w:t>covered by a blanket estimate. Agencies should either (a) establish a lag for this allotment</w:t>
      </w:r>
      <w:r>
        <w:rPr>
          <w:color w:val="871723"/>
        </w:rPr>
        <w:t xml:space="preserve"> </w:t>
      </w:r>
      <w:r>
        <w:rPr>
          <w:strike/>
          <w:color w:val="871723"/>
        </w:rPr>
        <w:t>causing the unencumbered balance to represent the approximate amount available for</w:t>
      </w:r>
      <w:r>
        <w:rPr>
          <w:color w:val="871723"/>
        </w:rPr>
        <w:t xml:space="preserve"> </w:t>
      </w:r>
      <w:r>
        <w:rPr>
          <w:strike/>
          <w:color w:val="871723"/>
        </w:rPr>
        <w:t>additional encumbrances or (b) encumber individual sub-purchase orders if a finer control is</w:t>
      </w:r>
      <w:r>
        <w:rPr>
          <w:color w:val="871723"/>
        </w:rPr>
        <w:t xml:space="preserve"> </w:t>
      </w:r>
      <w:r>
        <w:rPr>
          <w:strike/>
          <w:color w:val="871723"/>
        </w:rPr>
        <w:t>required to meet their needs. Supply Order, Std. Form 116, may be used as an encumbrance</w:t>
      </w:r>
      <w:r>
        <w:rPr>
          <w:color w:val="871723"/>
        </w:rPr>
        <w:t xml:space="preserve"> </w:t>
      </w:r>
      <w:r>
        <w:rPr>
          <w:strike/>
          <w:color w:val="871723"/>
        </w:rPr>
        <w:t>document for supplies purchased from Central</w:t>
      </w:r>
      <w:r>
        <w:rPr>
          <w:strike/>
          <w:color w:val="871723"/>
          <w:spacing w:val="-3"/>
        </w:rPr>
        <w:t xml:space="preserve"> </w:t>
      </w:r>
      <w:r>
        <w:rPr>
          <w:strike/>
          <w:color w:val="871723"/>
        </w:rPr>
        <w:t>Stores.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
        <w:rPr>
          <w:sz w:val="10"/>
        </w:rPr>
      </w:pPr>
      <w:r>
        <w:rPr>
          <w:noProof/>
        </w:rPr>
        <mc:AlternateContent>
          <mc:Choice Requires="wps">
            <w:drawing>
              <wp:anchor distT="0" distB="0" distL="0" distR="0" simplePos="0" relativeHeight="487931392" behindDoc="1" locked="0" layoutInCell="1" allowOverlap="1">
                <wp:simplePos x="0" y="0"/>
                <wp:positionH relativeFrom="page">
                  <wp:posOffset>5794375</wp:posOffset>
                </wp:positionH>
                <wp:positionV relativeFrom="paragraph">
                  <wp:posOffset>101600</wp:posOffset>
                </wp:positionV>
                <wp:extent cx="1257300" cy="523875"/>
                <wp:effectExtent l="0" t="0" r="0" b="0"/>
                <wp:wrapTopAndBottom/>
                <wp:docPr id="89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5"/>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78" type="#_x0000_t202" style="position:absolute;margin-left:456.25pt;margin-top:8pt;width:99pt;height:41.25pt;z-index:-1538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" filled="f" strokecolor="#bebebe" strokeweight=".5pt">
                <v:textbox inset="0,0,0,0">
                  <w:txbxContent>
                    <w:p w:rsidR="00660B6B" w:rsidRDefault="00660B6B">
                      <w:pPr>
                        <w:spacing w:before="75"/>
                        <w:ind w:left="145" w:right="581"/>
                        <w:rPr>
                          <w:i/>
                        </w:rPr>
                      </w:pPr>
                      <w:r>
                        <w:rPr>
                          <w:i/>
                        </w:rPr>
                        <w:t>RS 9/2/2020 JT 9/4/2020</w:t>
                      </w:r>
                    </w:p>
                  </w:txbxContent>
                </v:textbox>
                <w10:wrap type="topAndBottom" anchorx="page"/>
              </v:shape>
            </w:pict>
          </mc:Fallback>
        </mc:AlternateContent>
      </w:r>
    </w:p>
    <w:p w:rsidR="00B21BDE" w:rsidRDefault="00B21BDE">
      <w:pPr>
        <w:rPr>
          <w:sz w:val="10"/>
        </w:rPr>
        <w:sectPr w:rsidR="00B21BDE">
          <w:headerReference w:type="default" r:id="rId487"/>
          <w:footerReference w:type="default" r:id="rId488"/>
          <w:pgSz w:w="12240" w:h="15840"/>
          <w:pgMar w:top="1260" w:right="80" w:bottom="1000" w:left="980" w:header="708" w:footer="811" w:gutter="0"/>
          <w:cols w:space="720"/>
        </w:sectPr>
      </w:pPr>
    </w:p>
    <w:p w:rsidR="00B21BDE" w:rsidRDefault="00660B6B">
      <w:pPr>
        <w:pStyle w:val="BodyText"/>
        <w:spacing w:before="11"/>
        <w:rPr>
          <w:sz w:val="14"/>
        </w:rPr>
      </w:pPr>
      <w:r>
        <w:rPr>
          <w:noProof/>
        </w:rPr>
        <mc:AlternateContent>
          <mc:Choice Requires="wps">
            <w:drawing>
              <wp:anchor distT="0" distB="0" distL="114300" distR="114300" simplePos="0" relativeHeight="16076288" behindDoc="0" locked="0" layoutInCell="1" allowOverlap="1">
                <wp:simplePos x="0" y="0"/>
                <wp:positionH relativeFrom="page">
                  <wp:posOffset>387350</wp:posOffset>
                </wp:positionH>
                <wp:positionV relativeFrom="page">
                  <wp:posOffset>975360</wp:posOffset>
                </wp:positionV>
                <wp:extent cx="8890" cy="5418455"/>
                <wp:effectExtent l="0" t="0" r="0" b="0"/>
                <wp:wrapNone/>
                <wp:docPr id="895"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4184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71B54" id="Rectangle 528" o:spid="_x0000_s1026" style="position:absolute;margin-left:30.5pt;margin-top:76.8pt;width:.7pt;height:426.65pt;z-index:160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" fillcolor="black" stroked="f">
                <w10:wrap anchorx="page" anchory="page"/>
              </v:rect>
            </w:pict>
          </mc:Fallback>
        </mc:AlternateContent>
      </w:r>
    </w:p>
    <w:p w:rsidR="00B21BDE" w:rsidRDefault="00660B6B">
      <w:pPr>
        <w:pStyle w:val="Heading1"/>
        <w:tabs>
          <w:tab w:val="right" w:pos="9615"/>
        </w:tabs>
        <w:spacing w:before="92"/>
        <w:ind w:left="239"/>
      </w:pPr>
      <w:bookmarkStart w:id="78" w:name="8342.3"/>
      <w:bookmarkEnd w:id="78"/>
      <w:r>
        <w:t>DETAILED</w:t>
      </w:r>
      <w:r>
        <w:rPr>
          <w:spacing w:val="-1"/>
        </w:rPr>
        <w:t xml:space="preserve"> </w:t>
      </w:r>
      <w:r>
        <w:t>INSTRUCTIONS</w:t>
      </w:r>
      <w:r>
        <w:tab/>
        <w:t>8342.3</w:t>
      </w:r>
    </w:p>
    <w:p w:rsidR="00B21BDE" w:rsidRDefault="00660B6B">
      <w:pPr>
        <w:pStyle w:val="BodyText"/>
        <w:ind w:left="239"/>
        <w:rPr>
          <w:sz w:val="22"/>
        </w:rPr>
      </w:pPr>
      <w:r>
        <w:t>(</w:t>
      </w:r>
      <w:r>
        <w:rPr>
          <w:color w:val="871723"/>
          <w:u w:val="single" w:color="871723"/>
        </w:rPr>
        <w:t>Deleted and content moved to 8342, 09/2020</w:t>
      </w:r>
      <w:r>
        <w:rPr>
          <w:strike/>
          <w:color w:val="871723"/>
        </w:rPr>
        <w:t xml:space="preserve">Revised </w:t>
      </w:r>
      <w:r>
        <w:rPr>
          <w:strike/>
          <w:color w:val="871723"/>
          <w:sz w:val="22"/>
        </w:rPr>
        <w:t>5/2016</w:t>
      </w:r>
      <w:r>
        <w:rPr>
          <w:sz w:val="22"/>
        </w:rPr>
        <w:t>)</w:t>
      </w:r>
    </w:p>
    <w:p w:rsidR="00B21BDE" w:rsidRDefault="00660B6B">
      <w:pPr>
        <w:pStyle w:val="BodyText"/>
        <w:spacing w:before="252"/>
        <w:ind w:left="239" w:right="687"/>
      </w:pPr>
      <w:r>
        <w:rPr>
          <w:strike/>
          <w:color w:val="871723"/>
        </w:rPr>
        <w:t>The manner of recording encumbrances for the operating expense and equipment category</w:t>
      </w:r>
      <w:r>
        <w:rPr>
          <w:color w:val="871723"/>
        </w:rPr>
        <w:t xml:space="preserve"> </w:t>
      </w:r>
      <w:r>
        <w:rPr>
          <w:strike/>
          <w:color w:val="871723"/>
        </w:rPr>
        <w:t>varies, depending upon the type of expenditure involved. Explanations below are intended to</w:t>
      </w:r>
      <w:r>
        <w:rPr>
          <w:color w:val="871723"/>
        </w:rPr>
        <w:t xml:space="preserve"> </w:t>
      </w:r>
      <w:r>
        <w:rPr>
          <w:strike/>
          <w:color w:val="871723"/>
        </w:rPr>
        <w:t xml:space="preserve">clarify the manner of accounting for various types of expenditures. </w:t>
      </w:r>
    </w:p>
    <w:p w:rsidR="00B21BDE" w:rsidRDefault="00660B6B">
      <w:pPr>
        <w:pStyle w:val="BodyText"/>
        <w:spacing w:before="276"/>
        <w:ind w:left="239" w:right="808"/>
      </w:pPr>
      <w:r>
        <w:rPr>
          <w:noProof/>
        </w:rPr>
        <mc:AlternateContent>
          <mc:Choice Requires="wps">
            <w:drawing>
              <wp:anchor distT="0" distB="0" distL="114300" distR="114300" simplePos="0" relativeHeight="482347008" behindDoc="1" locked="0" layoutInCell="1" allowOverlap="1">
                <wp:simplePos x="0" y="0"/>
                <wp:positionH relativeFrom="page">
                  <wp:posOffset>774065</wp:posOffset>
                </wp:positionH>
                <wp:positionV relativeFrom="paragraph">
                  <wp:posOffset>278765</wp:posOffset>
                </wp:positionV>
                <wp:extent cx="6390005" cy="7620"/>
                <wp:effectExtent l="0" t="0" r="0" b="0"/>
                <wp:wrapNone/>
                <wp:docPr id="894"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E0F88" id="Rectangle 527" o:spid="_x0000_s1026" style="position:absolute;margin-left:60.95pt;margin-top:21.95pt;width:503.15pt;height:.6pt;z-index:-209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" fillcolor="#871723" stroked="f">
                <w10:wrap anchorx="page"/>
              </v:rect>
            </w:pict>
          </mc:Fallback>
        </mc:AlternateContent>
      </w:r>
      <w:r>
        <w:rPr>
          <w:color w:val="871723"/>
        </w:rPr>
        <w:t xml:space="preserve">Traveling-in-state: Departments may encumber at the beginning of each fiscal year an amount </w:t>
      </w:r>
      <w:r>
        <w:rPr>
          <w:strike/>
          <w:color w:val="871723"/>
        </w:rPr>
        <w:t>equal to their best estimate of the amount of expenses actually incurred as of the end of a</w:t>
      </w:r>
      <w:r>
        <w:rPr>
          <w:color w:val="871723"/>
        </w:rPr>
        <w:t xml:space="preserve"> </w:t>
      </w:r>
      <w:r>
        <w:rPr>
          <w:strike/>
          <w:color w:val="871723"/>
        </w:rPr>
        <w:t>month but not reflected on the records because the traveling expense claims either have not</w:t>
      </w:r>
      <w:r>
        <w:rPr>
          <w:color w:val="871723"/>
        </w:rPr>
        <w:t xml:space="preserve"> </w:t>
      </w:r>
      <w:r>
        <w:rPr>
          <w:strike/>
          <w:color w:val="871723"/>
        </w:rPr>
        <w:t xml:space="preserve">been submitted or having been submitted have not been scheduled for payment. </w:t>
      </w:r>
    </w:p>
    <w:p w:rsidR="00B21BDE" w:rsidRDefault="00660B6B">
      <w:pPr>
        <w:pStyle w:val="BodyText"/>
        <w:spacing w:before="276"/>
        <w:ind w:left="239" w:right="769"/>
      </w:pPr>
      <w:r>
        <w:rPr>
          <w:strike/>
          <w:color w:val="871723"/>
        </w:rPr>
        <w:t>Utilities: Departments may encumber at the beginning of each fiscal year an amount equal to</w:t>
      </w:r>
      <w:r>
        <w:rPr>
          <w:color w:val="871723"/>
        </w:rPr>
        <w:t xml:space="preserve"> </w:t>
      </w:r>
      <w:r>
        <w:rPr>
          <w:strike/>
          <w:color w:val="871723"/>
        </w:rPr>
        <w:t>their best estimate of the amount of expenses actually incurred as of the end of a month but not</w:t>
      </w:r>
      <w:r>
        <w:rPr>
          <w:color w:val="871723"/>
        </w:rPr>
        <w:t xml:space="preserve"> </w:t>
      </w:r>
      <w:r>
        <w:rPr>
          <w:strike/>
          <w:color w:val="871723"/>
        </w:rPr>
        <w:t>reflected on its records because the bills either have not been received or, having been</w:t>
      </w:r>
      <w:r>
        <w:rPr>
          <w:color w:val="871723"/>
        </w:rPr>
        <w:t xml:space="preserve"> </w:t>
      </w:r>
      <w:r>
        <w:rPr>
          <w:strike/>
          <w:color w:val="871723"/>
        </w:rPr>
        <w:t xml:space="preserve">received, have not been scheduled for payment. (See SAM section 8342.1) </w:t>
      </w:r>
    </w:p>
    <w:p w:rsidR="00B21BDE" w:rsidRDefault="00660B6B">
      <w:pPr>
        <w:pStyle w:val="BodyText"/>
        <w:spacing w:before="277"/>
        <w:ind w:left="239" w:right="687"/>
      </w:pPr>
      <w:r>
        <w:rPr>
          <w:noProof/>
        </w:rPr>
        <mc:AlternateContent>
          <mc:Choice Requires="wps">
            <w:drawing>
              <wp:anchor distT="0" distB="0" distL="114300" distR="114300" simplePos="0" relativeHeight="482347520" behindDoc="1" locked="0" layoutInCell="1" allowOverlap="1">
                <wp:simplePos x="0" y="0"/>
                <wp:positionH relativeFrom="page">
                  <wp:posOffset>774065</wp:posOffset>
                </wp:positionH>
                <wp:positionV relativeFrom="paragraph">
                  <wp:posOffset>629920</wp:posOffset>
                </wp:positionV>
                <wp:extent cx="6414135" cy="7620"/>
                <wp:effectExtent l="0" t="0" r="0" b="0"/>
                <wp:wrapNone/>
                <wp:docPr id="893"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0F453" id="Rectangle 526" o:spid="_x0000_s1026" style="position:absolute;margin-left:60.95pt;margin-top:49.6pt;width:505.05pt;height:.6pt;z-index:-209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" fillcolor="#871723" stroked="f">
                <w10:wrap anchorx="page"/>
              </v:rect>
            </w:pict>
          </mc:Fallback>
        </mc:AlternateContent>
      </w:r>
      <w:r>
        <w:rPr>
          <w:strike/>
          <w:color w:val="871723"/>
        </w:rPr>
        <w:t>General Expense and all other types of expenditures where commitments are made:</w:t>
      </w:r>
      <w:r>
        <w:rPr>
          <w:color w:val="871723"/>
        </w:rPr>
        <w:t xml:space="preserve"> </w:t>
      </w:r>
      <w:r>
        <w:rPr>
          <w:strike/>
          <w:color w:val="871723"/>
        </w:rPr>
        <w:t>Departments may encumber at the beginning of each fiscal year an estimate of the amount of</w:t>
      </w:r>
      <w:r>
        <w:rPr>
          <w:color w:val="871723"/>
        </w:rPr>
        <w:t xml:space="preserve"> expenses actually incurred at the end of the month for which specific encumbrance documents </w:t>
      </w:r>
      <w:r>
        <w:rPr>
          <w:strike/>
          <w:color w:val="871723"/>
        </w:rPr>
        <w:t>have been issued and which are not reflected, due to the delay in receiving invoices and</w:t>
      </w:r>
      <w:r>
        <w:rPr>
          <w:color w:val="871723"/>
        </w:rPr>
        <w:t xml:space="preserve"> </w:t>
      </w:r>
      <w:r>
        <w:rPr>
          <w:strike/>
          <w:color w:val="871723"/>
        </w:rPr>
        <w:t xml:space="preserve">scheduling claims for payment. (See SAM section 8342.1) </w:t>
      </w:r>
    </w:p>
    <w:p w:rsidR="00B21BDE" w:rsidRDefault="00660B6B">
      <w:pPr>
        <w:pStyle w:val="BodyText"/>
        <w:spacing w:before="276"/>
        <w:ind w:left="239" w:right="888"/>
      </w:pPr>
      <w:r>
        <w:rPr>
          <w:noProof/>
        </w:rPr>
        <mc:AlternateContent>
          <mc:Choice Requires="wps">
            <w:drawing>
              <wp:anchor distT="0" distB="0" distL="114300" distR="114300" simplePos="0" relativeHeight="482348032" behindDoc="1" locked="0" layoutInCell="1" allowOverlap="1">
                <wp:simplePos x="0" y="0"/>
                <wp:positionH relativeFrom="page">
                  <wp:posOffset>774065</wp:posOffset>
                </wp:positionH>
                <wp:positionV relativeFrom="paragraph">
                  <wp:posOffset>454025</wp:posOffset>
                </wp:positionV>
                <wp:extent cx="6414135" cy="7620"/>
                <wp:effectExtent l="0" t="0" r="0" b="0"/>
                <wp:wrapNone/>
                <wp:docPr id="892"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CD065" id="Rectangle 525" o:spid="_x0000_s1026" style="position:absolute;margin-left:60.95pt;margin-top:35.75pt;width:505.05pt;height:.6pt;z-index:-209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" fillcolor="#871723" stroked="f">
                <w10:wrap anchorx="page"/>
              </v:rect>
            </w:pict>
          </mc:Fallback>
        </mc:AlternateContent>
      </w:r>
      <w:r>
        <w:rPr>
          <w:strike/>
          <w:color w:val="871723"/>
        </w:rPr>
        <w:t>Departments shall encumber estimated expenses for each item or service of $500,000 or</w:t>
      </w:r>
      <w:r>
        <w:rPr>
          <w:color w:val="871723"/>
        </w:rPr>
        <w:t xml:space="preserve"> greater. However, if the full amount is payable within 90 days the expense does not need to be </w:t>
      </w:r>
      <w:r>
        <w:rPr>
          <w:strike/>
          <w:color w:val="871723"/>
        </w:rPr>
        <w:t xml:space="preserve">encumbered. </w:t>
      </w:r>
    </w:p>
    <w:p w:rsidR="00B21BDE" w:rsidRDefault="00660B6B">
      <w:pPr>
        <w:pStyle w:val="BodyText"/>
        <w:spacing w:before="277"/>
        <w:ind w:left="239" w:right="769"/>
      </w:pPr>
      <w:r>
        <w:rPr>
          <w:noProof/>
        </w:rPr>
        <mc:AlternateContent>
          <mc:Choice Requires="wps">
            <w:drawing>
              <wp:anchor distT="0" distB="0" distL="114300" distR="114300" simplePos="0" relativeHeight="482348544" behindDoc="1" locked="0" layoutInCell="1" allowOverlap="1">
                <wp:simplePos x="0" y="0"/>
                <wp:positionH relativeFrom="page">
                  <wp:posOffset>774065</wp:posOffset>
                </wp:positionH>
                <wp:positionV relativeFrom="paragraph">
                  <wp:posOffset>454660</wp:posOffset>
                </wp:positionV>
                <wp:extent cx="6390005" cy="7620"/>
                <wp:effectExtent l="0" t="0" r="0" b="0"/>
                <wp:wrapNone/>
                <wp:docPr id="891"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7620"/>
                        </a:xfrm>
                        <a:prstGeom prst="rect">
                          <a:avLst/>
                        </a:prstGeom>
                        <a:solidFill>
                          <a:srgbClr val="8717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1B80F" id="Rectangle 524" o:spid="_x0000_s1026" style="position:absolute;margin-left:60.95pt;margin-top:35.8pt;width:503.15pt;height:.6pt;z-index:-2096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" fillcolor="#871723" stroked="f">
                <w10:wrap anchorx="page"/>
              </v:rect>
            </w:pict>
          </mc:Fallback>
        </mc:AlternateContent>
      </w:r>
      <w:r>
        <w:rPr>
          <w:strike/>
          <w:color w:val="871723"/>
        </w:rPr>
        <w:t>Rent-building space: Departments shall encumber, either at the beginning of each fiscal year or</w:t>
      </w:r>
      <w:r>
        <w:rPr>
          <w:color w:val="871723"/>
        </w:rPr>
        <w:t xml:space="preserve"> on a monthly basis, an amount equal to commitments made for that fiscal period, as shown on </w:t>
      </w:r>
      <w:r>
        <w:rPr>
          <w:strike/>
          <w:color w:val="871723"/>
        </w:rPr>
        <w:t>the rental or lease agreement. Encumbrance may be made to reserve funds for renewal of</w:t>
      </w:r>
      <w:r>
        <w:rPr>
          <w:color w:val="871723"/>
        </w:rPr>
        <w:t xml:space="preserve"> </w:t>
      </w:r>
      <w:r>
        <w:rPr>
          <w:strike/>
          <w:color w:val="871723"/>
        </w:rPr>
        <w:t xml:space="preserve">leases containing such an option if the department intends to exercise this right of renewal. </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7"/>
        <w:rPr>
          <w:sz w:val="28"/>
        </w:rPr>
      </w:pPr>
      <w:r>
        <w:rPr>
          <w:noProof/>
        </w:rPr>
        <mc:AlternateContent>
          <mc:Choice Requires="wps">
            <w:drawing>
              <wp:anchor distT="0" distB="0" distL="0" distR="0" simplePos="0" relativeHeight="487932928" behindDoc="1" locked="0" layoutInCell="1" allowOverlap="1">
                <wp:simplePos x="0" y="0"/>
                <wp:positionH relativeFrom="page">
                  <wp:posOffset>5857875</wp:posOffset>
                </wp:positionH>
                <wp:positionV relativeFrom="paragraph">
                  <wp:posOffset>237490</wp:posOffset>
                </wp:positionV>
                <wp:extent cx="1257300" cy="523875"/>
                <wp:effectExtent l="0" t="0" r="0" b="0"/>
                <wp:wrapTopAndBottom/>
                <wp:docPr id="89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6" w:right="580"/>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79" type="#_x0000_t202" style="position:absolute;margin-left:461.25pt;margin-top:18.7pt;width:99pt;height:41.25pt;z-index:-1538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" filled="f" strokecolor="#bebebe" strokeweight=".5pt">
                <v:textbox inset="0,0,0,0">
                  <w:txbxContent>
                    <w:p w:rsidR="00660B6B" w:rsidRDefault="00660B6B">
                      <w:pPr>
                        <w:spacing w:before="74"/>
                        <w:ind w:left="146" w:right="580"/>
                        <w:rPr>
                          <w:i/>
                        </w:rPr>
                      </w:pPr>
                      <w:r>
                        <w:rPr>
                          <w:i/>
                        </w:rPr>
                        <w:t>RS 9/2/2020 JT 9/4/2020</w:t>
                      </w:r>
                    </w:p>
                  </w:txbxContent>
                </v:textbox>
                <w10:wrap type="topAndBottom" anchorx="page"/>
              </v:shape>
            </w:pict>
          </mc:Fallback>
        </mc:AlternateContent>
      </w:r>
    </w:p>
    <w:p w:rsidR="00B21BDE" w:rsidRDefault="00B21BDE">
      <w:pPr>
        <w:rPr>
          <w:sz w:val="28"/>
        </w:rPr>
        <w:sectPr w:rsidR="00B21BDE">
          <w:pgSz w:w="12240" w:h="15840"/>
          <w:pgMar w:top="1260" w:right="80" w:bottom="1000" w:left="980" w:header="708" w:footer="811" w:gutter="0"/>
          <w:cols w:space="720"/>
        </w:sectPr>
      </w:pPr>
    </w:p>
    <w:p w:rsidR="00B21BDE" w:rsidRDefault="00660B6B">
      <w:pPr>
        <w:pStyle w:val="BodyText"/>
        <w:spacing w:before="11"/>
        <w:rPr>
          <w:sz w:val="16"/>
        </w:rPr>
      </w:pPr>
      <w:r>
        <w:rPr>
          <w:noProof/>
        </w:rPr>
        <mc:AlternateContent>
          <mc:Choice Requires="wps">
            <w:drawing>
              <wp:anchor distT="0" distB="0" distL="114300" distR="114300" simplePos="0" relativeHeight="16078848" behindDoc="0" locked="0" layoutInCell="1" allowOverlap="1">
                <wp:simplePos x="0" y="0"/>
                <wp:positionH relativeFrom="page">
                  <wp:posOffset>387350</wp:posOffset>
                </wp:positionH>
                <wp:positionV relativeFrom="page">
                  <wp:posOffset>960120</wp:posOffset>
                </wp:positionV>
                <wp:extent cx="8890" cy="337185"/>
                <wp:effectExtent l="0" t="0" r="0" b="0"/>
                <wp:wrapNone/>
                <wp:docPr id="889"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37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278A1" id="Rectangle 522" o:spid="_x0000_s1026" style="position:absolute;margin-left:30.5pt;margin-top:75.6pt;width:.7pt;height:26.55pt;z-index:160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79360" behindDoc="0" locked="0" layoutInCell="1" allowOverlap="1">
                <wp:simplePos x="0" y="0"/>
                <wp:positionH relativeFrom="page">
                  <wp:posOffset>387350</wp:posOffset>
                </wp:positionH>
                <wp:positionV relativeFrom="page">
                  <wp:posOffset>1823085</wp:posOffset>
                </wp:positionV>
                <wp:extent cx="8890" cy="175260"/>
                <wp:effectExtent l="0" t="0" r="0" b="0"/>
                <wp:wrapNone/>
                <wp:docPr id="888"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340F3" id="Rectangle 521" o:spid="_x0000_s1026" style="position:absolute;margin-left:30.5pt;margin-top:143.55pt;width:.7pt;height:13.8pt;z-index:160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79872" behindDoc="0" locked="0" layoutInCell="1" allowOverlap="1">
                <wp:simplePos x="0" y="0"/>
                <wp:positionH relativeFrom="page">
                  <wp:posOffset>387350</wp:posOffset>
                </wp:positionH>
                <wp:positionV relativeFrom="page">
                  <wp:posOffset>2524125</wp:posOffset>
                </wp:positionV>
                <wp:extent cx="8890" cy="350520"/>
                <wp:effectExtent l="0" t="0" r="0" b="0"/>
                <wp:wrapNone/>
                <wp:docPr id="887"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E50C2" id="Rectangle 520" o:spid="_x0000_s1026" style="position:absolute;margin-left:30.5pt;margin-top:198.75pt;width:.7pt;height:27.6pt;z-index:160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080384" behindDoc="0" locked="0" layoutInCell="1" allowOverlap="1">
                <wp:simplePos x="0" y="0"/>
                <wp:positionH relativeFrom="page">
                  <wp:posOffset>387350</wp:posOffset>
                </wp:positionH>
                <wp:positionV relativeFrom="page">
                  <wp:posOffset>3225165</wp:posOffset>
                </wp:positionV>
                <wp:extent cx="8890" cy="350520"/>
                <wp:effectExtent l="0" t="0" r="0" b="0"/>
                <wp:wrapNone/>
                <wp:docPr id="88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FA5C8" id="Rectangle 519" o:spid="_x0000_s1026" style="position:absolute;margin-left:30.5pt;margin-top:253.95pt;width:.7pt;height:27.6pt;z-index:160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80896" behindDoc="0" locked="0" layoutInCell="1" allowOverlap="1">
                <wp:simplePos x="0" y="0"/>
                <wp:positionH relativeFrom="page">
                  <wp:posOffset>387350</wp:posOffset>
                </wp:positionH>
                <wp:positionV relativeFrom="page">
                  <wp:posOffset>3750945</wp:posOffset>
                </wp:positionV>
                <wp:extent cx="8890" cy="350520"/>
                <wp:effectExtent l="0" t="0" r="0" b="0"/>
                <wp:wrapNone/>
                <wp:docPr id="885"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DD642" id="Rectangle 518" o:spid="_x0000_s1026" style="position:absolute;margin-left:30.5pt;margin-top:295.35pt;width:.7pt;height:27.6pt;z-index:160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81408" behindDoc="0" locked="0" layoutInCell="1" allowOverlap="1">
                <wp:simplePos x="0" y="0"/>
                <wp:positionH relativeFrom="page">
                  <wp:posOffset>387350</wp:posOffset>
                </wp:positionH>
                <wp:positionV relativeFrom="page">
                  <wp:posOffset>4451985</wp:posOffset>
                </wp:positionV>
                <wp:extent cx="8890" cy="350520"/>
                <wp:effectExtent l="0" t="0" r="0" b="0"/>
                <wp:wrapNone/>
                <wp:docPr id="88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3C76B" id="Rectangle 517" o:spid="_x0000_s1026" style="position:absolute;margin-left:30.5pt;margin-top:350.55pt;width:.7pt;height:27.6pt;z-index:160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81920" behindDoc="0" locked="0" layoutInCell="1" allowOverlap="1">
                <wp:simplePos x="0" y="0"/>
                <wp:positionH relativeFrom="page">
                  <wp:posOffset>387350</wp:posOffset>
                </wp:positionH>
                <wp:positionV relativeFrom="page">
                  <wp:posOffset>4918710</wp:posOffset>
                </wp:positionV>
                <wp:extent cx="8890" cy="350520"/>
                <wp:effectExtent l="0" t="0" r="0" b="0"/>
                <wp:wrapNone/>
                <wp:docPr id="883"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E761B" id="Rectangle 516" o:spid="_x0000_s1026" style="position:absolute;margin-left:30.5pt;margin-top:387.3pt;width:.7pt;height:27.6pt;z-index:160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82432" behindDoc="0" locked="0" layoutInCell="1" allowOverlap="1">
                <wp:simplePos x="0" y="0"/>
                <wp:positionH relativeFrom="page">
                  <wp:posOffset>387350</wp:posOffset>
                </wp:positionH>
                <wp:positionV relativeFrom="page">
                  <wp:posOffset>5619750</wp:posOffset>
                </wp:positionV>
                <wp:extent cx="8890" cy="175260"/>
                <wp:effectExtent l="0" t="0" r="0" b="0"/>
                <wp:wrapNone/>
                <wp:docPr id="882"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E4242" id="Rectangle 515" o:spid="_x0000_s1026" style="position:absolute;margin-left:30.5pt;margin-top:442.5pt;width:.7pt;height:13.8pt;z-index:160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82944" behindDoc="0" locked="0" layoutInCell="1" allowOverlap="1">
                <wp:simplePos x="0" y="0"/>
                <wp:positionH relativeFrom="page">
                  <wp:posOffset>387350</wp:posOffset>
                </wp:positionH>
                <wp:positionV relativeFrom="page">
                  <wp:posOffset>5970270</wp:posOffset>
                </wp:positionV>
                <wp:extent cx="8890" cy="643255"/>
                <wp:effectExtent l="0" t="0" r="0" b="0"/>
                <wp:wrapNone/>
                <wp:docPr id="881"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4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C0C8C" id="Rectangle 514" o:spid="_x0000_s1026" style="position:absolute;margin-left:30.5pt;margin-top:470.1pt;width:.7pt;height:50.65pt;z-index:160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83456" behindDoc="0" locked="0" layoutInCell="1" allowOverlap="1">
                <wp:simplePos x="0" y="0"/>
                <wp:positionH relativeFrom="page">
                  <wp:posOffset>387350</wp:posOffset>
                </wp:positionH>
                <wp:positionV relativeFrom="page">
                  <wp:posOffset>6964045</wp:posOffset>
                </wp:positionV>
                <wp:extent cx="8890" cy="350520"/>
                <wp:effectExtent l="0" t="0" r="0" b="0"/>
                <wp:wrapNone/>
                <wp:docPr id="880"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8D69B" id="Rectangle 513" o:spid="_x0000_s1026" style="position:absolute;margin-left:30.5pt;margin-top:548.35pt;width:.7pt;height:27.6pt;z-index:160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083968" behindDoc="0" locked="0" layoutInCell="1" allowOverlap="1">
                <wp:simplePos x="0" y="0"/>
                <wp:positionH relativeFrom="page">
                  <wp:posOffset>387350</wp:posOffset>
                </wp:positionH>
                <wp:positionV relativeFrom="page">
                  <wp:posOffset>7489825</wp:posOffset>
                </wp:positionV>
                <wp:extent cx="8890" cy="175260"/>
                <wp:effectExtent l="0" t="0" r="0" b="0"/>
                <wp:wrapNone/>
                <wp:docPr id="879"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D0C5B" id="Rectangle 512" o:spid="_x0000_s1026" style="position:absolute;margin-left:30.5pt;margin-top:589.75pt;width:.7pt;height:13.8pt;z-index:160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Q1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" fillcolor="black" stroked="f">
                <w10:wrap anchorx="page" anchory="page"/>
              </v:rect>
            </w:pict>
          </mc:Fallback>
        </mc:AlternateContent>
      </w:r>
    </w:p>
    <w:p w:rsidR="00B21BDE" w:rsidRDefault="00660B6B">
      <w:pPr>
        <w:tabs>
          <w:tab w:val="right" w:pos="9389"/>
        </w:tabs>
        <w:spacing w:before="93"/>
        <w:ind w:left="239"/>
        <w:rPr>
          <w:b/>
          <w:sz w:val="23"/>
        </w:rPr>
      </w:pPr>
      <w:bookmarkStart w:id="79" w:name="8342"/>
      <w:bookmarkEnd w:id="79"/>
      <w:r>
        <w:rPr>
          <w:b/>
          <w:color w:val="871723"/>
          <w:sz w:val="23"/>
          <w:u w:val="thick" w:color="871723"/>
        </w:rPr>
        <w:t>ENCUMBRANCES - OPERATING EXPENSES</w:t>
      </w:r>
      <w:r>
        <w:rPr>
          <w:b/>
          <w:color w:val="871723"/>
          <w:spacing w:val="-1"/>
          <w:sz w:val="23"/>
          <w:u w:val="thick" w:color="871723"/>
        </w:rPr>
        <w:t xml:space="preserve"> </w:t>
      </w:r>
      <w:r>
        <w:rPr>
          <w:b/>
          <w:color w:val="871723"/>
          <w:sz w:val="23"/>
          <w:u w:val="thick" w:color="871723"/>
        </w:rPr>
        <w:t>AND</w:t>
      </w:r>
      <w:r>
        <w:rPr>
          <w:b/>
          <w:color w:val="871723"/>
          <w:spacing w:val="-1"/>
          <w:sz w:val="23"/>
          <w:u w:val="thick" w:color="871723"/>
        </w:rPr>
        <w:t xml:space="preserve"> </w:t>
      </w:r>
      <w:r>
        <w:rPr>
          <w:b/>
          <w:color w:val="871723"/>
          <w:sz w:val="23"/>
          <w:u w:val="thick" w:color="871723"/>
        </w:rPr>
        <w:t>EQUIPMENT</w:t>
      </w:r>
      <w:r>
        <w:rPr>
          <w:b/>
          <w:color w:val="871723"/>
          <w:sz w:val="23"/>
        </w:rPr>
        <w:tab/>
      </w:r>
      <w:r>
        <w:rPr>
          <w:b/>
          <w:color w:val="871723"/>
          <w:sz w:val="23"/>
          <w:u w:val="thick" w:color="871723"/>
        </w:rPr>
        <w:t>8342</w:t>
      </w:r>
    </w:p>
    <w:p w:rsidR="00B21BDE" w:rsidRDefault="00660B6B">
      <w:pPr>
        <w:spacing w:before="2"/>
        <w:ind w:left="239"/>
        <w:rPr>
          <w:sz w:val="23"/>
        </w:rPr>
      </w:pPr>
      <w:r>
        <w:rPr>
          <w:color w:val="871723"/>
          <w:sz w:val="23"/>
          <w:u w:val="single" w:color="871723"/>
        </w:rPr>
        <w:t xml:space="preserve">(New 09/2020) </w:t>
      </w:r>
    </w:p>
    <w:p w:rsidR="00B21BDE" w:rsidRDefault="00B21BDE">
      <w:pPr>
        <w:pStyle w:val="BodyText"/>
        <w:spacing w:before="11"/>
        <w:rPr>
          <w:sz w:val="23"/>
        </w:rPr>
      </w:pPr>
    </w:p>
    <w:p w:rsidR="00B21BDE" w:rsidRDefault="00660B6B">
      <w:pPr>
        <w:ind w:left="239"/>
        <w:rPr>
          <w:i/>
          <w:sz w:val="24"/>
        </w:rPr>
      </w:pPr>
      <w:r>
        <w:rPr>
          <w:i/>
          <w:color w:val="C00000"/>
          <w:sz w:val="24"/>
        </w:rPr>
        <w:t>(Content in black was moved from Section 8342.3, which was deleted 09/2020)</w:t>
      </w:r>
    </w:p>
    <w:p w:rsidR="00B21BDE" w:rsidRDefault="00B21BDE">
      <w:pPr>
        <w:pStyle w:val="BodyText"/>
        <w:rPr>
          <w:i/>
        </w:rPr>
      </w:pPr>
    </w:p>
    <w:p w:rsidR="00B21BDE" w:rsidRDefault="00660B6B">
      <w:pPr>
        <w:pStyle w:val="BodyText"/>
        <w:ind w:left="239" w:right="1781"/>
      </w:pPr>
      <w:r>
        <w:t>The manner of recording encumbrances for the operating expense and equipment category varies, depending upon the type of expenditure involved. Explanations below are intended to clarify the manner of accounting for various types of expenditures.</w:t>
      </w:r>
    </w:p>
    <w:p w:rsidR="00B21BDE" w:rsidRDefault="00B21BDE">
      <w:pPr>
        <w:pStyle w:val="BodyText"/>
      </w:pPr>
    </w:p>
    <w:p w:rsidR="00B21BDE" w:rsidRDefault="00660B6B">
      <w:pPr>
        <w:pStyle w:val="Heading1"/>
        <w:spacing w:before="0"/>
        <w:ind w:left="239"/>
      </w:pPr>
      <w:r>
        <w:rPr>
          <w:noProof/>
        </w:rPr>
        <mc:AlternateContent>
          <mc:Choice Requires="wps">
            <w:drawing>
              <wp:anchor distT="0" distB="0" distL="114300" distR="114300" simplePos="0" relativeHeight="482349568" behindDoc="1" locked="0" layoutInCell="1" allowOverlap="1">
                <wp:simplePos x="0" y="0"/>
                <wp:positionH relativeFrom="page">
                  <wp:posOffset>3536315</wp:posOffset>
                </wp:positionH>
                <wp:positionV relativeFrom="paragraph">
                  <wp:posOffset>103505</wp:posOffset>
                </wp:positionV>
                <wp:extent cx="50165" cy="7620"/>
                <wp:effectExtent l="0" t="0" r="0" b="0"/>
                <wp:wrapNone/>
                <wp:docPr id="878"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15E94" id="Rectangle 511" o:spid="_x0000_s1026" style="position:absolute;margin-left:278.45pt;margin-top:8.15pt;width:3.95pt;height:.6pt;z-index:-2096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" fillcolor="#50555e" stroked="f">
                <w10:wrap anchorx="page"/>
              </v:rect>
            </w:pict>
          </mc:Fallback>
        </mc:AlternateContent>
      </w:r>
      <w:r>
        <w:t>Traveling-in-</w:t>
      </w:r>
      <w:proofErr w:type="spellStart"/>
      <w:r>
        <w:rPr>
          <w:color w:val="50555E"/>
          <w:u w:val="thick" w:color="50555E"/>
        </w:rPr>
        <w:t>S</w:t>
      </w:r>
      <w:r>
        <w:rPr>
          <w:strike/>
          <w:color w:val="50555E"/>
        </w:rPr>
        <w:t>s</w:t>
      </w:r>
      <w:r>
        <w:t>tate</w:t>
      </w:r>
      <w:proofErr w:type="spellEnd"/>
      <w:r>
        <w:rPr>
          <w:color w:val="50555E"/>
          <w:u w:val="thick" w:color="50555E"/>
        </w:rPr>
        <w:t xml:space="preserve"> or (In-State Travel)</w:t>
      </w:r>
      <w:r>
        <w:rPr>
          <w:color w:val="50555E"/>
        </w:rPr>
        <w:t>:</w:t>
      </w:r>
    </w:p>
    <w:p w:rsidR="00B21BDE" w:rsidRDefault="00660B6B">
      <w:pPr>
        <w:pStyle w:val="BodyText"/>
        <w:ind w:left="239" w:right="1574"/>
      </w:pPr>
      <w:r>
        <w:rPr>
          <w:color w:val="50555E"/>
          <w:u w:val="single" w:color="50555E"/>
        </w:rPr>
        <w:t>Agencies/</w:t>
      </w:r>
      <w:proofErr w:type="spellStart"/>
      <w:r>
        <w:rPr>
          <w:strike/>
          <w:color w:val="50555E"/>
        </w:rPr>
        <w:t>D</w:t>
      </w:r>
      <w:r>
        <w:rPr>
          <w:color w:val="50555E"/>
          <w:u w:val="single" w:color="50555E"/>
        </w:rPr>
        <w:t>d</w:t>
      </w:r>
      <w:r>
        <w:t>epartments</w:t>
      </w:r>
      <w:proofErr w:type="spellEnd"/>
      <w:r>
        <w:t xml:space="preserve"> may encumber at the beginning of each fiscal year an amount equal to their best estimate of the amount of expenses actually incurred as of the end of a month but not reflected on the records because the traveling expense claims either have not been submitted or having been </w:t>
      </w:r>
      <w:r>
        <w:rPr>
          <w:strike/>
          <w:color w:val="50555E"/>
        </w:rPr>
        <w:t xml:space="preserve">submitted have not been </w:t>
      </w:r>
      <w:proofErr w:type="spellStart"/>
      <w:r>
        <w:rPr>
          <w:strike/>
          <w:color w:val="50555E"/>
        </w:rPr>
        <w:t>scheduled</w:t>
      </w:r>
      <w:r>
        <w:rPr>
          <w:color w:val="50555E"/>
          <w:u w:val="single" w:color="50555E"/>
        </w:rPr>
        <w:t>invoiced</w:t>
      </w:r>
      <w:proofErr w:type="spellEnd"/>
      <w:r>
        <w:rPr>
          <w:color w:val="50555E"/>
          <w:u w:val="single" w:color="50555E"/>
        </w:rPr>
        <w:t>,</w:t>
      </w:r>
      <w:r>
        <w:rPr>
          <w:color w:val="50555E"/>
        </w:rPr>
        <w:t xml:space="preserve"> </w:t>
      </w:r>
      <w:r>
        <w:rPr>
          <w:color w:val="50555E"/>
          <w:u w:val="single" w:color="50555E"/>
        </w:rPr>
        <w:t>but not processed</w:t>
      </w:r>
      <w:r>
        <w:rPr>
          <w:color w:val="50555E"/>
        </w:rPr>
        <w:t xml:space="preserve"> </w:t>
      </w:r>
      <w:r>
        <w:t>for payment.</w:t>
      </w:r>
    </w:p>
    <w:p w:rsidR="00B21BDE" w:rsidRDefault="00B21BDE">
      <w:pPr>
        <w:pStyle w:val="BodyText"/>
        <w:spacing w:before="1"/>
        <w:rPr>
          <w:sz w:val="16"/>
        </w:rPr>
      </w:pPr>
    </w:p>
    <w:p w:rsidR="00B21BDE" w:rsidRDefault="00660B6B">
      <w:pPr>
        <w:pStyle w:val="Heading1"/>
        <w:spacing w:before="92"/>
        <w:ind w:left="239"/>
        <w:rPr>
          <w:b w:val="0"/>
        </w:rPr>
      </w:pPr>
      <w:r>
        <w:rPr>
          <w:noProof/>
        </w:rPr>
        <mc:AlternateContent>
          <mc:Choice Requires="wps">
            <w:drawing>
              <wp:anchor distT="0" distB="0" distL="114300" distR="114300" simplePos="0" relativeHeight="482350080" behindDoc="1" locked="0" layoutInCell="1" allowOverlap="1">
                <wp:simplePos x="0" y="0"/>
                <wp:positionH relativeFrom="page">
                  <wp:posOffset>1325880</wp:posOffset>
                </wp:positionH>
                <wp:positionV relativeFrom="paragraph">
                  <wp:posOffset>161925</wp:posOffset>
                </wp:positionV>
                <wp:extent cx="42545" cy="7620"/>
                <wp:effectExtent l="0" t="0" r="0" b="0"/>
                <wp:wrapNone/>
                <wp:docPr id="877"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39719" id="Rectangle 510" o:spid="_x0000_s1026" style="position:absolute;margin-left:104.4pt;margin-top:12.75pt;width:3.35pt;height:.6pt;z-index:-209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" fillcolor="#50555e" stroked="f">
                <w10:wrap anchorx="page"/>
              </v:rect>
            </w:pict>
          </mc:Fallback>
        </mc:AlternateContent>
      </w:r>
      <w:r>
        <w:t>Utilities</w:t>
      </w:r>
      <w:r>
        <w:rPr>
          <w:b w:val="0"/>
          <w:color w:val="50555E"/>
        </w:rPr>
        <w:t>:</w:t>
      </w:r>
    </w:p>
    <w:p w:rsidR="00B21BDE" w:rsidRDefault="00660B6B">
      <w:pPr>
        <w:pStyle w:val="BodyText"/>
        <w:ind w:left="239" w:right="1408"/>
      </w:pPr>
      <w:r>
        <w:rPr>
          <w:color w:val="50555E"/>
          <w:u w:val="single" w:color="50555E"/>
        </w:rPr>
        <w:t>Agencies/</w:t>
      </w:r>
      <w:proofErr w:type="spellStart"/>
      <w:r>
        <w:rPr>
          <w:strike/>
          <w:color w:val="50555E"/>
        </w:rPr>
        <w:t>D</w:t>
      </w:r>
      <w:r>
        <w:rPr>
          <w:color w:val="50555E"/>
          <w:u w:val="single" w:color="50555E"/>
        </w:rPr>
        <w:t>d</w:t>
      </w:r>
      <w:r>
        <w:t>epartments</w:t>
      </w:r>
      <w:proofErr w:type="spellEnd"/>
      <w:r>
        <w:t xml:space="preserve"> may encumber at the beginning of each fiscal year an amount equal to their best estimate of the amount of expenses actually incurred as of the end of a month but not reflected on its records because the bills either have not been received or, having been received, have not been </w:t>
      </w:r>
      <w:r>
        <w:rPr>
          <w:strike/>
          <w:color w:val="50555E"/>
        </w:rPr>
        <w:t xml:space="preserve">scheduled </w:t>
      </w:r>
      <w:r>
        <w:rPr>
          <w:color w:val="50555E"/>
          <w:u w:val="single" w:color="50555E"/>
        </w:rPr>
        <w:t xml:space="preserve">processed </w:t>
      </w:r>
      <w:r>
        <w:t xml:space="preserve">for payment. </w:t>
      </w:r>
      <w:r>
        <w:rPr>
          <w:strike/>
          <w:color w:val="50555E"/>
        </w:rPr>
        <w:t>(See SAM</w:t>
      </w:r>
      <w:r>
        <w:rPr>
          <w:color w:val="50555E"/>
        </w:rPr>
        <w:t xml:space="preserve"> </w:t>
      </w:r>
      <w:r>
        <w:rPr>
          <w:strike/>
          <w:color w:val="50555E"/>
        </w:rPr>
        <w:t xml:space="preserve">section </w:t>
      </w:r>
      <w:r>
        <w:rPr>
          <w:strike/>
          <w:color w:val="50555E"/>
          <w:u w:val="single" w:color="0000FF"/>
        </w:rPr>
        <w:t>8342.1</w:t>
      </w:r>
      <w:r>
        <w:rPr>
          <w:strike/>
          <w:color w:val="50555E"/>
        </w:rPr>
        <w:t>)</w:t>
      </w:r>
    </w:p>
    <w:p w:rsidR="00B21BDE" w:rsidRDefault="00660B6B">
      <w:pPr>
        <w:pStyle w:val="Heading1"/>
        <w:spacing w:before="183"/>
        <w:ind w:left="239"/>
        <w:rPr>
          <w:b w:val="0"/>
        </w:rPr>
      </w:pPr>
      <w:r>
        <w:rPr>
          <w:noProof/>
        </w:rPr>
        <mc:AlternateContent>
          <mc:Choice Requires="wps">
            <w:drawing>
              <wp:anchor distT="0" distB="0" distL="114300" distR="114300" simplePos="0" relativeHeight="482350592" behindDoc="1" locked="0" layoutInCell="1" allowOverlap="1">
                <wp:simplePos x="0" y="0"/>
                <wp:positionH relativeFrom="page">
                  <wp:posOffset>2443480</wp:posOffset>
                </wp:positionH>
                <wp:positionV relativeFrom="paragraph">
                  <wp:posOffset>219710</wp:posOffset>
                </wp:positionV>
                <wp:extent cx="43180" cy="7620"/>
                <wp:effectExtent l="0" t="0" r="0" b="0"/>
                <wp:wrapNone/>
                <wp:docPr id="876"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C957" id="Rectangle 509" o:spid="_x0000_s1026" style="position:absolute;margin-left:192.4pt;margin-top:17.3pt;width:3.4pt;height:.6pt;z-index:-2096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" fillcolor="#50555e" stroked="f">
                <w10:wrap anchorx="page"/>
              </v:rect>
            </w:pict>
          </mc:Fallback>
        </mc:AlternateContent>
      </w:r>
      <w:r>
        <w:t>Rent-</w:t>
      </w:r>
      <w:proofErr w:type="spellStart"/>
      <w:r>
        <w:rPr>
          <w:color w:val="50555E"/>
          <w:u w:val="thick" w:color="50555E"/>
        </w:rPr>
        <w:t>B</w:t>
      </w:r>
      <w:r>
        <w:rPr>
          <w:strike/>
          <w:color w:val="50555E"/>
        </w:rPr>
        <w:t>b</w:t>
      </w:r>
      <w:r>
        <w:t>uilding</w:t>
      </w:r>
      <w:proofErr w:type="spellEnd"/>
      <w:r>
        <w:t xml:space="preserve"> </w:t>
      </w:r>
      <w:proofErr w:type="spellStart"/>
      <w:r>
        <w:rPr>
          <w:color w:val="50555E"/>
          <w:u w:val="thick" w:color="50555E"/>
        </w:rPr>
        <w:t>S</w:t>
      </w:r>
      <w:r>
        <w:rPr>
          <w:strike/>
          <w:color w:val="50555E"/>
        </w:rPr>
        <w:t>s</w:t>
      </w:r>
      <w:r>
        <w:t>pace</w:t>
      </w:r>
      <w:proofErr w:type="spellEnd"/>
      <w:r>
        <w:rPr>
          <w:b w:val="0"/>
          <w:color w:val="50555E"/>
        </w:rPr>
        <w:t>:</w:t>
      </w:r>
    </w:p>
    <w:p w:rsidR="00B21BDE" w:rsidRDefault="00660B6B">
      <w:pPr>
        <w:pStyle w:val="BodyText"/>
        <w:ind w:left="239" w:right="1488"/>
      </w:pPr>
      <w:r>
        <w:rPr>
          <w:color w:val="50555E"/>
          <w:u w:val="single" w:color="50555E"/>
        </w:rPr>
        <w:t>Agencies/</w:t>
      </w:r>
      <w:proofErr w:type="spellStart"/>
      <w:r>
        <w:rPr>
          <w:strike/>
          <w:color w:val="50555E"/>
        </w:rPr>
        <w:t>D</w:t>
      </w:r>
      <w:r>
        <w:rPr>
          <w:color w:val="50555E"/>
          <w:u w:val="single" w:color="50555E"/>
        </w:rPr>
        <w:t>d</w:t>
      </w:r>
      <w:r>
        <w:t>epartments</w:t>
      </w:r>
      <w:proofErr w:type="spellEnd"/>
      <w:r>
        <w:t xml:space="preserve"> shall encumber, either at the beginning of each fiscal year or on a monthly basis, an amount equal to commitments made for that fiscal period, as shown on the rental or lease agreement. Encumbrance may be made to reserve funds for renewal of leases containing such an option if the </w:t>
      </w:r>
      <w:r>
        <w:rPr>
          <w:color w:val="50555E"/>
          <w:u w:val="single" w:color="50555E"/>
        </w:rPr>
        <w:t>agency/</w:t>
      </w:r>
      <w:r>
        <w:t>department intends to exercise this right of renewal.</w:t>
      </w:r>
    </w:p>
    <w:p w:rsidR="00B21BDE" w:rsidRDefault="00660B6B">
      <w:pPr>
        <w:pStyle w:val="Heading1"/>
        <w:spacing w:before="91" w:line="242" w:lineRule="auto"/>
        <w:ind w:left="239" w:right="1484"/>
        <w:rPr>
          <w:b w:val="0"/>
        </w:rPr>
      </w:pPr>
      <w:r>
        <w:rPr>
          <w:noProof/>
        </w:rPr>
        <mc:AlternateContent>
          <mc:Choice Requires="wps">
            <w:drawing>
              <wp:anchor distT="0" distB="0" distL="114300" distR="114300" simplePos="0" relativeHeight="482351104" behindDoc="1" locked="0" layoutInCell="1" allowOverlap="1">
                <wp:simplePos x="0" y="0"/>
                <wp:positionH relativeFrom="page">
                  <wp:posOffset>1173480</wp:posOffset>
                </wp:positionH>
                <wp:positionV relativeFrom="paragraph">
                  <wp:posOffset>337820</wp:posOffset>
                </wp:positionV>
                <wp:extent cx="42545" cy="7620"/>
                <wp:effectExtent l="0" t="0" r="0" b="0"/>
                <wp:wrapNone/>
                <wp:docPr id="875"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68C4" id="Rectangle 508" o:spid="_x0000_s1026" style="position:absolute;margin-left:92.4pt;margin-top:26.6pt;width:3.35pt;height:.6pt;z-index:-209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" fillcolor="#50555e" stroked="f">
                <w10:wrap anchorx="page"/>
              </v:rect>
            </w:pict>
          </mc:Fallback>
        </mc:AlternateContent>
      </w:r>
      <w:r>
        <w:t>General Expense and all other types of expenditures where commitments are made</w:t>
      </w:r>
      <w:r>
        <w:rPr>
          <w:b w:val="0"/>
          <w:color w:val="50555E"/>
        </w:rPr>
        <w:t>:</w:t>
      </w:r>
    </w:p>
    <w:p w:rsidR="00B21BDE" w:rsidRDefault="00660B6B">
      <w:pPr>
        <w:pStyle w:val="BodyText"/>
        <w:spacing w:before="88"/>
        <w:ind w:left="239" w:right="1748"/>
      </w:pPr>
      <w:r>
        <w:rPr>
          <w:color w:val="50555E"/>
          <w:u w:val="single" w:color="50555E"/>
        </w:rPr>
        <w:t>Agencies/</w:t>
      </w:r>
      <w:proofErr w:type="spellStart"/>
      <w:r>
        <w:rPr>
          <w:strike/>
          <w:color w:val="50555E"/>
        </w:rPr>
        <w:t>D</w:t>
      </w:r>
      <w:r>
        <w:rPr>
          <w:color w:val="50555E"/>
          <w:u w:val="single" w:color="50555E"/>
        </w:rPr>
        <w:t>d</w:t>
      </w:r>
      <w:r>
        <w:t>epartments</w:t>
      </w:r>
      <w:proofErr w:type="spellEnd"/>
      <w:r>
        <w:t xml:space="preserve"> may encumber at the beginning of each fiscal year an estimate of the amount of expenses actually incurred at the end of the month for which specific encumbrance documents have been issued and which are not reflected, due to the delay in receiving invoices and scheduling claims for payment. </w:t>
      </w:r>
      <w:r>
        <w:rPr>
          <w:strike/>
          <w:color w:val="50555E"/>
        </w:rPr>
        <w:t>(See SAM</w:t>
      </w:r>
      <w:r>
        <w:rPr>
          <w:color w:val="50555E"/>
        </w:rPr>
        <w:t xml:space="preserve"> </w:t>
      </w:r>
      <w:r>
        <w:rPr>
          <w:strike/>
          <w:color w:val="50555E"/>
        </w:rPr>
        <w:t>section 8342.1)</w:t>
      </w:r>
    </w:p>
    <w:p w:rsidR="00B21BDE" w:rsidRDefault="00B21BDE">
      <w:pPr>
        <w:pStyle w:val="BodyText"/>
        <w:spacing w:before="1"/>
        <w:rPr>
          <w:sz w:val="16"/>
        </w:rPr>
      </w:pPr>
    </w:p>
    <w:p w:rsidR="00B21BDE" w:rsidRDefault="00660B6B">
      <w:pPr>
        <w:pStyle w:val="BodyText"/>
        <w:spacing w:before="92"/>
        <w:ind w:left="239"/>
      </w:pPr>
      <w:r>
        <w:rPr>
          <w:color w:val="50555E"/>
          <w:u w:val="single" w:color="50555E"/>
        </w:rPr>
        <w:t>Agencies/</w:t>
      </w:r>
      <w:proofErr w:type="spellStart"/>
      <w:r>
        <w:rPr>
          <w:strike/>
          <w:color w:val="50555E"/>
        </w:rPr>
        <w:t>D</w:t>
      </w:r>
      <w:r>
        <w:rPr>
          <w:color w:val="50555E"/>
          <w:u w:val="single" w:color="50555E"/>
        </w:rPr>
        <w:t>d</w:t>
      </w:r>
      <w:r>
        <w:t>epartments</w:t>
      </w:r>
      <w:proofErr w:type="spellEnd"/>
      <w:r>
        <w:t xml:space="preserve"> shall encumber estimated expenses for each item or service of</w:t>
      </w:r>
    </w:p>
    <w:p w:rsidR="00B21BDE" w:rsidRDefault="00660B6B">
      <w:pPr>
        <w:pStyle w:val="BodyText"/>
        <w:ind w:left="239" w:right="1374"/>
      </w:pPr>
      <w:r>
        <w:t>$500,000 or greater. However, if the full amount is payable within 90 days the expense does not need to be encumbered.</w:t>
      </w:r>
    </w:p>
    <w:p w:rsidR="00B21BDE" w:rsidRDefault="00B21BDE">
      <w:pPr>
        <w:sectPr w:rsidR="00B21BDE">
          <w:headerReference w:type="default" r:id="rId489"/>
          <w:footerReference w:type="default" r:id="rId490"/>
          <w:pgSz w:w="12240" w:h="15840"/>
          <w:pgMar w:top="1220" w:right="80" w:bottom="1000" w:left="980" w:header="660" w:footer="811" w:gutter="0"/>
          <w:cols w:space="720"/>
        </w:sectPr>
      </w:pPr>
    </w:p>
    <w:p w:rsidR="00B21BDE" w:rsidRDefault="00660B6B">
      <w:pPr>
        <w:pStyle w:val="BodyText"/>
        <w:spacing w:before="1"/>
        <w:rPr>
          <w:sz w:val="19"/>
        </w:rPr>
      </w:pPr>
      <w:r>
        <w:rPr>
          <w:noProof/>
        </w:rPr>
        <mc:AlternateContent>
          <mc:Choice Requires="wps">
            <w:drawing>
              <wp:anchor distT="0" distB="0" distL="114300" distR="114300" simplePos="0" relativeHeight="16087040" behindDoc="0" locked="0" layoutInCell="1" allowOverlap="1">
                <wp:simplePos x="0" y="0"/>
                <wp:positionH relativeFrom="page">
                  <wp:posOffset>387350</wp:posOffset>
                </wp:positionH>
                <wp:positionV relativeFrom="page">
                  <wp:posOffset>975360</wp:posOffset>
                </wp:positionV>
                <wp:extent cx="8890" cy="175260"/>
                <wp:effectExtent l="0" t="0" r="0" b="0"/>
                <wp:wrapNone/>
                <wp:docPr id="874"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764C1" id="Rectangle 507" o:spid="_x0000_s1026" style="position:absolute;margin-left:30.5pt;margin-top:76.8pt;width:.7pt;height:13.8pt;z-index:160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UEeA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87552" behindDoc="0" locked="0" layoutInCell="1" allowOverlap="1">
                <wp:simplePos x="0" y="0"/>
                <wp:positionH relativeFrom="page">
                  <wp:posOffset>387350</wp:posOffset>
                </wp:positionH>
                <wp:positionV relativeFrom="page">
                  <wp:posOffset>1501140</wp:posOffset>
                </wp:positionV>
                <wp:extent cx="8890" cy="350520"/>
                <wp:effectExtent l="0" t="0" r="0" b="0"/>
                <wp:wrapNone/>
                <wp:docPr id="87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92A51" id="Rectangle 506" o:spid="_x0000_s1026" style="position:absolute;margin-left:30.5pt;margin-top:118.2pt;width:.7pt;height:27.6pt;z-index:160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88064" behindDoc="0" locked="0" layoutInCell="1" allowOverlap="1">
                <wp:simplePos x="0" y="0"/>
                <wp:positionH relativeFrom="page">
                  <wp:posOffset>387350</wp:posOffset>
                </wp:positionH>
                <wp:positionV relativeFrom="page">
                  <wp:posOffset>2026920</wp:posOffset>
                </wp:positionV>
                <wp:extent cx="8890" cy="1051560"/>
                <wp:effectExtent l="0" t="0" r="0" b="0"/>
                <wp:wrapNone/>
                <wp:docPr id="872"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1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F229C" id="Rectangle 505" o:spid="_x0000_s1026" style="position:absolute;margin-left:30.5pt;margin-top:159.6pt;width:.7pt;height:82.8pt;z-index:160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6G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88576" behindDoc="0" locked="0" layoutInCell="1" allowOverlap="1">
                <wp:simplePos x="0" y="0"/>
                <wp:positionH relativeFrom="page">
                  <wp:posOffset>387350</wp:posOffset>
                </wp:positionH>
                <wp:positionV relativeFrom="page">
                  <wp:posOffset>3254375</wp:posOffset>
                </wp:positionV>
                <wp:extent cx="8890" cy="4571365"/>
                <wp:effectExtent l="0" t="0" r="0" b="0"/>
                <wp:wrapNone/>
                <wp:docPr id="871"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5713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F7997" id="Rectangle 504" o:spid="_x0000_s1026" style="position:absolute;margin-left:30.5pt;margin-top:256.25pt;width:.7pt;height:359.95pt;z-index:160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h7dw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89088" behindDoc="0" locked="0" layoutInCell="1" allowOverlap="1">
                <wp:simplePos x="0" y="0"/>
                <wp:positionH relativeFrom="page">
                  <wp:posOffset>387350</wp:posOffset>
                </wp:positionH>
                <wp:positionV relativeFrom="page">
                  <wp:posOffset>8001000</wp:posOffset>
                </wp:positionV>
                <wp:extent cx="8890" cy="511810"/>
                <wp:effectExtent l="0" t="0" r="0" b="0"/>
                <wp:wrapNone/>
                <wp:docPr id="870"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11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AB2C5" id="Rectangle 503" o:spid="_x0000_s1026" style="position:absolute;margin-left:30.5pt;margin-top:630pt;width:.7pt;height:40.3pt;z-index:160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89600" behindDoc="0" locked="0" layoutInCell="1" allowOverlap="1">
                <wp:simplePos x="0" y="0"/>
                <wp:positionH relativeFrom="page">
                  <wp:posOffset>387350</wp:posOffset>
                </wp:positionH>
                <wp:positionV relativeFrom="page">
                  <wp:posOffset>8688070</wp:posOffset>
                </wp:positionV>
                <wp:extent cx="8890" cy="525780"/>
                <wp:effectExtent l="0" t="0" r="0" b="0"/>
                <wp:wrapNone/>
                <wp:docPr id="869"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046CB" id="Rectangle 502" o:spid="_x0000_s1026" style="position:absolute;margin-left:30.5pt;margin-top:684.1pt;width:.7pt;height:41.4pt;z-index:160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9jdwIAAPw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" fillcolor="black" stroked="f">
                <w10:wrap anchorx="page" anchory="page"/>
              </v:rect>
            </w:pict>
          </mc:Fallback>
        </mc:AlternateContent>
      </w:r>
    </w:p>
    <w:p w:rsidR="00B21BDE" w:rsidRDefault="00660B6B">
      <w:pPr>
        <w:pStyle w:val="Heading1"/>
        <w:spacing w:before="93"/>
        <w:ind w:left="239"/>
      </w:pPr>
      <w:r>
        <w:rPr>
          <w:color w:val="50555E"/>
          <w:u w:val="thick" w:color="50555E"/>
        </w:rPr>
        <w:t>E</w:t>
      </w:r>
      <w:r>
        <w:rPr>
          <w:color w:val="871723"/>
          <w:u w:val="thick" w:color="50555E"/>
        </w:rPr>
        <w:t>stimating</w:t>
      </w:r>
      <w:r>
        <w:rPr>
          <w:color w:val="50555E"/>
          <w:u w:val="thick" w:color="50555E"/>
        </w:rPr>
        <w:t xml:space="preserve"> E</w:t>
      </w:r>
      <w:r>
        <w:rPr>
          <w:color w:val="871723"/>
          <w:u w:val="thick" w:color="50555E"/>
        </w:rPr>
        <w:t>ncumbrances</w:t>
      </w:r>
    </w:p>
    <w:p w:rsidR="00B21BDE" w:rsidRDefault="00B21BDE">
      <w:pPr>
        <w:pStyle w:val="BodyText"/>
        <w:spacing w:before="11"/>
        <w:rPr>
          <w:b/>
          <w:sz w:val="15"/>
        </w:rPr>
      </w:pPr>
    </w:p>
    <w:p w:rsidR="00B21BDE" w:rsidRDefault="00660B6B">
      <w:pPr>
        <w:spacing w:before="92"/>
        <w:ind w:left="239"/>
        <w:rPr>
          <w:i/>
          <w:sz w:val="24"/>
        </w:rPr>
      </w:pPr>
      <w:r>
        <w:rPr>
          <w:i/>
          <w:color w:val="C00000"/>
          <w:sz w:val="24"/>
        </w:rPr>
        <w:t>(Content in black was moved from Section 8342.1, which was deleted 09/2020)</w:t>
      </w:r>
    </w:p>
    <w:p w:rsidR="00B21BDE" w:rsidRDefault="00B21BDE">
      <w:pPr>
        <w:pStyle w:val="BodyText"/>
        <w:rPr>
          <w:i/>
        </w:rPr>
      </w:pPr>
    </w:p>
    <w:p w:rsidR="00B21BDE" w:rsidRDefault="00660B6B">
      <w:pPr>
        <w:pStyle w:val="BodyText"/>
        <w:ind w:left="239" w:right="1683"/>
      </w:pPr>
      <w:r>
        <w:rPr>
          <w:noProof/>
        </w:rPr>
        <mc:AlternateContent>
          <mc:Choice Requires="wps">
            <w:drawing>
              <wp:anchor distT="0" distB="0" distL="114300" distR="114300" simplePos="0" relativeHeight="482357248" behindDoc="1" locked="0" layoutInCell="1" allowOverlap="1">
                <wp:simplePos x="0" y="0"/>
                <wp:positionH relativeFrom="page">
                  <wp:posOffset>6240145</wp:posOffset>
                </wp:positionH>
                <wp:positionV relativeFrom="paragraph">
                  <wp:posOffset>530860</wp:posOffset>
                </wp:positionV>
                <wp:extent cx="533400" cy="346075"/>
                <wp:effectExtent l="0" t="0" r="0" b="0"/>
                <wp:wrapNone/>
                <wp:docPr id="86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pStyle w:val="BodyText"/>
                              <w:ind w:right="-20" w:firstLine="26"/>
                            </w:pPr>
                            <w:r>
                              <w:rPr>
                                <w:color w:val="50555E"/>
                              </w:rPr>
                              <w:t xml:space="preserve">in order </w:t>
                            </w:r>
                            <w:r>
                              <w:rPr>
                                <w:color w:val="50555E"/>
                              </w:rPr>
                              <w:t>moreto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80" type="#_x0000_t202" style="position:absolute;left:0;text-align:left;margin-left:491.35pt;margin-top:41.8pt;width:42pt;height:27.25pt;z-index:-209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VtsgIAALQ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" filled="f" stroked="f">
                <v:textbox inset="0,0,0,0">
                  <w:txbxContent>
                    <w:p w:rsidR="00660B6B" w:rsidRDefault="00660B6B">
                      <w:pPr>
                        <w:pStyle w:val="BodyText"/>
                        <w:ind w:right="-20" w:firstLine="26"/>
                      </w:pPr>
                      <w:r>
                        <w:rPr>
                          <w:color w:val="50555E"/>
                        </w:rPr>
                        <w:t xml:space="preserve">in order </w:t>
                      </w:r>
                      <w:proofErr w:type="spellStart"/>
                      <w:r>
                        <w:rPr>
                          <w:color w:val="50555E"/>
                        </w:rPr>
                        <w:t>moreto</w:t>
                      </w:r>
                      <w:proofErr w:type="spellEnd"/>
                    </w:p>
                  </w:txbxContent>
                </v:textbox>
                <w10:wrap anchorx="page"/>
              </v:shape>
            </w:pict>
          </mc:Fallback>
        </mc:AlternateContent>
      </w:r>
      <w:r>
        <w:rPr>
          <w:noProof/>
        </w:rPr>
        <mc:AlternateContent>
          <mc:Choice Requires="wps">
            <w:drawing>
              <wp:anchor distT="0" distB="0" distL="114300" distR="114300" simplePos="0" relativeHeight="482359296" behindDoc="1" locked="0" layoutInCell="1" allowOverlap="1">
                <wp:simplePos x="0" y="0"/>
                <wp:positionH relativeFrom="page">
                  <wp:posOffset>6203950</wp:posOffset>
                </wp:positionH>
                <wp:positionV relativeFrom="paragraph">
                  <wp:posOffset>540385</wp:posOffset>
                </wp:positionV>
                <wp:extent cx="1257300" cy="523875"/>
                <wp:effectExtent l="0" t="0" r="0" b="0"/>
                <wp:wrapNone/>
                <wp:docPr id="867"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D551E" id="Rectangle 500" o:spid="_x0000_s1026" style="position:absolute;margin-left:488.5pt;margin-top:42.55pt;width:99pt;height:41.25pt;z-index:-209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0vfQIAAP8E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" stroked="f">
                <w10:wrap anchorx="page"/>
              </v:rect>
            </w:pict>
          </mc:Fallback>
        </mc:AlternateContent>
      </w:r>
      <w:r>
        <w:rPr>
          <w:noProof/>
        </w:rPr>
        <mc:AlternateContent>
          <mc:Choice Requires="wps">
            <w:drawing>
              <wp:anchor distT="0" distB="0" distL="114300" distR="114300" simplePos="0" relativeHeight="16090112" behindDoc="0" locked="0" layoutInCell="1" allowOverlap="1">
                <wp:simplePos x="0" y="0"/>
                <wp:positionH relativeFrom="page">
                  <wp:posOffset>5508625</wp:posOffset>
                </wp:positionH>
                <wp:positionV relativeFrom="paragraph">
                  <wp:posOffset>537210</wp:posOffset>
                </wp:positionV>
                <wp:extent cx="1959610" cy="530225"/>
                <wp:effectExtent l="0" t="0" r="0" b="0"/>
                <wp:wrapNone/>
                <wp:docPr id="866"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50555E"/>
                                <w:left w:val="single" w:sz="6" w:space="0" w:color="50555E"/>
                                <w:bottom w:val="single" w:sz="6" w:space="0" w:color="50555E"/>
                                <w:right w:val="single" w:sz="6" w:space="0" w:color="50555E"/>
                                <w:insideH w:val="single" w:sz="6" w:space="0" w:color="50555E"/>
                                <w:insideV w:val="single" w:sz="6" w:space="0" w:color="50555E"/>
                              </w:tblBorders>
                              <w:tblLayout w:type="fixed"/>
                              <w:tblCellMar>
                                <w:left w:w="0" w:type="dxa"/>
                                <w:right w:w="0" w:type="dxa"/>
                              </w:tblCellMar>
                              <w:tblLook w:val="01E0" w:firstRow="1" w:lastRow="1" w:firstColumn="1" w:lastColumn="1" w:noHBand="0" w:noVBand="0"/>
                            </w:tblPr>
                            <w:tblGrid>
                              <w:gridCol w:w="1090"/>
                              <w:gridCol w:w="1980"/>
                            </w:tblGrid>
                            <w:tr w:rsidR="00660B6B">
                              <w:trPr>
                                <w:trHeight w:val="133"/>
                              </w:trPr>
                              <w:tc>
                                <w:tcPr>
                                  <w:tcW w:w="1090" w:type="dxa"/>
                                  <w:tcBorders>
                                    <w:top w:val="nil"/>
                                    <w:left w:val="nil"/>
                                    <w:right w:val="single" w:sz="4" w:space="0" w:color="BEBEBE"/>
                                  </w:tcBorders>
                                </w:tcPr>
                                <w:p w:rsidR="00660B6B" w:rsidRDefault="00660B6B">
                                  <w:pPr>
                                    <w:pStyle w:val="TableParagraph"/>
                                    <w:rPr>
                                      <w:rFonts w:ascii="Times New Roman"/>
                                      <w:sz w:val="8"/>
                                    </w:rPr>
                                  </w:pPr>
                                </w:p>
                              </w:tc>
                              <w:tc>
                                <w:tcPr>
                                  <w:tcW w:w="1980" w:type="dxa"/>
                                  <w:vMerge w:val="restart"/>
                                  <w:tcBorders>
                                    <w:top w:val="single" w:sz="4" w:space="0" w:color="BEBEBE"/>
                                    <w:left w:val="single" w:sz="4" w:space="0" w:color="BEBEBE"/>
                                    <w:bottom w:val="single" w:sz="4" w:space="0" w:color="BEBEBE"/>
                                    <w:right w:val="single" w:sz="4" w:space="0" w:color="BEBEBE"/>
                                  </w:tcBorders>
                                </w:tcPr>
                                <w:p w:rsidR="00660B6B" w:rsidRDefault="00660B6B">
                                  <w:pPr>
                                    <w:pStyle w:val="TableParagraph"/>
                                    <w:spacing w:before="72"/>
                                    <w:ind w:left="151"/>
                                    <w:rPr>
                                      <w:i/>
                                    </w:rPr>
                                  </w:pPr>
                                  <w:r>
                                    <w:rPr>
                                      <w:i/>
                                    </w:rPr>
                                    <w:t>RS 9/2/2020</w:t>
                                  </w:r>
                                </w:p>
                              </w:tc>
                            </w:tr>
                            <w:tr w:rsidR="00660B6B">
                              <w:trPr>
                                <w:trHeight w:val="260"/>
                              </w:trPr>
                              <w:tc>
                                <w:tcPr>
                                  <w:tcW w:w="1090" w:type="dxa"/>
                                  <w:tcBorders>
                                    <w:left w:val="nil"/>
                                    <w:right w:val="single" w:sz="4" w:space="0" w:color="BEBEBE"/>
                                  </w:tcBorders>
                                </w:tcPr>
                                <w:p w:rsidR="00660B6B" w:rsidRDefault="00660B6B">
                                  <w:pPr>
                                    <w:pStyle w:val="TableParagraph"/>
                                    <w:spacing w:before="99" w:line="141" w:lineRule="exact"/>
                                    <w:ind w:left="-68" w:right="-15"/>
                                    <w:rPr>
                                      <w:sz w:val="24"/>
                                    </w:rPr>
                                  </w:pPr>
                                  <w:r>
                                    <w:rPr>
                                      <w:sz w:val="24"/>
                                    </w:rPr>
                                    <w:t xml:space="preserve">s </w:t>
                                  </w:r>
                                  <w:r>
                                    <w:rPr>
                                      <w:color w:val="50555E"/>
                                      <w:sz w:val="24"/>
                                    </w:rPr>
                                    <w:t>will</w:t>
                                  </w:r>
                                  <w:r>
                                    <w:rPr>
                                      <w:color w:val="50555E"/>
                                      <w:spacing w:val="4"/>
                                      <w:sz w:val="24"/>
                                    </w:rPr>
                                    <w:t xml:space="preserve"> </w:t>
                                  </w:r>
                                  <w:r>
                                    <w:rPr>
                                      <w:color w:val="50555E"/>
                                      <w:sz w:val="24"/>
                                    </w:rPr>
                                    <w:t>show</w:t>
                                  </w:r>
                                </w:p>
                              </w:tc>
                              <w:tc>
                                <w:tcPr>
                                  <w:tcW w:w="1980" w:type="dxa"/>
                                  <w:vMerge/>
                                  <w:tcBorders>
                                    <w:top w:val="nil"/>
                                    <w:left w:val="single" w:sz="4" w:space="0" w:color="BEBEBE"/>
                                    <w:bottom w:val="single" w:sz="4" w:space="0" w:color="BEBEBE"/>
                                    <w:right w:val="single" w:sz="4" w:space="0" w:color="BEBEBE"/>
                                  </w:tcBorders>
                                </w:tcPr>
                                <w:p w:rsidR="00660B6B" w:rsidRDefault="00660B6B">
                                  <w:pPr>
                                    <w:rPr>
                                      <w:sz w:val="2"/>
                                      <w:szCs w:val="2"/>
                                    </w:rPr>
                                  </w:pPr>
                                </w:p>
                              </w:tc>
                            </w:tr>
                            <w:tr w:rsidR="00660B6B">
                              <w:trPr>
                                <w:trHeight w:val="390"/>
                              </w:trPr>
                              <w:tc>
                                <w:tcPr>
                                  <w:tcW w:w="1090" w:type="dxa"/>
                                  <w:tcBorders>
                                    <w:left w:val="nil"/>
                                    <w:bottom w:val="nil"/>
                                    <w:right w:val="single" w:sz="4" w:space="0" w:color="BEBEBE"/>
                                  </w:tcBorders>
                                </w:tcPr>
                                <w:p w:rsidR="00660B6B" w:rsidRDefault="00660B6B">
                                  <w:pPr>
                                    <w:pStyle w:val="TableParagraph"/>
                                    <w:spacing w:before="99" w:line="271" w:lineRule="exact"/>
                                    <w:ind w:left="-77"/>
                                    <w:rPr>
                                      <w:sz w:val="24"/>
                                    </w:rPr>
                                  </w:pPr>
                                  <w:r>
                                    <w:rPr>
                                      <w:color w:val="50555E"/>
                                      <w:sz w:val="24"/>
                                      <w:u w:val="single" w:color="50555E"/>
                                    </w:rPr>
                                    <w:t>ations</w:t>
                                  </w:r>
                                  <w:r>
                                    <w:rPr>
                                      <w:sz w:val="24"/>
                                    </w:rPr>
                                    <w:t>,</w:t>
                                  </w:r>
                                </w:p>
                              </w:tc>
                              <w:tc>
                                <w:tcPr>
                                  <w:tcW w:w="1980" w:type="dxa"/>
                                  <w:vMerge/>
                                  <w:tcBorders>
                                    <w:top w:val="nil"/>
                                    <w:left w:val="single" w:sz="4" w:space="0" w:color="BEBEBE"/>
                                    <w:bottom w:val="single" w:sz="4" w:space="0" w:color="BEBEBE"/>
                                    <w:right w:val="single" w:sz="4" w:space="0" w:color="BEBEBE"/>
                                  </w:tcBorders>
                                </w:tcPr>
                                <w:p w:rsidR="00660B6B" w:rsidRDefault="00660B6B">
                                  <w:pPr>
                                    <w:rPr>
                                      <w:sz w:val="2"/>
                                      <w:szCs w:val="2"/>
                                    </w:rPr>
                                  </w:pPr>
                                </w:p>
                              </w:tc>
                            </w:tr>
                          </w:tbl>
                          <w:p w:rsidR="00660B6B" w:rsidRDefault="00660B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81" type="#_x0000_t202" style="position:absolute;left:0;text-align:left;margin-left:433.75pt;margin-top:42.3pt;width:154.3pt;height:41.75pt;z-index:1609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gTsw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" filled="f" stroked="f">
                <v:textbox inset="0,0,0,0">
                  <w:txbxContent>
                    <w:tbl>
                      <w:tblPr>
                        <w:tblW w:w="0" w:type="auto"/>
                        <w:tblInd w:w="7" w:type="dxa"/>
                        <w:tblBorders>
                          <w:top w:val="single" w:sz="6" w:space="0" w:color="50555E"/>
                          <w:left w:val="single" w:sz="6" w:space="0" w:color="50555E"/>
                          <w:bottom w:val="single" w:sz="6" w:space="0" w:color="50555E"/>
                          <w:right w:val="single" w:sz="6" w:space="0" w:color="50555E"/>
                          <w:insideH w:val="single" w:sz="6" w:space="0" w:color="50555E"/>
                          <w:insideV w:val="single" w:sz="6" w:space="0" w:color="50555E"/>
                        </w:tblBorders>
                        <w:tblLayout w:type="fixed"/>
                        <w:tblCellMar>
                          <w:left w:w="0" w:type="dxa"/>
                          <w:right w:w="0" w:type="dxa"/>
                        </w:tblCellMar>
                        <w:tblLook w:val="01E0" w:firstRow="1" w:lastRow="1" w:firstColumn="1" w:lastColumn="1" w:noHBand="0" w:noVBand="0"/>
                      </w:tblPr>
                      <w:tblGrid>
                        <w:gridCol w:w="1090"/>
                        <w:gridCol w:w="1980"/>
                      </w:tblGrid>
                      <w:tr w:rsidR="00660B6B">
                        <w:trPr>
                          <w:trHeight w:val="133"/>
                        </w:trPr>
                        <w:tc>
                          <w:tcPr>
                            <w:tcW w:w="1090" w:type="dxa"/>
                            <w:tcBorders>
                              <w:top w:val="nil"/>
                              <w:left w:val="nil"/>
                              <w:right w:val="single" w:sz="4" w:space="0" w:color="BEBEBE"/>
                            </w:tcBorders>
                          </w:tcPr>
                          <w:p w:rsidR="00660B6B" w:rsidRDefault="00660B6B">
                            <w:pPr>
                              <w:pStyle w:val="TableParagraph"/>
                              <w:rPr>
                                <w:rFonts w:ascii="Times New Roman"/>
                                <w:sz w:val="8"/>
                              </w:rPr>
                            </w:pPr>
                          </w:p>
                        </w:tc>
                        <w:tc>
                          <w:tcPr>
                            <w:tcW w:w="1980" w:type="dxa"/>
                            <w:vMerge w:val="restart"/>
                            <w:tcBorders>
                              <w:top w:val="single" w:sz="4" w:space="0" w:color="BEBEBE"/>
                              <w:left w:val="single" w:sz="4" w:space="0" w:color="BEBEBE"/>
                              <w:bottom w:val="single" w:sz="4" w:space="0" w:color="BEBEBE"/>
                              <w:right w:val="single" w:sz="4" w:space="0" w:color="BEBEBE"/>
                            </w:tcBorders>
                          </w:tcPr>
                          <w:p w:rsidR="00660B6B" w:rsidRDefault="00660B6B">
                            <w:pPr>
                              <w:pStyle w:val="TableParagraph"/>
                              <w:spacing w:before="72"/>
                              <w:ind w:left="151"/>
                              <w:rPr>
                                <w:i/>
                              </w:rPr>
                            </w:pPr>
                            <w:r>
                              <w:rPr>
                                <w:i/>
                              </w:rPr>
                              <w:t>RS 9/2/2020</w:t>
                            </w:r>
                          </w:p>
                        </w:tc>
                      </w:tr>
                      <w:tr w:rsidR="00660B6B">
                        <w:trPr>
                          <w:trHeight w:val="260"/>
                        </w:trPr>
                        <w:tc>
                          <w:tcPr>
                            <w:tcW w:w="1090" w:type="dxa"/>
                            <w:tcBorders>
                              <w:left w:val="nil"/>
                              <w:right w:val="single" w:sz="4" w:space="0" w:color="BEBEBE"/>
                            </w:tcBorders>
                          </w:tcPr>
                          <w:p w:rsidR="00660B6B" w:rsidRDefault="00660B6B">
                            <w:pPr>
                              <w:pStyle w:val="TableParagraph"/>
                              <w:spacing w:before="99" w:line="141" w:lineRule="exact"/>
                              <w:ind w:left="-68" w:right="-15"/>
                              <w:rPr>
                                <w:sz w:val="24"/>
                              </w:rPr>
                            </w:pPr>
                            <w:r>
                              <w:rPr>
                                <w:sz w:val="24"/>
                              </w:rPr>
                              <w:t xml:space="preserve">s </w:t>
                            </w:r>
                            <w:r>
                              <w:rPr>
                                <w:color w:val="50555E"/>
                                <w:sz w:val="24"/>
                              </w:rPr>
                              <w:t>will</w:t>
                            </w:r>
                            <w:r>
                              <w:rPr>
                                <w:color w:val="50555E"/>
                                <w:spacing w:val="4"/>
                                <w:sz w:val="24"/>
                              </w:rPr>
                              <w:t xml:space="preserve"> </w:t>
                            </w:r>
                            <w:r>
                              <w:rPr>
                                <w:color w:val="50555E"/>
                                <w:sz w:val="24"/>
                              </w:rPr>
                              <w:t>show</w:t>
                            </w:r>
                          </w:p>
                        </w:tc>
                        <w:tc>
                          <w:tcPr>
                            <w:tcW w:w="1980" w:type="dxa"/>
                            <w:vMerge/>
                            <w:tcBorders>
                              <w:top w:val="nil"/>
                              <w:left w:val="single" w:sz="4" w:space="0" w:color="BEBEBE"/>
                              <w:bottom w:val="single" w:sz="4" w:space="0" w:color="BEBEBE"/>
                              <w:right w:val="single" w:sz="4" w:space="0" w:color="BEBEBE"/>
                            </w:tcBorders>
                          </w:tcPr>
                          <w:p w:rsidR="00660B6B" w:rsidRDefault="00660B6B">
                            <w:pPr>
                              <w:rPr>
                                <w:sz w:val="2"/>
                                <w:szCs w:val="2"/>
                              </w:rPr>
                            </w:pPr>
                          </w:p>
                        </w:tc>
                      </w:tr>
                      <w:tr w:rsidR="00660B6B">
                        <w:trPr>
                          <w:trHeight w:val="390"/>
                        </w:trPr>
                        <w:tc>
                          <w:tcPr>
                            <w:tcW w:w="1090" w:type="dxa"/>
                            <w:tcBorders>
                              <w:left w:val="nil"/>
                              <w:bottom w:val="nil"/>
                              <w:right w:val="single" w:sz="4" w:space="0" w:color="BEBEBE"/>
                            </w:tcBorders>
                          </w:tcPr>
                          <w:p w:rsidR="00660B6B" w:rsidRDefault="00660B6B">
                            <w:pPr>
                              <w:pStyle w:val="TableParagraph"/>
                              <w:spacing w:before="99" w:line="271" w:lineRule="exact"/>
                              <w:ind w:left="-77"/>
                              <w:rPr>
                                <w:sz w:val="24"/>
                              </w:rPr>
                            </w:pPr>
                            <w:r>
                              <w:rPr>
                                <w:color w:val="50555E"/>
                                <w:sz w:val="24"/>
                                <w:u w:val="single" w:color="50555E"/>
                              </w:rPr>
                              <w:t>ations</w:t>
                            </w:r>
                            <w:r>
                              <w:rPr>
                                <w:sz w:val="24"/>
                              </w:rPr>
                              <w:t>,</w:t>
                            </w:r>
                          </w:p>
                        </w:tc>
                        <w:tc>
                          <w:tcPr>
                            <w:tcW w:w="1980" w:type="dxa"/>
                            <w:vMerge/>
                            <w:tcBorders>
                              <w:top w:val="nil"/>
                              <w:left w:val="single" w:sz="4" w:space="0" w:color="BEBEBE"/>
                              <w:bottom w:val="single" w:sz="4" w:space="0" w:color="BEBEBE"/>
                              <w:right w:val="single" w:sz="4" w:space="0" w:color="BEBEBE"/>
                            </w:tcBorders>
                          </w:tcPr>
                          <w:p w:rsidR="00660B6B" w:rsidRDefault="00660B6B">
                            <w:pPr>
                              <w:rPr>
                                <w:sz w:val="2"/>
                                <w:szCs w:val="2"/>
                              </w:rPr>
                            </w:pPr>
                          </w:p>
                        </w:tc>
                      </w:tr>
                    </w:tbl>
                    <w:p w:rsidR="00660B6B" w:rsidRDefault="00660B6B">
                      <w:pPr>
                        <w:pStyle w:val="BodyText"/>
                      </w:pPr>
                    </w:p>
                  </w:txbxContent>
                </v:textbox>
                <w10:wrap anchorx="page"/>
              </v:shape>
            </w:pict>
          </mc:Fallback>
        </mc:AlternateContent>
      </w:r>
      <w:r>
        <w:t xml:space="preserve">While many </w:t>
      </w:r>
      <w:r>
        <w:rPr>
          <w:strike/>
          <w:color w:val="50555E"/>
        </w:rPr>
        <w:t xml:space="preserve">items </w:t>
      </w:r>
      <w:r>
        <w:rPr>
          <w:color w:val="50555E"/>
          <w:u w:val="single" w:color="50555E"/>
        </w:rPr>
        <w:t xml:space="preserve">types of expenditures </w:t>
      </w:r>
      <w:r>
        <w:t xml:space="preserve">can be encumbered from purchase estimates, printing estimates, leases, contracts, etc., many cannot. Unencumbered balances of certain </w:t>
      </w:r>
      <w:r>
        <w:rPr>
          <w:strike/>
          <w:color w:val="50555E"/>
        </w:rPr>
        <w:t xml:space="preserve">allotments </w:t>
      </w:r>
      <w:r>
        <w:rPr>
          <w:color w:val="50555E"/>
          <w:u w:val="single" w:color="50555E"/>
        </w:rPr>
        <w:t xml:space="preserve">appropriations </w:t>
      </w:r>
      <w:r>
        <w:t xml:space="preserve">would be over-stated if charges to </w:t>
      </w:r>
      <w:r>
        <w:rPr>
          <w:strike/>
          <w:color w:val="50555E"/>
        </w:rPr>
        <w:t>allotments</w:t>
      </w:r>
      <w:r>
        <w:rPr>
          <w:color w:val="50555E"/>
        </w:rPr>
        <w:t xml:space="preserve"> </w:t>
      </w:r>
      <w:r>
        <w:rPr>
          <w:color w:val="50555E"/>
          <w:u w:val="single" w:color="50555E"/>
        </w:rPr>
        <w:t xml:space="preserve">appropriations </w:t>
      </w:r>
      <w:r>
        <w:t xml:space="preserve">were made at the time invoices were filed for payment. </w:t>
      </w:r>
      <w:r>
        <w:rPr>
          <w:color w:val="50555E"/>
        </w:rPr>
        <w:t xml:space="preserve">Therefore, </w:t>
      </w:r>
      <w:proofErr w:type="spellStart"/>
      <w:r>
        <w:rPr>
          <w:strike/>
          <w:color w:val="50555E"/>
        </w:rPr>
        <w:t>that</w:t>
      </w:r>
      <w:r>
        <w:rPr>
          <w:color w:val="50555E"/>
          <w:u w:val="single" w:color="50555E"/>
        </w:rPr>
        <w:t>For</w:t>
      </w:r>
      <w:proofErr w:type="spellEnd"/>
      <w:r>
        <w:rPr>
          <w:color w:val="50555E"/>
        </w:rPr>
        <w:t xml:space="preserve"> </w:t>
      </w:r>
      <w:r>
        <w:t>the unencumbered balances shown in accounts and on report</w:t>
      </w:r>
    </w:p>
    <w:p w:rsidR="00B21BDE" w:rsidRDefault="00660B6B">
      <w:pPr>
        <w:pStyle w:val="BodyText"/>
        <w:ind w:left="239" w:right="1374"/>
      </w:pPr>
      <w:r>
        <w:rPr>
          <w:noProof/>
        </w:rPr>
        <mc:AlternateContent>
          <mc:Choice Requires="wps">
            <w:drawing>
              <wp:anchor distT="0" distB="0" distL="114300" distR="114300" simplePos="0" relativeHeight="482357760" behindDoc="1" locked="0" layoutInCell="1" allowOverlap="1">
                <wp:simplePos x="0" y="0"/>
                <wp:positionH relativeFrom="page">
                  <wp:posOffset>1385570</wp:posOffset>
                </wp:positionH>
                <wp:positionV relativeFrom="paragraph">
                  <wp:posOffset>335280</wp:posOffset>
                </wp:positionV>
                <wp:extent cx="42545" cy="10795"/>
                <wp:effectExtent l="0" t="0" r="0" b="0"/>
                <wp:wrapNone/>
                <wp:docPr id="865"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309DA" id="Rectangle 498" o:spid="_x0000_s1026" style="position:absolute;margin-left:109.1pt;margin-top:26.4pt;width:3.35pt;height:.85pt;z-index:-209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" fillcolor="#50555e" stroked="f">
                <w10:wrap anchorx="page"/>
              </v:rect>
            </w:pict>
          </mc:Fallback>
        </mc:AlternateContent>
      </w:r>
      <w:r>
        <w:rPr>
          <w:noProof/>
        </w:rPr>
        <mc:AlternateContent>
          <mc:Choice Requires="wps">
            <w:drawing>
              <wp:anchor distT="0" distB="0" distL="114300" distR="114300" simplePos="0" relativeHeight="482358272" behindDoc="1" locked="0" layoutInCell="1" allowOverlap="1">
                <wp:simplePos x="0" y="0"/>
                <wp:positionH relativeFrom="page">
                  <wp:posOffset>2707005</wp:posOffset>
                </wp:positionH>
                <wp:positionV relativeFrom="paragraph">
                  <wp:posOffset>510540</wp:posOffset>
                </wp:positionV>
                <wp:extent cx="42545" cy="10795"/>
                <wp:effectExtent l="0" t="0" r="0" b="0"/>
                <wp:wrapNone/>
                <wp:docPr id="864"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0014" id="Rectangle 497" o:spid="_x0000_s1026" style="position:absolute;margin-left:213.15pt;margin-top:40.2pt;width:3.35pt;height:.85pt;z-index:-209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" fillcolor="#50555e" stroked="f">
                <w10:wrap anchorx="page"/>
              </v:rect>
            </w:pict>
          </mc:Fallback>
        </mc:AlternateContent>
      </w:r>
      <w:r>
        <w:t>accurately</w:t>
      </w:r>
      <w:r>
        <w:rPr>
          <w:color w:val="50555E"/>
          <w:u w:val="single" w:color="50555E"/>
        </w:rPr>
        <w:t xml:space="preserve"> reflect</w:t>
      </w:r>
      <w:r>
        <w:rPr>
          <w:color w:val="50555E"/>
        </w:rPr>
        <w:t xml:space="preserve"> </w:t>
      </w:r>
      <w:r>
        <w:t xml:space="preserve">the true financial condition of the </w:t>
      </w:r>
      <w:proofErr w:type="spellStart"/>
      <w:r>
        <w:rPr>
          <w:strike/>
          <w:color w:val="50555E"/>
        </w:rPr>
        <w:t>allotments</w:t>
      </w:r>
      <w:r>
        <w:rPr>
          <w:color w:val="50555E"/>
          <w:u w:val="single" w:color="50555E"/>
        </w:rPr>
        <w:t>appropri</w:t>
      </w:r>
      <w:proofErr w:type="spellEnd"/>
      <w:r>
        <w:rPr>
          <w:color w:val="50555E"/>
        </w:rPr>
        <w:t xml:space="preserve"> </w:t>
      </w:r>
      <w:r>
        <w:t>agencies</w:t>
      </w:r>
      <w:r>
        <w:rPr>
          <w:color w:val="50555E"/>
        </w:rPr>
        <w:t>/</w:t>
      </w:r>
      <w:r>
        <w:t xml:space="preserve">departments </w:t>
      </w:r>
      <w:r>
        <w:rPr>
          <w:strike/>
          <w:color w:val="50555E"/>
        </w:rPr>
        <w:t xml:space="preserve">will </w:t>
      </w:r>
      <w:r>
        <w:rPr>
          <w:color w:val="50555E"/>
          <w:u w:val="single" w:color="50555E"/>
        </w:rPr>
        <w:t xml:space="preserve">may </w:t>
      </w:r>
      <w:r>
        <w:t xml:space="preserve">encumber certain </w:t>
      </w:r>
      <w:r>
        <w:rPr>
          <w:strike/>
          <w:color w:val="50555E"/>
        </w:rPr>
        <w:t xml:space="preserve">allotments </w:t>
      </w:r>
      <w:r>
        <w:rPr>
          <w:color w:val="50555E"/>
          <w:u w:val="single" w:color="50555E"/>
        </w:rPr>
        <w:t xml:space="preserve">types of expenditures </w:t>
      </w:r>
      <w:r>
        <w:t>at the beginning of each fiscal year</w:t>
      </w:r>
      <w:r>
        <w:rPr>
          <w:color w:val="50555E"/>
        </w:rPr>
        <w:t xml:space="preserve">. </w:t>
      </w:r>
      <w:r>
        <w:rPr>
          <w:strike/>
          <w:color w:val="50555E"/>
        </w:rPr>
        <w:t>in amounts</w:t>
      </w:r>
      <w:r>
        <w:rPr>
          <w:color w:val="50555E"/>
          <w:u w:val="single" w:color="50555E"/>
        </w:rPr>
        <w:t xml:space="preserve"> These amounts should</w:t>
      </w:r>
      <w:r>
        <w:rPr>
          <w:color w:val="50555E"/>
        </w:rPr>
        <w:t xml:space="preserve"> </w:t>
      </w:r>
      <w:r>
        <w:t>represent</w:t>
      </w:r>
      <w:r>
        <w:rPr>
          <w:strike/>
          <w:color w:val="50555E"/>
        </w:rPr>
        <w:t>ing</w:t>
      </w:r>
      <w:r>
        <w:rPr>
          <w:color w:val="50555E"/>
        </w:rPr>
        <w:t xml:space="preserve"> </w:t>
      </w:r>
      <w:r>
        <w:t>their best estimates of obligations outstanding as at the end of an average month but not otherwise encumbered by estimates, leases, etc.</w:t>
      </w:r>
    </w:p>
    <w:p w:rsidR="00B21BDE" w:rsidRDefault="00B21BDE">
      <w:pPr>
        <w:pStyle w:val="BodyText"/>
        <w:spacing w:before="1"/>
      </w:pPr>
    </w:p>
    <w:p w:rsidR="00B21BDE" w:rsidRDefault="00660B6B">
      <w:pPr>
        <w:pStyle w:val="BodyText"/>
        <w:ind w:left="239" w:right="1395"/>
      </w:pPr>
      <w:r>
        <w:t xml:space="preserve">This estimated amount </w:t>
      </w:r>
      <w:r>
        <w:rPr>
          <w:color w:val="50555E"/>
          <w:u w:val="single" w:color="50555E"/>
        </w:rPr>
        <w:t>may be encumbered using the requisition, purchase order or other</w:t>
      </w:r>
      <w:r>
        <w:rPr>
          <w:color w:val="50555E"/>
        </w:rPr>
        <w:t xml:space="preserve"> </w:t>
      </w:r>
      <w:r>
        <w:rPr>
          <w:color w:val="50555E"/>
          <w:u w:val="single" w:color="50555E"/>
        </w:rPr>
        <w:t xml:space="preserve">purchasing documentation </w:t>
      </w:r>
      <w:r>
        <w:rPr>
          <w:strike/>
          <w:color w:val="50555E"/>
        </w:rPr>
        <w:t>is called "the lag" The lag will be recorded on the Allotment-</w:t>
      </w:r>
      <w:r>
        <w:rPr>
          <w:color w:val="50555E"/>
        </w:rPr>
        <w:t xml:space="preserve"> </w:t>
      </w:r>
      <w:r>
        <w:rPr>
          <w:strike/>
          <w:color w:val="50555E"/>
        </w:rPr>
        <w:t>Expenditure Ledger by one of two methods:</w:t>
      </w:r>
    </w:p>
    <w:p w:rsidR="00B21BDE" w:rsidRDefault="00B21BDE">
      <w:pPr>
        <w:pStyle w:val="BodyText"/>
        <w:rPr>
          <w:sz w:val="16"/>
        </w:rPr>
      </w:pPr>
    </w:p>
    <w:p w:rsidR="00B21BDE" w:rsidRDefault="00660B6B">
      <w:pPr>
        <w:pStyle w:val="BodyText"/>
        <w:spacing w:before="92"/>
        <w:ind w:left="239" w:right="1448"/>
      </w:pPr>
      <w:r>
        <w:rPr>
          <w:strike/>
          <w:color w:val="50555E"/>
        </w:rPr>
        <w:t xml:space="preserve">Request for Purchase Order or Estimate Change, </w:t>
      </w:r>
      <w:r>
        <w:rPr>
          <w:strike/>
          <w:color w:val="50555E"/>
          <w:u w:val="single" w:color="0000FF"/>
        </w:rPr>
        <w:t>Std. Form 96</w:t>
      </w:r>
      <w:r>
        <w:rPr>
          <w:strike/>
          <w:color w:val="50555E"/>
        </w:rPr>
        <w:t>, may be used, modified</w:t>
      </w:r>
      <w:r>
        <w:rPr>
          <w:color w:val="50555E"/>
        </w:rPr>
        <w:t xml:space="preserve"> </w:t>
      </w:r>
      <w:r>
        <w:rPr>
          <w:strike/>
          <w:color w:val="50555E"/>
        </w:rPr>
        <w:t xml:space="preserve">where necessary, </w:t>
      </w:r>
      <w:r>
        <w:t>with the appropriate explanation stated thereon. Agencies</w:t>
      </w:r>
      <w:r>
        <w:rPr>
          <w:color w:val="50555E"/>
          <w:u w:val="single" w:color="50555E"/>
        </w:rPr>
        <w:t>/departments</w:t>
      </w:r>
      <w:r>
        <w:rPr>
          <w:color w:val="50555E"/>
        </w:rPr>
        <w:t xml:space="preserve"> </w:t>
      </w:r>
      <w:r>
        <w:t xml:space="preserve">will prepare </w:t>
      </w:r>
      <w:r>
        <w:rPr>
          <w:strike/>
          <w:color w:val="50555E"/>
        </w:rPr>
        <w:t xml:space="preserve">this form in original only, </w:t>
      </w:r>
      <w:r>
        <w:rPr>
          <w:color w:val="50555E"/>
          <w:u w:val="single" w:color="50555E"/>
        </w:rPr>
        <w:t xml:space="preserve">the estimates </w:t>
      </w:r>
      <w:r>
        <w:t xml:space="preserve">using </w:t>
      </w:r>
      <w:r>
        <w:rPr>
          <w:strike/>
          <w:color w:val="50555E"/>
        </w:rPr>
        <w:t xml:space="preserve">it merely as an </w:t>
      </w:r>
      <w:r>
        <w:t>internal document</w:t>
      </w:r>
      <w:r>
        <w:rPr>
          <w:color w:val="50555E"/>
          <w:u w:val="single" w:color="50555E"/>
        </w:rPr>
        <w:t>ation</w:t>
      </w:r>
      <w:r>
        <w:t>.</w:t>
      </w:r>
    </w:p>
    <w:p w:rsidR="00B21BDE" w:rsidRDefault="00B21BDE">
      <w:pPr>
        <w:pStyle w:val="BodyText"/>
        <w:rPr>
          <w:sz w:val="16"/>
        </w:rPr>
      </w:pPr>
    </w:p>
    <w:p w:rsidR="00B21BDE" w:rsidRDefault="00660B6B">
      <w:pPr>
        <w:pStyle w:val="ListParagraph"/>
        <w:numPr>
          <w:ilvl w:val="0"/>
          <w:numId w:val="10"/>
        </w:numPr>
        <w:tabs>
          <w:tab w:val="left" w:pos="959"/>
          <w:tab w:val="left" w:pos="960"/>
        </w:tabs>
        <w:spacing w:before="92"/>
        <w:rPr>
          <w:color w:val="50555E"/>
          <w:sz w:val="24"/>
        </w:rPr>
      </w:pPr>
      <w:r>
        <w:rPr>
          <w:strike/>
          <w:color w:val="50555E"/>
          <w:sz w:val="24"/>
        </w:rPr>
        <w:t>This form also may be used to adjust the lag, if</w:t>
      </w:r>
      <w:r>
        <w:rPr>
          <w:strike/>
          <w:color w:val="50555E"/>
          <w:spacing w:val="-28"/>
          <w:sz w:val="24"/>
        </w:rPr>
        <w:t xml:space="preserve"> </w:t>
      </w:r>
      <w:r>
        <w:rPr>
          <w:strike/>
          <w:color w:val="50555E"/>
          <w:sz w:val="24"/>
        </w:rPr>
        <w:t>necessary.</w:t>
      </w:r>
    </w:p>
    <w:p w:rsidR="00B21BDE" w:rsidRDefault="00660B6B">
      <w:pPr>
        <w:pStyle w:val="ListParagraph"/>
        <w:numPr>
          <w:ilvl w:val="0"/>
          <w:numId w:val="10"/>
        </w:numPr>
        <w:tabs>
          <w:tab w:val="left" w:pos="959"/>
          <w:tab w:val="left" w:pos="960"/>
        </w:tabs>
        <w:spacing w:before="1"/>
        <w:ind w:left="239" w:right="1525" w:firstLine="0"/>
        <w:rPr>
          <w:color w:val="50555E"/>
          <w:sz w:val="24"/>
        </w:rPr>
      </w:pPr>
      <w:r>
        <w:rPr>
          <w:noProof/>
        </w:rPr>
        <mc:AlternateContent>
          <mc:Choice Requires="wps">
            <w:drawing>
              <wp:anchor distT="0" distB="0" distL="114300" distR="114300" simplePos="0" relativeHeight="482358784" behindDoc="1" locked="0" layoutInCell="1" allowOverlap="1">
                <wp:simplePos x="0" y="0"/>
                <wp:positionH relativeFrom="page">
                  <wp:posOffset>774065</wp:posOffset>
                </wp:positionH>
                <wp:positionV relativeFrom="paragraph">
                  <wp:posOffset>104140</wp:posOffset>
                </wp:positionV>
                <wp:extent cx="5754370" cy="7620"/>
                <wp:effectExtent l="0" t="0" r="0" b="0"/>
                <wp:wrapNone/>
                <wp:docPr id="863"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75511" id="Rectangle 496" o:spid="_x0000_s1026" style="position:absolute;margin-left:60.95pt;margin-top:8.2pt;width:453.1pt;height:.6pt;z-index:-209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" fillcolor="#50555e" stroked="f">
                <w10:wrap anchorx="page"/>
              </v:rect>
            </w:pict>
          </mc:Fallback>
        </mc:AlternateContent>
      </w:r>
      <w:r>
        <w:rPr>
          <w:color w:val="50555E"/>
          <w:sz w:val="24"/>
        </w:rPr>
        <w:t>The lag at the beginning of the year may be reflected in the initial journal entry</w:t>
      </w:r>
      <w:r>
        <w:rPr>
          <w:strike/>
          <w:color w:val="50555E"/>
          <w:sz w:val="24"/>
        </w:rPr>
        <w:t xml:space="preserve"> recording the annual budgetary allotments. The amounts allotted, amounts encumbered for the lag, and the unencumbered balances will be shown for each allotment</w:t>
      </w:r>
      <w:r>
        <w:rPr>
          <w:strike/>
          <w:color w:val="50555E"/>
          <w:spacing w:val="-33"/>
          <w:sz w:val="24"/>
        </w:rPr>
        <w:t xml:space="preserve"> </w:t>
      </w:r>
      <w:r>
        <w:rPr>
          <w:strike/>
          <w:color w:val="50555E"/>
          <w:sz w:val="24"/>
        </w:rPr>
        <w:t>concerned.</w:t>
      </w:r>
    </w:p>
    <w:p w:rsidR="00B21BDE" w:rsidRDefault="00B21BDE">
      <w:pPr>
        <w:pStyle w:val="BodyText"/>
        <w:spacing w:before="10"/>
        <w:rPr>
          <w:sz w:val="17"/>
        </w:rPr>
      </w:pPr>
    </w:p>
    <w:p w:rsidR="00B21BDE" w:rsidRDefault="00660B6B">
      <w:pPr>
        <w:pStyle w:val="BodyText"/>
        <w:spacing w:before="92"/>
        <w:ind w:left="239" w:right="1369"/>
      </w:pPr>
      <w:r>
        <w:t xml:space="preserve">The amount of </w:t>
      </w:r>
      <w:r>
        <w:rPr>
          <w:strike/>
          <w:color w:val="50555E"/>
        </w:rPr>
        <w:t xml:space="preserve">lag </w:t>
      </w:r>
      <w:proofErr w:type="spellStart"/>
      <w:r>
        <w:rPr>
          <w:strike/>
          <w:color w:val="50555E"/>
        </w:rPr>
        <w:t>necessary</w:t>
      </w:r>
      <w:r>
        <w:rPr>
          <w:color w:val="50555E"/>
          <w:u w:val="single" w:color="50555E"/>
        </w:rPr>
        <w:t>the</w:t>
      </w:r>
      <w:proofErr w:type="spellEnd"/>
      <w:r>
        <w:rPr>
          <w:color w:val="50555E"/>
          <w:u w:val="single" w:color="50555E"/>
        </w:rPr>
        <w:t xml:space="preserve"> estimate</w:t>
      </w:r>
      <w:r>
        <w:rPr>
          <w:color w:val="50555E"/>
        </w:rPr>
        <w:t xml:space="preserve"> </w:t>
      </w:r>
      <w:r>
        <w:t xml:space="preserve">will vary among </w:t>
      </w:r>
      <w:r>
        <w:rPr>
          <w:strike/>
          <w:color w:val="50555E"/>
        </w:rPr>
        <w:t xml:space="preserve">allotments </w:t>
      </w:r>
      <w:r>
        <w:rPr>
          <w:color w:val="50555E"/>
          <w:u w:val="single" w:color="50555E"/>
        </w:rPr>
        <w:t xml:space="preserve">appropriations </w:t>
      </w:r>
      <w:r>
        <w:t>within an agency</w:t>
      </w:r>
      <w:r>
        <w:rPr>
          <w:color w:val="50555E"/>
          <w:u w:val="single" w:color="50555E"/>
        </w:rPr>
        <w:t>/department</w:t>
      </w:r>
      <w:r>
        <w:rPr>
          <w:color w:val="50555E"/>
        </w:rPr>
        <w:t xml:space="preserve"> </w:t>
      </w:r>
      <w:r>
        <w:t>and among agencies</w:t>
      </w:r>
      <w:r>
        <w:rPr>
          <w:color w:val="50555E"/>
          <w:u w:val="single" w:color="50555E"/>
        </w:rPr>
        <w:t>/departments</w:t>
      </w:r>
      <w:r>
        <w:rPr>
          <w:color w:val="50555E"/>
        </w:rPr>
        <w:t xml:space="preserve"> </w:t>
      </w:r>
      <w:r>
        <w:t xml:space="preserve">depending on promptness in receiving and </w:t>
      </w:r>
      <w:r>
        <w:rPr>
          <w:strike/>
          <w:color w:val="50555E"/>
        </w:rPr>
        <w:t xml:space="preserve">scheduling </w:t>
      </w:r>
      <w:r>
        <w:rPr>
          <w:color w:val="50555E"/>
          <w:u w:val="single" w:color="50555E"/>
        </w:rPr>
        <w:t xml:space="preserve">processing </w:t>
      </w:r>
      <w:r>
        <w:t>invoices for payment.</w:t>
      </w:r>
    </w:p>
    <w:p w:rsidR="00B21BDE" w:rsidRDefault="00B21BDE">
      <w:pPr>
        <w:pStyle w:val="BodyText"/>
        <w:rPr>
          <w:sz w:val="16"/>
        </w:rPr>
      </w:pPr>
    </w:p>
    <w:p w:rsidR="00B21BDE" w:rsidRDefault="00660B6B">
      <w:pPr>
        <w:pStyle w:val="BodyText"/>
        <w:spacing w:before="92"/>
        <w:ind w:left="239" w:right="723"/>
      </w:pPr>
      <w:r>
        <w:rPr>
          <w:strike/>
          <w:color w:val="50555E"/>
        </w:rPr>
        <w:t>Past experience has indicated that a lag of up to 15% of the annual allotment may be desirable</w:t>
      </w:r>
      <w:r>
        <w:rPr>
          <w:color w:val="50555E"/>
        </w:rPr>
        <w:t xml:space="preserve"> </w:t>
      </w:r>
      <w:r>
        <w:rPr>
          <w:strike/>
          <w:color w:val="50555E"/>
        </w:rPr>
        <w:t>for allotments where no encumbering estimates, leases, or contracts are issued. Allotments with</w:t>
      </w:r>
      <w:r>
        <w:rPr>
          <w:color w:val="50555E"/>
        </w:rPr>
        <w:t xml:space="preserve"> </w:t>
      </w:r>
      <w:r>
        <w:rPr>
          <w:strike/>
          <w:color w:val="50555E"/>
        </w:rPr>
        <w:t>about one-half their expenditures representing items originally encumbered by estimates,</w:t>
      </w:r>
      <w:r>
        <w:rPr>
          <w:color w:val="50555E"/>
        </w:rPr>
        <w:t xml:space="preserve"> </w:t>
      </w:r>
      <w:r>
        <w:rPr>
          <w:strike/>
          <w:color w:val="50555E"/>
        </w:rPr>
        <w:t>leases, and contracts may require a lag of up to 10% of the annual</w:t>
      </w:r>
      <w:r>
        <w:rPr>
          <w:strike/>
          <w:color w:val="50555E"/>
          <w:spacing w:val="-21"/>
        </w:rPr>
        <w:t xml:space="preserve"> </w:t>
      </w:r>
      <w:r>
        <w:rPr>
          <w:strike/>
          <w:color w:val="50555E"/>
        </w:rPr>
        <w:t>allotment.</w:t>
      </w:r>
      <w:r>
        <w:rPr>
          <w:strike/>
          <w:color w:val="50555E"/>
          <w:spacing w:val="5"/>
        </w:rPr>
        <w:t xml:space="preserve"> </w:t>
      </w:r>
    </w:p>
    <w:p w:rsidR="00B21BDE" w:rsidRDefault="00660B6B">
      <w:pPr>
        <w:pStyle w:val="BodyText"/>
        <w:ind w:left="239" w:right="1410"/>
        <w:rPr>
          <w:sz w:val="22"/>
        </w:rPr>
      </w:pPr>
      <w:r>
        <w:t>Agencies</w:t>
      </w:r>
      <w:r>
        <w:rPr>
          <w:color w:val="871723"/>
          <w:u w:val="single" w:color="871723"/>
        </w:rPr>
        <w:t>/departments</w:t>
      </w:r>
      <w:r>
        <w:rPr>
          <w:color w:val="871723"/>
        </w:rPr>
        <w:t xml:space="preserve"> </w:t>
      </w:r>
      <w:r>
        <w:t xml:space="preserve">will be responsible for </w:t>
      </w:r>
      <w:r>
        <w:rPr>
          <w:strike/>
          <w:color w:val="50555E"/>
        </w:rPr>
        <w:t xml:space="preserve">estimating </w:t>
      </w:r>
      <w:r>
        <w:rPr>
          <w:color w:val="50555E"/>
          <w:u w:val="single" w:color="50555E"/>
        </w:rPr>
        <w:t xml:space="preserve">determining </w:t>
      </w:r>
      <w:r>
        <w:t xml:space="preserve">the proper </w:t>
      </w:r>
      <w:r>
        <w:rPr>
          <w:strike/>
          <w:color w:val="50555E"/>
        </w:rPr>
        <w:t>lag</w:t>
      </w:r>
      <w:r>
        <w:rPr>
          <w:color w:val="50555E"/>
        </w:rPr>
        <w:t xml:space="preserve"> </w:t>
      </w:r>
      <w:r>
        <w:rPr>
          <w:color w:val="50555E"/>
          <w:u w:val="single" w:color="50555E"/>
        </w:rPr>
        <w:t xml:space="preserve">encumbrance estimate </w:t>
      </w:r>
      <w:r>
        <w:t>to meet their own circumstances. Agencies</w:t>
      </w:r>
      <w:r>
        <w:rPr>
          <w:color w:val="50555E"/>
          <w:u w:val="single" w:color="50555E"/>
        </w:rPr>
        <w:t>/departments</w:t>
      </w:r>
      <w:r>
        <w:rPr>
          <w:color w:val="50555E"/>
        </w:rPr>
        <w:t xml:space="preserve"> </w:t>
      </w:r>
      <w:r>
        <w:t>will make revisions, as required, based on experience</w:t>
      </w:r>
      <w:r>
        <w:rPr>
          <w:sz w:val="22"/>
        </w:rPr>
        <w:t>.</w:t>
      </w:r>
    </w:p>
    <w:p w:rsidR="00B21BDE" w:rsidRDefault="00B21BDE">
      <w:pPr>
        <w:pStyle w:val="BodyText"/>
        <w:spacing w:before="2"/>
        <w:rPr>
          <w:sz w:val="22"/>
        </w:rPr>
      </w:pPr>
    </w:p>
    <w:p w:rsidR="00B21BDE" w:rsidRDefault="00660B6B">
      <w:pPr>
        <w:pStyle w:val="BodyText"/>
        <w:ind w:left="239" w:right="1622"/>
      </w:pPr>
      <w:r>
        <w:t>Agencies</w:t>
      </w:r>
      <w:r>
        <w:rPr>
          <w:color w:val="50555E"/>
          <w:u w:val="single" w:color="50555E"/>
        </w:rPr>
        <w:t>/department</w:t>
      </w:r>
      <w:r>
        <w:rPr>
          <w:color w:val="50555E"/>
        </w:rPr>
        <w:t xml:space="preserve"> </w:t>
      </w:r>
      <w:r>
        <w:t xml:space="preserve">that account </w:t>
      </w:r>
      <w:r>
        <w:rPr>
          <w:strike/>
          <w:color w:val="50555E"/>
        </w:rPr>
        <w:t xml:space="preserve">allotments </w:t>
      </w:r>
      <w:r>
        <w:rPr>
          <w:color w:val="50555E"/>
          <w:u w:val="single" w:color="50555E"/>
        </w:rPr>
        <w:t xml:space="preserve">appropriations </w:t>
      </w:r>
      <w:r>
        <w:t>on a quarterly basis, for a</w:t>
      </w:r>
      <w:r>
        <w:rPr>
          <w:strike/>
          <w:color w:val="50555E"/>
        </w:rPr>
        <w:t>gency</w:t>
      </w:r>
      <w:r>
        <w:rPr>
          <w:color w:val="50555E"/>
        </w:rPr>
        <w:t xml:space="preserve"> </w:t>
      </w:r>
      <w:r>
        <w:t xml:space="preserve">management purposes, </w:t>
      </w:r>
      <w:r>
        <w:rPr>
          <w:strike/>
          <w:color w:val="50555E"/>
        </w:rPr>
        <w:t xml:space="preserve">should record the </w:t>
      </w:r>
      <w:proofErr w:type="spellStart"/>
      <w:r>
        <w:rPr>
          <w:strike/>
          <w:color w:val="50555E"/>
        </w:rPr>
        <w:t>lag</w:t>
      </w:r>
      <w:r>
        <w:rPr>
          <w:color w:val="50555E"/>
          <w:u w:val="single" w:color="50555E"/>
        </w:rPr>
        <w:t>may</w:t>
      </w:r>
      <w:proofErr w:type="spellEnd"/>
      <w:r>
        <w:rPr>
          <w:color w:val="50555E"/>
          <w:u w:val="single" w:color="50555E"/>
        </w:rPr>
        <w:t xml:space="preserve"> encumber the estimate</w:t>
      </w:r>
      <w:r>
        <w:rPr>
          <w:color w:val="50555E"/>
        </w:rPr>
        <w:t xml:space="preserve"> </w:t>
      </w:r>
      <w:r>
        <w:t>at the beginning of each quarter and reverse it on the first day of the subsequent quarter.</w:t>
      </w:r>
    </w:p>
    <w:p w:rsidR="00B21BDE" w:rsidRDefault="00660B6B">
      <w:pPr>
        <w:pStyle w:val="BodyText"/>
        <w:ind w:left="239" w:right="1382"/>
      </w:pPr>
      <w:r>
        <w:t xml:space="preserve">Reversal of the </w:t>
      </w:r>
      <w:r>
        <w:rPr>
          <w:strike/>
          <w:color w:val="50555E"/>
        </w:rPr>
        <w:t xml:space="preserve">lag </w:t>
      </w:r>
      <w:r>
        <w:rPr>
          <w:color w:val="50555E"/>
          <w:u w:val="single" w:color="50555E"/>
        </w:rPr>
        <w:t xml:space="preserve">estimate </w:t>
      </w:r>
      <w:r>
        <w:t xml:space="preserve">has the effect of disencumbering estimated amounts, thereby increasing unencumbered balances to permit charging invoices to </w:t>
      </w:r>
      <w:r>
        <w:rPr>
          <w:strike/>
          <w:color w:val="50555E"/>
        </w:rPr>
        <w:t>allotments</w:t>
      </w:r>
      <w:r>
        <w:rPr>
          <w:color w:val="50555E"/>
        </w:rPr>
        <w:t xml:space="preserve"> </w:t>
      </w:r>
      <w:r>
        <w:rPr>
          <w:color w:val="50555E"/>
          <w:u w:val="single" w:color="50555E"/>
        </w:rPr>
        <w:t xml:space="preserve">appropriations </w:t>
      </w:r>
      <w:r>
        <w:t xml:space="preserve">after the end of the quarter. </w:t>
      </w:r>
      <w:r>
        <w:rPr>
          <w:strike/>
          <w:color w:val="50555E"/>
        </w:rPr>
        <w:t>Std. Form 96 may be used to reverse the lag.</w:t>
      </w:r>
    </w:p>
    <w:p w:rsidR="00B21BDE" w:rsidRDefault="00B21BDE">
      <w:pPr>
        <w:sectPr w:rsidR="00B21BDE">
          <w:pgSz w:w="12240" w:h="15840"/>
          <w:pgMar w:top="1220" w:right="80" w:bottom="1000" w:left="980" w:header="660" w:footer="811" w:gutter="0"/>
          <w:cols w:space="720"/>
        </w:sectPr>
      </w:pPr>
    </w:p>
    <w:p w:rsidR="00B21BDE" w:rsidRDefault="00660B6B">
      <w:pPr>
        <w:pStyle w:val="BodyText"/>
        <w:spacing w:before="1"/>
        <w:rPr>
          <w:sz w:val="19"/>
        </w:rPr>
      </w:pPr>
      <w:r>
        <w:rPr>
          <w:noProof/>
        </w:rPr>
        <mc:AlternateContent>
          <mc:Choice Requires="wps">
            <w:drawing>
              <wp:anchor distT="0" distB="0" distL="114300" distR="114300" simplePos="0" relativeHeight="16091136" behindDoc="0" locked="0" layoutInCell="1" allowOverlap="1">
                <wp:simplePos x="0" y="0"/>
                <wp:positionH relativeFrom="page">
                  <wp:posOffset>387350</wp:posOffset>
                </wp:positionH>
                <wp:positionV relativeFrom="page">
                  <wp:posOffset>1150620</wp:posOffset>
                </wp:positionV>
                <wp:extent cx="8890" cy="1577340"/>
                <wp:effectExtent l="0" t="0" r="0" b="0"/>
                <wp:wrapNone/>
                <wp:docPr id="862"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77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30E42" id="Rectangle 495" o:spid="_x0000_s1026" style="position:absolute;margin-left:30.5pt;margin-top:90.6pt;width:.7pt;height:124.2pt;z-index:160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LveQIAAP0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91648" behindDoc="0" locked="0" layoutInCell="1" allowOverlap="1">
                <wp:simplePos x="0" y="0"/>
                <wp:positionH relativeFrom="page">
                  <wp:posOffset>387350</wp:posOffset>
                </wp:positionH>
                <wp:positionV relativeFrom="page">
                  <wp:posOffset>2903220</wp:posOffset>
                </wp:positionV>
                <wp:extent cx="8890" cy="175260"/>
                <wp:effectExtent l="0" t="0" r="0" b="0"/>
                <wp:wrapNone/>
                <wp:docPr id="861"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7564" id="Rectangle 494" o:spid="_x0000_s1026" style="position:absolute;margin-left:30.5pt;margin-top:228.6pt;width:.7pt;height:13.8pt;z-index:160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hY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92160" behindDoc="0" locked="0" layoutInCell="1" allowOverlap="1">
                <wp:simplePos x="0" y="0"/>
                <wp:positionH relativeFrom="page">
                  <wp:posOffset>387350</wp:posOffset>
                </wp:positionH>
                <wp:positionV relativeFrom="page">
                  <wp:posOffset>3429635</wp:posOffset>
                </wp:positionV>
                <wp:extent cx="8890" cy="876300"/>
                <wp:effectExtent l="0" t="0" r="0" b="0"/>
                <wp:wrapNone/>
                <wp:docPr id="860"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8B41D" id="Rectangle 493" o:spid="_x0000_s1026" style="position:absolute;margin-left:30.5pt;margin-top:270.05pt;width:.7pt;height:69pt;z-index:160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AUeAIAAPw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92672" behindDoc="0" locked="0" layoutInCell="1" allowOverlap="1">
                <wp:simplePos x="0" y="0"/>
                <wp:positionH relativeFrom="page">
                  <wp:posOffset>387350</wp:posOffset>
                </wp:positionH>
                <wp:positionV relativeFrom="page">
                  <wp:posOffset>4656455</wp:posOffset>
                </wp:positionV>
                <wp:extent cx="8890" cy="1752600"/>
                <wp:effectExtent l="0" t="0" r="0" b="0"/>
                <wp:wrapNone/>
                <wp:docPr id="859"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BF2A8" id="Rectangle 492" o:spid="_x0000_s1026" style="position:absolute;margin-left:30.5pt;margin-top:366.65pt;width:.7pt;height:138pt;z-index:160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hb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&#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093184" behindDoc="0" locked="0" layoutInCell="1" allowOverlap="1">
                <wp:simplePos x="0" y="0"/>
                <wp:positionH relativeFrom="page">
                  <wp:posOffset>387350</wp:posOffset>
                </wp:positionH>
                <wp:positionV relativeFrom="page">
                  <wp:posOffset>8512810</wp:posOffset>
                </wp:positionV>
                <wp:extent cx="8890" cy="510540"/>
                <wp:effectExtent l="0" t="0" r="0" b="0"/>
                <wp:wrapNone/>
                <wp:docPr id="858"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10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C8971" id="Rectangle 491" o:spid="_x0000_s1026" style="position:absolute;margin-left:30.5pt;margin-top:670.3pt;width:.7pt;height:40.2pt;z-index:160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" fillcolor="black" stroked="f">
                <w10:wrap anchorx="page" anchory="page"/>
              </v:rect>
            </w:pict>
          </mc:Fallback>
        </mc:AlternateContent>
      </w:r>
    </w:p>
    <w:p w:rsidR="00B21BDE" w:rsidRDefault="00660B6B">
      <w:pPr>
        <w:spacing w:before="93"/>
        <w:ind w:left="239"/>
        <w:rPr>
          <w:i/>
          <w:sz w:val="24"/>
        </w:rPr>
      </w:pPr>
      <w:r>
        <w:rPr>
          <w:i/>
          <w:color w:val="C00000"/>
          <w:sz w:val="24"/>
        </w:rPr>
        <w:t>(Content in black was moved from Section 8342.2, which was deleted 09/2020)</w:t>
      </w:r>
    </w:p>
    <w:p w:rsidR="00B21BDE" w:rsidRDefault="00B21BDE">
      <w:pPr>
        <w:pStyle w:val="BodyText"/>
        <w:spacing w:before="11"/>
        <w:rPr>
          <w:i/>
          <w:sz w:val="23"/>
        </w:rPr>
      </w:pPr>
    </w:p>
    <w:p w:rsidR="00B21BDE" w:rsidRDefault="00660B6B">
      <w:pPr>
        <w:pStyle w:val="Heading1"/>
        <w:spacing w:before="0"/>
        <w:ind w:left="239"/>
      </w:pPr>
      <w:r>
        <w:rPr>
          <w:color w:val="50555E"/>
          <w:u w:val="thick" w:color="50555E"/>
        </w:rPr>
        <w:t>Purchase Estimate/Requisition</w:t>
      </w:r>
    </w:p>
    <w:p w:rsidR="00B21BDE" w:rsidRDefault="00B21BDE">
      <w:pPr>
        <w:pStyle w:val="BodyText"/>
        <w:rPr>
          <w:b/>
          <w:sz w:val="16"/>
        </w:rPr>
      </w:pPr>
    </w:p>
    <w:p w:rsidR="00B21BDE" w:rsidRDefault="00660B6B">
      <w:pPr>
        <w:pStyle w:val="BodyText"/>
        <w:spacing w:before="92"/>
        <w:ind w:left="239" w:right="1756"/>
      </w:pPr>
      <w:r>
        <w:t>Agencies</w:t>
      </w:r>
      <w:r>
        <w:rPr>
          <w:color w:val="50555E"/>
          <w:u w:val="single" w:color="50555E"/>
        </w:rPr>
        <w:t>/departments</w:t>
      </w:r>
      <w:r>
        <w:rPr>
          <w:color w:val="50555E"/>
        </w:rPr>
        <w:t xml:space="preserve"> </w:t>
      </w:r>
      <w:r>
        <w:t xml:space="preserve">will be governed by requirements of the </w:t>
      </w:r>
      <w:r>
        <w:rPr>
          <w:strike/>
          <w:color w:val="50555E"/>
          <w:u w:val="single" w:color="0000FF"/>
        </w:rPr>
        <w:t>Office of Procurement</w:t>
      </w:r>
      <w:r>
        <w:rPr>
          <w:strike/>
          <w:color w:val="50555E"/>
        </w:rPr>
        <w:t>,</w:t>
      </w:r>
      <w:r>
        <w:rPr>
          <w:color w:val="50555E"/>
        </w:rPr>
        <w:t xml:space="preserve"> </w:t>
      </w:r>
      <w:r>
        <w:t xml:space="preserve">Department of General Services, </w:t>
      </w:r>
      <w:r>
        <w:rPr>
          <w:color w:val="50555E"/>
          <w:u w:val="single" w:color="50555E"/>
        </w:rPr>
        <w:t>Procurement Division</w:t>
      </w:r>
      <w:r>
        <w:rPr>
          <w:color w:val="871723"/>
          <w:u w:val="single" w:color="50555E"/>
        </w:rPr>
        <w:t xml:space="preserve"> (DGS)</w:t>
      </w:r>
      <w:r>
        <w:rPr>
          <w:color w:val="50555E"/>
          <w:u w:val="single" w:color="50555E"/>
        </w:rPr>
        <w:t xml:space="preserve">, </w:t>
      </w:r>
      <w:r>
        <w:t>concerning the submission of estimates to obtain blanket purchase orders. (See</w:t>
      </w:r>
      <w:r>
        <w:rPr>
          <w:color w:val="871723"/>
          <w:u w:val="single" w:color="871723"/>
        </w:rPr>
        <w:t xml:space="preserve"> DGS Procurement</w:t>
      </w:r>
      <w:r>
        <w:rPr>
          <w:color w:val="871723"/>
        </w:rPr>
        <w:t xml:space="preserve"> </w:t>
      </w:r>
      <w:r>
        <w:rPr>
          <w:color w:val="871723"/>
          <w:u w:val="single" w:color="871723"/>
        </w:rPr>
        <w:t>Division-Services)</w:t>
      </w:r>
      <w:r>
        <w:rPr>
          <w:color w:val="871723"/>
        </w:rPr>
        <w:t xml:space="preserve"> </w:t>
      </w:r>
      <w:r>
        <w:rPr>
          <w:strike/>
          <w:color w:val="50555E"/>
        </w:rPr>
        <w:t xml:space="preserve">SAM Section </w:t>
      </w:r>
      <w:r>
        <w:rPr>
          <w:strike/>
          <w:color w:val="50555E"/>
          <w:u w:val="single" w:color="0000FF"/>
        </w:rPr>
        <w:t>3568</w:t>
      </w:r>
      <w:r>
        <w:rPr>
          <w:strike/>
          <w:color w:val="50555E"/>
        </w:rPr>
        <w:t>.</w:t>
      </w:r>
      <w:r>
        <w:t>)</w:t>
      </w:r>
    </w:p>
    <w:p w:rsidR="00B21BDE" w:rsidRDefault="00B21BDE">
      <w:pPr>
        <w:pStyle w:val="BodyText"/>
        <w:rPr>
          <w:sz w:val="16"/>
        </w:rPr>
      </w:pPr>
    </w:p>
    <w:p w:rsidR="00B21BDE" w:rsidRDefault="00660B6B">
      <w:pPr>
        <w:pStyle w:val="BodyText"/>
        <w:spacing w:before="92"/>
        <w:ind w:left="239" w:right="1649"/>
      </w:pPr>
      <w:r>
        <w:t>Blanket estimates</w:t>
      </w:r>
      <w:r>
        <w:rPr>
          <w:strike/>
          <w:color w:val="50555E"/>
        </w:rPr>
        <w:t>, and the resulting blanket purchase orders,</w:t>
      </w:r>
      <w:r>
        <w:rPr>
          <w:color w:val="50555E"/>
        </w:rPr>
        <w:t xml:space="preserve"> </w:t>
      </w:r>
      <w:r>
        <w:t>will merely be considered authorizations to purchase. Blanket estimates and blanket purchase orders will not be accounted as encumbrances.</w:t>
      </w:r>
    </w:p>
    <w:p w:rsidR="00B21BDE" w:rsidRDefault="00B21BDE">
      <w:pPr>
        <w:pStyle w:val="BodyText"/>
        <w:spacing w:before="1"/>
      </w:pPr>
    </w:p>
    <w:p w:rsidR="00B21BDE" w:rsidRDefault="00660B6B">
      <w:pPr>
        <w:pStyle w:val="BodyText"/>
        <w:ind w:left="239" w:right="1374"/>
      </w:pPr>
      <w:r>
        <w:t xml:space="preserve">This procedure permits the unencumbered balances shown in accounts and on reports to reflect </w:t>
      </w:r>
      <w:r>
        <w:rPr>
          <w:strike/>
          <w:color w:val="50555E"/>
        </w:rPr>
        <w:t xml:space="preserve">more </w:t>
      </w:r>
      <w:r>
        <w:rPr>
          <w:color w:val="50555E"/>
          <w:u w:val="single" w:color="50555E"/>
        </w:rPr>
        <w:t xml:space="preserve">the </w:t>
      </w:r>
      <w:r>
        <w:t>accurate</w:t>
      </w:r>
      <w:r>
        <w:rPr>
          <w:strike/>
          <w:color w:val="50555E"/>
        </w:rPr>
        <w:t>ly</w:t>
      </w:r>
      <w:r>
        <w:rPr>
          <w:color w:val="50555E"/>
        </w:rPr>
        <w:t xml:space="preserve"> </w:t>
      </w:r>
      <w:r>
        <w:rPr>
          <w:strike/>
          <w:color w:val="50555E"/>
        </w:rPr>
        <w:t xml:space="preserve">the true </w:t>
      </w:r>
      <w:r>
        <w:t xml:space="preserve">financial condition of the </w:t>
      </w:r>
      <w:proofErr w:type="spellStart"/>
      <w:r>
        <w:rPr>
          <w:strike/>
          <w:color w:val="50555E"/>
        </w:rPr>
        <w:t>allotments</w:t>
      </w:r>
      <w:r>
        <w:rPr>
          <w:color w:val="50555E"/>
          <w:u w:val="single" w:color="50555E"/>
        </w:rPr>
        <w:t>appropriations</w:t>
      </w:r>
      <w:proofErr w:type="spellEnd"/>
      <w:r>
        <w:t>.</w:t>
      </w:r>
    </w:p>
    <w:p w:rsidR="00B21BDE" w:rsidRDefault="00B21BDE">
      <w:pPr>
        <w:pStyle w:val="BodyText"/>
        <w:rPr>
          <w:sz w:val="16"/>
        </w:rPr>
      </w:pPr>
    </w:p>
    <w:p w:rsidR="00B21BDE" w:rsidRDefault="00660B6B">
      <w:pPr>
        <w:pStyle w:val="BodyText"/>
        <w:spacing w:before="92"/>
        <w:ind w:left="239" w:right="1484"/>
      </w:pPr>
      <w:r>
        <w:t xml:space="preserve">Expenditures made under blanket </w:t>
      </w:r>
      <w:proofErr w:type="spellStart"/>
      <w:r>
        <w:rPr>
          <w:color w:val="50555E"/>
          <w:u w:val="single" w:color="50555E"/>
        </w:rPr>
        <w:t>P</w:t>
      </w:r>
      <w:r>
        <w:rPr>
          <w:strike/>
          <w:color w:val="50555E"/>
        </w:rPr>
        <w:t>p</w:t>
      </w:r>
      <w:r>
        <w:t>urchase</w:t>
      </w:r>
      <w:proofErr w:type="spellEnd"/>
      <w:r>
        <w:t xml:space="preserve"> </w:t>
      </w:r>
      <w:proofErr w:type="spellStart"/>
      <w:r>
        <w:rPr>
          <w:color w:val="50555E"/>
          <w:u w:val="single" w:color="50555E"/>
        </w:rPr>
        <w:t>E</w:t>
      </w:r>
      <w:r>
        <w:rPr>
          <w:strike/>
          <w:color w:val="50555E"/>
        </w:rPr>
        <w:t>e</w:t>
      </w:r>
      <w:r>
        <w:t>stimates</w:t>
      </w:r>
      <w:proofErr w:type="spellEnd"/>
      <w:r>
        <w:t xml:space="preserve"> </w:t>
      </w:r>
      <w:r>
        <w:rPr>
          <w:color w:val="50555E"/>
          <w:u w:val="single" w:color="50555E"/>
        </w:rPr>
        <w:t>(STD. 66)</w:t>
      </w:r>
      <w:r>
        <w:rPr>
          <w:color w:val="50555E"/>
        </w:rPr>
        <w:t xml:space="preserve"> </w:t>
      </w:r>
      <w:r>
        <w:t xml:space="preserve">and </w:t>
      </w:r>
      <w:r>
        <w:rPr>
          <w:color w:val="50555E"/>
          <w:u w:val="single" w:color="50555E"/>
        </w:rPr>
        <w:t>Purchase</w:t>
      </w:r>
      <w:r>
        <w:rPr>
          <w:color w:val="50555E"/>
        </w:rPr>
        <w:t xml:space="preserve"> </w:t>
      </w:r>
      <w:proofErr w:type="spellStart"/>
      <w:r>
        <w:rPr>
          <w:color w:val="50555E"/>
          <w:u w:val="single" w:color="50555E"/>
        </w:rPr>
        <w:t>O</w:t>
      </w:r>
      <w:r>
        <w:rPr>
          <w:strike/>
          <w:color w:val="50555E"/>
        </w:rPr>
        <w:t>o</w:t>
      </w:r>
      <w:r>
        <w:t>rders</w:t>
      </w:r>
      <w:proofErr w:type="spellEnd"/>
      <w:r>
        <w:t xml:space="preserve"> </w:t>
      </w:r>
      <w:r>
        <w:rPr>
          <w:color w:val="50555E"/>
          <w:u w:val="single" w:color="50555E"/>
        </w:rPr>
        <w:t xml:space="preserve">(STD. 65) </w:t>
      </w:r>
      <w:r>
        <w:t>ordinarily will be treated as a deduction from unencumbered balance with no encumbrance being recorded except for the estimate</w:t>
      </w:r>
      <w:r>
        <w:rPr>
          <w:strike/>
          <w:color w:val="871723"/>
        </w:rPr>
        <w:t>d</w:t>
      </w:r>
      <w:r>
        <w:rPr>
          <w:strike/>
          <w:color w:val="50555E"/>
        </w:rPr>
        <w:t xml:space="preserve"> lag</w:t>
      </w:r>
      <w:r>
        <w:t>.</w:t>
      </w:r>
    </w:p>
    <w:p w:rsidR="00B21BDE" w:rsidRDefault="00B21BDE">
      <w:pPr>
        <w:pStyle w:val="BodyText"/>
        <w:rPr>
          <w:sz w:val="16"/>
        </w:rPr>
      </w:pPr>
    </w:p>
    <w:p w:rsidR="00B21BDE" w:rsidRDefault="00660B6B">
      <w:pPr>
        <w:pStyle w:val="BodyText"/>
        <w:spacing w:before="92"/>
        <w:ind w:left="239" w:right="1398"/>
      </w:pPr>
      <w:r>
        <w:t>Where such purchases are of a substantial amount in relation to total operating expenses, agencies</w:t>
      </w:r>
      <w:r>
        <w:rPr>
          <w:color w:val="50555E"/>
          <w:u w:val="single" w:color="50555E"/>
        </w:rPr>
        <w:t>/departments</w:t>
      </w:r>
      <w:r>
        <w:rPr>
          <w:color w:val="50555E"/>
        </w:rPr>
        <w:t xml:space="preserve"> </w:t>
      </w:r>
      <w:r>
        <w:t>may establish a</w:t>
      </w:r>
      <w:r>
        <w:rPr>
          <w:color w:val="50555E"/>
          <w:u w:val="single" w:color="50555E"/>
        </w:rPr>
        <w:t>n</w:t>
      </w:r>
      <w:r>
        <w:rPr>
          <w:color w:val="50555E"/>
        </w:rPr>
        <w:t xml:space="preserve"> </w:t>
      </w:r>
      <w:r>
        <w:rPr>
          <w:strike/>
          <w:color w:val="50555E"/>
        </w:rPr>
        <w:t>separate Allotment-Expenditure Ledger card for</w:t>
      </w:r>
      <w:r>
        <w:rPr>
          <w:color w:val="50555E"/>
        </w:rPr>
        <w:t xml:space="preserve"> </w:t>
      </w:r>
      <w:r>
        <w:rPr>
          <w:strike/>
          <w:color w:val="50555E"/>
        </w:rPr>
        <w:t>the items covered by a blanket estimate. Agencies should either (a) establish a lag for this</w:t>
      </w:r>
      <w:r>
        <w:rPr>
          <w:color w:val="50555E"/>
        </w:rPr>
        <w:t xml:space="preserve"> </w:t>
      </w:r>
      <w:proofErr w:type="spellStart"/>
      <w:r>
        <w:rPr>
          <w:strike/>
          <w:color w:val="50555E"/>
        </w:rPr>
        <w:t>allotment</w:t>
      </w:r>
      <w:r>
        <w:rPr>
          <w:color w:val="50555E"/>
          <w:u w:val="single" w:color="50555E"/>
        </w:rPr>
        <w:t>estimate</w:t>
      </w:r>
      <w:proofErr w:type="spellEnd"/>
      <w:r>
        <w:rPr>
          <w:color w:val="50555E"/>
          <w:u w:val="single" w:color="50555E"/>
        </w:rPr>
        <w:t xml:space="preserve"> for this appropriation</w:t>
      </w:r>
      <w:r>
        <w:rPr>
          <w:color w:val="50555E"/>
        </w:rPr>
        <w:t xml:space="preserve"> </w:t>
      </w:r>
      <w:r>
        <w:t xml:space="preserve">causing the unencumbered balance to represent the approximate amount available for additional encumbrances. </w:t>
      </w:r>
      <w:r>
        <w:rPr>
          <w:strike/>
          <w:color w:val="50555E"/>
        </w:rPr>
        <w:t>or (b) encumber</w:t>
      </w:r>
      <w:r>
        <w:rPr>
          <w:color w:val="50555E"/>
        </w:rPr>
        <w:t xml:space="preserve"> </w:t>
      </w:r>
      <w:r>
        <w:rPr>
          <w:strike/>
          <w:color w:val="50555E"/>
        </w:rPr>
        <w:t>individual sub-purchase orders if a finer control is required to meet their needs. Supply</w:t>
      </w:r>
      <w:r>
        <w:rPr>
          <w:color w:val="50555E"/>
        </w:rPr>
        <w:t xml:space="preserve"> </w:t>
      </w:r>
      <w:r>
        <w:rPr>
          <w:strike/>
          <w:color w:val="50555E"/>
        </w:rPr>
        <w:t>Order, Std. Form 116, may be used as an encumbrance document for supplies</w:t>
      </w:r>
      <w:r>
        <w:rPr>
          <w:color w:val="50555E"/>
        </w:rPr>
        <w:t xml:space="preserve"> </w:t>
      </w:r>
      <w:r>
        <w:rPr>
          <w:strike/>
          <w:color w:val="50555E"/>
        </w:rPr>
        <w:t>purchased from Central</w:t>
      </w:r>
      <w:r>
        <w:rPr>
          <w:strike/>
          <w:color w:val="50555E"/>
          <w:spacing w:val="-17"/>
        </w:rPr>
        <w:t xml:space="preserve"> </w:t>
      </w:r>
      <w:r>
        <w:rPr>
          <w:strike/>
          <w:color w:val="50555E"/>
        </w:rPr>
        <w:t>Stores.</w:t>
      </w:r>
    </w:p>
    <w:p w:rsidR="00B21BDE" w:rsidRDefault="00B21BDE">
      <w:pPr>
        <w:pStyle w:val="BodyText"/>
        <w:rPr>
          <w:sz w:val="16"/>
        </w:rPr>
      </w:pPr>
    </w:p>
    <w:p w:rsidR="00B21BDE" w:rsidRDefault="00660B6B">
      <w:pPr>
        <w:pStyle w:val="BodyText"/>
        <w:spacing w:before="93"/>
        <w:ind w:left="239" w:right="1649"/>
      </w:pPr>
      <w:r>
        <w:rPr>
          <w:color w:val="50555E"/>
          <w:u w:val="single" w:color="50555E"/>
        </w:rPr>
        <w:t xml:space="preserve">Agencies/departments using </w:t>
      </w:r>
      <w:proofErr w:type="spellStart"/>
      <w:r>
        <w:rPr>
          <w:color w:val="50555E"/>
          <w:u w:val="single" w:color="50555E"/>
        </w:rPr>
        <w:t>F</w:t>
      </w:r>
      <w:r>
        <w:rPr>
          <w:color w:val="871723"/>
          <w:u w:val="single" w:color="50555E"/>
        </w:rPr>
        <w:t>I$Cal</w:t>
      </w:r>
      <w:proofErr w:type="spellEnd"/>
      <w:r>
        <w:rPr>
          <w:color w:val="50555E"/>
          <w:u w:val="single" w:color="50555E"/>
        </w:rPr>
        <w:t xml:space="preserve"> will record blanket estimates using requisitions and</w:t>
      </w:r>
      <w:r>
        <w:rPr>
          <w:color w:val="50555E"/>
        </w:rPr>
        <w:t xml:space="preserve"> </w:t>
      </w:r>
      <w:r>
        <w:rPr>
          <w:color w:val="50555E"/>
          <w:u w:val="single" w:color="50555E"/>
        </w:rPr>
        <w:t>Encumbrance Only Purchase Orders.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rPr>
          <w:sz w:val="23"/>
        </w:rPr>
      </w:pPr>
      <w:r>
        <w:rPr>
          <w:noProof/>
        </w:rPr>
        <mc:AlternateContent>
          <mc:Choice Requires="wps">
            <w:drawing>
              <wp:anchor distT="0" distB="0" distL="0" distR="0" simplePos="0" relativeHeight="487949824" behindDoc="1" locked="0" layoutInCell="1" allowOverlap="1">
                <wp:simplePos x="0" y="0"/>
                <wp:positionH relativeFrom="page">
                  <wp:posOffset>5746750</wp:posOffset>
                </wp:positionH>
                <wp:positionV relativeFrom="paragraph">
                  <wp:posOffset>196215</wp:posOffset>
                </wp:positionV>
                <wp:extent cx="1257300" cy="523875"/>
                <wp:effectExtent l="0" t="0" r="0" b="0"/>
                <wp:wrapTopAndBottom/>
                <wp:docPr id="85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82" type="#_x0000_t202" style="position:absolute;margin-left:452.5pt;margin-top:15.45pt;width:99pt;height:41.25pt;z-index:-1536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" filled="f" strokecolor="#bebebe" strokeweight=".5pt">
                <v:textbox inset="0,0,0,0">
                  <w:txbxContent>
                    <w:p w:rsidR="00660B6B" w:rsidRDefault="00660B6B">
                      <w:pPr>
                        <w:spacing w:before="74"/>
                        <w:ind w:left="145" w:right="581"/>
                        <w:rPr>
                          <w:i/>
                        </w:rPr>
                      </w:pPr>
                      <w:r>
                        <w:rPr>
                          <w:i/>
                        </w:rPr>
                        <w:t>RS 9/2/2020 JT 9/4/2020</w:t>
                      </w:r>
                    </w:p>
                  </w:txbxContent>
                </v:textbox>
                <w10:wrap type="topAndBottom" anchorx="page"/>
              </v:shape>
            </w:pict>
          </mc:Fallback>
        </mc:AlternateContent>
      </w:r>
    </w:p>
    <w:p w:rsidR="00B21BDE" w:rsidRDefault="00B21BDE">
      <w:pPr>
        <w:rPr>
          <w:sz w:val="23"/>
        </w:rPr>
        <w:sectPr w:rsidR="00B21BDE">
          <w:headerReference w:type="default" r:id="rId491"/>
          <w:footerReference w:type="default" r:id="rId492"/>
          <w:pgSz w:w="12240" w:h="15840"/>
          <w:pgMar w:top="1220" w:right="80" w:bottom="1000" w:left="980" w:header="660" w:footer="811" w:gutter="0"/>
          <w:cols w:space="720"/>
        </w:sectPr>
      </w:pPr>
    </w:p>
    <w:p w:rsidR="00B21BDE" w:rsidRDefault="00660B6B">
      <w:pPr>
        <w:pStyle w:val="BodyText"/>
        <w:spacing w:before="4"/>
        <w:rPr>
          <w:sz w:val="20"/>
        </w:rPr>
      </w:pPr>
      <w:r>
        <w:rPr>
          <w:noProof/>
        </w:rPr>
        <mc:AlternateContent>
          <mc:Choice Requires="wps">
            <w:drawing>
              <wp:anchor distT="0" distB="0" distL="114300" distR="114300" simplePos="0" relativeHeight="16096256" behindDoc="0" locked="0" layoutInCell="1" allowOverlap="1">
                <wp:simplePos x="0" y="0"/>
                <wp:positionH relativeFrom="page">
                  <wp:posOffset>387350</wp:posOffset>
                </wp:positionH>
                <wp:positionV relativeFrom="page">
                  <wp:posOffset>975360</wp:posOffset>
                </wp:positionV>
                <wp:extent cx="8890" cy="408940"/>
                <wp:effectExtent l="0" t="0" r="0" b="0"/>
                <wp:wrapNone/>
                <wp:docPr id="856"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422D5" id="Rectangle 489" o:spid="_x0000_s1026" style="position:absolute;margin-left:30.5pt;margin-top:76.8pt;width:.7pt;height:32.2pt;z-index:160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96768" behindDoc="0" locked="0" layoutInCell="1" allowOverlap="1">
                <wp:simplePos x="0" y="0"/>
                <wp:positionH relativeFrom="page">
                  <wp:posOffset>387350</wp:posOffset>
                </wp:positionH>
                <wp:positionV relativeFrom="page">
                  <wp:posOffset>1559560</wp:posOffset>
                </wp:positionV>
                <wp:extent cx="8890" cy="175260"/>
                <wp:effectExtent l="0" t="0" r="0" b="0"/>
                <wp:wrapNone/>
                <wp:docPr id="855"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3DD63" id="Rectangle 488" o:spid="_x0000_s1026" style="position:absolute;margin-left:30.5pt;margin-top:122.8pt;width:.7pt;height:13.8pt;z-index:160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97280" behindDoc="0" locked="0" layoutInCell="1" allowOverlap="1">
                <wp:simplePos x="0" y="0"/>
                <wp:positionH relativeFrom="page">
                  <wp:posOffset>387350</wp:posOffset>
                </wp:positionH>
                <wp:positionV relativeFrom="page">
                  <wp:posOffset>1910080</wp:posOffset>
                </wp:positionV>
                <wp:extent cx="8890" cy="1577340"/>
                <wp:effectExtent l="0" t="0" r="0" b="0"/>
                <wp:wrapNone/>
                <wp:docPr id="854"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77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6FB44" id="Rectangle 487" o:spid="_x0000_s1026" style="position:absolute;margin-left:30.5pt;margin-top:150.4pt;width:.7pt;height:124.2pt;z-index:160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" fillcolor="black" stroked="f">
                <w10:wrap anchorx="page" anchory="page"/>
              </v:rect>
            </w:pict>
          </mc:Fallback>
        </mc:AlternateContent>
      </w:r>
    </w:p>
    <w:p w:rsidR="00B21BDE" w:rsidRDefault="00660B6B">
      <w:pPr>
        <w:pStyle w:val="Heading1"/>
        <w:tabs>
          <w:tab w:val="right" w:pos="9822"/>
        </w:tabs>
        <w:spacing w:before="93"/>
        <w:ind w:left="239"/>
      </w:pPr>
      <w:bookmarkStart w:id="80" w:name="8343"/>
      <w:bookmarkEnd w:id="80"/>
      <w:r>
        <w:rPr>
          <w:color w:val="50555E"/>
          <w:u w:val="thick" w:color="50555E"/>
        </w:rPr>
        <w:t xml:space="preserve">ENCUMBRANCES - </w:t>
      </w:r>
      <w:r>
        <w:t>CAPITAL</w:t>
      </w:r>
      <w:r>
        <w:rPr>
          <w:spacing w:val="-4"/>
        </w:rPr>
        <w:t xml:space="preserve"> </w:t>
      </w:r>
      <w:r>
        <w:t>OUTLAY</w:t>
      </w:r>
      <w:r>
        <w:tab/>
        <w:t>8343</w:t>
      </w:r>
    </w:p>
    <w:p w:rsidR="00B21BDE" w:rsidRDefault="00660B6B">
      <w:pPr>
        <w:pStyle w:val="BodyText"/>
        <w:ind w:left="239"/>
      </w:pPr>
      <w:r>
        <w:t xml:space="preserve">(Revised </w:t>
      </w:r>
      <w:r>
        <w:rPr>
          <w:strike/>
          <w:color w:val="50555E"/>
        </w:rPr>
        <w:t>10/1971</w:t>
      </w:r>
      <w:r>
        <w:rPr>
          <w:color w:val="871723"/>
          <w:u w:val="single" w:color="871723"/>
        </w:rPr>
        <w:t>09</w:t>
      </w:r>
      <w:r>
        <w:rPr>
          <w:color w:val="50555E"/>
          <w:u w:val="single" w:color="871723"/>
        </w:rPr>
        <w:t>/2020</w:t>
      </w:r>
      <w:r>
        <w:t>)</w:t>
      </w:r>
    </w:p>
    <w:p w:rsidR="00B21BDE" w:rsidRDefault="00660B6B">
      <w:pPr>
        <w:pStyle w:val="BodyText"/>
        <w:spacing w:before="276"/>
        <w:ind w:left="239"/>
      </w:pPr>
      <w:r>
        <w:t>These allotments usually will be encumbered by individual encumbrance documents.</w:t>
      </w:r>
    </w:p>
    <w:p w:rsidR="00B21BDE" w:rsidRDefault="00660B6B">
      <w:pPr>
        <w:pStyle w:val="BodyText"/>
        <w:spacing w:before="276"/>
        <w:ind w:left="239" w:right="2170"/>
      </w:pPr>
      <w:r>
        <w:rPr>
          <w:noProof/>
        </w:rPr>
        <mc:AlternateContent>
          <mc:Choice Requires="wps">
            <w:drawing>
              <wp:anchor distT="0" distB="0" distL="114300" distR="114300" simplePos="0" relativeHeight="482366976" behindDoc="1" locked="0" layoutInCell="1" allowOverlap="1">
                <wp:simplePos x="0" y="0"/>
                <wp:positionH relativeFrom="page">
                  <wp:posOffset>2028825</wp:posOffset>
                </wp:positionH>
                <wp:positionV relativeFrom="paragraph">
                  <wp:posOffset>861060</wp:posOffset>
                </wp:positionV>
                <wp:extent cx="42545" cy="10795"/>
                <wp:effectExtent l="0" t="0" r="0" b="0"/>
                <wp:wrapNone/>
                <wp:docPr id="853"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E974E" id="Rectangle 486" o:spid="_x0000_s1026" style="position:absolute;margin-left:159.75pt;margin-top:67.8pt;width:3.35pt;height:.85pt;z-index:-2094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" fillcolor="#50555e" stroked="f">
                <w10:wrap anchorx="page"/>
              </v:rect>
            </w:pict>
          </mc:Fallback>
        </mc:AlternateContent>
      </w:r>
      <w:r>
        <w:rPr>
          <w:noProof/>
        </w:rPr>
        <mc:AlternateContent>
          <mc:Choice Requires="wps">
            <w:drawing>
              <wp:anchor distT="0" distB="0" distL="114300" distR="114300" simplePos="0" relativeHeight="482367488" behindDoc="1" locked="0" layoutInCell="1" allowOverlap="1">
                <wp:simplePos x="0" y="0"/>
                <wp:positionH relativeFrom="page">
                  <wp:posOffset>3368675</wp:posOffset>
                </wp:positionH>
                <wp:positionV relativeFrom="paragraph">
                  <wp:posOffset>861060</wp:posOffset>
                </wp:positionV>
                <wp:extent cx="50165" cy="10795"/>
                <wp:effectExtent l="0" t="0" r="0" b="0"/>
                <wp:wrapNone/>
                <wp:docPr id="852"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6E093" id="Rectangle 485" o:spid="_x0000_s1026" style="position:absolute;margin-left:265.25pt;margin-top:67.8pt;width:3.95pt;height:.85pt;z-index:-209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" fillcolor="#50555e" stroked="f">
                <w10:wrap anchorx="page"/>
              </v:rect>
            </w:pict>
          </mc:Fallback>
        </mc:AlternateContent>
      </w:r>
      <w:r>
        <w:rPr>
          <w:noProof/>
        </w:rPr>
        <mc:AlternateContent>
          <mc:Choice Requires="wps">
            <w:drawing>
              <wp:anchor distT="0" distB="0" distL="114300" distR="114300" simplePos="0" relativeHeight="482368000" behindDoc="1" locked="0" layoutInCell="1" allowOverlap="1">
                <wp:simplePos x="0" y="0"/>
                <wp:positionH relativeFrom="page">
                  <wp:posOffset>4504055</wp:posOffset>
                </wp:positionH>
                <wp:positionV relativeFrom="paragraph">
                  <wp:posOffset>861060</wp:posOffset>
                </wp:positionV>
                <wp:extent cx="50165" cy="10795"/>
                <wp:effectExtent l="0" t="0" r="0" b="0"/>
                <wp:wrapNone/>
                <wp:docPr id="851"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7C5C8" id="Rectangle 484" o:spid="_x0000_s1026" style="position:absolute;margin-left:354.65pt;margin-top:67.8pt;width:3.95pt;height:.85pt;z-index:-209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" fillcolor="#50555e" stroked="f">
                <w10:wrap anchorx="page"/>
              </v:rect>
            </w:pict>
          </mc:Fallback>
        </mc:AlternateContent>
      </w:r>
      <w:r>
        <w:rPr>
          <w:noProof/>
        </w:rPr>
        <mc:AlternateContent>
          <mc:Choice Requires="wps">
            <w:drawing>
              <wp:anchor distT="0" distB="0" distL="114300" distR="114300" simplePos="0" relativeHeight="482368512" behindDoc="1" locked="0" layoutInCell="1" allowOverlap="1">
                <wp:simplePos x="0" y="0"/>
                <wp:positionH relativeFrom="page">
                  <wp:posOffset>4554855</wp:posOffset>
                </wp:positionH>
                <wp:positionV relativeFrom="paragraph">
                  <wp:posOffset>804545</wp:posOffset>
                </wp:positionV>
                <wp:extent cx="42545" cy="7620"/>
                <wp:effectExtent l="0" t="0" r="0" b="0"/>
                <wp:wrapNone/>
                <wp:docPr id="850"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9247F" id="Rectangle 483" o:spid="_x0000_s1026" style="position:absolute;margin-left:358.65pt;margin-top:63.35pt;width:3.35pt;height:.6pt;z-index:-209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" fillcolor="#50555e" stroked="f">
                <w10:wrap anchorx="page"/>
              </v:rect>
            </w:pict>
          </mc:Fallback>
        </mc:AlternateContent>
      </w:r>
      <w:r>
        <w:t xml:space="preserve">Usually purchases of real property are subject to the provisions of the Property Acquisition Act. (See SAM Section </w:t>
      </w:r>
      <w:hyperlink r:id="rId493">
        <w:r>
          <w:rPr>
            <w:color w:val="0000FF"/>
            <w:u w:val="single" w:color="0000FF"/>
          </w:rPr>
          <w:t>8705</w:t>
        </w:r>
      </w:hyperlink>
      <w:r>
        <w:t>.) Agencies</w:t>
      </w:r>
      <w:r>
        <w:rPr>
          <w:color w:val="50555E"/>
          <w:u w:val="single" w:color="50555E"/>
        </w:rPr>
        <w:t>/departments</w:t>
      </w:r>
      <w:r>
        <w:rPr>
          <w:color w:val="50555E"/>
        </w:rPr>
        <w:t xml:space="preserve"> </w:t>
      </w:r>
      <w:r>
        <w:rPr>
          <w:strike/>
          <w:color w:val="50555E"/>
        </w:rPr>
        <w:t xml:space="preserve">will </w:t>
      </w:r>
      <w:r>
        <w:rPr>
          <w:color w:val="50555E"/>
          <w:u w:val="single" w:color="50555E"/>
        </w:rPr>
        <w:t>may</w:t>
      </w:r>
      <w:r>
        <w:rPr>
          <w:color w:val="50555E"/>
        </w:rPr>
        <w:t xml:space="preserve"> </w:t>
      </w:r>
      <w:r>
        <w:t xml:space="preserve">encumber the estimated amounts of such expenditures by using </w:t>
      </w:r>
      <w:r>
        <w:rPr>
          <w:strike/>
          <w:color w:val="50555E"/>
        </w:rPr>
        <w:t>Request for</w:t>
      </w:r>
      <w:r>
        <w:rPr>
          <w:color w:val="50555E"/>
          <w:u w:val="single" w:color="50555E"/>
        </w:rPr>
        <w:t>a</w:t>
      </w:r>
      <w:r>
        <w:rPr>
          <w:color w:val="50555E"/>
        </w:rPr>
        <w:t xml:space="preserve"> </w:t>
      </w:r>
      <w:r>
        <w:t>Purchase Order</w:t>
      </w:r>
      <w:r>
        <w:rPr>
          <w:strike/>
          <w:color w:val="50555E"/>
        </w:rPr>
        <w:t xml:space="preserve"> or</w:t>
      </w:r>
      <w:r>
        <w:rPr>
          <w:color w:val="50555E"/>
        </w:rPr>
        <w:t xml:space="preserve">/ </w:t>
      </w:r>
      <w:r>
        <w:t xml:space="preserve">Estimate Change, </w:t>
      </w:r>
      <w:r>
        <w:rPr>
          <w:color w:val="50555E"/>
        </w:rPr>
        <w:t>(</w:t>
      </w:r>
      <w:proofErr w:type="spellStart"/>
      <w:r>
        <w:fldChar w:fldCharType="begin"/>
      </w:r>
      <w:r>
        <w:instrText xml:space="preserve"> HYPERLINK "http://www.documents.dgs.ca.gov/dgs/fmc/pdf/std096.pdf" \h </w:instrText>
      </w:r>
      <w:r>
        <w:fldChar w:fldCharType="separate"/>
      </w:r>
      <w:r>
        <w:rPr>
          <w:color w:val="0000FF"/>
          <w:u w:val="single" w:color="0000FF"/>
        </w:rPr>
        <w:t>S</w:t>
      </w:r>
      <w:r>
        <w:rPr>
          <w:strike/>
          <w:color w:val="B5082D"/>
          <w:u w:val="single" w:color="0000FF"/>
        </w:rPr>
        <w:t>td</w:t>
      </w:r>
      <w:r>
        <w:rPr>
          <w:color w:val="B5082D"/>
          <w:u w:val="single" w:color="0000FF"/>
        </w:rPr>
        <w:t>TD</w:t>
      </w:r>
      <w:proofErr w:type="spellEnd"/>
      <w:r>
        <w:rPr>
          <w:color w:val="0000FF"/>
          <w:u w:val="single" w:color="0000FF"/>
        </w:rPr>
        <w:t xml:space="preserve">. </w:t>
      </w:r>
      <w:r>
        <w:rPr>
          <w:strike/>
          <w:color w:val="50555E"/>
          <w:u w:val="single" w:color="0000FF"/>
        </w:rPr>
        <w:t xml:space="preserve">Form </w:t>
      </w:r>
      <w:r>
        <w:rPr>
          <w:color w:val="0000FF"/>
          <w:u w:val="single" w:color="0000FF"/>
        </w:rPr>
        <w:t>96</w:t>
      </w:r>
      <w:r>
        <w:rPr>
          <w:color w:val="0000FF"/>
          <w:u w:val="single" w:color="0000FF"/>
        </w:rPr>
        <w:fldChar w:fldCharType="end"/>
      </w:r>
      <w:r>
        <w:rPr>
          <w:color w:val="50555E"/>
        </w:rPr>
        <w:t xml:space="preserve">), </w:t>
      </w:r>
      <w:r>
        <w:t>as an internal accounting document.</w:t>
      </w:r>
      <w:r>
        <w:rPr>
          <w:color w:val="50555E"/>
          <w:u w:val="single" w:color="50555E"/>
        </w:rPr>
        <w:t xml:space="preserve"> For </w:t>
      </w:r>
      <w:proofErr w:type="spellStart"/>
      <w:r>
        <w:rPr>
          <w:color w:val="50555E"/>
          <w:u w:val="single" w:color="50555E"/>
        </w:rPr>
        <w:t>F</w:t>
      </w:r>
      <w:r>
        <w:rPr>
          <w:color w:val="871723"/>
          <w:u w:val="single" w:color="50555E"/>
        </w:rPr>
        <w:t>I$Cal</w:t>
      </w:r>
      <w:proofErr w:type="spellEnd"/>
      <w:r>
        <w:rPr>
          <w:color w:val="50555E"/>
          <w:u w:val="single" w:color="50555E"/>
        </w:rPr>
        <w:t xml:space="preserve"> agencies/departments, a Purchase Order is used.</w:t>
      </w:r>
    </w:p>
    <w:p w:rsidR="00B21BDE" w:rsidRDefault="00660B6B">
      <w:pPr>
        <w:pStyle w:val="BodyText"/>
        <w:spacing w:before="276"/>
        <w:ind w:left="239" w:right="2215"/>
      </w:pPr>
      <w:r>
        <w:rPr>
          <w:rFonts w:ascii="Times New Roman" w:hAnsi="Times New Roman"/>
          <w:color w:val="50555E"/>
          <w:spacing w:val="-60"/>
          <w:u w:val="single" w:color="50555E"/>
        </w:rPr>
        <w:t xml:space="preserve"> </w:t>
      </w:r>
      <w:r>
        <w:rPr>
          <w:color w:val="50555E"/>
          <w:u w:val="single" w:color="50555E"/>
        </w:rPr>
        <w:t>For projects conducted by the Division of the State Architect, Controller’s</w:t>
      </w:r>
      <w:r>
        <w:rPr>
          <w:color w:val="50555E"/>
        </w:rPr>
        <w:t xml:space="preserve"> </w:t>
      </w:r>
      <w:r>
        <w:rPr>
          <w:color w:val="50555E"/>
          <w:u w:val="single" w:color="50555E"/>
        </w:rPr>
        <w:t>Transfers supported by Public Works Project Authorization and Transfer Requests</w:t>
      </w:r>
      <w:r>
        <w:rPr>
          <w:color w:val="50555E"/>
        </w:rPr>
        <w:t xml:space="preserve"> </w:t>
      </w:r>
      <w:r>
        <w:rPr>
          <w:color w:val="50555E"/>
          <w:u w:val="single" w:color="50555E"/>
        </w:rPr>
        <w:t>will be posted to</w:t>
      </w:r>
      <w:r>
        <w:rPr>
          <w:color w:val="871723"/>
          <w:u w:val="single" w:color="50555E"/>
        </w:rPr>
        <w:t xml:space="preserve"> the</w:t>
      </w:r>
      <w:r>
        <w:rPr>
          <w:color w:val="50555E"/>
          <w:u w:val="single" w:color="50555E"/>
        </w:rPr>
        <w:t xml:space="preserve"> applicable</w:t>
      </w:r>
      <w:r>
        <w:rPr>
          <w:color w:val="50555E"/>
          <w:spacing w:val="-5"/>
          <w:u w:val="single" w:color="50555E"/>
        </w:rPr>
        <w:t xml:space="preserve"> </w:t>
      </w:r>
      <w:r>
        <w:rPr>
          <w:color w:val="50555E"/>
          <w:u w:val="single" w:color="50555E"/>
        </w:rPr>
        <w:t>appropriations.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3"/>
        <w:rPr>
          <w:sz w:val="11"/>
        </w:rPr>
      </w:pPr>
      <w:r>
        <w:rPr>
          <w:noProof/>
        </w:rPr>
        <mc:AlternateContent>
          <mc:Choice Requires="wps">
            <w:drawing>
              <wp:anchor distT="0" distB="0" distL="0" distR="0" simplePos="0" relativeHeight="487952896" behindDoc="1" locked="0" layoutInCell="1" allowOverlap="1">
                <wp:simplePos x="0" y="0"/>
                <wp:positionH relativeFrom="page">
                  <wp:posOffset>5867400</wp:posOffset>
                </wp:positionH>
                <wp:positionV relativeFrom="paragraph">
                  <wp:posOffset>110490</wp:posOffset>
                </wp:positionV>
                <wp:extent cx="1257300" cy="523875"/>
                <wp:effectExtent l="0" t="0" r="0" b="0"/>
                <wp:wrapTopAndBottom/>
                <wp:docPr id="84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83" type="#_x0000_t202" style="position:absolute;margin-left:462pt;margin-top:8.7pt;width:99pt;height:41.25pt;z-index:-1536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" filled="f" strokecolor="#bebebe" strokeweight=".5pt">
                <v:textbox inset="0,0,0,0">
                  <w:txbxContent>
                    <w:p w:rsidR="00660B6B" w:rsidRDefault="00660B6B">
                      <w:pPr>
                        <w:spacing w:before="74"/>
                        <w:ind w:left="145" w:right="581"/>
                        <w:rPr>
                          <w:i/>
                        </w:rPr>
                      </w:pPr>
                      <w:r>
                        <w:rPr>
                          <w:i/>
                        </w:rPr>
                        <w:t>RS 9/2/2020 JT 9/4/2020</w:t>
                      </w:r>
                    </w:p>
                  </w:txbxContent>
                </v:textbox>
                <w10:wrap type="topAndBottom" anchorx="page"/>
              </v:shape>
            </w:pict>
          </mc:Fallback>
        </mc:AlternateContent>
      </w:r>
    </w:p>
    <w:p w:rsidR="00B21BDE" w:rsidRDefault="00B21BDE">
      <w:pPr>
        <w:rPr>
          <w:sz w:val="11"/>
        </w:rPr>
        <w:sectPr w:rsidR="00B21BDE">
          <w:pgSz w:w="12240" w:h="15840"/>
          <w:pgMar w:top="1300" w:right="80" w:bottom="1000" w:left="980" w:header="660" w:footer="811" w:gutter="0"/>
          <w:cols w:space="720"/>
        </w:sectPr>
      </w:pPr>
    </w:p>
    <w:p w:rsidR="00B21BDE" w:rsidRDefault="00660B6B">
      <w:pPr>
        <w:pStyle w:val="BodyText"/>
        <w:spacing w:before="10"/>
        <w:rPr>
          <w:sz w:val="22"/>
        </w:rPr>
      </w:pPr>
      <w:r>
        <w:rPr>
          <w:noProof/>
        </w:rPr>
        <mc:AlternateContent>
          <mc:Choice Requires="wps">
            <w:drawing>
              <wp:anchor distT="0" distB="0" distL="114300" distR="114300" simplePos="0" relativeHeight="16097792" behindDoc="0" locked="0" layoutInCell="1" allowOverlap="1">
                <wp:simplePos x="0" y="0"/>
                <wp:positionH relativeFrom="page">
                  <wp:posOffset>387350</wp:posOffset>
                </wp:positionH>
                <wp:positionV relativeFrom="page">
                  <wp:posOffset>975360</wp:posOffset>
                </wp:positionV>
                <wp:extent cx="8890" cy="408940"/>
                <wp:effectExtent l="0" t="0" r="0" b="0"/>
                <wp:wrapNone/>
                <wp:docPr id="848"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22641" id="Rectangle 481" o:spid="_x0000_s1026" style="position:absolute;margin-left:30.5pt;margin-top:76.8pt;width:.7pt;height:32.2pt;z-index:160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98304" behindDoc="0" locked="0" layoutInCell="1" allowOverlap="1">
                <wp:simplePos x="0" y="0"/>
                <wp:positionH relativeFrom="page">
                  <wp:posOffset>387350</wp:posOffset>
                </wp:positionH>
                <wp:positionV relativeFrom="page">
                  <wp:posOffset>1559560</wp:posOffset>
                </wp:positionV>
                <wp:extent cx="8890" cy="2453640"/>
                <wp:effectExtent l="0" t="0" r="0" b="0"/>
                <wp:wrapNone/>
                <wp:docPr id="847"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453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8E2A1" id="Rectangle 480" o:spid="_x0000_s1026" style="position:absolute;margin-left:30.5pt;margin-top:122.8pt;width:.7pt;height:193.2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098816" behindDoc="0" locked="0" layoutInCell="1" allowOverlap="1">
                <wp:simplePos x="0" y="0"/>
                <wp:positionH relativeFrom="page">
                  <wp:posOffset>387350</wp:posOffset>
                </wp:positionH>
                <wp:positionV relativeFrom="page">
                  <wp:posOffset>4188460</wp:posOffset>
                </wp:positionV>
                <wp:extent cx="8890" cy="877570"/>
                <wp:effectExtent l="0" t="0" r="0" b="0"/>
                <wp:wrapNone/>
                <wp:docPr id="846"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7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E9168" id="Rectangle 479" o:spid="_x0000_s1026" style="position:absolute;margin-left:30.5pt;margin-top:329.8pt;width:.7pt;height:69.1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099328" behindDoc="0" locked="0" layoutInCell="1" allowOverlap="1">
                <wp:simplePos x="0" y="0"/>
                <wp:positionH relativeFrom="page">
                  <wp:posOffset>387350</wp:posOffset>
                </wp:positionH>
                <wp:positionV relativeFrom="page">
                  <wp:posOffset>5241925</wp:posOffset>
                </wp:positionV>
                <wp:extent cx="8890" cy="3154045"/>
                <wp:effectExtent l="0" t="0" r="0" b="0"/>
                <wp:wrapNone/>
                <wp:docPr id="845"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54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24BA0" id="Rectangle 478" o:spid="_x0000_s1026" style="position:absolute;margin-left:30.5pt;margin-top:412.75pt;width:.7pt;height:248.35pt;z-index:160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099840" behindDoc="0" locked="0" layoutInCell="1" allowOverlap="1">
                <wp:simplePos x="0" y="0"/>
                <wp:positionH relativeFrom="page">
                  <wp:posOffset>387350</wp:posOffset>
                </wp:positionH>
                <wp:positionV relativeFrom="page">
                  <wp:posOffset>9053830</wp:posOffset>
                </wp:positionV>
                <wp:extent cx="8890" cy="160020"/>
                <wp:effectExtent l="0" t="0" r="0" b="0"/>
                <wp:wrapNone/>
                <wp:docPr id="84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BC52" id="Rectangle 477" o:spid="_x0000_s1026" style="position:absolute;margin-left:30.5pt;margin-top:712.9pt;width:.7pt;height:12.6pt;z-index:160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" fillcolor="black" stroked="f">
                <w10:wrap anchorx="page" anchory="page"/>
              </v:rect>
            </w:pict>
          </mc:Fallback>
        </mc:AlternateContent>
      </w:r>
    </w:p>
    <w:p w:rsidR="00B21BDE" w:rsidRDefault="00660B6B">
      <w:pPr>
        <w:pStyle w:val="Heading1"/>
        <w:tabs>
          <w:tab w:val="right" w:pos="9822"/>
        </w:tabs>
        <w:spacing w:before="92"/>
        <w:ind w:left="239"/>
      </w:pPr>
      <w:bookmarkStart w:id="81" w:name="8360"/>
      <w:bookmarkEnd w:id="81"/>
      <w:r>
        <w:t>EXPENDITURES</w:t>
      </w:r>
      <w:r>
        <w:tab/>
        <w:t>8360</w:t>
      </w:r>
    </w:p>
    <w:p w:rsidR="00B21BDE" w:rsidRDefault="00660B6B">
      <w:pPr>
        <w:pStyle w:val="BodyText"/>
        <w:ind w:left="239"/>
      </w:pPr>
      <w:r>
        <w:t xml:space="preserve">(Revised </w:t>
      </w:r>
      <w:r>
        <w:rPr>
          <w:strike/>
          <w:color w:val="50555E"/>
        </w:rPr>
        <w:t>3/1987</w:t>
      </w:r>
      <w:r>
        <w:rPr>
          <w:color w:val="871723"/>
          <w:u w:val="single" w:color="871723"/>
        </w:rPr>
        <w:t>09</w:t>
      </w:r>
      <w:r>
        <w:rPr>
          <w:color w:val="50555E"/>
          <w:u w:val="single" w:color="871723"/>
        </w:rPr>
        <w:t>/2020</w:t>
      </w:r>
      <w:r>
        <w:t>)</w:t>
      </w:r>
    </w:p>
    <w:p w:rsidR="00B21BDE" w:rsidRDefault="00660B6B">
      <w:pPr>
        <w:pStyle w:val="Heading1"/>
        <w:spacing w:before="276"/>
        <w:ind w:left="239"/>
      </w:pPr>
      <w:r>
        <w:rPr>
          <w:color w:val="871723"/>
          <w:u w:val="thick" w:color="871723"/>
        </w:rPr>
        <w:t>General</w:t>
      </w:r>
    </w:p>
    <w:p w:rsidR="00B21BDE" w:rsidRDefault="00660B6B">
      <w:pPr>
        <w:pStyle w:val="BodyText"/>
        <w:spacing w:before="276"/>
        <w:ind w:left="239" w:right="1374"/>
      </w:pPr>
      <w:r>
        <w:t xml:space="preserve">Expenditures </w:t>
      </w:r>
      <w:r>
        <w:rPr>
          <w:color w:val="50555E"/>
          <w:u w:val="single" w:color="50555E"/>
        </w:rPr>
        <w:t xml:space="preserve">are </w:t>
      </w:r>
      <w:r>
        <w:t>normally</w:t>
      </w:r>
      <w:r>
        <w:rPr>
          <w:strike/>
          <w:color w:val="50555E"/>
        </w:rPr>
        <w:t xml:space="preserve"> are</w:t>
      </w:r>
      <w:r>
        <w:rPr>
          <w:color w:val="50555E"/>
        </w:rPr>
        <w:t xml:space="preserve"> </w:t>
      </w:r>
      <w:r>
        <w:t xml:space="preserve">classified in the same detail as budget </w:t>
      </w:r>
      <w:r>
        <w:rPr>
          <w:strike/>
          <w:color w:val="50555E"/>
        </w:rPr>
        <w:t>allotments. (See</w:t>
      </w:r>
      <w:r>
        <w:rPr>
          <w:color w:val="50555E"/>
        </w:rPr>
        <w:t xml:space="preserve"> </w:t>
      </w:r>
      <w:r>
        <w:rPr>
          <w:strike/>
          <w:color w:val="50555E"/>
        </w:rPr>
        <w:t xml:space="preserve">SAM Section </w:t>
      </w:r>
      <w:r>
        <w:rPr>
          <w:strike/>
          <w:color w:val="50555E"/>
          <w:u w:val="single" w:color="0000FF"/>
        </w:rPr>
        <w:t>8301</w:t>
      </w:r>
      <w:r>
        <w:rPr>
          <w:strike/>
          <w:color w:val="50555E"/>
        </w:rPr>
        <w:t>.) If a finer analysis is necessary, transactions will be coded in a single</w:t>
      </w:r>
      <w:r>
        <w:rPr>
          <w:color w:val="50555E"/>
        </w:rPr>
        <w:t xml:space="preserve"> </w:t>
      </w:r>
      <w:r>
        <w:rPr>
          <w:strike/>
          <w:color w:val="50555E"/>
        </w:rPr>
        <w:t>account. The additional analysis then can be obtained by reviewing the Allotment-</w:t>
      </w:r>
      <w:r>
        <w:rPr>
          <w:color w:val="50555E"/>
        </w:rPr>
        <w:t xml:space="preserve"> </w:t>
      </w:r>
      <w:r>
        <w:rPr>
          <w:strike/>
          <w:color w:val="50555E"/>
        </w:rPr>
        <w:t xml:space="preserve">Expenditure Ledger account at any </w:t>
      </w:r>
      <w:proofErr w:type="spellStart"/>
      <w:r>
        <w:rPr>
          <w:strike/>
          <w:color w:val="50555E"/>
        </w:rPr>
        <w:t>time</w:t>
      </w:r>
      <w:r>
        <w:rPr>
          <w:color w:val="50555E"/>
          <w:u w:val="single" w:color="50555E"/>
        </w:rPr>
        <w:t>appropriations</w:t>
      </w:r>
      <w:proofErr w:type="spellEnd"/>
      <w:r>
        <w:rPr>
          <w:color w:val="50555E"/>
          <w:u w:val="single" w:color="50555E"/>
        </w:rPr>
        <w:t xml:space="preserve"> and must be recorded in </w:t>
      </w:r>
    </w:p>
    <w:p w:rsidR="00B21BDE" w:rsidRDefault="00660B6B">
      <w:pPr>
        <w:pStyle w:val="BodyText"/>
        <w:spacing w:before="1"/>
        <w:ind w:left="239"/>
      </w:pPr>
      <w:r>
        <w:rPr>
          <w:rFonts w:ascii="Times New Roman" w:hAnsi="Times New Roman"/>
          <w:color w:val="50555E"/>
          <w:spacing w:val="-60"/>
          <w:u w:val="single" w:color="50555E"/>
        </w:rPr>
        <w:t xml:space="preserve"> </w:t>
      </w:r>
      <w:r>
        <w:rPr>
          <w:color w:val="50555E"/>
          <w:u w:val="single" w:color="50555E"/>
        </w:rPr>
        <w:t>accordance with the state’s accounting policies</w:t>
      </w:r>
      <w:r>
        <w:t>.</w:t>
      </w:r>
    </w:p>
    <w:p w:rsidR="00B21BDE" w:rsidRDefault="00660B6B">
      <w:pPr>
        <w:pStyle w:val="BodyText"/>
        <w:spacing w:before="276"/>
        <w:ind w:left="239" w:right="1374"/>
      </w:pPr>
      <w:r>
        <w:rPr>
          <w:strike/>
          <w:color w:val="50555E"/>
        </w:rPr>
        <w:t>Agencies, particularly the smaller ones, ordinarily will find it advantageous to show in the</w:t>
      </w:r>
      <w:r>
        <w:rPr>
          <w:color w:val="50555E"/>
        </w:rPr>
        <w:t xml:space="preserve"> </w:t>
      </w:r>
      <w:r>
        <w:rPr>
          <w:strike/>
          <w:color w:val="50555E"/>
        </w:rPr>
        <w:t xml:space="preserve">Claims Filed Register whether or not the amount scheduled liquidates encumbrances. </w:t>
      </w:r>
    </w:p>
    <w:p w:rsidR="00B21BDE" w:rsidRDefault="00660B6B">
      <w:pPr>
        <w:pStyle w:val="BodyText"/>
        <w:ind w:left="239" w:right="1484"/>
      </w:pPr>
      <w:r>
        <w:rPr>
          <w:strike/>
          <w:color w:val="50555E"/>
        </w:rPr>
        <w:t>Agencies may, when circumstances warrant, debit Account No. 5350, Reserve for</w:t>
      </w:r>
      <w:r>
        <w:rPr>
          <w:color w:val="50555E"/>
        </w:rPr>
        <w:t xml:space="preserve"> </w:t>
      </w:r>
      <w:r>
        <w:rPr>
          <w:strike/>
          <w:color w:val="50555E"/>
        </w:rPr>
        <w:t>Encumbrances, and credit Account No. 6150, Encumbrances, from a monthly journal</w:t>
      </w:r>
      <w:r>
        <w:rPr>
          <w:color w:val="50555E"/>
        </w:rPr>
        <w:t xml:space="preserve"> </w:t>
      </w:r>
      <w:r>
        <w:rPr>
          <w:strike/>
          <w:color w:val="50555E"/>
        </w:rPr>
        <w:t>entry summarizing transmittals of posting media, instead of recording the detail in the</w:t>
      </w:r>
      <w:r>
        <w:rPr>
          <w:color w:val="50555E"/>
        </w:rPr>
        <w:t xml:space="preserve"> </w:t>
      </w:r>
      <w:r>
        <w:rPr>
          <w:strike/>
          <w:color w:val="50555E"/>
        </w:rPr>
        <w:t>Claims Filed Register.</w:t>
      </w:r>
    </w:p>
    <w:p w:rsidR="00B21BDE" w:rsidRDefault="00660B6B">
      <w:pPr>
        <w:pStyle w:val="BodyText"/>
        <w:spacing w:before="276"/>
        <w:ind w:left="239" w:right="1923"/>
      </w:pPr>
      <w:r>
        <w:t xml:space="preserve">The amount of expenditures previously encumbered </w:t>
      </w:r>
      <w:r>
        <w:rPr>
          <w:strike/>
          <w:color w:val="871723"/>
        </w:rPr>
        <w:t>by specific encumbrance</w:t>
      </w:r>
      <w:r>
        <w:rPr>
          <w:color w:val="871723"/>
        </w:rPr>
        <w:t xml:space="preserve"> </w:t>
      </w:r>
      <w:r>
        <w:rPr>
          <w:strike/>
          <w:color w:val="871723"/>
        </w:rPr>
        <w:t>documents applicable to each allotment will be recorded as a minus amount in the</w:t>
      </w:r>
      <w:r>
        <w:rPr>
          <w:color w:val="871723"/>
        </w:rPr>
        <w:t xml:space="preserve"> </w:t>
      </w:r>
      <w:r>
        <w:rPr>
          <w:strike/>
          <w:color w:val="871723"/>
        </w:rPr>
        <w:t>estimate column and as a plus amount in the expenditure column of the transaction</w:t>
      </w:r>
      <w:r>
        <w:rPr>
          <w:color w:val="871723"/>
        </w:rPr>
        <w:t xml:space="preserve"> </w:t>
      </w:r>
      <w:r>
        <w:rPr>
          <w:strike/>
          <w:color w:val="871723"/>
        </w:rPr>
        <w:t xml:space="preserve">section. This </w:t>
      </w:r>
      <w:r>
        <w:t>will increase the expenditure</w:t>
      </w:r>
      <w:r>
        <w:rPr>
          <w:color w:val="871723"/>
          <w:u w:val="single" w:color="871723"/>
        </w:rPr>
        <w:t>s</w:t>
      </w:r>
      <w:r>
        <w:rPr>
          <w:color w:val="871723"/>
        </w:rPr>
        <w:t xml:space="preserve"> </w:t>
      </w:r>
      <w:r>
        <w:rPr>
          <w:strike/>
          <w:color w:val="871723"/>
        </w:rPr>
        <w:t xml:space="preserve">column </w:t>
      </w:r>
      <w:r>
        <w:t>and decrease the unliquidated encumbrance</w:t>
      </w:r>
      <w:r>
        <w:rPr>
          <w:color w:val="871723"/>
          <w:u w:val="single" w:color="871723"/>
        </w:rPr>
        <w:t>s.</w:t>
      </w:r>
      <w:r>
        <w:rPr>
          <w:color w:val="871723"/>
        </w:rPr>
        <w:t xml:space="preserve"> </w:t>
      </w:r>
      <w:r>
        <w:rPr>
          <w:strike/>
          <w:color w:val="871723"/>
        </w:rPr>
        <w:t>column of the balance section.</w:t>
      </w:r>
    </w:p>
    <w:p w:rsidR="00B21BDE" w:rsidRDefault="00660B6B">
      <w:pPr>
        <w:pStyle w:val="BodyText"/>
        <w:spacing w:before="276"/>
        <w:ind w:left="239" w:right="1374"/>
      </w:pPr>
      <w:r>
        <w:t xml:space="preserve">The amount of expenditures not previously encumbered applicable to each </w:t>
      </w:r>
      <w:r>
        <w:rPr>
          <w:strike/>
          <w:color w:val="871723"/>
        </w:rPr>
        <w:t>allotment</w:t>
      </w:r>
      <w:r>
        <w:rPr>
          <w:color w:val="871723"/>
        </w:rPr>
        <w:t xml:space="preserve"> </w:t>
      </w:r>
      <w:r>
        <w:rPr>
          <w:color w:val="871723"/>
          <w:u w:val="single" w:color="871723"/>
        </w:rPr>
        <w:t xml:space="preserve">appropriation </w:t>
      </w:r>
      <w:r>
        <w:t>will be recorded</w:t>
      </w:r>
      <w:r>
        <w:rPr>
          <w:strike/>
          <w:color w:val="871723"/>
        </w:rPr>
        <w:t xml:space="preserve"> in the</w:t>
      </w:r>
      <w:r>
        <w:rPr>
          <w:color w:val="871723"/>
        </w:rPr>
        <w:t xml:space="preserve"> </w:t>
      </w:r>
      <w:r>
        <w:rPr>
          <w:color w:val="871723"/>
          <w:u w:val="single" w:color="871723"/>
        </w:rPr>
        <w:t xml:space="preserve">as </w:t>
      </w:r>
      <w:r>
        <w:t>expenditure</w:t>
      </w:r>
      <w:r>
        <w:rPr>
          <w:color w:val="871723"/>
          <w:u w:val="single" w:color="871723"/>
        </w:rPr>
        <w:t>s.</w:t>
      </w:r>
      <w:r>
        <w:rPr>
          <w:color w:val="871723"/>
        </w:rPr>
        <w:t xml:space="preserve"> </w:t>
      </w:r>
      <w:r>
        <w:rPr>
          <w:strike/>
          <w:color w:val="871723"/>
        </w:rPr>
        <w:t>column of the transaction section.</w:t>
      </w:r>
      <w:r>
        <w:rPr>
          <w:color w:val="871723"/>
        </w:rPr>
        <w:t xml:space="preserve"> </w:t>
      </w:r>
      <w:r>
        <w:t>This will increase the expenditure</w:t>
      </w:r>
      <w:r>
        <w:rPr>
          <w:color w:val="871723"/>
          <w:u w:val="single" w:color="871723"/>
        </w:rPr>
        <w:t>s</w:t>
      </w:r>
      <w:r>
        <w:rPr>
          <w:color w:val="871723"/>
        </w:rPr>
        <w:t xml:space="preserve"> </w:t>
      </w:r>
      <w:r>
        <w:rPr>
          <w:strike/>
          <w:color w:val="871723"/>
        </w:rPr>
        <w:t xml:space="preserve">column </w:t>
      </w:r>
      <w:r>
        <w:t xml:space="preserve">and decrease the unencumbered balance </w:t>
      </w:r>
      <w:r>
        <w:rPr>
          <w:color w:val="871723"/>
          <w:u w:val="single" w:color="871723"/>
        </w:rPr>
        <w:t>of</w:t>
      </w:r>
      <w:r>
        <w:rPr>
          <w:color w:val="871723"/>
        </w:rPr>
        <w:t xml:space="preserve"> </w:t>
      </w:r>
      <w:r>
        <w:rPr>
          <w:color w:val="871723"/>
          <w:u w:val="single" w:color="871723"/>
        </w:rPr>
        <w:t xml:space="preserve">the </w:t>
      </w:r>
      <w:proofErr w:type="spellStart"/>
      <w:r>
        <w:rPr>
          <w:color w:val="871723"/>
          <w:u w:val="single" w:color="871723"/>
        </w:rPr>
        <w:t>appropriation.</w:t>
      </w:r>
      <w:r>
        <w:rPr>
          <w:strike/>
          <w:color w:val="871723"/>
        </w:rPr>
        <w:t>column</w:t>
      </w:r>
      <w:proofErr w:type="spellEnd"/>
      <w:r>
        <w:rPr>
          <w:strike/>
          <w:color w:val="871723"/>
        </w:rPr>
        <w:t xml:space="preserve"> of the balance section.</w:t>
      </w:r>
    </w:p>
    <w:p w:rsidR="00B21BDE" w:rsidRDefault="00660B6B">
      <w:pPr>
        <w:pStyle w:val="Heading1"/>
        <w:spacing w:before="277"/>
        <w:ind w:left="239"/>
      </w:pPr>
      <w:r>
        <w:rPr>
          <w:color w:val="50555E"/>
          <w:u w:val="thick" w:color="50555E"/>
        </w:rPr>
        <w:t>Personnel Services</w:t>
      </w:r>
    </w:p>
    <w:p w:rsidR="00B21BDE" w:rsidRDefault="00660B6B">
      <w:pPr>
        <w:pStyle w:val="BodyText"/>
        <w:spacing w:before="276"/>
        <w:ind w:left="239" w:right="687"/>
      </w:pPr>
      <w:r>
        <w:rPr>
          <w:color w:val="871723"/>
          <w:u w:val="single" w:color="871723"/>
        </w:rPr>
        <w:t>Salaries and wages, and contributions for OASDI, health, dental, and vision care benefits paid</w:t>
      </w:r>
      <w:r>
        <w:rPr>
          <w:color w:val="871723"/>
        </w:rPr>
        <w:t xml:space="preserve"> </w:t>
      </w:r>
      <w:r>
        <w:rPr>
          <w:color w:val="871723"/>
          <w:u w:val="single" w:color="871723"/>
        </w:rPr>
        <w:t>under the uniform payroll system may be recorded in the appropriation from the Payroll</w:t>
      </w:r>
      <w:r>
        <w:rPr>
          <w:color w:val="871723"/>
        </w:rPr>
        <w:t xml:space="preserve"> </w:t>
      </w:r>
      <w:r>
        <w:rPr>
          <w:color w:val="871723"/>
          <w:u w:val="single" w:color="871723"/>
        </w:rPr>
        <w:t>Expenditure Register or from the documents that support the register, such as the Notices of</w:t>
      </w:r>
      <w:r>
        <w:rPr>
          <w:color w:val="871723"/>
        </w:rPr>
        <w:t xml:space="preserve"> </w:t>
      </w:r>
      <w:r>
        <w:rPr>
          <w:color w:val="871723"/>
          <w:u w:val="single" w:color="871723"/>
        </w:rPr>
        <w:t xml:space="preserve">State Payroll Revolving Fund Transfers and the Payroll Warrant Registers. </w:t>
      </w:r>
    </w:p>
    <w:p w:rsidR="00B21BDE" w:rsidRDefault="00660B6B">
      <w:pPr>
        <w:pStyle w:val="Heading1"/>
        <w:spacing w:before="276"/>
        <w:ind w:left="239"/>
      </w:pPr>
      <w:r>
        <w:rPr>
          <w:color w:val="50555E"/>
          <w:u w:val="thick" w:color="50555E"/>
        </w:rPr>
        <w:t>Operating Expenses and Equipment</w:t>
      </w:r>
    </w:p>
    <w:p w:rsidR="00B21BDE" w:rsidRDefault="00660B6B">
      <w:pPr>
        <w:pStyle w:val="BodyText"/>
        <w:spacing w:before="277"/>
        <w:ind w:left="239" w:right="769"/>
      </w:pPr>
      <w:r>
        <w:t>All items scheduled for payment will be posted to appropriate allotments from the amounts shown on the</w:t>
      </w:r>
      <w:r>
        <w:rPr>
          <w:color w:val="871723"/>
          <w:u w:val="single" w:color="871723"/>
        </w:rPr>
        <w:t xml:space="preserve"> invoices included in claims presented to the State Controller’s Office (SCO)</w:t>
      </w:r>
      <w:r>
        <w:rPr>
          <w:strike/>
          <w:color w:val="871723"/>
        </w:rPr>
        <w:t>Claim</w:t>
      </w:r>
      <w:r>
        <w:rPr>
          <w:color w:val="871723"/>
        </w:rPr>
        <w:t xml:space="preserve"> </w:t>
      </w:r>
      <w:r>
        <w:rPr>
          <w:strike/>
          <w:color w:val="871723"/>
        </w:rPr>
        <w:t>Schedule, STD. 218 (Continuous) or duplicate copies of invoices</w:t>
      </w:r>
    </w:p>
    <w:p w:rsidR="00B21BDE" w:rsidRDefault="00660B6B">
      <w:pPr>
        <w:pStyle w:val="BodyText"/>
        <w:ind w:left="239" w:right="937"/>
      </w:pPr>
      <w:r>
        <w:t xml:space="preserve">Expenditures resulting from </w:t>
      </w:r>
      <w:r>
        <w:rPr>
          <w:strike/>
          <w:color w:val="871723"/>
        </w:rPr>
        <w:t>Controller's</w:t>
      </w:r>
      <w:r>
        <w:rPr>
          <w:color w:val="871723"/>
          <w:u w:val="single" w:color="871723"/>
        </w:rPr>
        <w:t xml:space="preserve"> SCO’s </w:t>
      </w:r>
      <w:r>
        <w:t>transfer will be recorded from individual journal entries.</w:t>
      </w:r>
    </w:p>
    <w:p w:rsidR="00B21BDE" w:rsidRDefault="00B21BDE">
      <w:pPr>
        <w:sectPr w:rsidR="00B21BDE">
          <w:pgSz w:w="12240" w:h="15840"/>
          <w:pgMar w:top="1260" w:right="80" w:bottom="1000" w:left="980" w:header="660" w:footer="811" w:gutter="0"/>
          <w:cols w:space="720"/>
        </w:sectPr>
      </w:pPr>
    </w:p>
    <w:p w:rsidR="00B21BDE" w:rsidRDefault="00660B6B">
      <w:pPr>
        <w:pStyle w:val="Heading1"/>
        <w:spacing w:before="0" w:line="268" w:lineRule="exact"/>
        <w:ind w:left="239"/>
      </w:pPr>
      <w:r>
        <w:rPr>
          <w:noProof/>
        </w:rPr>
        <mc:AlternateContent>
          <mc:Choice Requires="wps">
            <w:drawing>
              <wp:anchor distT="0" distB="0" distL="114300" distR="114300" simplePos="0" relativeHeight="16100864" behindDoc="0" locked="0" layoutInCell="1" allowOverlap="1">
                <wp:simplePos x="0" y="0"/>
                <wp:positionH relativeFrom="page">
                  <wp:posOffset>387350</wp:posOffset>
                </wp:positionH>
                <wp:positionV relativeFrom="page">
                  <wp:posOffset>449580</wp:posOffset>
                </wp:positionV>
                <wp:extent cx="8890" cy="525780"/>
                <wp:effectExtent l="0" t="0" r="0" b="0"/>
                <wp:wrapNone/>
                <wp:docPr id="843"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60B61" id="Rectangle 476" o:spid="_x0000_s1026" style="position:absolute;margin-left:30.5pt;margin-top:35.4pt;width:.7pt;height:41.4pt;z-index:16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YdwIAAPw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101376" behindDoc="0" locked="0" layoutInCell="1" allowOverlap="1">
                <wp:simplePos x="0" y="0"/>
                <wp:positionH relativeFrom="page">
                  <wp:posOffset>387350</wp:posOffset>
                </wp:positionH>
                <wp:positionV relativeFrom="page">
                  <wp:posOffset>1151255</wp:posOffset>
                </wp:positionV>
                <wp:extent cx="8890" cy="2109470"/>
                <wp:effectExtent l="0" t="0" r="0" b="0"/>
                <wp:wrapNone/>
                <wp:docPr id="842"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1094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B2F9E" id="Rectangle 475" o:spid="_x0000_s1026" style="position:absolute;margin-left:30.5pt;margin-top:90.65pt;width:.7pt;height:166.1pt;z-index:161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" fillcolor="black" stroked="f">
                <w10:wrap anchorx="page" anchory="page"/>
              </v:rect>
            </w:pict>
          </mc:Fallback>
        </mc:AlternateContent>
      </w:r>
      <w:r>
        <w:rPr>
          <w:color w:val="50555E"/>
          <w:u w:val="thick" w:color="50555E"/>
        </w:rPr>
        <w:t>Abatements</w:t>
      </w:r>
    </w:p>
    <w:p w:rsidR="00B21BDE" w:rsidRDefault="00660B6B">
      <w:pPr>
        <w:pStyle w:val="BodyText"/>
        <w:spacing w:before="276"/>
        <w:ind w:left="239" w:right="687"/>
      </w:pPr>
      <w:r>
        <w:rPr>
          <w:color w:val="871723"/>
          <w:u w:val="single" w:color="871723"/>
        </w:rPr>
        <w:t>A reduction to an expenditure that has already been made. Only specific types of receipts are</w:t>
      </w:r>
      <w:r>
        <w:rPr>
          <w:color w:val="871723"/>
        </w:rPr>
        <w:t xml:space="preserve"> </w:t>
      </w:r>
      <w:r>
        <w:rPr>
          <w:color w:val="871723"/>
          <w:u w:val="single" w:color="871723"/>
        </w:rPr>
        <w:t>accounted for as abatements, these include refund of overpayment of salaries, rebates from</w:t>
      </w:r>
      <w:r>
        <w:rPr>
          <w:color w:val="871723"/>
        </w:rPr>
        <w:t xml:space="preserve"> </w:t>
      </w:r>
      <w:r>
        <w:rPr>
          <w:color w:val="871723"/>
          <w:u w:val="single" w:color="871723"/>
        </w:rPr>
        <w:t>vendors or third parties for defective or returned merchandise, jury duty and witness fees, and</w:t>
      </w:r>
      <w:r>
        <w:rPr>
          <w:color w:val="871723"/>
        </w:rPr>
        <w:t xml:space="preserve"> </w:t>
      </w:r>
      <w:r>
        <w:rPr>
          <w:color w:val="871723"/>
          <w:u w:val="single" w:color="871723"/>
        </w:rPr>
        <w:t>property damage or loss recoveries. Abatements are normally posted to the appropriation from</w:t>
      </w:r>
      <w:r>
        <w:rPr>
          <w:color w:val="871723"/>
        </w:rPr>
        <w:t xml:space="preserve"> </w:t>
      </w:r>
      <w:r>
        <w:rPr>
          <w:color w:val="871723"/>
          <w:u w:val="single" w:color="871723"/>
        </w:rPr>
        <w:t>the: (1) General Cash Receipts Register, (2) Invoice Register, or (3) Clearance Register. The</w:t>
      </w:r>
      <w:r>
        <w:rPr>
          <w:color w:val="871723"/>
        </w:rPr>
        <w:t xml:space="preserve"> </w:t>
      </w:r>
      <w:r>
        <w:rPr>
          <w:color w:val="871723"/>
          <w:u w:val="single" w:color="871723"/>
        </w:rPr>
        <w:t xml:space="preserve">amount applicable to each appropriation is recorded as a credit amount in the expenditures. </w:t>
      </w:r>
    </w:p>
    <w:p w:rsidR="00B21BDE" w:rsidRDefault="00660B6B">
      <w:pPr>
        <w:pStyle w:val="BodyText"/>
        <w:ind w:left="239"/>
      </w:pPr>
      <w:r>
        <w:rPr>
          <w:color w:val="871723"/>
          <w:u w:val="single" w:color="871723"/>
        </w:rPr>
        <w:t>This entry will decrease the expenditure total and increase the unencumbered balance. The</w:t>
      </w:r>
      <w:r>
        <w:rPr>
          <w:color w:val="871723"/>
        </w:rPr>
        <w:t xml:space="preserve"> </w:t>
      </w:r>
      <w:r>
        <w:rPr>
          <w:color w:val="871723"/>
          <w:u w:val="single" w:color="871723"/>
        </w:rPr>
        <w:t xml:space="preserve">unliquidated encumbrance will be affected only if an encumbrance must be re-established. </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rPr>
          <w:sz w:val="20"/>
        </w:rPr>
      </w:pPr>
      <w:r>
        <w:rPr>
          <w:noProof/>
        </w:rPr>
        <mc:AlternateContent>
          <mc:Choice Requires="wps">
            <w:drawing>
              <wp:anchor distT="0" distB="0" distL="0" distR="0" simplePos="0" relativeHeight="487959552" behindDoc="1" locked="0" layoutInCell="1" allowOverlap="1">
                <wp:simplePos x="0" y="0"/>
                <wp:positionH relativeFrom="page">
                  <wp:posOffset>5981700</wp:posOffset>
                </wp:positionH>
                <wp:positionV relativeFrom="paragraph">
                  <wp:posOffset>173990</wp:posOffset>
                </wp:positionV>
                <wp:extent cx="1257300" cy="523875"/>
                <wp:effectExtent l="0" t="0" r="0" b="0"/>
                <wp:wrapTopAndBottom/>
                <wp:docPr id="84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5"/>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84" type="#_x0000_t202" style="position:absolute;margin-left:471pt;margin-top:13.7pt;width:99pt;height:41.25pt;z-index:-1535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" filled="f" strokecolor="#bebebe" strokeweight=".5pt">
                <v:textbox inset="0,0,0,0">
                  <w:txbxContent>
                    <w:p w:rsidR="00660B6B" w:rsidRDefault="00660B6B">
                      <w:pPr>
                        <w:spacing w:before="75"/>
                        <w:ind w:left="145" w:right="581"/>
                        <w:rPr>
                          <w:i/>
                        </w:rPr>
                      </w:pPr>
                      <w:r>
                        <w:rPr>
                          <w:i/>
                        </w:rPr>
                        <w:t>RS 9/2/2020 JT 9/4/2020</w:t>
                      </w:r>
                    </w:p>
                  </w:txbxContent>
                </v:textbox>
                <w10:wrap type="topAndBottom" anchorx="page"/>
              </v:shape>
            </w:pict>
          </mc:Fallback>
        </mc:AlternateContent>
      </w:r>
    </w:p>
    <w:p w:rsidR="00B21BDE" w:rsidRDefault="00B21BDE">
      <w:pPr>
        <w:rPr>
          <w:sz w:val="20"/>
        </w:rPr>
        <w:sectPr w:rsidR="00B21BDE">
          <w:headerReference w:type="default" r:id="rId494"/>
          <w:footerReference w:type="default" r:id="rId495"/>
          <w:pgSz w:w="12240" w:h="15840"/>
          <w:pgMar w:top="1260" w:right="80" w:bottom="1000" w:left="980" w:header="728" w:footer="811" w:gutter="0"/>
          <w:cols w:space="720"/>
        </w:sectPr>
      </w:pPr>
    </w:p>
    <w:p w:rsidR="00B21BDE" w:rsidRDefault="00660B6B">
      <w:pPr>
        <w:pStyle w:val="BodyText"/>
        <w:spacing w:before="2"/>
        <w:rPr>
          <w:sz w:val="15"/>
        </w:rPr>
      </w:pPr>
      <w:r>
        <w:rPr>
          <w:noProof/>
        </w:rPr>
        <mc:AlternateContent>
          <mc:Choice Requires="wps">
            <w:drawing>
              <wp:anchor distT="0" distB="0" distL="114300" distR="114300" simplePos="0" relativeHeight="16102912" behindDoc="0" locked="0" layoutInCell="1" allowOverlap="1">
                <wp:simplePos x="0" y="0"/>
                <wp:positionH relativeFrom="page">
                  <wp:posOffset>387350</wp:posOffset>
                </wp:positionH>
                <wp:positionV relativeFrom="page">
                  <wp:posOffset>1209040</wp:posOffset>
                </wp:positionV>
                <wp:extent cx="8890" cy="175260"/>
                <wp:effectExtent l="0" t="0" r="0" b="0"/>
                <wp:wrapNone/>
                <wp:docPr id="840"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187CD" id="Rectangle 473" o:spid="_x0000_s1026" style="position:absolute;margin-left:30.5pt;margin-top:95.2pt;width:.7pt;height:13.8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vjdw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03424" behindDoc="0" locked="0" layoutInCell="1" allowOverlap="1">
                <wp:simplePos x="0" y="0"/>
                <wp:positionH relativeFrom="page">
                  <wp:posOffset>387350</wp:posOffset>
                </wp:positionH>
                <wp:positionV relativeFrom="page">
                  <wp:posOffset>1559560</wp:posOffset>
                </wp:positionV>
                <wp:extent cx="8890" cy="1653540"/>
                <wp:effectExtent l="0" t="0" r="0" b="0"/>
                <wp:wrapNone/>
                <wp:docPr id="839"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53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A7740" id="Rectangle 472" o:spid="_x0000_s1026" style="position:absolute;margin-left:30.5pt;margin-top:122.8pt;width:.7pt;height:130.2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gj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" fillcolor="black" stroked="f">
                <w10:wrap anchorx="page" anchory="page"/>
              </v:rect>
            </w:pict>
          </mc:Fallback>
        </mc:AlternateContent>
      </w:r>
    </w:p>
    <w:p w:rsidR="00B21BDE" w:rsidRDefault="00660B6B">
      <w:pPr>
        <w:pStyle w:val="Heading1"/>
        <w:tabs>
          <w:tab w:val="right" w:pos="9823"/>
        </w:tabs>
        <w:spacing w:before="92"/>
        <w:ind w:left="460"/>
      </w:pPr>
      <w:bookmarkStart w:id="82" w:name="8361"/>
      <w:bookmarkEnd w:id="82"/>
      <w:r>
        <w:t>PERSONAL</w:t>
      </w:r>
      <w:r>
        <w:rPr>
          <w:spacing w:val="-5"/>
        </w:rPr>
        <w:t xml:space="preserve"> </w:t>
      </w:r>
      <w:r>
        <w:t>SERVICES</w:t>
      </w:r>
      <w:r>
        <w:tab/>
        <w:t>8361</w:t>
      </w:r>
    </w:p>
    <w:p w:rsidR="00B21BDE" w:rsidRDefault="00660B6B">
      <w:pPr>
        <w:pStyle w:val="BodyText"/>
        <w:ind w:left="460"/>
      </w:pPr>
      <w:r>
        <w:rPr>
          <w:noProof/>
        </w:rPr>
        <mc:AlternateContent>
          <mc:Choice Requires="wps">
            <w:drawing>
              <wp:anchor distT="0" distB="0" distL="114300" distR="114300" simplePos="0" relativeHeight="16102400" behindDoc="0" locked="0" layoutInCell="1" allowOverlap="1">
                <wp:simplePos x="0" y="0"/>
                <wp:positionH relativeFrom="page">
                  <wp:posOffset>4406900</wp:posOffset>
                </wp:positionH>
                <wp:positionV relativeFrom="paragraph">
                  <wp:posOffset>160020</wp:posOffset>
                </wp:positionV>
                <wp:extent cx="42545" cy="10795"/>
                <wp:effectExtent l="0" t="0" r="0" b="0"/>
                <wp:wrapNone/>
                <wp:docPr id="838"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6EFF" id="Rectangle 471" o:spid="_x0000_s1026" style="position:absolute;margin-left:347pt;margin-top:12.6pt;width:3.35pt;height:.85pt;z-index:1610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" fillcolor="#50555e" stroked="f">
                <w10:wrap anchorx="page"/>
              </v:rect>
            </w:pict>
          </mc:Fallback>
        </mc:AlternateContent>
      </w:r>
      <w:r>
        <w:t>(</w:t>
      </w:r>
      <w:r>
        <w:rPr>
          <w:strike/>
          <w:color w:val="871723"/>
        </w:rPr>
        <w:t xml:space="preserve">Revised </w:t>
      </w:r>
      <w:r>
        <w:rPr>
          <w:strike/>
          <w:color w:val="50555E"/>
        </w:rPr>
        <w:t>2/1999</w:t>
      </w:r>
      <w:r>
        <w:rPr>
          <w:color w:val="871723"/>
          <w:u w:val="single" w:color="871723"/>
        </w:rPr>
        <w:t>Deleted and content added to 8360</w:t>
      </w:r>
      <w:r>
        <w:rPr>
          <w:color w:val="871723"/>
        </w:rPr>
        <w:t xml:space="preserve"> </w:t>
      </w:r>
      <w:r>
        <w:rPr>
          <w:color w:val="871723"/>
          <w:u w:val="single" w:color="871723"/>
        </w:rPr>
        <w:t>09</w:t>
      </w:r>
      <w:r>
        <w:rPr>
          <w:color w:val="50555E"/>
          <w:u w:val="single" w:color="871723"/>
        </w:rPr>
        <w:t>/2020</w:t>
      </w:r>
      <w:r>
        <w:t>)</w:t>
      </w:r>
    </w:p>
    <w:p w:rsidR="00B21BDE" w:rsidRDefault="00660B6B">
      <w:pPr>
        <w:pStyle w:val="BodyText"/>
        <w:spacing w:before="276"/>
        <w:ind w:left="460" w:right="1522"/>
      </w:pPr>
      <w:r>
        <w:rPr>
          <w:strike/>
          <w:color w:val="871723"/>
        </w:rPr>
        <w:t xml:space="preserve">Salaries and wages and contributions for retirement, </w:t>
      </w:r>
      <w:r>
        <w:rPr>
          <w:strike/>
          <w:color w:val="871723"/>
          <w:u w:val="single" w:color="0000FF"/>
        </w:rPr>
        <w:t>OASDI</w:t>
      </w:r>
      <w:r>
        <w:rPr>
          <w:strike/>
          <w:color w:val="871723"/>
        </w:rPr>
        <w:t>, health, dental, and vision</w:t>
      </w:r>
      <w:r>
        <w:rPr>
          <w:color w:val="871723"/>
        </w:rPr>
        <w:t xml:space="preserve"> </w:t>
      </w:r>
      <w:r>
        <w:rPr>
          <w:strike/>
          <w:color w:val="871723"/>
        </w:rPr>
        <w:t>care benefits paid under the uniform payroll system will be recorded in the appropriate</w:t>
      </w:r>
      <w:r>
        <w:rPr>
          <w:color w:val="871723"/>
        </w:rPr>
        <w:t xml:space="preserve"> </w:t>
      </w:r>
      <w:r>
        <w:rPr>
          <w:strike/>
          <w:color w:val="871723"/>
        </w:rPr>
        <w:t>allotment from the expenditure analysis columns of the Payroll Expenditure Register. If</w:t>
      </w:r>
      <w:r>
        <w:rPr>
          <w:color w:val="871723"/>
        </w:rPr>
        <w:t xml:space="preserve"> </w:t>
      </w:r>
      <w:r>
        <w:rPr>
          <w:strike/>
          <w:color w:val="871723"/>
        </w:rPr>
        <w:t>distribution is not practical in this register, it will be made from the documents that</w:t>
      </w:r>
      <w:r>
        <w:rPr>
          <w:color w:val="871723"/>
        </w:rPr>
        <w:t xml:space="preserve"> </w:t>
      </w:r>
      <w:r>
        <w:rPr>
          <w:strike/>
          <w:color w:val="871723"/>
        </w:rPr>
        <w:t>support this register, that is, Notices of State Payroll Revolving Fund Transfers and/or</w:t>
      </w:r>
      <w:r>
        <w:rPr>
          <w:color w:val="871723"/>
        </w:rPr>
        <w:t xml:space="preserve"> </w:t>
      </w:r>
      <w:r>
        <w:rPr>
          <w:strike/>
          <w:color w:val="871723"/>
        </w:rPr>
        <w:t>Payroll Warrant Registers.</w:t>
      </w:r>
    </w:p>
    <w:p w:rsidR="00B21BDE" w:rsidRDefault="00660B6B">
      <w:pPr>
        <w:pStyle w:val="BodyText"/>
        <w:spacing w:before="120"/>
        <w:ind w:left="458" w:right="2247"/>
        <w:jc w:val="both"/>
      </w:pPr>
      <w:r>
        <w:rPr>
          <w:strike/>
          <w:color w:val="50555E"/>
        </w:rPr>
        <w:t>Workers' Compensation expenditures will be posted to the appropriate personal</w:t>
      </w:r>
      <w:r>
        <w:rPr>
          <w:color w:val="50555E"/>
        </w:rPr>
        <w:t xml:space="preserve"> </w:t>
      </w:r>
      <w:r>
        <w:rPr>
          <w:strike/>
          <w:color w:val="50555E"/>
        </w:rPr>
        <w:t>services allotments utilizing the same type of documentation as described in the</w:t>
      </w:r>
      <w:r>
        <w:rPr>
          <w:color w:val="50555E"/>
        </w:rPr>
        <w:t xml:space="preserve"> </w:t>
      </w:r>
      <w:r>
        <w:rPr>
          <w:strike/>
          <w:color w:val="50555E"/>
        </w:rPr>
        <w:t>following section for operating expenses and equipment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5"/>
        <w:rPr>
          <w:sz w:val="26"/>
        </w:rPr>
      </w:pPr>
      <w:r>
        <w:rPr>
          <w:noProof/>
        </w:rPr>
        <mc:AlternateContent>
          <mc:Choice Requires="wps">
            <w:drawing>
              <wp:anchor distT="0" distB="0" distL="0" distR="0" simplePos="0" relativeHeight="487961088" behindDoc="1" locked="0" layoutInCell="1" allowOverlap="1">
                <wp:simplePos x="0" y="0"/>
                <wp:positionH relativeFrom="page">
                  <wp:posOffset>5781675</wp:posOffset>
                </wp:positionH>
                <wp:positionV relativeFrom="paragraph">
                  <wp:posOffset>221615</wp:posOffset>
                </wp:positionV>
                <wp:extent cx="1257300" cy="523875"/>
                <wp:effectExtent l="0" t="0" r="0" b="0"/>
                <wp:wrapTopAndBottom/>
                <wp:docPr id="83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5"/>
                              <w:ind w:left="146" w:right="580"/>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85" type="#_x0000_t202" style="position:absolute;margin-left:455.25pt;margin-top:17.45pt;width:99pt;height:41.25pt;z-index:-1535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" filled="f" strokecolor="#bebebe" strokeweight=".5pt">
                <v:textbox inset="0,0,0,0">
                  <w:txbxContent>
                    <w:p w:rsidR="00660B6B" w:rsidRDefault="00660B6B">
                      <w:pPr>
                        <w:spacing w:before="75"/>
                        <w:ind w:left="146" w:right="580"/>
                        <w:rPr>
                          <w:i/>
                        </w:rPr>
                      </w:pPr>
                      <w:r>
                        <w:rPr>
                          <w:i/>
                        </w:rPr>
                        <w:t>RS 9/2/2020 JT 9/4/2020</w:t>
                      </w:r>
                    </w:p>
                  </w:txbxContent>
                </v:textbox>
                <w10:wrap type="topAndBottom" anchorx="page"/>
              </v:shape>
            </w:pict>
          </mc:Fallback>
        </mc:AlternateContent>
      </w:r>
    </w:p>
    <w:p w:rsidR="00B21BDE" w:rsidRDefault="00B21BDE">
      <w:pPr>
        <w:rPr>
          <w:sz w:val="26"/>
        </w:rPr>
        <w:sectPr w:rsidR="00B21BDE">
          <w:headerReference w:type="default" r:id="rId496"/>
          <w:footerReference w:type="default" r:id="rId497"/>
          <w:pgSz w:w="12240" w:h="15840"/>
          <w:pgMar w:top="1360" w:right="80" w:bottom="1000" w:left="980" w:header="797" w:footer="811" w:gutter="0"/>
          <w:cols w:space="720"/>
        </w:sectPr>
      </w:pPr>
    </w:p>
    <w:p w:rsidR="00B21BDE" w:rsidRDefault="00660B6B">
      <w:pPr>
        <w:pStyle w:val="BodyText"/>
        <w:rPr>
          <w:sz w:val="20"/>
        </w:rPr>
      </w:pPr>
      <w:r>
        <w:rPr>
          <w:noProof/>
        </w:rPr>
        <mc:AlternateContent>
          <mc:Choice Requires="wps">
            <w:drawing>
              <wp:anchor distT="0" distB="0" distL="114300" distR="114300" simplePos="0" relativeHeight="16104448" behindDoc="0" locked="0" layoutInCell="1" allowOverlap="1">
                <wp:simplePos x="0" y="0"/>
                <wp:positionH relativeFrom="page">
                  <wp:posOffset>387350</wp:posOffset>
                </wp:positionH>
                <wp:positionV relativeFrom="page">
                  <wp:posOffset>1325880</wp:posOffset>
                </wp:positionV>
                <wp:extent cx="8890" cy="1203960"/>
                <wp:effectExtent l="0" t="0" r="0" b="0"/>
                <wp:wrapNone/>
                <wp:docPr id="836"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03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AD8D" id="Rectangle 469" o:spid="_x0000_s1026" style="position:absolute;margin-left:30.5pt;margin-top:104.4pt;width:.7pt;height:94.8pt;z-index:161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" fillcolor="black" stroked="f">
                <w10:wrap anchorx="page" anchory="page"/>
              </v:rect>
            </w:pict>
          </mc:Fallback>
        </mc:AlternateContent>
      </w:r>
    </w:p>
    <w:p w:rsidR="00B21BDE" w:rsidRDefault="00B21BDE">
      <w:pPr>
        <w:pStyle w:val="BodyText"/>
        <w:spacing w:before="8"/>
        <w:rPr>
          <w:sz w:val="18"/>
        </w:rPr>
      </w:pPr>
    </w:p>
    <w:p w:rsidR="00B21BDE" w:rsidRDefault="00660B6B">
      <w:pPr>
        <w:pStyle w:val="Heading1"/>
        <w:tabs>
          <w:tab w:val="right" w:pos="9822"/>
        </w:tabs>
        <w:spacing w:before="93"/>
        <w:ind w:left="460"/>
      </w:pPr>
      <w:bookmarkStart w:id="83" w:name="8362"/>
      <w:bookmarkEnd w:id="83"/>
      <w:r>
        <w:t>OPERATING EXPENSES</w:t>
      </w:r>
      <w:r>
        <w:rPr>
          <w:spacing w:val="-2"/>
        </w:rPr>
        <w:t xml:space="preserve"> </w:t>
      </w:r>
      <w:r>
        <w:t>AND</w:t>
      </w:r>
      <w:r>
        <w:rPr>
          <w:spacing w:val="-5"/>
        </w:rPr>
        <w:t xml:space="preserve"> </w:t>
      </w:r>
      <w:r>
        <w:t>EQUIPMENT</w:t>
      </w:r>
      <w:r>
        <w:tab/>
        <w:t>8362</w:t>
      </w:r>
    </w:p>
    <w:p w:rsidR="00B21BDE" w:rsidRDefault="00660B6B">
      <w:pPr>
        <w:pStyle w:val="BodyText"/>
        <w:spacing w:before="2"/>
        <w:ind w:left="460"/>
      </w:pPr>
      <w:r>
        <w:rPr>
          <w:noProof/>
        </w:rPr>
        <mc:AlternateContent>
          <mc:Choice Requires="wps">
            <w:drawing>
              <wp:anchor distT="0" distB="0" distL="114300" distR="114300" simplePos="0" relativeHeight="16103936" behindDoc="0" locked="0" layoutInCell="1" allowOverlap="1">
                <wp:simplePos x="0" y="0"/>
                <wp:positionH relativeFrom="page">
                  <wp:posOffset>2550160</wp:posOffset>
                </wp:positionH>
                <wp:positionV relativeFrom="paragraph">
                  <wp:posOffset>161290</wp:posOffset>
                </wp:positionV>
                <wp:extent cx="42545" cy="10795"/>
                <wp:effectExtent l="0" t="0" r="0" b="0"/>
                <wp:wrapNone/>
                <wp:docPr id="83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969F7" id="Rectangle 468" o:spid="_x0000_s1026" style="position:absolute;margin-left:200.8pt;margin-top:12.7pt;width:3.35pt;height:.85pt;z-index:1610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" fillcolor="#50555e" stroked="f">
                <w10:wrap anchorx="page"/>
              </v:rect>
            </w:pict>
          </mc:Fallback>
        </mc:AlternateContent>
      </w:r>
      <w:r>
        <w:t>(</w:t>
      </w:r>
      <w:r>
        <w:rPr>
          <w:strike/>
          <w:color w:val="871723"/>
        </w:rPr>
        <w:t xml:space="preserve">Revised </w:t>
      </w:r>
      <w:r>
        <w:rPr>
          <w:strike/>
          <w:color w:val="50555E"/>
        </w:rPr>
        <w:t>9/2014</w:t>
      </w:r>
      <w:r>
        <w:rPr>
          <w:color w:val="871723"/>
          <w:u w:val="single" w:color="871723"/>
        </w:rPr>
        <w:t>Deleted</w:t>
      </w:r>
      <w:r>
        <w:rPr>
          <w:color w:val="871723"/>
        </w:rPr>
        <w:t xml:space="preserve"> </w:t>
      </w:r>
      <w:r>
        <w:rPr>
          <w:color w:val="871723"/>
          <w:u w:val="single" w:color="871723"/>
        </w:rPr>
        <w:t>09</w:t>
      </w:r>
      <w:r>
        <w:rPr>
          <w:color w:val="50555E"/>
          <w:u w:val="single" w:color="871723"/>
        </w:rPr>
        <w:t>/2020</w:t>
      </w:r>
      <w:r>
        <w:t>)</w:t>
      </w:r>
    </w:p>
    <w:p w:rsidR="00B21BDE" w:rsidRDefault="00660B6B">
      <w:pPr>
        <w:pStyle w:val="BodyText"/>
        <w:spacing w:before="120"/>
        <w:ind w:left="460" w:right="1615"/>
      </w:pPr>
      <w:r>
        <w:rPr>
          <w:strike/>
          <w:color w:val="871723"/>
        </w:rPr>
        <w:t>All items scheduled for payment will be posted to appropriate allotments from the</w:t>
      </w:r>
      <w:r>
        <w:rPr>
          <w:color w:val="871723"/>
        </w:rPr>
        <w:t xml:space="preserve"> </w:t>
      </w:r>
      <w:r>
        <w:rPr>
          <w:strike/>
          <w:color w:val="871723"/>
        </w:rPr>
        <w:t xml:space="preserve">amounts shown on the Claim Schedule, </w:t>
      </w:r>
      <w:r>
        <w:rPr>
          <w:strike/>
          <w:color w:val="871723"/>
          <w:u w:val="single" w:color="0000FF"/>
        </w:rPr>
        <w:t xml:space="preserve">STD. 218 (Continuous) </w:t>
      </w:r>
      <w:r>
        <w:rPr>
          <w:strike/>
          <w:color w:val="871723"/>
        </w:rPr>
        <w:t>or duplicate copies of</w:t>
      </w:r>
      <w:r>
        <w:rPr>
          <w:color w:val="871723"/>
        </w:rPr>
        <w:t xml:space="preserve"> </w:t>
      </w:r>
      <w:r>
        <w:rPr>
          <w:strike/>
          <w:color w:val="871723"/>
        </w:rPr>
        <w:t>invoices.</w:t>
      </w:r>
    </w:p>
    <w:p w:rsidR="00B21BDE" w:rsidRDefault="00660B6B">
      <w:pPr>
        <w:pStyle w:val="BodyText"/>
        <w:spacing w:before="120"/>
        <w:ind w:left="460" w:right="1374"/>
      </w:pPr>
      <w:r>
        <w:rPr>
          <w:strike/>
          <w:color w:val="871723"/>
        </w:rPr>
        <w:t>Expenditures resulting from Controller's transfer will be recorded from individual journal</w:t>
      </w:r>
      <w:r>
        <w:rPr>
          <w:color w:val="871723"/>
        </w:rPr>
        <w:t xml:space="preserve"> </w:t>
      </w:r>
      <w:r>
        <w:rPr>
          <w:strike/>
          <w:color w:val="871723"/>
        </w:rPr>
        <w:t>entries.</w:t>
      </w:r>
    </w:p>
    <w:p w:rsidR="00B21BDE" w:rsidRDefault="00B21BDE">
      <w:pPr>
        <w:sectPr w:rsidR="00B21BDE">
          <w:headerReference w:type="default" r:id="rId498"/>
          <w:footerReference w:type="default" r:id="rId499"/>
          <w:pgSz w:w="12240" w:h="15840"/>
          <w:pgMar w:top="1260" w:right="80" w:bottom="2360" w:left="980" w:header="782" w:footer="2171" w:gutter="0"/>
          <w:cols w:space="720"/>
        </w:sectPr>
      </w:pPr>
    </w:p>
    <w:p w:rsidR="00B21BDE" w:rsidRDefault="00660B6B">
      <w:pPr>
        <w:pStyle w:val="BodyText"/>
        <w:spacing w:before="10"/>
        <w:rPr>
          <w:sz w:val="22"/>
        </w:rPr>
      </w:pPr>
      <w:r>
        <w:rPr>
          <w:noProof/>
        </w:rPr>
        <mc:AlternateContent>
          <mc:Choice Requires="wps">
            <w:drawing>
              <wp:anchor distT="0" distB="0" distL="114300" distR="114300" simplePos="0" relativeHeight="16104960" behindDoc="0" locked="0" layoutInCell="1" allowOverlap="1">
                <wp:simplePos x="0" y="0"/>
                <wp:positionH relativeFrom="page">
                  <wp:posOffset>387350</wp:posOffset>
                </wp:positionH>
                <wp:positionV relativeFrom="page">
                  <wp:posOffset>1209040</wp:posOffset>
                </wp:positionV>
                <wp:extent cx="8890" cy="175260"/>
                <wp:effectExtent l="0" t="0" r="0" b="0"/>
                <wp:wrapNone/>
                <wp:docPr id="83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0C289" id="Rectangle 467" o:spid="_x0000_s1026" style="position:absolute;margin-left:30.5pt;margin-top:95.2pt;width:.7pt;height:13.8pt;z-index:161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Q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05472" behindDoc="0" locked="0" layoutInCell="1" allowOverlap="1">
                <wp:simplePos x="0" y="0"/>
                <wp:positionH relativeFrom="page">
                  <wp:posOffset>387350</wp:posOffset>
                </wp:positionH>
                <wp:positionV relativeFrom="page">
                  <wp:posOffset>1559560</wp:posOffset>
                </wp:positionV>
                <wp:extent cx="8890" cy="525780"/>
                <wp:effectExtent l="0" t="0" r="0" b="0"/>
                <wp:wrapNone/>
                <wp:docPr id="833"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7B5F0" id="Rectangle 466" o:spid="_x0000_s1026" style="position:absolute;margin-left:30.5pt;margin-top:122.8pt;width:.7pt;height:41.4pt;z-index:161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fieAIAAPw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" fillcolor="black" stroked="f">
                <w10:wrap anchorx="page" anchory="page"/>
              </v:rect>
            </w:pict>
          </mc:Fallback>
        </mc:AlternateContent>
      </w:r>
    </w:p>
    <w:p w:rsidR="00B21BDE" w:rsidRDefault="00660B6B">
      <w:pPr>
        <w:pStyle w:val="Heading1"/>
        <w:tabs>
          <w:tab w:val="right" w:pos="9822"/>
        </w:tabs>
        <w:spacing w:before="92"/>
        <w:ind w:left="460"/>
      </w:pPr>
      <w:bookmarkStart w:id="84" w:name="8363"/>
      <w:bookmarkEnd w:id="84"/>
      <w:r>
        <w:t>CAPITAL</w:t>
      </w:r>
      <w:r>
        <w:rPr>
          <w:spacing w:val="-6"/>
        </w:rPr>
        <w:t xml:space="preserve"> </w:t>
      </w:r>
      <w:r>
        <w:t>OUTLAY</w:t>
      </w:r>
      <w:r>
        <w:tab/>
        <w:t>8363</w:t>
      </w:r>
    </w:p>
    <w:p w:rsidR="00B21BDE" w:rsidRDefault="00660B6B">
      <w:pPr>
        <w:pStyle w:val="BodyText"/>
        <w:ind w:left="460"/>
      </w:pPr>
      <w:r>
        <w:t>(</w:t>
      </w:r>
      <w:r>
        <w:rPr>
          <w:strike/>
          <w:color w:val="871723"/>
        </w:rPr>
        <w:t>Revised 3/1987</w:t>
      </w:r>
      <w:r>
        <w:rPr>
          <w:color w:val="871723"/>
          <w:u w:val="single" w:color="871723"/>
        </w:rPr>
        <w:t>Deleted 09/2020 and content added to 8343</w:t>
      </w:r>
      <w:r>
        <w:t>)</w:t>
      </w:r>
    </w:p>
    <w:p w:rsidR="00B21BDE" w:rsidRDefault="00660B6B">
      <w:pPr>
        <w:pStyle w:val="BodyText"/>
        <w:spacing w:before="276"/>
        <w:ind w:left="460" w:right="1374"/>
      </w:pPr>
      <w:r>
        <w:rPr>
          <w:strike/>
          <w:color w:val="871723"/>
        </w:rPr>
        <w:t>For projects conducted by the Office of Architecture and Construction, Controller's</w:t>
      </w:r>
      <w:r>
        <w:rPr>
          <w:color w:val="871723"/>
        </w:rPr>
        <w:t xml:space="preserve"> </w:t>
      </w:r>
      <w:r>
        <w:rPr>
          <w:strike/>
          <w:color w:val="871723"/>
        </w:rPr>
        <w:t>Transfers supported by Public Works Project Authorization and Transfer Requests will</w:t>
      </w:r>
      <w:r>
        <w:rPr>
          <w:color w:val="871723"/>
        </w:rPr>
        <w:t xml:space="preserve"> </w:t>
      </w:r>
      <w:r>
        <w:rPr>
          <w:strike/>
          <w:color w:val="871723"/>
        </w:rPr>
        <w:t>be posted to appropriate allotments.</w:t>
      </w:r>
    </w:p>
    <w:p w:rsidR="00B21BDE" w:rsidRDefault="00B21BDE">
      <w:pPr>
        <w:sectPr w:rsidR="00B21BDE">
          <w:pgSz w:w="12240" w:h="15840"/>
          <w:pgMar w:top="1260" w:right="80" w:bottom="2400" w:left="980" w:header="782" w:footer="2171" w:gutter="0"/>
          <w:cols w:space="720"/>
        </w:sectPr>
      </w:pPr>
    </w:p>
    <w:p w:rsidR="00B21BDE" w:rsidRDefault="00660B6B">
      <w:pPr>
        <w:pStyle w:val="Heading1"/>
        <w:tabs>
          <w:tab w:val="right" w:pos="9822"/>
        </w:tabs>
        <w:spacing w:before="629"/>
        <w:ind w:left="460"/>
      </w:pPr>
      <w:r>
        <w:rPr>
          <w:noProof/>
        </w:rPr>
        <mc:AlternateContent>
          <mc:Choice Requires="wps">
            <w:drawing>
              <wp:anchor distT="0" distB="0" distL="114300" distR="114300" simplePos="0" relativeHeight="16106496" behindDoc="0" locked="0" layoutInCell="1" allowOverlap="1">
                <wp:simplePos x="0" y="0"/>
                <wp:positionH relativeFrom="page">
                  <wp:posOffset>387350</wp:posOffset>
                </wp:positionH>
                <wp:positionV relativeFrom="page">
                  <wp:posOffset>1325880</wp:posOffset>
                </wp:positionV>
                <wp:extent cx="8890" cy="175260"/>
                <wp:effectExtent l="0" t="0" r="0" b="0"/>
                <wp:wrapNone/>
                <wp:docPr id="832"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09C3B" id="Rectangle 465" o:spid="_x0000_s1026" style="position:absolute;margin-left:30.5pt;margin-top:104.4pt;width:.7pt;height:13.8pt;z-index:161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uY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10;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07008" behindDoc="0" locked="0" layoutInCell="1" allowOverlap="1">
                <wp:simplePos x="0" y="0"/>
                <wp:positionH relativeFrom="page">
                  <wp:posOffset>387350</wp:posOffset>
                </wp:positionH>
                <wp:positionV relativeFrom="page">
                  <wp:posOffset>1676400</wp:posOffset>
                </wp:positionV>
                <wp:extent cx="8890" cy="1226820"/>
                <wp:effectExtent l="0" t="0" r="0" b="0"/>
                <wp:wrapNone/>
                <wp:docPr id="831"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268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50BE2" id="Rectangle 464" o:spid="_x0000_s1026" style="position:absolute;margin-left:30.5pt;margin-top:132pt;width:.7pt;height:96.6pt;z-index:16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" fillcolor="black" stroked="f">
                <w10:wrap anchorx="page" anchory="page"/>
              </v:rect>
            </w:pict>
          </mc:Fallback>
        </mc:AlternateContent>
      </w:r>
      <w:bookmarkStart w:id="85" w:name="8364"/>
      <w:bookmarkEnd w:id="85"/>
      <w:r>
        <w:t>ABATEMENTS</w:t>
      </w:r>
      <w:r>
        <w:tab/>
        <w:t>8364</w:t>
      </w:r>
    </w:p>
    <w:p w:rsidR="00B21BDE" w:rsidRDefault="00660B6B">
      <w:pPr>
        <w:pStyle w:val="BodyText"/>
        <w:spacing w:before="2"/>
        <w:ind w:left="460"/>
      </w:pPr>
      <w:r>
        <w:t>(</w:t>
      </w:r>
      <w:r>
        <w:rPr>
          <w:strike/>
          <w:color w:val="871723"/>
        </w:rPr>
        <w:t xml:space="preserve">Revised </w:t>
      </w:r>
      <w:r>
        <w:rPr>
          <w:strike/>
          <w:color w:val="50555E"/>
        </w:rPr>
        <w:t>3/1987</w:t>
      </w:r>
      <w:r>
        <w:rPr>
          <w:color w:val="871723"/>
          <w:u w:val="single" w:color="871723"/>
        </w:rPr>
        <w:t>Deleted 09/2020 and content added to</w:t>
      </w:r>
      <w:r>
        <w:rPr>
          <w:color w:val="871723"/>
        </w:rPr>
        <w:t xml:space="preserve"> </w:t>
      </w:r>
      <w:r>
        <w:rPr>
          <w:color w:val="871723"/>
          <w:u w:val="single" w:color="871723"/>
        </w:rPr>
        <w:t>8360</w:t>
      </w:r>
      <w:r>
        <w:t>)</w:t>
      </w:r>
    </w:p>
    <w:p w:rsidR="00B21BDE" w:rsidRDefault="00660B6B">
      <w:pPr>
        <w:pStyle w:val="BodyText"/>
        <w:spacing w:before="276"/>
        <w:ind w:left="460" w:right="1389"/>
      </w:pPr>
      <w:r>
        <w:rPr>
          <w:strike/>
          <w:color w:val="871723"/>
        </w:rPr>
        <w:t>Posting usually will be made from the: (1) General Cash Receipts Register, (2) Invoice</w:t>
      </w:r>
      <w:r>
        <w:rPr>
          <w:color w:val="871723"/>
        </w:rPr>
        <w:t xml:space="preserve"> </w:t>
      </w:r>
      <w:r>
        <w:rPr>
          <w:strike/>
          <w:color w:val="871723"/>
        </w:rPr>
        <w:t>Register, or (3) Clearance Register. The amount applicable to each allotment usually</w:t>
      </w:r>
      <w:r>
        <w:rPr>
          <w:color w:val="871723"/>
        </w:rPr>
        <w:t xml:space="preserve"> </w:t>
      </w:r>
      <w:r>
        <w:rPr>
          <w:strike/>
          <w:color w:val="871723"/>
        </w:rPr>
        <w:t>will be recorded only in the expenditure column of the transaction section. This entry will</w:t>
      </w:r>
      <w:r>
        <w:rPr>
          <w:color w:val="871723"/>
        </w:rPr>
        <w:t xml:space="preserve"> </w:t>
      </w:r>
      <w:r>
        <w:rPr>
          <w:strike/>
          <w:color w:val="871723"/>
        </w:rPr>
        <w:t>decrease the expenditure column and increase the unencumbered balance column of</w:t>
      </w:r>
      <w:r>
        <w:rPr>
          <w:color w:val="871723"/>
        </w:rPr>
        <w:t xml:space="preserve"> </w:t>
      </w:r>
      <w:r>
        <w:rPr>
          <w:strike/>
          <w:color w:val="871723"/>
        </w:rPr>
        <w:t>the balance section. (The unliquidated encumbrance column will be affected only if an</w:t>
      </w:r>
      <w:r>
        <w:rPr>
          <w:color w:val="871723"/>
        </w:rPr>
        <w:t xml:space="preserve"> </w:t>
      </w:r>
      <w:r>
        <w:rPr>
          <w:strike/>
          <w:color w:val="871723"/>
        </w:rPr>
        <w:t xml:space="preserve">encumbrance must be re-established.) See SAM Sections </w:t>
      </w:r>
      <w:r>
        <w:rPr>
          <w:strike/>
          <w:color w:val="871723"/>
          <w:u w:val="single" w:color="0000FF"/>
        </w:rPr>
        <w:t xml:space="preserve">8720 and 8730 </w:t>
      </w:r>
      <w:r>
        <w:rPr>
          <w:strike/>
          <w:color w:val="871723"/>
        </w:rPr>
        <w:t>for</w:t>
      </w:r>
      <w:r>
        <w:rPr>
          <w:color w:val="871723"/>
        </w:rPr>
        <w:t xml:space="preserve"> </w:t>
      </w:r>
      <w:r>
        <w:rPr>
          <w:strike/>
          <w:color w:val="871723"/>
        </w:rPr>
        <w:t>instructions regarding accounting of Sales and Use</w:t>
      </w:r>
      <w:r>
        <w:rPr>
          <w:strike/>
          <w:color w:val="871723"/>
          <w:spacing w:val="-11"/>
        </w:rPr>
        <w:t xml:space="preserve"> </w:t>
      </w:r>
      <w:r>
        <w:rPr>
          <w:strike/>
          <w:color w:val="871723"/>
        </w:rPr>
        <w:t>taxes.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1"/>
        <w:rPr>
          <w:sz w:val="28"/>
        </w:rPr>
      </w:pPr>
      <w:r>
        <w:rPr>
          <w:noProof/>
        </w:rPr>
        <mc:AlternateContent>
          <mc:Choice Requires="wps">
            <w:drawing>
              <wp:anchor distT="0" distB="0" distL="0" distR="0" simplePos="0" relativeHeight="487965184" behindDoc="1" locked="0" layoutInCell="1" allowOverlap="1">
                <wp:simplePos x="0" y="0"/>
                <wp:positionH relativeFrom="page">
                  <wp:posOffset>5981700</wp:posOffset>
                </wp:positionH>
                <wp:positionV relativeFrom="paragraph">
                  <wp:posOffset>239395</wp:posOffset>
                </wp:positionV>
                <wp:extent cx="1257300" cy="523875"/>
                <wp:effectExtent l="0" t="0" r="0" b="0"/>
                <wp:wrapTopAndBottom/>
                <wp:docPr id="83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86" type="#_x0000_t202" style="position:absolute;margin-left:471pt;margin-top:18.85pt;width:99pt;height:41.25pt;z-index:-1535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" filled="f" strokecolor="#bebebe" strokeweight=".5pt">
                <v:textbox inset="0,0,0,0">
                  <w:txbxContent>
                    <w:p w:rsidR="00660B6B" w:rsidRDefault="00660B6B">
                      <w:pPr>
                        <w:spacing w:before="73"/>
                        <w:ind w:left="145" w:right="581"/>
                        <w:rPr>
                          <w:i/>
                        </w:rPr>
                      </w:pPr>
                      <w:r>
                        <w:rPr>
                          <w:i/>
                        </w:rPr>
                        <w:t>RS 9/2/2020 JT 9/4/2020</w:t>
                      </w:r>
                    </w:p>
                  </w:txbxContent>
                </v:textbox>
                <w10:wrap type="topAndBottom" anchorx="page"/>
              </v:shape>
            </w:pict>
          </mc:Fallback>
        </mc:AlternateContent>
      </w:r>
    </w:p>
    <w:p w:rsidR="00B21BDE" w:rsidRDefault="00B21BDE">
      <w:pPr>
        <w:rPr>
          <w:sz w:val="28"/>
        </w:rPr>
        <w:sectPr w:rsidR="00B21BDE">
          <w:headerReference w:type="default" r:id="rId500"/>
          <w:footerReference w:type="default" r:id="rId501"/>
          <w:pgSz w:w="12240" w:h="15840"/>
          <w:pgMar w:top="1180" w:right="80" w:bottom="1000" w:left="980" w:header="617" w:footer="811" w:gutter="0"/>
          <w:cols w:space="720"/>
        </w:sectPr>
      </w:pPr>
    </w:p>
    <w:p w:rsidR="00B21BDE" w:rsidRDefault="00660B6B">
      <w:pPr>
        <w:pStyle w:val="BodyText"/>
        <w:rPr>
          <w:sz w:val="20"/>
        </w:rPr>
      </w:pPr>
      <w:r>
        <w:rPr>
          <w:noProof/>
        </w:rPr>
        <mc:AlternateContent>
          <mc:Choice Requires="wps">
            <w:drawing>
              <wp:anchor distT="0" distB="0" distL="114300" distR="114300" simplePos="0" relativeHeight="16108544" behindDoc="0" locked="0" layoutInCell="1" allowOverlap="1">
                <wp:simplePos x="0" y="0"/>
                <wp:positionH relativeFrom="page">
                  <wp:posOffset>387350</wp:posOffset>
                </wp:positionH>
                <wp:positionV relativeFrom="page">
                  <wp:posOffset>1091565</wp:posOffset>
                </wp:positionV>
                <wp:extent cx="8890" cy="410210"/>
                <wp:effectExtent l="0" t="0" r="0" b="0"/>
                <wp:wrapNone/>
                <wp:docPr id="829"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10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4266D" id="Rectangle 462" o:spid="_x0000_s1026" style="position:absolute;margin-left:30.5pt;margin-top:85.95pt;width:.7pt;height:32.3pt;z-index:161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7odwIAAPw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09056" behindDoc="0" locked="0" layoutInCell="1" allowOverlap="1">
                <wp:simplePos x="0" y="0"/>
                <wp:positionH relativeFrom="page">
                  <wp:posOffset>387350</wp:posOffset>
                </wp:positionH>
                <wp:positionV relativeFrom="page">
                  <wp:posOffset>1677035</wp:posOffset>
                </wp:positionV>
                <wp:extent cx="8890" cy="2804160"/>
                <wp:effectExtent l="0" t="0" r="0" b="0"/>
                <wp:wrapNone/>
                <wp:docPr id="82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04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94E7C" id="Rectangle 461" o:spid="_x0000_s1026" style="position:absolute;margin-left:30.5pt;margin-top:132.05pt;width:.7pt;height:220.8pt;z-index:161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" fillcolor="black" stroked="f">
                <w10:wrap anchorx="page" anchory="page"/>
              </v:rect>
            </w:pict>
          </mc:Fallback>
        </mc:AlternateContent>
      </w:r>
    </w:p>
    <w:p w:rsidR="00B21BDE" w:rsidRDefault="00B21BDE">
      <w:pPr>
        <w:pStyle w:val="BodyText"/>
        <w:spacing w:before="10"/>
        <w:rPr>
          <w:sz w:val="22"/>
        </w:rPr>
      </w:pPr>
    </w:p>
    <w:p w:rsidR="00B21BDE" w:rsidRDefault="00660B6B">
      <w:pPr>
        <w:pStyle w:val="Heading1"/>
        <w:tabs>
          <w:tab w:val="right" w:pos="9822"/>
        </w:tabs>
        <w:spacing w:before="93"/>
        <w:ind w:left="239"/>
      </w:pPr>
      <w:bookmarkStart w:id="86" w:name="8365"/>
      <w:bookmarkEnd w:id="86"/>
      <w:r>
        <w:t>REIMBURSEMENTS</w:t>
      </w:r>
      <w:r>
        <w:tab/>
        <w:t>8365</w:t>
      </w:r>
    </w:p>
    <w:p w:rsidR="00B21BDE" w:rsidRDefault="00660B6B">
      <w:pPr>
        <w:pStyle w:val="BodyText"/>
        <w:spacing w:before="2"/>
        <w:ind w:left="239"/>
      </w:pPr>
      <w:r>
        <w:t>(</w:t>
      </w:r>
      <w:r>
        <w:rPr>
          <w:color w:val="871723"/>
          <w:u w:val="single" w:color="871723"/>
        </w:rPr>
        <w:t>Revised 09/2020</w:t>
      </w:r>
      <w:r>
        <w:rPr>
          <w:strike/>
          <w:color w:val="50555E"/>
        </w:rPr>
        <w:t>Renumbered 2/1965</w:t>
      </w:r>
      <w:r>
        <w:t>)</w:t>
      </w:r>
    </w:p>
    <w:p w:rsidR="00B21BDE" w:rsidRDefault="00660B6B">
      <w:pPr>
        <w:pStyle w:val="BodyText"/>
        <w:spacing w:before="276"/>
        <w:ind w:left="239" w:right="1374"/>
      </w:pPr>
      <w:r>
        <w:rPr>
          <w:strike/>
          <w:color w:val="50555E"/>
        </w:rPr>
        <w:t>Postings usually will be made from the: (1) General Cash Receipts Register, (2) Invoice</w:t>
      </w:r>
      <w:r>
        <w:rPr>
          <w:color w:val="50555E"/>
        </w:rPr>
        <w:t xml:space="preserve"> </w:t>
      </w:r>
      <w:r>
        <w:rPr>
          <w:strike/>
          <w:color w:val="50555E"/>
        </w:rPr>
        <w:t xml:space="preserve">Register, or (3) Clearance </w:t>
      </w:r>
      <w:proofErr w:type="spellStart"/>
      <w:r>
        <w:rPr>
          <w:strike/>
          <w:color w:val="50555E"/>
        </w:rPr>
        <w:t>Register.</w:t>
      </w:r>
      <w:r>
        <w:rPr>
          <w:color w:val="50555E"/>
          <w:u w:val="single" w:color="50555E"/>
        </w:rPr>
        <w:t>Amounts</w:t>
      </w:r>
      <w:proofErr w:type="spellEnd"/>
      <w:r>
        <w:rPr>
          <w:color w:val="50555E"/>
          <w:u w:val="single" w:color="50555E"/>
        </w:rPr>
        <w:t xml:space="preserve"> received as a payment for the cost of</w:t>
      </w:r>
      <w:r>
        <w:rPr>
          <w:color w:val="50555E"/>
        </w:rPr>
        <w:t xml:space="preserve"> </w:t>
      </w:r>
      <w:r>
        <w:rPr>
          <w:color w:val="50555E"/>
          <w:u w:val="single" w:color="50555E"/>
        </w:rPr>
        <w:t>services performed/to be performed</w:t>
      </w:r>
      <w:r>
        <w:rPr>
          <w:color w:val="871723"/>
          <w:u w:val="single" w:color="50555E"/>
        </w:rPr>
        <w:t xml:space="preserve">, or </w:t>
      </w:r>
      <w:r>
        <w:rPr>
          <w:color w:val="50555E"/>
          <w:u w:val="single" w:color="50555E"/>
        </w:rPr>
        <w:t>of other expenditures made for, or on behalf of,</w:t>
      </w:r>
      <w:r>
        <w:rPr>
          <w:color w:val="50555E"/>
        </w:rPr>
        <w:t xml:space="preserve"> </w:t>
      </w:r>
      <w:r>
        <w:rPr>
          <w:color w:val="50555E"/>
          <w:u w:val="single" w:color="50555E"/>
        </w:rPr>
        <w:t>another entity (e.g., an agency/department reimbursing another for administrative work</w:t>
      </w:r>
      <w:r>
        <w:rPr>
          <w:color w:val="50555E"/>
        </w:rPr>
        <w:t xml:space="preserve"> </w:t>
      </w:r>
      <w:r>
        <w:rPr>
          <w:color w:val="50555E"/>
          <w:u w:val="single" w:color="50555E"/>
        </w:rPr>
        <w:t>performed on its behalf).</w:t>
      </w:r>
    </w:p>
    <w:p w:rsidR="00B21BDE" w:rsidRDefault="00660B6B">
      <w:pPr>
        <w:pStyle w:val="BodyText"/>
        <w:spacing w:before="276"/>
        <w:ind w:left="239" w:right="1449"/>
      </w:pPr>
      <w:r>
        <w:rPr>
          <w:color w:val="50555E"/>
          <w:u w:val="single" w:color="50555E"/>
        </w:rPr>
        <w:t>Reimbursements represent the recovery of an expenditure. Reimbursements are</w:t>
      </w:r>
      <w:r>
        <w:rPr>
          <w:color w:val="50555E"/>
        </w:rPr>
        <w:t xml:space="preserve"> </w:t>
      </w:r>
      <w:r>
        <w:rPr>
          <w:color w:val="50555E"/>
          <w:u w:val="single" w:color="50555E"/>
        </w:rPr>
        <w:t>available for expenditure up to the budgeted amount (scheduled in an appropriation), and</w:t>
      </w:r>
      <w:r>
        <w:rPr>
          <w:color w:val="50555E"/>
        </w:rPr>
        <w:t xml:space="preserve"> </w:t>
      </w:r>
      <w:r>
        <w:rPr>
          <w:color w:val="50555E"/>
          <w:u w:val="single" w:color="50555E"/>
        </w:rPr>
        <w:t>a budget revision must be prepared and approved by the Department of Finance before</w:t>
      </w:r>
      <w:r>
        <w:rPr>
          <w:color w:val="50555E"/>
        </w:rPr>
        <w:t xml:space="preserve"> </w:t>
      </w:r>
      <w:r>
        <w:rPr>
          <w:color w:val="50555E"/>
          <w:u w:val="single" w:color="50555E"/>
        </w:rPr>
        <w:t>any reimbursements in excess of the budgeted amount can be expended.</w:t>
      </w:r>
    </w:p>
    <w:p w:rsidR="00B21BDE" w:rsidRDefault="00660B6B">
      <w:pPr>
        <w:pStyle w:val="BodyText"/>
        <w:spacing w:before="277"/>
        <w:ind w:left="239" w:right="1404"/>
      </w:pPr>
      <w:r>
        <w:rPr>
          <w:noProof/>
        </w:rPr>
        <mc:AlternateContent>
          <mc:Choice Requires="wps">
            <w:drawing>
              <wp:anchor distT="0" distB="0" distL="114300" distR="114300" simplePos="0" relativeHeight="482380800" behindDoc="1" locked="0" layoutInCell="1" allowOverlap="1">
                <wp:simplePos x="0" y="0"/>
                <wp:positionH relativeFrom="page">
                  <wp:posOffset>5902325</wp:posOffset>
                </wp:positionH>
                <wp:positionV relativeFrom="paragraph">
                  <wp:posOffset>629920</wp:posOffset>
                </wp:positionV>
                <wp:extent cx="42545" cy="7620"/>
                <wp:effectExtent l="0" t="0" r="0" b="0"/>
                <wp:wrapNone/>
                <wp:docPr id="82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505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ADB1F" id="Rectangle 460" o:spid="_x0000_s1026" style="position:absolute;margin-left:464.75pt;margin-top:49.6pt;width:3.35pt;height:.6pt;z-index:-20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" fillcolor="#50555e" stroked="f">
                <w10:wrap anchorx="page"/>
              </v:rect>
            </w:pict>
          </mc:Fallback>
        </mc:AlternateContent>
      </w:r>
      <w:r>
        <w:t xml:space="preserve">The amount applicable to each </w:t>
      </w:r>
      <w:r>
        <w:rPr>
          <w:strike/>
          <w:color w:val="50555E"/>
        </w:rPr>
        <w:t xml:space="preserve">allotment </w:t>
      </w:r>
      <w:r>
        <w:rPr>
          <w:color w:val="50555E"/>
          <w:u w:val="single" w:color="50555E"/>
        </w:rPr>
        <w:t xml:space="preserve">appropriation </w:t>
      </w:r>
      <w:r>
        <w:t>will be recorded as a minus amount in the expenditure</w:t>
      </w:r>
      <w:r>
        <w:rPr>
          <w:color w:val="50555E"/>
          <w:u w:val="single" w:color="50555E"/>
        </w:rPr>
        <w:t>s</w:t>
      </w:r>
      <w:r>
        <w:rPr>
          <w:strike/>
          <w:color w:val="50555E"/>
        </w:rPr>
        <w:t xml:space="preserve"> column of the balance section be increasing the minus</w:t>
      </w:r>
      <w:r>
        <w:rPr>
          <w:color w:val="50555E"/>
        </w:rPr>
        <w:t xml:space="preserve"> </w:t>
      </w:r>
      <w:r>
        <w:rPr>
          <w:strike/>
          <w:color w:val="50555E"/>
        </w:rPr>
        <w:t>balance in that column</w:t>
      </w:r>
      <w:r>
        <w:t xml:space="preserve">. </w:t>
      </w:r>
      <w:proofErr w:type="spellStart"/>
      <w:r>
        <w:t>Th</w:t>
      </w:r>
      <w:r>
        <w:rPr>
          <w:color w:val="50555E"/>
          <w:u w:val="single" w:color="50555E"/>
        </w:rPr>
        <w:t>is</w:t>
      </w:r>
      <w:r>
        <w:rPr>
          <w:strike/>
          <w:color w:val="50555E"/>
        </w:rPr>
        <w:t>e</w:t>
      </w:r>
      <w:proofErr w:type="spellEnd"/>
      <w:r>
        <w:rPr>
          <w:color w:val="50555E"/>
        </w:rPr>
        <w:t xml:space="preserve"> </w:t>
      </w:r>
      <w:r>
        <w:t>entry will increase the unencumbered balance</w:t>
      </w:r>
      <w:r>
        <w:rPr>
          <w:color w:val="50555E"/>
        </w:rPr>
        <w:t xml:space="preserve">, </w:t>
      </w:r>
      <w:r>
        <w:rPr>
          <w:color w:val="50555E"/>
          <w:u w:val="single" w:color="50555E"/>
        </w:rPr>
        <w:t xml:space="preserve">and </w:t>
      </w:r>
      <w:r>
        <w:rPr>
          <w:strike/>
          <w:color w:val="50555E"/>
        </w:rPr>
        <w:t>usually</w:t>
      </w:r>
      <w:r>
        <w:rPr>
          <w:color w:val="50555E"/>
        </w:rPr>
        <w:t xml:space="preserve"> </w:t>
      </w:r>
      <w:r>
        <w:rPr>
          <w:strike/>
          <w:color w:val="50555E"/>
        </w:rPr>
        <w:t xml:space="preserve">by </w:t>
      </w:r>
      <w:proofErr w:type="spellStart"/>
      <w:r>
        <w:t>decreas</w:t>
      </w:r>
      <w:r>
        <w:rPr>
          <w:color w:val="50555E"/>
          <w:u w:val="single" w:color="50555E"/>
        </w:rPr>
        <w:t>e</w:t>
      </w:r>
      <w:r>
        <w:rPr>
          <w:strike/>
          <w:color w:val="50555E"/>
        </w:rPr>
        <w:t>ing</w:t>
      </w:r>
      <w:proofErr w:type="spellEnd"/>
      <w:r>
        <w:rPr>
          <w:color w:val="50555E"/>
        </w:rPr>
        <w:t xml:space="preserve"> </w:t>
      </w:r>
      <w:r>
        <w:t xml:space="preserve">the </w:t>
      </w:r>
      <w:r>
        <w:rPr>
          <w:strike/>
          <w:color w:val="50555E"/>
        </w:rPr>
        <w:t xml:space="preserve">minus balance in that </w:t>
      </w:r>
      <w:proofErr w:type="spellStart"/>
      <w:r>
        <w:rPr>
          <w:strike/>
          <w:color w:val="50555E"/>
        </w:rPr>
        <w:t>column</w:t>
      </w:r>
      <w:r>
        <w:rPr>
          <w:color w:val="50555E"/>
          <w:u w:val="single" w:color="50555E"/>
        </w:rPr>
        <w:t>expenditures</w:t>
      </w:r>
      <w:proofErr w:type="spellEnd"/>
      <w:r>
        <w: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9"/>
        <w:rPr>
          <w:sz w:val="20"/>
        </w:rPr>
      </w:pPr>
      <w:r>
        <w:rPr>
          <w:noProof/>
        </w:rPr>
        <mc:AlternateContent>
          <mc:Choice Requires="wps">
            <w:drawing>
              <wp:anchor distT="0" distB="0" distL="0" distR="0" simplePos="0" relativeHeight="487966720" behindDoc="1" locked="0" layoutInCell="1" allowOverlap="1">
                <wp:simplePos x="0" y="0"/>
                <wp:positionH relativeFrom="page">
                  <wp:posOffset>5718175</wp:posOffset>
                </wp:positionH>
                <wp:positionV relativeFrom="paragraph">
                  <wp:posOffset>180340</wp:posOffset>
                </wp:positionV>
                <wp:extent cx="1257300" cy="523875"/>
                <wp:effectExtent l="0" t="0" r="0" b="0"/>
                <wp:wrapTopAndBottom/>
                <wp:docPr id="82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581"/>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87" type="#_x0000_t202" style="position:absolute;margin-left:450.25pt;margin-top:14.2pt;width:99pt;height:41.25pt;z-index:-1534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" filled="f" strokecolor="#bebebe" strokeweight=".5pt">
                <v:textbox inset="0,0,0,0">
                  <w:txbxContent>
                    <w:p w:rsidR="00660B6B" w:rsidRDefault="00660B6B">
                      <w:pPr>
                        <w:spacing w:before="73"/>
                        <w:ind w:left="145" w:right="581"/>
                        <w:rPr>
                          <w:i/>
                        </w:rPr>
                      </w:pPr>
                      <w:r>
                        <w:rPr>
                          <w:i/>
                        </w:rPr>
                        <w:t>RS 9/2/2020 JT 9/4/2020</w:t>
                      </w:r>
                    </w:p>
                  </w:txbxContent>
                </v:textbox>
                <w10:wrap type="topAndBottom" anchorx="page"/>
              </v:shape>
            </w:pict>
          </mc:Fallback>
        </mc:AlternateContent>
      </w:r>
    </w:p>
    <w:p w:rsidR="00B21BDE" w:rsidRDefault="00B21BDE">
      <w:pPr>
        <w:rPr>
          <w:sz w:val="20"/>
        </w:rPr>
        <w:sectPr w:rsidR="00B21BDE">
          <w:pgSz w:w="12240" w:h="15840"/>
          <w:pgMar w:top="1220" w:right="80" w:bottom="1000" w:left="980" w:header="617" w:footer="811" w:gutter="0"/>
          <w:cols w:space="720"/>
        </w:sectPr>
      </w:pPr>
    </w:p>
    <w:p w:rsidR="00B21BDE" w:rsidRDefault="00660B6B">
      <w:pPr>
        <w:pStyle w:val="BodyText"/>
        <w:rPr>
          <w:sz w:val="20"/>
        </w:rPr>
      </w:pPr>
      <w:r>
        <w:rPr>
          <w:noProof/>
        </w:rPr>
        <mc:AlternateContent>
          <mc:Choice Requires="wps">
            <w:drawing>
              <wp:anchor distT="0" distB="0" distL="114300" distR="114300" simplePos="0" relativeHeight="16109568" behindDoc="0" locked="0" layoutInCell="1" allowOverlap="1">
                <wp:simplePos x="0" y="0"/>
                <wp:positionH relativeFrom="page">
                  <wp:posOffset>387350</wp:posOffset>
                </wp:positionH>
                <wp:positionV relativeFrom="page">
                  <wp:posOffset>1209040</wp:posOffset>
                </wp:positionV>
                <wp:extent cx="8890" cy="175260"/>
                <wp:effectExtent l="0" t="0" r="0" b="0"/>
                <wp:wrapNone/>
                <wp:docPr id="82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2A4C" id="Rectangle 458" o:spid="_x0000_s1026" style="position:absolute;margin-left:30.5pt;margin-top:95.2pt;width:.7pt;height:13.8pt;z-index:161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10080" behindDoc="0" locked="0" layoutInCell="1" allowOverlap="1">
                <wp:simplePos x="0" y="0"/>
                <wp:positionH relativeFrom="page">
                  <wp:posOffset>387350</wp:posOffset>
                </wp:positionH>
                <wp:positionV relativeFrom="page">
                  <wp:posOffset>1559560</wp:posOffset>
                </wp:positionV>
                <wp:extent cx="8890" cy="2082165"/>
                <wp:effectExtent l="0" t="0" r="0" b="0"/>
                <wp:wrapNone/>
                <wp:docPr id="82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82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D16BE" id="Rectangle 457" o:spid="_x0000_s1026" style="position:absolute;margin-left:30.5pt;margin-top:122.8pt;width:.7pt;height:163.95pt;z-index:161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3ndwIAAP0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" fillcolor="black" stroked="f">
                <w10:wrap anchorx="page" anchory="page"/>
              </v:rect>
            </w:pict>
          </mc:Fallback>
        </mc:AlternateContent>
      </w:r>
    </w:p>
    <w:p w:rsidR="00B21BDE" w:rsidRDefault="00660B6B">
      <w:pPr>
        <w:pStyle w:val="Heading1"/>
        <w:tabs>
          <w:tab w:val="right" w:pos="9594"/>
        </w:tabs>
        <w:spacing w:before="217"/>
        <w:ind w:left="460"/>
      </w:pPr>
      <w:bookmarkStart w:id="87" w:name="8380"/>
      <w:bookmarkEnd w:id="87"/>
      <w:r>
        <w:t>YEAR-END</w:t>
      </w:r>
      <w:r>
        <w:rPr>
          <w:spacing w:val="-2"/>
        </w:rPr>
        <w:t xml:space="preserve"> </w:t>
      </w:r>
      <w:r>
        <w:t>ACCRUALS</w:t>
      </w:r>
      <w:r>
        <w:tab/>
        <w:t>8380</w:t>
      </w:r>
    </w:p>
    <w:p w:rsidR="00B21BDE" w:rsidRDefault="00660B6B">
      <w:pPr>
        <w:pStyle w:val="BodyText"/>
        <w:ind w:left="460"/>
      </w:pPr>
      <w:r>
        <w:t>(</w:t>
      </w:r>
      <w:r>
        <w:rPr>
          <w:color w:val="871723"/>
          <w:u w:val="single" w:color="871723"/>
        </w:rPr>
        <w:t>Deleted 09/2020</w:t>
      </w:r>
      <w:r>
        <w:rPr>
          <w:strike/>
          <w:color w:val="871723"/>
        </w:rPr>
        <w:t>Revised 2/1999</w:t>
      </w:r>
      <w:r>
        <w:t>)</w:t>
      </w:r>
    </w:p>
    <w:p w:rsidR="00B21BDE" w:rsidRDefault="00B21BDE">
      <w:pPr>
        <w:pStyle w:val="BodyText"/>
        <w:spacing w:before="11"/>
        <w:rPr>
          <w:sz w:val="23"/>
        </w:rPr>
      </w:pPr>
    </w:p>
    <w:p w:rsidR="00B21BDE" w:rsidRDefault="00660B6B">
      <w:pPr>
        <w:pStyle w:val="BodyText"/>
        <w:ind w:left="460" w:right="1360"/>
      </w:pPr>
      <w:r>
        <w:rPr>
          <w:strike/>
          <w:color w:val="50555E"/>
        </w:rPr>
        <w:t>Expenditures, abatements, and reimbursements accrued as of June 30 and liquidations</w:t>
      </w:r>
      <w:r>
        <w:rPr>
          <w:color w:val="50555E"/>
        </w:rPr>
        <w:t xml:space="preserve"> </w:t>
      </w:r>
      <w:r>
        <w:rPr>
          <w:strike/>
          <w:color w:val="50555E"/>
        </w:rPr>
        <w:t>of encumbrances resulting from such accruals will be posted to the applicable</w:t>
      </w:r>
      <w:r>
        <w:rPr>
          <w:color w:val="50555E"/>
        </w:rPr>
        <w:t xml:space="preserve"> </w:t>
      </w:r>
      <w:r>
        <w:rPr>
          <w:strike/>
          <w:color w:val="50555E"/>
        </w:rPr>
        <w:t xml:space="preserve">allotments. See SAM Sections </w:t>
      </w:r>
      <w:r>
        <w:rPr>
          <w:strike/>
          <w:color w:val="50555E"/>
          <w:u w:val="single" w:color="0000FF"/>
        </w:rPr>
        <w:t xml:space="preserve">10602 and 10608 </w:t>
      </w:r>
      <w:r>
        <w:rPr>
          <w:strike/>
          <w:color w:val="50555E"/>
        </w:rPr>
        <w:t>for accrual procedures applicable to all</w:t>
      </w:r>
      <w:r>
        <w:rPr>
          <w:color w:val="50555E"/>
        </w:rPr>
        <w:t xml:space="preserve"> </w:t>
      </w:r>
      <w:r>
        <w:rPr>
          <w:strike/>
          <w:color w:val="50555E"/>
        </w:rPr>
        <w:t>funds for which Allotment Expenditure accounts are maintained.</w:t>
      </w:r>
    </w:p>
    <w:p w:rsidR="00B21BDE" w:rsidRDefault="00660B6B">
      <w:pPr>
        <w:pStyle w:val="BodyText"/>
        <w:spacing w:before="120"/>
        <w:ind w:left="460" w:right="1387"/>
      </w:pPr>
      <w:r>
        <w:rPr>
          <w:strike/>
          <w:color w:val="50555E"/>
        </w:rPr>
        <w:t>Allotment-Expenditure accounting for any appropriation is discontinued at the end of the</w:t>
      </w:r>
      <w:r>
        <w:rPr>
          <w:color w:val="50555E"/>
        </w:rPr>
        <w:t xml:space="preserve"> </w:t>
      </w:r>
      <w:r>
        <w:rPr>
          <w:strike/>
          <w:color w:val="50555E"/>
        </w:rPr>
        <w:t>period of availability for encumbrance of the appropriation. Thereafter, monthly</w:t>
      </w:r>
      <w:r>
        <w:rPr>
          <w:color w:val="50555E"/>
        </w:rPr>
        <w:t xml:space="preserve"> </w:t>
      </w:r>
      <w:r>
        <w:rPr>
          <w:strike/>
          <w:color w:val="50555E"/>
        </w:rPr>
        <w:t>summary postings of expenditure, abatement, and reimbursement transactions</w:t>
      </w:r>
      <w:r>
        <w:rPr>
          <w:strike/>
          <w:color w:val="50555E"/>
          <w:spacing w:val="-33"/>
        </w:rPr>
        <w:t xml:space="preserve"> </w:t>
      </w:r>
      <w:r>
        <w:rPr>
          <w:strike/>
          <w:color w:val="50555E"/>
        </w:rPr>
        <w:t>affecting</w:t>
      </w:r>
      <w:r>
        <w:rPr>
          <w:color w:val="50555E"/>
        </w:rPr>
        <w:t xml:space="preserve"> </w:t>
      </w:r>
      <w:r>
        <w:rPr>
          <w:strike/>
          <w:color w:val="50555E"/>
        </w:rPr>
        <w:t>such appropriations will be posted by appropriation only to the applicable appropriation</w:t>
      </w:r>
      <w:r>
        <w:rPr>
          <w:color w:val="50555E"/>
        </w:rPr>
        <w:t xml:space="preserve"> </w:t>
      </w:r>
      <w:r>
        <w:rPr>
          <w:strike/>
          <w:color w:val="50555E"/>
        </w:rPr>
        <w:t>accounts in the subsidiary Prior-Year Appropriation Adjustments</w:t>
      </w:r>
      <w:r>
        <w:rPr>
          <w:strike/>
          <w:color w:val="50555E"/>
          <w:spacing w:val="-18"/>
        </w:rPr>
        <w:t xml:space="preserve"> </w:t>
      </w:r>
      <w:r>
        <w:rPr>
          <w:strike/>
          <w:color w:val="50555E"/>
        </w:rPr>
        <w:t>Ledger.</w:t>
      </w:r>
    </w:p>
    <w:p w:rsidR="00B21BDE" w:rsidRDefault="00660B6B">
      <w:pPr>
        <w:pStyle w:val="BodyText"/>
        <w:spacing w:before="121" w:line="242" w:lineRule="auto"/>
        <w:ind w:left="460" w:right="1441"/>
      </w:pPr>
      <w:r>
        <w:rPr>
          <w:strike/>
          <w:color w:val="50555E"/>
        </w:rPr>
        <w:t>Discontinued Allotment-Expenditure Ledger accounts will be retained in a closed file for</w:t>
      </w:r>
      <w:r>
        <w:rPr>
          <w:color w:val="50555E"/>
        </w:rPr>
        <w:t xml:space="preserve"> </w:t>
      </w:r>
      <w:proofErr w:type="spellStart"/>
      <w:r>
        <w:rPr>
          <w:strike/>
          <w:color w:val="50555E"/>
        </w:rPr>
        <w:t>audi</w:t>
      </w:r>
      <w:proofErr w:type="spellEnd"/>
    </w:p>
    <w:p w:rsidR="00B21BDE" w:rsidRDefault="00B21BDE">
      <w:pPr>
        <w:spacing w:line="242" w:lineRule="auto"/>
        <w:sectPr w:rsidR="00B21BDE">
          <w:headerReference w:type="default" r:id="rId502"/>
          <w:footerReference w:type="default" r:id="rId503"/>
          <w:pgSz w:w="12240" w:h="15840"/>
          <w:pgMar w:top="1180" w:right="80" w:bottom="1880" w:left="980" w:header="617" w:footer="1687" w:gutter="0"/>
          <w:cols w:space="720"/>
        </w:sectPr>
      </w:pPr>
    </w:p>
    <w:p w:rsidR="00B21BDE" w:rsidRDefault="00660B6B">
      <w:pPr>
        <w:pStyle w:val="BodyText"/>
        <w:rPr>
          <w:sz w:val="20"/>
        </w:rPr>
      </w:pPr>
      <w:r>
        <w:rPr>
          <w:noProof/>
        </w:rPr>
        <mc:AlternateContent>
          <mc:Choice Requires="wps">
            <w:drawing>
              <wp:anchor distT="0" distB="0" distL="114300" distR="114300" simplePos="0" relativeHeight="16110592" behindDoc="0" locked="0" layoutInCell="1" allowOverlap="1">
                <wp:simplePos x="0" y="0"/>
                <wp:positionH relativeFrom="page">
                  <wp:posOffset>387350</wp:posOffset>
                </wp:positionH>
                <wp:positionV relativeFrom="page">
                  <wp:posOffset>1325880</wp:posOffset>
                </wp:positionV>
                <wp:extent cx="8890" cy="175260"/>
                <wp:effectExtent l="0" t="0" r="0" b="0"/>
                <wp:wrapNone/>
                <wp:docPr id="82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DFCB" id="Rectangle 456" o:spid="_x0000_s1026" style="position:absolute;margin-left:30.5pt;margin-top:104.4pt;width:.7pt;height:13.8pt;z-index:161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e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11104" behindDoc="0" locked="0" layoutInCell="1" allowOverlap="1">
                <wp:simplePos x="0" y="0"/>
                <wp:positionH relativeFrom="page">
                  <wp:posOffset>387350</wp:posOffset>
                </wp:positionH>
                <wp:positionV relativeFrom="page">
                  <wp:posOffset>1676400</wp:posOffset>
                </wp:positionV>
                <wp:extent cx="8890" cy="525780"/>
                <wp:effectExtent l="0" t="0" r="0" b="0"/>
                <wp:wrapNone/>
                <wp:docPr id="822"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64A1B" id="Rectangle 455" o:spid="_x0000_s1026" style="position:absolute;margin-left:30.5pt;margin-top:132pt;width:.7pt;height:41.4pt;z-index:161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kdwIAAPw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" fillcolor="black" stroked="f">
                <w10:wrap anchorx="page" anchory="page"/>
              </v:rect>
            </w:pict>
          </mc:Fallback>
        </mc:AlternateContent>
      </w:r>
    </w:p>
    <w:p w:rsidR="00B21BDE" w:rsidRDefault="00B21BDE">
      <w:pPr>
        <w:pStyle w:val="BodyText"/>
        <w:spacing w:before="8"/>
        <w:rPr>
          <w:sz w:val="18"/>
        </w:rPr>
      </w:pPr>
    </w:p>
    <w:p w:rsidR="00B21BDE" w:rsidRDefault="00660B6B">
      <w:pPr>
        <w:pStyle w:val="Heading1"/>
        <w:tabs>
          <w:tab w:val="right" w:pos="9822"/>
        </w:tabs>
        <w:spacing w:before="93"/>
        <w:ind w:left="460"/>
      </w:pPr>
      <w:bookmarkStart w:id="88" w:name="8381"/>
      <w:bookmarkEnd w:id="88"/>
      <w:r>
        <w:t>ONE-YEAR</w:t>
      </w:r>
      <w:r>
        <w:rPr>
          <w:spacing w:val="-4"/>
        </w:rPr>
        <w:t xml:space="preserve"> </w:t>
      </w:r>
      <w:r>
        <w:t>APPROPRIATIONS</w:t>
      </w:r>
      <w:r>
        <w:tab/>
        <w:t>8381</w:t>
      </w:r>
    </w:p>
    <w:p w:rsidR="00B21BDE" w:rsidRDefault="00660B6B">
      <w:pPr>
        <w:pStyle w:val="BodyText"/>
        <w:spacing w:before="2"/>
        <w:ind w:left="460"/>
      </w:pPr>
      <w:r>
        <w:t>(</w:t>
      </w:r>
      <w:r>
        <w:rPr>
          <w:color w:val="871723"/>
          <w:u w:val="single" w:color="871723"/>
        </w:rPr>
        <w:t>Deleted 09/2020</w:t>
      </w:r>
      <w:r>
        <w:rPr>
          <w:strike/>
          <w:color w:val="871723"/>
        </w:rPr>
        <w:t>New 2/1965</w:t>
      </w:r>
      <w:r>
        <w:t>)</w:t>
      </w:r>
    </w:p>
    <w:p w:rsidR="00B21BDE" w:rsidRDefault="00660B6B">
      <w:pPr>
        <w:pStyle w:val="BodyText"/>
        <w:spacing w:before="276"/>
        <w:ind w:left="458" w:right="1563"/>
      </w:pPr>
      <w:r>
        <w:rPr>
          <w:strike/>
          <w:color w:val="871723"/>
        </w:rPr>
        <w:t>The year-end accruals posted to Allotment-Expenditure accounts for support</w:t>
      </w:r>
      <w:r>
        <w:rPr>
          <w:color w:val="871723"/>
        </w:rPr>
        <w:t xml:space="preserve"> </w:t>
      </w:r>
      <w:r>
        <w:rPr>
          <w:strike/>
          <w:color w:val="871723"/>
        </w:rPr>
        <w:t>appropriations or other one-year appropriations will be the last postings made to those</w:t>
      </w:r>
      <w:r>
        <w:rPr>
          <w:color w:val="871723"/>
        </w:rPr>
        <w:t xml:space="preserve"> </w:t>
      </w:r>
      <w:r>
        <w:rPr>
          <w:strike/>
          <w:color w:val="871723"/>
        </w:rPr>
        <w:t>accounts</w:t>
      </w:r>
    </w:p>
    <w:p w:rsidR="00B21BDE" w:rsidRDefault="00B21BDE">
      <w:pPr>
        <w:sectPr w:rsidR="00B21BDE">
          <w:pgSz w:w="12240" w:h="15840"/>
          <w:pgMar w:top="1260" w:right="80" w:bottom="1880" w:left="980" w:header="617" w:footer="1687" w:gutter="0"/>
          <w:cols w:space="720"/>
        </w:sectPr>
      </w:pPr>
    </w:p>
    <w:p w:rsidR="00B21BDE" w:rsidRDefault="00660B6B">
      <w:pPr>
        <w:pStyle w:val="Heading1"/>
        <w:tabs>
          <w:tab w:val="right" w:pos="9822"/>
        </w:tabs>
        <w:spacing w:before="552"/>
        <w:ind w:left="460"/>
      </w:pPr>
      <w:r>
        <w:rPr>
          <w:noProof/>
        </w:rPr>
        <mc:AlternateContent>
          <mc:Choice Requires="wps">
            <w:drawing>
              <wp:anchor distT="0" distB="0" distL="114300" distR="114300" simplePos="0" relativeHeight="16112128" behindDoc="0" locked="0" layoutInCell="1" allowOverlap="1">
                <wp:simplePos x="0" y="0"/>
                <wp:positionH relativeFrom="page">
                  <wp:posOffset>387350</wp:posOffset>
                </wp:positionH>
                <wp:positionV relativeFrom="page">
                  <wp:posOffset>1325880</wp:posOffset>
                </wp:positionV>
                <wp:extent cx="8890" cy="175260"/>
                <wp:effectExtent l="0" t="0" r="0" b="0"/>
                <wp:wrapNone/>
                <wp:docPr id="821"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DCE63" id="Rectangle 454" o:spid="_x0000_s1026" style="position:absolute;margin-left:30.5pt;margin-top:104.4pt;width:.7pt;height:13.8pt;z-index:161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ya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12640" behindDoc="0" locked="0" layoutInCell="1" allowOverlap="1">
                <wp:simplePos x="0" y="0"/>
                <wp:positionH relativeFrom="page">
                  <wp:posOffset>387350</wp:posOffset>
                </wp:positionH>
                <wp:positionV relativeFrom="page">
                  <wp:posOffset>1676400</wp:posOffset>
                </wp:positionV>
                <wp:extent cx="8890" cy="4740275"/>
                <wp:effectExtent l="0" t="0" r="0" b="0"/>
                <wp:wrapNone/>
                <wp:docPr id="82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740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6E6F1" id="Rectangle 453" o:spid="_x0000_s1026" style="position:absolute;margin-left:30.5pt;margin-top:132pt;width:.7pt;height:373.25pt;z-index:161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" fillcolor="black" stroked="f">
                <w10:wrap anchorx="page" anchory="page"/>
              </v:rect>
            </w:pict>
          </mc:Fallback>
        </mc:AlternateContent>
      </w:r>
      <w:bookmarkStart w:id="89" w:name="8382"/>
      <w:bookmarkEnd w:id="89"/>
      <w:r>
        <w:t>CONTINUING</w:t>
      </w:r>
      <w:r>
        <w:rPr>
          <w:spacing w:val="-6"/>
        </w:rPr>
        <w:t xml:space="preserve"> </w:t>
      </w:r>
      <w:r>
        <w:t>APPROPRIATIONS</w:t>
      </w:r>
      <w:r>
        <w:tab/>
        <w:t>8382</w:t>
      </w:r>
    </w:p>
    <w:p w:rsidR="00B21BDE" w:rsidRDefault="00660B6B">
      <w:pPr>
        <w:pStyle w:val="BodyText"/>
        <w:spacing w:before="3"/>
        <w:ind w:left="460"/>
      </w:pPr>
      <w:r>
        <w:t>(</w:t>
      </w:r>
      <w:r>
        <w:rPr>
          <w:color w:val="871723"/>
          <w:u w:val="single" w:color="871723"/>
        </w:rPr>
        <w:t>Deleted 09/2020 and content moved to Section 8326</w:t>
      </w:r>
      <w:r>
        <w:rPr>
          <w:strike/>
          <w:color w:val="871723"/>
        </w:rPr>
        <w:t>Revised 2/1999</w:t>
      </w:r>
      <w:r>
        <w:t>)</w:t>
      </w:r>
    </w:p>
    <w:p w:rsidR="00B21BDE" w:rsidRDefault="00B21BDE">
      <w:pPr>
        <w:pStyle w:val="BodyText"/>
        <w:spacing w:before="11"/>
        <w:rPr>
          <w:sz w:val="23"/>
        </w:rPr>
      </w:pPr>
    </w:p>
    <w:p w:rsidR="00B21BDE" w:rsidRDefault="00660B6B">
      <w:pPr>
        <w:pStyle w:val="BodyText"/>
        <w:ind w:left="460" w:right="1484"/>
      </w:pPr>
      <w:r>
        <w:rPr>
          <w:strike/>
          <w:color w:val="871723"/>
        </w:rPr>
        <w:t>Continuing appropriations are available for encumbrance during more than one fiscal</w:t>
      </w:r>
      <w:r>
        <w:rPr>
          <w:color w:val="871723"/>
        </w:rPr>
        <w:t xml:space="preserve"> </w:t>
      </w:r>
      <w:r>
        <w:rPr>
          <w:strike/>
          <w:color w:val="871723"/>
        </w:rPr>
        <w:t>year (typically capital outlay appropriations). For the first year of availability,</w:t>
      </w:r>
      <w:r>
        <w:rPr>
          <w:color w:val="871723"/>
        </w:rPr>
        <w:t xml:space="preserve"> </w:t>
      </w:r>
      <w:r>
        <w:rPr>
          <w:strike/>
          <w:color w:val="871723"/>
        </w:rPr>
        <w:t>departments will record the entire appropriation in the allotment columns of the</w:t>
      </w:r>
      <w:r>
        <w:rPr>
          <w:color w:val="871723"/>
        </w:rPr>
        <w:t xml:space="preserve"> </w:t>
      </w:r>
      <w:r>
        <w:rPr>
          <w:strike/>
          <w:color w:val="871723"/>
        </w:rPr>
        <w:t>allotment expenditure ledger. At the beginning of each subsequent year that the</w:t>
      </w:r>
      <w:r>
        <w:rPr>
          <w:color w:val="871723"/>
        </w:rPr>
        <w:t xml:space="preserve"> </w:t>
      </w:r>
      <w:r>
        <w:rPr>
          <w:strike/>
          <w:color w:val="871723"/>
        </w:rPr>
        <w:t>appropriation is available for encumbrance, departments will:</w:t>
      </w:r>
    </w:p>
    <w:p w:rsidR="00B21BDE" w:rsidRDefault="00660B6B">
      <w:pPr>
        <w:pStyle w:val="ListParagraph"/>
        <w:numPr>
          <w:ilvl w:val="1"/>
          <w:numId w:val="10"/>
        </w:numPr>
        <w:tabs>
          <w:tab w:val="left" w:pos="1181"/>
        </w:tabs>
        <w:spacing w:before="123"/>
        <w:ind w:hanging="361"/>
        <w:rPr>
          <w:sz w:val="24"/>
        </w:rPr>
      </w:pPr>
      <w:r>
        <w:rPr>
          <w:strike/>
          <w:color w:val="871723"/>
          <w:sz w:val="24"/>
        </w:rPr>
        <w:t>Record the previous year's ending unencumbered balance as the new</w:t>
      </w:r>
      <w:r>
        <w:rPr>
          <w:strike/>
          <w:color w:val="871723"/>
          <w:spacing w:val="-23"/>
          <w:sz w:val="24"/>
        </w:rPr>
        <w:t xml:space="preserve"> </w:t>
      </w:r>
      <w:r>
        <w:rPr>
          <w:strike/>
          <w:color w:val="871723"/>
          <w:sz w:val="24"/>
        </w:rPr>
        <w:t>allotment,</w:t>
      </w:r>
    </w:p>
    <w:p w:rsidR="00B21BDE" w:rsidRDefault="00660B6B">
      <w:pPr>
        <w:pStyle w:val="ListParagraph"/>
        <w:numPr>
          <w:ilvl w:val="1"/>
          <w:numId w:val="10"/>
        </w:numPr>
        <w:tabs>
          <w:tab w:val="left" w:pos="1181"/>
        </w:tabs>
        <w:spacing w:before="196" w:line="242" w:lineRule="auto"/>
        <w:ind w:right="2256"/>
        <w:rPr>
          <w:sz w:val="24"/>
        </w:rPr>
      </w:pPr>
      <w:r>
        <w:rPr>
          <w:strike/>
          <w:color w:val="871723"/>
          <w:sz w:val="24"/>
        </w:rPr>
        <w:t>Reverse the previous year's accrued expenditures and accrued</w:t>
      </w:r>
      <w:r>
        <w:rPr>
          <w:strike/>
          <w:color w:val="871723"/>
          <w:spacing w:val="-22"/>
          <w:sz w:val="24"/>
        </w:rPr>
        <w:t xml:space="preserve"> </w:t>
      </w:r>
      <w:r>
        <w:rPr>
          <w:strike/>
          <w:color w:val="871723"/>
          <w:sz w:val="24"/>
        </w:rPr>
        <w:t>accounts payable entry,</w:t>
      </w:r>
      <w:r>
        <w:rPr>
          <w:strike/>
          <w:color w:val="871723"/>
          <w:spacing w:val="-1"/>
          <w:sz w:val="24"/>
        </w:rPr>
        <w:t xml:space="preserve"> </w:t>
      </w:r>
      <w:r>
        <w:rPr>
          <w:strike/>
          <w:color w:val="871723"/>
          <w:sz w:val="24"/>
        </w:rPr>
        <w:t>and</w:t>
      </w:r>
    </w:p>
    <w:p w:rsidR="00B21BDE" w:rsidRDefault="00660B6B">
      <w:pPr>
        <w:pStyle w:val="ListParagraph"/>
        <w:numPr>
          <w:ilvl w:val="1"/>
          <w:numId w:val="10"/>
        </w:numPr>
        <w:tabs>
          <w:tab w:val="left" w:pos="1181"/>
        </w:tabs>
        <w:spacing w:before="197" w:line="242" w:lineRule="auto"/>
        <w:ind w:right="1844"/>
        <w:rPr>
          <w:sz w:val="24"/>
        </w:rPr>
      </w:pPr>
      <w:r>
        <w:rPr>
          <w:strike/>
          <w:color w:val="871723"/>
          <w:sz w:val="24"/>
        </w:rPr>
        <w:t>Record amounts for encumbrance and reserve for encumbrance equal to the accrued expenditures as illustrated in SAM Section</w:t>
      </w:r>
      <w:r>
        <w:rPr>
          <w:strike/>
          <w:color w:val="871723"/>
          <w:spacing w:val="-12"/>
          <w:sz w:val="24"/>
        </w:rPr>
        <w:t xml:space="preserve"> </w:t>
      </w:r>
      <w:r>
        <w:rPr>
          <w:strike/>
          <w:color w:val="871723"/>
          <w:sz w:val="24"/>
          <w:u w:val="single" w:color="0000FF"/>
        </w:rPr>
        <w:t>10609</w:t>
      </w:r>
      <w:r>
        <w:rPr>
          <w:strike/>
          <w:color w:val="871723"/>
          <w:sz w:val="24"/>
        </w:rPr>
        <w:t>.</w:t>
      </w:r>
    </w:p>
    <w:p w:rsidR="00B21BDE" w:rsidRDefault="00660B6B">
      <w:pPr>
        <w:pStyle w:val="BodyText"/>
        <w:spacing w:before="191"/>
        <w:ind w:left="460" w:right="1484"/>
      </w:pPr>
      <w:r>
        <w:rPr>
          <w:strike/>
          <w:color w:val="871723"/>
        </w:rPr>
        <w:t>The reversal of prior year accruals will create a negative balance (credit) in the</w:t>
      </w:r>
      <w:r>
        <w:rPr>
          <w:color w:val="871723"/>
        </w:rPr>
        <w:t xml:space="preserve"> </w:t>
      </w:r>
      <w:r>
        <w:rPr>
          <w:strike/>
          <w:color w:val="871723"/>
        </w:rPr>
        <w:t>expenditure columns in the allotment expenditure ledger. This negative expenditure</w:t>
      </w:r>
      <w:r>
        <w:rPr>
          <w:color w:val="871723"/>
        </w:rPr>
        <w:t xml:space="preserve"> </w:t>
      </w:r>
      <w:r>
        <w:rPr>
          <w:strike/>
          <w:color w:val="871723"/>
        </w:rPr>
        <w:t>balance will equal the unliquidated encumbrance total. This procedure will also make</w:t>
      </w:r>
      <w:r>
        <w:rPr>
          <w:color w:val="871723"/>
        </w:rPr>
        <w:t xml:space="preserve"> </w:t>
      </w:r>
      <w:r>
        <w:rPr>
          <w:strike/>
          <w:color w:val="871723"/>
        </w:rPr>
        <w:t>the beginning unencumbered balance equal to the previous year's ending</w:t>
      </w:r>
      <w:r>
        <w:rPr>
          <w:color w:val="871723"/>
        </w:rPr>
        <w:t xml:space="preserve"> </w:t>
      </w:r>
      <w:r>
        <w:rPr>
          <w:strike/>
          <w:color w:val="871723"/>
        </w:rPr>
        <w:t>unencumbered balance.</w:t>
      </w:r>
    </w:p>
    <w:p w:rsidR="00B21BDE" w:rsidRDefault="00B21BDE">
      <w:pPr>
        <w:pStyle w:val="BodyText"/>
        <w:rPr>
          <w:sz w:val="16"/>
        </w:rPr>
      </w:pPr>
    </w:p>
    <w:p w:rsidR="00B21BDE" w:rsidRDefault="00660B6B">
      <w:pPr>
        <w:pStyle w:val="BodyText"/>
        <w:spacing w:before="93"/>
        <w:ind w:left="460"/>
      </w:pPr>
      <w:r>
        <w:rPr>
          <w:strike/>
          <w:color w:val="871723"/>
        </w:rPr>
        <w:t>The preceding allotment expenditure procedures will:</w:t>
      </w:r>
    </w:p>
    <w:p w:rsidR="00B21BDE" w:rsidRDefault="00B21BDE">
      <w:pPr>
        <w:pStyle w:val="BodyText"/>
        <w:rPr>
          <w:sz w:val="16"/>
        </w:rPr>
      </w:pPr>
    </w:p>
    <w:p w:rsidR="00B21BDE" w:rsidRDefault="00660B6B">
      <w:pPr>
        <w:pStyle w:val="ListParagraph"/>
        <w:numPr>
          <w:ilvl w:val="0"/>
          <w:numId w:val="9"/>
        </w:numPr>
        <w:tabs>
          <w:tab w:val="left" w:pos="1181"/>
        </w:tabs>
        <w:spacing w:before="92" w:line="242" w:lineRule="auto"/>
        <w:ind w:right="1691"/>
        <w:rPr>
          <w:sz w:val="24"/>
        </w:rPr>
      </w:pPr>
      <w:r>
        <w:rPr>
          <w:strike/>
          <w:color w:val="871723"/>
          <w:sz w:val="24"/>
        </w:rPr>
        <w:t>Make the expenditures in the allotment expenditure agree with expenditures</w:t>
      </w:r>
      <w:r>
        <w:rPr>
          <w:strike/>
          <w:color w:val="871723"/>
          <w:spacing w:val="-32"/>
          <w:sz w:val="24"/>
        </w:rPr>
        <w:t xml:space="preserve"> </w:t>
      </w:r>
      <w:r>
        <w:rPr>
          <w:strike/>
          <w:color w:val="871723"/>
          <w:sz w:val="24"/>
        </w:rPr>
        <w:t>in the general ledger,</w:t>
      </w:r>
      <w:r>
        <w:rPr>
          <w:strike/>
          <w:color w:val="871723"/>
          <w:spacing w:val="-3"/>
          <w:sz w:val="24"/>
        </w:rPr>
        <w:t xml:space="preserve"> </w:t>
      </w:r>
      <w:r>
        <w:rPr>
          <w:strike/>
          <w:color w:val="871723"/>
          <w:spacing w:val="-2"/>
          <w:sz w:val="24"/>
        </w:rPr>
        <w:t>and</w:t>
      </w:r>
    </w:p>
    <w:p w:rsidR="00B21BDE" w:rsidRDefault="00660B6B">
      <w:pPr>
        <w:pStyle w:val="ListParagraph"/>
        <w:numPr>
          <w:ilvl w:val="0"/>
          <w:numId w:val="9"/>
        </w:numPr>
        <w:tabs>
          <w:tab w:val="left" w:pos="1181"/>
        </w:tabs>
        <w:spacing w:before="196"/>
        <w:ind w:hanging="361"/>
        <w:rPr>
          <w:sz w:val="24"/>
        </w:rPr>
      </w:pPr>
      <w:r>
        <w:rPr>
          <w:strike/>
          <w:color w:val="871723"/>
          <w:sz w:val="24"/>
        </w:rPr>
        <w:t>Provide a record of transactions by fiscal</w:t>
      </w:r>
      <w:r>
        <w:rPr>
          <w:strike/>
          <w:color w:val="871723"/>
          <w:spacing w:val="-9"/>
          <w:sz w:val="24"/>
        </w:rPr>
        <w:t xml:space="preserve"> </w:t>
      </w:r>
      <w:r>
        <w:rPr>
          <w:strike/>
          <w:color w:val="871723"/>
          <w:sz w:val="24"/>
        </w:rPr>
        <w:t>year.</w:t>
      </w:r>
    </w:p>
    <w:p w:rsidR="00B21BDE" w:rsidRDefault="00660B6B">
      <w:pPr>
        <w:pStyle w:val="BodyText"/>
        <w:spacing w:before="197"/>
        <w:ind w:left="460" w:right="1734"/>
      </w:pPr>
      <w:r>
        <w:rPr>
          <w:strike/>
          <w:color w:val="871723"/>
        </w:rPr>
        <w:t>During the last year that a continuing appropriation is available for encumbrance, the</w:t>
      </w:r>
      <w:r>
        <w:rPr>
          <w:color w:val="871723"/>
        </w:rPr>
        <w:t xml:space="preserve"> </w:t>
      </w:r>
      <w:r>
        <w:rPr>
          <w:strike/>
          <w:color w:val="871723"/>
        </w:rPr>
        <w:t>accounts and transactions will be treated the same as a one-year appropriation.</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7"/>
        <w:rPr>
          <w:sz w:val="20"/>
        </w:rPr>
      </w:pPr>
      <w:r>
        <w:rPr>
          <w:noProof/>
        </w:rPr>
        <mc:AlternateContent>
          <mc:Choice Requires="wps">
            <w:drawing>
              <wp:anchor distT="0" distB="0" distL="0" distR="0" simplePos="0" relativeHeight="487970816" behindDoc="1" locked="0" layoutInCell="1" allowOverlap="1">
                <wp:simplePos x="0" y="0"/>
                <wp:positionH relativeFrom="page">
                  <wp:posOffset>5784850</wp:posOffset>
                </wp:positionH>
                <wp:positionV relativeFrom="paragraph">
                  <wp:posOffset>179070</wp:posOffset>
                </wp:positionV>
                <wp:extent cx="1257300" cy="523875"/>
                <wp:effectExtent l="0" t="0" r="0" b="0"/>
                <wp:wrapTopAndBottom/>
                <wp:docPr id="819"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6" w:right="580"/>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88" type="#_x0000_t202" style="position:absolute;margin-left:455.5pt;margin-top:14.1pt;width:99pt;height:41.25pt;z-index:-1534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" filled="f" strokecolor="#bebebe" strokeweight=".5pt">
                <v:textbox inset="0,0,0,0">
                  <w:txbxContent>
                    <w:p w:rsidR="00660B6B" w:rsidRDefault="00660B6B">
                      <w:pPr>
                        <w:spacing w:before="74"/>
                        <w:ind w:left="146" w:right="580"/>
                        <w:rPr>
                          <w:i/>
                        </w:rPr>
                      </w:pPr>
                      <w:r>
                        <w:rPr>
                          <w:i/>
                        </w:rPr>
                        <w:t>RS 9/2/2020 JT 9/4/2020</w:t>
                      </w:r>
                    </w:p>
                  </w:txbxContent>
                </v:textbox>
                <w10:wrap type="topAndBottom" anchorx="page"/>
              </v:shape>
            </w:pict>
          </mc:Fallback>
        </mc:AlternateContent>
      </w:r>
    </w:p>
    <w:p w:rsidR="00B21BDE" w:rsidRDefault="00B21BDE">
      <w:pPr>
        <w:rPr>
          <w:sz w:val="20"/>
        </w:rPr>
        <w:sectPr w:rsidR="00B21BDE">
          <w:headerReference w:type="default" r:id="rId504"/>
          <w:footerReference w:type="default" r:id="rId505"/>
          <w:pgSz w:w="12240" w:h="15840"/>
          <w:pgMar w:top="1240" w:right="80" w:bottom="1000" w:left="980" w:header="694" w:footer="811" w:gutter="0"/>
          <w:cols w:space="720"/>
        </w:sectPr>
      </w:pPr>
    </w:p>
    <w:p w:rsidR="00B21BDE" w:rsidRDefault="00660B6B">
      <w:pPr>
        <w:pStyle w:val="Heading1"/>
        <w:tabs>
          <w:tab w:val="right" w:pos="9546"/>
        </w:tabs>
        <w:spacing w:before="79"/>
        <w:ind w:left="460"/>
      </w:pPr>
      <w:r>
        <w:rPr>
          <w:noProof/>
        </w:rPr>
        <mc:AlternateContent>
          <mc:Choice Requires="wps">
            <w:drawing>
              <wp:anchor distT="0" distB="0" distL="114300" distR="114300" simplePos="0" relativeHeight="16114688" behindDoc="0" locked="0" layoutInCell="1" allowOverlap="1">
                <wp:simplePos x="0" y="0"/>
                <wp:positionH relativeFrom="page">
                  <wp:posOffset>457200</wp:posOffset>
                </wp:positionH>
                <wp:positionV relativeFrom="page">
                  <wp:posOffset>621665</wp:posOffset>
                </wp:positionV>
                <wp:extent cx="8890" cy="2815590"/>
                <wp:effectExtent l="0" t="0" r="0" b="0"/>
                <wp:wrapNone/>
                <wp:docPr id="81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15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D31F8" id="Rectangle 451" o:spid="_x0000_s1026" style="position:absolute;margin-left:36pt;margin-top:48.95pt;width:.7pt;height:221.7pt;z-index:161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115200" behindDoc="0" locked="0" layoutInCell="1" allowOverlap="1">
                <wp:simplePos x="0" y="0"/>
                <wp:positionH relativeFrom="page">
                  <wp:posOffset>457200</wp:posOffset>
                </wp:positionH>
                <wp:positionV relativeFrom="page">
                  <wp:posOffset>3612515</wp:posOffset>
                </wp:positionV>
                <wp:extent cx="8890" cy="175260"/>
                <wp:effectExtent l="0" t="0" r="0" b="0"/>
                <wp:wrapNone/>
                <wp:docPr id="817"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0CCD5" id="Rectangle 450" o:spid="_x0000_s1026" style="position:absolute;margin-left:36pt;margin-top:284.45pt;width:.7pt;height:13.8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GzdgIAAPw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15712" behindDoc="0" locked="0" layoutInCell="1" allowOverlap="1">
                <wp:simplePos x="0" y="0"/>
                <wp:positionH relativeFrom="page">
                  <wp:posOffset>457200</wp:posOffset>
                </wp:positionH>
                <wp:positionV relativeFrom="page">
                  <wp:posOffset>4138295</wp:posOffset>
                </wp:positionV>
                <wp:extent cx="8890" cy="350520"/>
                <wp:effectExtent l="0" t="0" r="0" b="0"/>
                <wp:wrapNone/>
                <wp:docPr id="816"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28594" id="Rectangle 449" o:spid="_x0000_s1026" style="position:absolute;margin-left:36pt;margin-top:325.85pt;width:.7pt;height:27.6pt;z-index:161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116224" behindDoc="0" locked="0" layoutInCell="1" allowOverlap="1">
                <wp:simplePos x="0" y="0"/>
                <wp:positionH relativeFrom="page">
                  <wp:posOffset>457200</wp:posOffset>
                </wp:positionH>
                <wp:positionV relativeFrom="page">
                  <wp:posOffset>5014595</wp:posOffset>
                </wp:positionV>
                <wp:extent cx="8890" cy="361315"/>
                <wp:effectExtent l="0" t="0" r="0" b="0"/>
                <wp:wrapNone/>
                <wp:docPr id="815"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1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97A3D" id="Rectangle 448" o:spid="_x0000_s1026" style="position:absolute;margin-left:36pt;margin-top:394.85pt;width:.7pt;height:28.45pt;z-index:161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16736" behindDoc="0" locked="0" layoutInCell="1" allowOverlap="1">
                <wp:simplePos x="0" y="0"/>
                <wp:positionH relativeFrom="page">
                  <wp:posOffset>457200</wp:posOffset>
                </wp:positionH>
                <wp:positionV relativeFrom="page">
                  <wp:posOffset>5551170</wp:posOffset>
                </wp:positionV>
                <wp:extent cx="8890" cy="1225550"/>
                <wp:effectExtent l="0" t="0" r="0" b="0"/>
                <wp:wrapNone/>
                <wp:docPr id="814"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25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44442" id="Rectangle 447" o:spid="_x0000_s1026" style="position:absolute;margin-left:36pt;margin-top:437.1pt;width:.7pt;height:96.5pt;z-index:161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&#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17248" behindDoc="0" locked="0" layoutInCell="1" allowOverlap="1">
                <wp:simplePos x="0" y="0"/>
                <wp:positionH relativeFrom="page">
                  <wp:posOffset>457200</wp:posOffset>
                </wp:positionH>
                <wp:positionV relativeFrom="page">
                  <wp:posOffset>6951980</wp:posOffset>
                </wp:positionV>
                <wp:extent cx="8890" cy="175260"/>
                <wp:effectExtent l="0" t="0" r="0" b="0"/>
                <wp:wrapNone/>
                <wp:docPr id="813"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BBC68" id="Rectangle 446" o:spid="_x0000_s1026" style="position:absolute;margin-left:36pt;margin-top:547.4pt;width:.7pt;height:13.8pt;z-index:161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bA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17760" behindDoc="0" locked="0" layoutInCell="1" allowOverlap="1">
                <wp:simplePos x="0" y="0"/>
                <wp:positionH relativeFrom="page">
                  <wp:posOffset>457200</wp:posOffset>
                </wp:positionH>
                <wp:positionV relativeFrom="page">
                  <wp:posOffset>7477760</wp:posOffset>
                </wp:positionV>
                <wp:extent cx="8890" cy="175260"/>
                <wp:effectExtent l="0" t="0" r="0" b="0"/>
                <wp:wrapNone/>
                <wp:docPr id="81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1CA31" id="Rectangle 445" o:spid="_x0000_s1026" style="position:absolute;margin-left:36pt;margin-top:588.8pt;width:.7pt;height:13.8pt;z-index:161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fA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18272" behindDoc="0" locked="0" layoutInCell="1" allowOverlap="1">
                <wp:simplePos x="0" y="0"/>
                <wp:positionH relativeFrom="page">
                  <wp:posOffset>457200</wp:posOffset>
                </wp:positionH>
                <wp:positionV relativeFrom="page">
                  <wp:posOffset>7828280</wp:posOffset>
                </wp:positionV>
                <wp:extent cx="8890" cy="711835"/>
                <wp:effectExtent l="0" t="0" r="0" b="0"/>
                <wp:wrapNone/>
                <wp:docPr id="811"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11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602FB" id="Rectangle 444" o:spid="_x0000_s1026" style="position:absolute;margin-left:36pt;margin-top:616.4pt;width:.7pt;height:56.05pt;z-index:161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18784" behindDoc="0" locked="0" layoutInCell="1" allowOverlap="1">
                <wp:simplePos x="0" y="0"/>
                <wp:positionH relativeFrom="page">
                  <wp:posOffset>457200</wp:posOffset>
                </wp:positionH>
                <wp:positionV relativeFrom="page">
                  <wp:posOffset>8715375</wp:posOffset>
                </wp:positionV>
                <wp:extent cx="8890" cy="350520"/>
                <wp:effectExtent l="0" t="0" r="0" b="0"/>
                <wp:wrapNone/>
                <wp:docPr id="810"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892B1" id="Rectangle 443" o:spid="_x0000_s1026" style="position:absolute;margin-left:36pt;margin-top:686.25pt;width:.7pt;height:27.6pt;z-index:16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" fillcolor="black" stroked="f">
                <w10:wrap anchorx="page" anchory="page"/>
              </v:rect>
            </w:pict>
          </mc:Fallback>
        </mc:AlternateContent>
      </w:r>
      <w:bookmarkStart w:id="90" w:name="8500"/>
      <w:bookmarkEnd w:id="90"/>
      <w:r>
        <w:rPr>
          <w:strike/>
          <w:color w:val="623177"/>
        </w:rPr>
        <w:t>GENERAL</w:t>
      </w:r>
      <w:r>
        <w:rPr>
          <w:color w:val="623177"/>
          <w:u w:val="thick" w:color="623177"/>
        </w:rPr>
        <w:t>CENTRAL SERVICE ROLES FOR PAYROLL</w:t>
      </w:r>
      <w:r>
        <w:rPr>
          <w:color w:val="623177"/>
          <w:spacing w:val="-1"/>
          <w:u w:val="thick" w:color="623177"/>
        </w:rPr>
        <w:t xml:space="preserve"> </w:t>
      </w:r>
      <w:r>
        <w:rPr>
          <w:color w:val="623177"/>
          <w:u w:val="thick" w:color="623177"/>
        </w:rPr>
        <w:t>PROCESS</w:t>
      </w:r>
      <w:r>
        <w:rPr>
          <w:color w:val="623177"/>
        </w:rPr>
        <w:tab/>
      </w:r>
      <w:r>
        <w:t>8500</w:t>
      </w:r>
    </w:p>
    <w:p w:rsidR="00B21BDE" w:rsidRDefault="00660B6B">
      <w:pPr>
        <w:pStyle w:val="BodyText"/>
        <w:ind w:left="460"/>
      </w:pPr>
      <w:r>
        <w:t xml:space="preserve">(Revised </w:t>
      </w:r>
      <w:r>
        <w:rPr>
          <w:strike/>
          <w:color w:val="623177"/>
        </w:rPr>
        <w:t>06/13</w:t>
      </w:r>
      <w:r>
        <w:rPr>
          <w:strike/>
          <w:color w:val="623177"/>
          <w:u w:val="single" w:color="623177"/>
        </w:rPr>
        <w:t>XX</w:t>
      </w:r>
      <w:r>
        <w:rPr>
          <w:color w:val="623177"/>
          <w:u w:val="single" w:color="623177"/>
        </w:rPr>
        <w:t>09/2020</w:t>
      </w:r>
      <w:r>
        <w:t>)</w:t>
      </w:r>
    </w:p>
    <w:p w:rsidR="00B21BDE" w:rsidRDefault="00660B6B">
      <w:pPr>
        <w:pStyle w:val="BodyText"/>
        <w:spacing w:before="277"/>
        <w:ind w:left="460" w:right="1734"/>
      </w:pPr>
      <w:r>
        <w:rPr>
          <w:color w:val="623177"/>
          <w:u w:val="single" w:color="623177"/>
        </w:rPr>
        <w:t>This chapter provides statewide policies, regulations, and procedures on payrolls for</w:t>
      </w:r>
      <w:r>
        <w:rPr>
          <w:color w:val="623177"/>
        </w:rPr>
        <w:t xml:space="preserve"> </w:t>
      </w:r>
      <w:r>
        <w:rPr>
          <w:color w:val="623177"/>
          <w:u w:val="single" w:color="623177"/>
        </w:rPr>
        <w:t>state civil service employees. Agency/department human resources offices can</w:t>
      </w:r>
      <w:r>
        <w:rPr>
          <w:color w:val="623177"/>
        </w:rPr>
        <w:t xml:space="preserve"> </w:t>
      </w:r>
      <w:r>
        <w:rPr>
          <w:color w:val="623177"/>
          <w:u w:val="single" w:color="623177"/>
        </w:rPr>
        <w:t>provide additional guidance in these areas. Below is the description of the roles of</w:t>
      </w:r>
      <w:r>
        <w:rPr>
          <w:color w:val="623177"/>
        </w:rPr>
        <w:t xml:space="preserve"> </w:t>
      </w:r>
      <w:r>
        <w:rPr>
          <w:color w:val="623177"/>
          <w:u w:val="single" w:color="623177"/>
        </w:rPr>
        <w:t xml:space="preserve">the central service agencies/departments within the payroll </w:t>
      </w:r>
      <w:proofErr w:type="spellStart"/>
      <w:r>
        <w:rPr>
          <w:color w:val="623177"/>
          <w:u w:val="single" w:color="623177"/>
        </w:rPr>
        <w:t>procecesses</w:t>
      </w:r>
      <w:proofErr w:type="spellEnd"/>
      <w:r>
        <w:rPr>
          <w:color w:val="623177"/>
          <w:u w:val="single" w:color="623177"/>
        </w:rPr>
        <w:t>:</w:t>
      </w:r>
    </w:p>
    <w:p w:rsidR="00B21BDE" w:rsidRDefault="00B21BDE">
      <w:pPr>
        <w:pStyle w:val="BodyText"/>
      </w:pPr>
    </w:p>
    <w:p w:rsidR="00B21BDE" w:rsidRDefault="00660B6B">
      <w:pPr>
        <w:pStyle w:val="BodyText"/>
        <w:tabs>
          <w:tab w:val="left" w:pos="820"/>
        </w:tabs>
        <w:ind w:left="820" w:right="1805" w:hanging="360"/>
      </w:pPr>
      <w:r>
        <w:rPr>
          <w:noProof/>
        </w:rPr>
        <mc:AlternateContent>
          <mc:Choice Requires="wps">
            <w:drawing>
              <wp:anchor distT="0" distB="0" distL="114300" distR="114300" simplePos="0" relativeHeight="482385920" behindDoc="1" locked="0" layoutInCell="1" allowOverlap="1">
                <wp:simplePos x="0" y="0"/>
                <wp:positionH relativeFrom="page">
                  <wp:posOffset>3813810</wp:posOffset>
                </wp:positionH>
                <wp:positionV relativeFrom="paragraph">
                  <wp:posOffset>103505</wp:posOffset>
                </wp:positionV>
                <wp:extent cx="42545" cy="7620"/>
                <wp:effectExtent l="0" t="0" r="0" b="0"/>
                <wp:wrapNone/>
                <wp:docPr id="809"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39EA" id="Rectangle 442" o:spid="_x0000_s1026" style="position:absolute;margin-left:300.3pt;margin-top:8.15pt;width:3.35pt;height:.6pt;z-index:-209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" fillcolor="#623177" stroked="f">
                <w10:wrap anchorx="page"/>
              </v:rect>
            </w:pict>
          </mc:Fallback>
        </mc:AlternateContent>
      </w:r>
      <w:r>
        <w:rPr>
          <w:strike/>
          <w:color w:val="623177"/>
        </w:rPr>
        <w:t xml:space="preserve"> </w:t>
      </w:r>
      <w:r>
        <w:rPr>
          <w:strike/>
          <w:color w:val="623177"/>
        </w:rPr>
        <w:tab/>
        <w:t xml:space="preserve">Established by the State Constitution, </w:t>
      </w:r>
      <w:proofErr w:type="spellStart"/>
      <w:r>
        <w:rPr>
          <w:color w:val="623177"/>
          <w:u w:val="single" w:color="623177"/>
        </w:rPr>
        <w:t>T</w:t>
      </w:r>
      <w:r>
        <w:rPr>
          <w:color w:val="623177"/>
        </w:rPr>
        <w:t>t</w:t>
      </w:r>
      <w:r>
        <w:t>he</w:t>
      </w:r>
      <w:proofErr w:type="spellEnd"/>
      <w:r>
        <w:t xml:space="preserve"> State Personnel Board (</w:t>
      </w:r>
      <w:hyperlink r:id="rId506">
        <w:r>
          <w:rPr>
            <w:color w:val="0000FF"/>
            <w:u w:val="single" w:color="0000FF"/>
          </w:rPr>
          <w:t>SPB</w:t>
        </w:r>
      </w:hyperlink>
      <w:r>
        <w:t xml:space="preserve">) </w:t>
      </w:r>
      <w:r>
        <w:rPr>
          <w:color w:val="623177"/>
          <w:u w:val="single" w:color="623177"/>
        </w:rPr>
        <w:t>was</w:t>
      </w:r>
      <w:r>
        <w:rPr>
          <w:color w:val="623177"/>
        </w:rPr>
        <w:t xml:space="preserve"> </w:t>
      </w:r>
      <w:r>
        <w:rPr>
          <w:color w:val="623177"/>
          <w:u w:val="single" w:color="623177"/>
        </w:rPr>
        <w:t xml:space="preserve">established by the California State Constitution to </w:t>
      </w:r>
      <w:r>
        <w:t>administer</w:t>
      </w:r>
      <w:r>
        <w:rPr>
          <w:strike/>
          <w:color w:val="623177"/>
        </w:rPr>
        <w:t>s</w:t>
      </w:r>
      <w:r>
        <w:rPr>
          <w:color w:val="623177"/>
        </w:rPr>
        <w:t xml:space="preserve"> </w:t>
      </w:r>
      <w:r>
        <w:t xml:space="preserve">the state’s civil service system, </w:t>
      </w:r>
      <w:r>
        <w:rPr>
          <w:color w:val="623177"/>
          <w:u w:val="single" w:color="623177"/>
        </w:rPr>
        <w:t xml:space="preserve">which </w:t>
      </w:r>
      <w:r>
        <w:t>includ</w:t>
      </w:r>
      <w:r>
        <w:rPr>
          <w:color w:val="623177"/>
          <w:u w:val="single" w:color="623177"/>
        </w:rPr>
        <w:t xml:space="preserve">es </w:t>
      </w:r>
      <w:proofErr w:type="spellStart"/>
      <w:r>
        <w:rPr>
          <w:strike/>
          <w:color w:val="623177"/>
        </w:rPr>
        <w:t>ing</w:t>
      </w:r>
      <w:proofErr w:type="spellEnd"/>
      <w:r>
        <w:rPr>
          <w:color w:val="623177"/>
          <w:u w:val="single" w:color="623177"/>
        </w:rPr>
        <w:t xml:space="preserve"> a</w:t>
      </w:r>
      <w:r>
        <w:rPr>
          <w:color w:val="623177"/>
        </w:rPr>
        <w:t xml:space="preserve"> </w:t>
      </w:r>
      <w:r>
        <w:t xml:space="preserve">merit-based </w:t>
      </w:r>
      <w:r>
        <w:rPr>
          <w:color w:val="623177"/>
          <w:u w:val="single" w:color="623177"/>
        </w:rPr>
        <w:t xml:space="preserve">selection process for </w:t>
      </w:r>
      <w:r>
        <w:rPr>
          <w:strike/>
          <w:color w:val="623177"/>
        </w:rPr>
        <w:t>selection</w:t>
      </w:r>
      <w:r>
        <w:rPr>
          <w:color w:val="623177"/>
        </w:rPr>
        <w:t xml:space="preserve"> </w:t>
      </w:r>
      <w:r>
        <w:rPr>
          <w:strike/>
          <w:color w:val="623177"/>
        </w:rPr>
        <w:t>and employee</w:t>
      </w:r>
      <w:r>
        <w:rPr>
          <w:strike/>
          <w:color w:val="623177"/>
          <w:spacing w:val="-3"/>
        </w:rPr>
        <w:t xml:space="preserve"> </w:t>
      </w:r>
      <w:r>
        <w:rPr>
          <w:strike/>
          <w:color w:val="623177"/>
        </w:rPr>
        <w:t>discipline.</w:t>
      </w:r>
    </w:p>
    <w:p w:rsidR="00B21BDE" w:rsidRDefault="00660B6B">
      <w:pPr>
        <w:pStyle w:val="ListParagraph"/>
        <w:numPr>
          <w:ilvl w:val="0"/>
          <w:numId w:val="8"/>
        </w:numPr>
        <w:tabs>
          <w:tab w:val="left" w:pos="820"/>
          <w:tab w:val="left" w:pos="821"/>
        </w:tabs>
        <w:spacing w:before="1"/>
        <w:ind w:right="2152"/>
        <w:rPr>
          <w:rFonts w:ascii="Symbol" w:hAnsi="Symbol"/>
          <w:color w:val="623177"/>
          <w:sz w:val="24"/>
        </w:rPr>
      </w:pPr>
      <w:r>
        <w:rPr>
          <w:noProof/>
        </w:rPr>
        <mc:AlternateContent>
          <mc:Choice Requires="wps">
            <w:drawing>
              <wp:anchor distT="0" distB="0" distL="114300" distR="114300" simplePos="0" relativeHeight="482386432" behindDoc="1" locked="0" layoutInCell="1" allowOverlap="1">
                <wp:simplePos x="0" y="0"/>
                <wp:positionH relativeFrom="page">
                  <wp:posOffset>4321175</wp:posOffset>
                </wp:positionH>
                <wp:positionV relativeFrom="paragraph">
                  <wp:posOffset>640080</wp:posOffset>
                </wp:positionV>
                <wp:extent cx="109855" cy="7620"/>
                <wp:effectExtent l="0" t="0" r="0" b="0"/>
                <wp:wrapNone/>
                <wp:docPr id="80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E7D25" id="Rectangle 441" o:spid="_x0000_s1026" style="position:absolute;margin-left:340.25pt;margin-top:50.4pt;width:8.65pt;height:.6pt;z-index:-2093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" fillcolor="#623177" stroked="f">
                <w10:wrap anchorx="page"/>
              </v:rect>
            </w:pict>
          </mc:Fallback>
        </mc:AlternateContent>
      </w:r>
      <w:r>
        <w:rPr>
          <w:strike/>
          <w:color w:val="623177"/>
          <w:sz w:val="24"/>
        </w:rPr>
        <w:t>The SPB oversees the merit-based recruitment and selection process for the</w:t>
      </w:r>
      <w:r>
        <w:rPr>
          <w:sz w:val="24"/>
        </w:rPr>
        <w:t xml:space="preserve"> hiring</w:t>
      </w:r>
      <w:r>
        <w:rPr>
          <w:color w:val="623177"/>
          <w:sz w:val="24"/>
        </w:rPr>
        <w:t xml:space="preserve"> </w:t>
      </w:r>
      <w:r>
        <w:rPr>
          <w:strike/>
          <w:color w:val="623177"/>
          <w:sz w:val="24"/>
        </w:rPr>
        <w:t>of</w:t>
      </w:r>
      <w:r>
        <w:rPr>
          <w:color w:val="623177"/>
          <w:sz w:val="24"/>
        </w:rPr>
        <w:t xml:space="preserve"> </w:t>
      </w:r>
      <w:r>
        <w:rPr>
          <w:sz w:val="24"/>
        </w:rPr>
        <w:t>state employees</w:t>
      </w:r>
      <w:r>
        <w:rPr>
          <w:color w:val="623177"/>
          <w:sz w:val="24"/>
        </w:rPr>
        <w:t xml:space="preserve"> </w:t>
      </w:r>
      <w:r>
        <w:rPr>
          <w:color w:val="623177"/>
          <w:sz w:val="24"/>
          <w:u w:val="single" w:color="623177"/>
        </w:rPr>
        <w:t>and</w:t>
      </w:r>
      <w:r>
        <w:rPr>
          <w:color w:val="623177"/>
          <w:sz w:val="24"/>
        </w:rPr>
        <w:t xml:space="preserve"> </w:t>
      </w:r>
      <w:r>
        <w:rPr>
          <w:strike/>
          <w:color w:val="623177"/>
          <w:sz w:val="24"/>
        </w:rPr>
        <w:t>as well as</w:t>
      </w:r>
      <w:r>
        <w:rPr>
          <w:color w:val="623177"/>
          <w:sz w:val="24"/>
        </w:rPr>
        <w:t xml:space="preserve"> </w:t>
      </w:r>
      <w:r>
        <w:rPr>
          <w:sz w:val="24"/>
        </w:rPr>
        <w:t>provides direction to</w:t>
      </w:r>
      <w:r>
        <w:rPr>
          <w:color w:val="623177"/>
          <w:sz w:val="24"/>
          <w:u w:val="single" w:color="623177"/>
        </w:rPr>
        <w:t xml:space="preserve"> agencies/</w:t>
      </w:r>
      <w:r>
        <w:rPr>
          <w:sz w:val="24"/>
        </w:rPr>
        <w:t>departments through the board’s decisions, rules, and policies.</w:t>
      </w:r>
      <w:r>
        <w:rPr>
          <w:color w:val="623177"/>
          <w:sz w:val="24"/>
        </w:rPr>
        <w:t xml:space="preserve"> </w:t>
      </w:r>
      <w:r>
        <w:rPr>
          <w:strike/>
          <w:color w:val="623177"/>
          <w:sz w:val="24"/>
        </w:rPr>
        <w:t xml:space="preserve">In addition, </w:t>
      </w:r>
      <w:proofErr w:type="spellStart"/>
      <w:r>
        <w:rPr>
          <w:strike/>
          <w:color w:val="623177"/>
          <w:sz w:val="24"/>
        </w:rPr>
        <w:t>t</w:t>
      </w:r>
      <w:r>
        <w:rPr>
          <w:color w:val="623177"/>
          <w:sz w:val="24"/>
          <w:u w:val="single" w:color="623177"/>
        </w:rPr>
        <w:t>T</w:t>
      </w:r>
      <w:r>
        <w:rPr>
          <w:sz w:val="24"/>
        </w:rPr>
        <w:t>he</w:t>
      </w:r>
      <w:proofErr w:type="spellEnd"/>
      <w:r>
        <w:rPr>
          <w:sz w:val="24"/>
        </w:rPr>
        <w:t xml:space="preserve"> SPB reviews</w:t>
      </w:r>
      <w:r>
        <w:rPr>
          <w:color w:val="623177"/>
          <w:sz w:val="24"/>
        </w:rPr>
        <w:t xml:space="preserve"> </w:t>
      </w:r>
      <w:r>
        <w:rPr>
          <w:color w:val="623177"/>
          <w:sz w:val="24"/>
          <w:u w:val="single" w:color="623177"/>
        </w:rPr>
        <w:t>agency/</w:t>
      </w:r>
      <w:r>
        <w:rPr>
          <w:sz w:val="24"/>
        </w:rPr>
        <w:t>department</w:t>
      </w:r>
      <w:r>
        <w:rPr>
          <w:color w:val="623177"/>
          <w:sz w:val="24"/>
        </w:rPr>
        <w:t xml:space="preserve">s’ </w:t>
      </w:r>
      <w:r>
        <w:rPr>
          <w:sz w:val="24"/>
        </w:rPr>
        <w:t>personnel practices for compliance with the merit system. The SPB also investigates and</w:t>
      </w:r>
      <w:r>
        <w:rPr>
          <w:color w:val="623177"/>
          <w:sz w:val="24"/>
          <w:u w:val="single" w:color="623177"/>
        </w:rPr>
        <w:t xml:space="preserve"> </w:t>
      </w:r>
      <w:proofErr w:type="spellStart"/>
      <w:r>
        <w:rPr>
          <w:color w:val="623177"/>
          <w:sz w:val="24"/>
          <w:u w:val="single" w:color="623177"/>
        </w:rPr>
        <w:t>resolves</w:t>
      </w:r>
      <w:r>
        <w:rPr>
          <w:strike/>
          <w:color w:val="623177"/>
          <w:sz w:val="24"/>
        </w:rPr>
        <w:t>adjudicates</w:t>
      </w:r>
      <w:proofErr w:type="spellEnd"/>
      <w:r>
        <w:rPr>
          <w:color w:val="623177"/>
          <w:sz w:val="24"/>
        </w:rPr>
        <w:t xml:space="preserve"> </w:t>
      </w:r>
      <w:r>
        <w:rPr>
          <w:sz w:val="24"/>
        </w:rPr>
        <w:t>alleged violations of the law</w:t>
      </w:r>
      <w:r>
        <w:rPr>
          <w:color w:val="623177"/>
          <w:sz w:val="24"/>
          <w:u w:val="single" w:color="623177"/>
        </w:rPr>
        <w:t xml:space="preserve"> that</w:t>
      </w:r>
      <w:r>
        <w:rPr>
          <w:strike/>
          <w:color w:val="623177"/>
          <w:sz w:val="24"/>
        </w:rPr>
        <w:t xml:space="preserve"> which</w:t>
      </w:r>
      <w:r>
        <w:rPr>
          <w:color w:val="623177"/>
          <w:sz w:val="24"/>
        </w:rPr>
        <w:t xml:space="preserve"> </w:t>
      </w:r>
      <w:r>
        <w:rPr>
          <w:sz w:val="24"/>
        </w:rPr>
        <w:t>are filed by employees, applicants, and members of the public and reviews disciplinary actions brought against state</w:t>
      </w:r>
      <w:r>
        <w:rPr>
          <w:spacing w:val="-5"/>
          <w:sz w:val="24"/>
        </w:rPr>
        <w:t xml:space="preserve"> </w:t>
      </w:r>
      <w:r>
        <w:rPr>
          <w:sz w:val="24"/>
        </w:rPr>
        <w:t>employees.</w:t>
      </w:r>
    </w:p>
    <w:p w:rsidR="00B21BDE" w:rsidRDefault="00B21BDE">
      <w:pPr>
        <w:pStyle w:val="BodyText"/>
        <w:spacing w:before="10"/>
        <w:rPr>
          <w:sz w:val="23"/>
        </w:rPr>
      </w:pPr>
    </w:p>
    <w:p w:rsidR="00B21BDE" w:rsidRDefault="00660B6B">
      <w:pPr>
        <w:pStyle w:val="BodyText"/>
        <w:ind w:left="820" w:right="1909"/>
      </w:pPr>
      <w:r>
        <w:t xml:space="preserve">The SPB administrative actions are governed by Article VII of the California Constitution and the State Civil Service Act (Government Code sections </w:t>
      </w:r>
      <w:hyperlink r:id="rId507">
        <w:r>
          <w:rPr>
            <w:color w:val="0000FF"/>
            <w:u w:val="single" w:color="0000FF"/>
          </w:rPr>
          <w:t>18500-</w:t>
        </w:r>
      </w:hyperlink>
      <w:r>
        <w:rPr>
          <w:color w:val="0000FF"/>
        </w:rPr>
        <w:t xml:space="preserve"> </w:t>
      </w:r>
      <w:hyperlink r:id="rId508">
        <w:r>
          <w:rPr>
            <w:color w:val="0000FF"/>
            <w:u w:val="single" w:color="0000FF"/>
          </w:rPr>
          <w:t>19799</w:t>
        </w:r>
      </w:hyperlink>
      <w:r>
        <w:t>). These provisions are made more specific by the SPB rules (California Code of Regulations, Title 2, Division 1, Chapter 1).</w:t>
      </w:r>
    </w:p>
    <w:p w:rsidR="00B21BDE" w:rsidRDefault="00B21BDE">
      <w:pPr>
        <w:pStyle w:val="BodyText"/>
        <w:spacing w:before="1"/>
      </w:pPr>
    </w:p>
    <w:p w:rsidR="00B21BDE" w:rsidRDefault="00660B6B">
      <w:pPr>
        <w:pStyle w:val="ListParagraph"/>
        <w:numPr>
          <w:ilvl w:val="0"/>
          <w:numId w:val="8"/>
        </w:numPr>
        <w:tabs>
          <w:tab w:val="left" w:pos="820"/>
          <w:tab w:val="left" w:pos="821"/>
        </w:tabs>
        <w:ind w:right="1924"/>
        <w:rPr>
          <w:rFonts w:ascii="Symbol" w:hAnsi="Symbol"/>
          <w:color w:val="623177"/>
          <w:sz w:val="24"/>
        </w:rPr>
      </w:pPr>
      <w:r>
        <w:rPr>
          <w:sz w:val="24"/>
        </w:rPr>
        <w:t>The</w:t>
      </w:r>
      <w:r>
        <w:rPr>
          <w:color w:val="623177"/>
          <w:sz w:val="24"/>
        </w:rPr>
        <w:t xml:space="preserve"> </w:t>
      </w:r>
      <w:r>
        <w:rPr>
          <w:color w:val="623177"/>
          <w:sz w:val="24"/>
          <w:u w:val="single" w:color="623177"/>
        </w:rPr>
        <w:t>California</w:t>
      </w:r>
      <w:r>
        <w:rPr>
          <w:color w:val="623177"/>
          <w:sz w:val="24"/>
        </w:rPr>
        <w:t xml:space="preserve"> </w:t>
      </w:r>
      <w:r>
        <w:rPr>
          <w:sz w:val="24"/>
        </w:rPr>
        <w:t>Department of Human Resources (</w:t>
      </w:r>
      <w:proofErr w:type="spellStart"/>
      <w:r>
        <w:fldChar w:fldCharType="begin"/>
      </w:r>
      <w:r>
        <w:instrText xml:space="preserve"> HYPERLINK "http://www.calhr.ca.gov/Pages/home.aspx" \h </w:instrText>
      </w:r>
      <w:r>
        <w:fldChar w:fldCharType="separate"/>
      </w:r>
      <w:r>
        <w:rPr>
          <w:color w:val="0000FF"/>
          <w:sz w:val="24"/>
          <w:u w:val="single" w:color="0000FF"/>
        </w:rPr>
        <w:t>CalHR</w:t>
      </w:r>
      <w:proofErr w:type="spellEnd"/>
      <w:r>
        <w:rPr>
          <w:color w:val="0000FF"/>
          <w:sz w:val="24"/>
          <w:u w:val="single" w:color="0000FF"/>
        </w:rPr>
        <w:fldChar w:fldCharType="end"/>
      </w:r>
      <w:r>
        <w:rPr>
          <w:sz w:val="24"/>
        </w:rPr>
        <w:t>) is responsible for managing the state's personnel functions and represents the Governor as the "employer" in all matters concerning state employer-employee relations. The</w:t>
      </w:r>
      <w:r>
        <w:rPr>
          <w:color w:val="623177"/>
          <w:sz w:val="24"/>
          <w:u w:val="single" w:color="623177"/>
        </w:rPr>
        <w:t>se include all</w:t>
      </w:r>
      <w:r>
        <w:rPr>
          <w:strike/>
          <w:color w:val="623177"/>
          <w:sz w:val="24"/>
        </w:rPr>
        <w:t xml:space="preserve"> </w:t>
      </w:r>
      <w:proofErr w:type="spellStart"/>
      <w:r>
        <w:rPr>
          <w:strike/>
          <w:color w:val="623177"/>
          <w:sz w:val="24"/>
        </w:rPr>
        <w:t>CalHR</w:t>
      </w:r>
      <w:proofErr w:type="spellEnd"/>
      <w:r>
        <w:rPr>
          <w:strike/>
          <w:color w:val="623177"/>
          <w:sz w:val="24"/>
        </w:rPr>
        <w:t xml:space="preserve"> is responsible for all</w:t>
      </w:r>
      <w:r>
        <w:rPr>
          <w:color w:val="623177"/>
          <w:sz w:val="24"/>
        </w:rPr>
        <w:t xml:space="preserve"> </w:t>
      </w:r>
      <w:r>
        <w:rPr>
          <w:sz w:val="24"/>
        </w:rPr>
        <w:t xml:space="preserve">issues related to salaries and benefits, job classifications, civil rights, training, exams, </w:t>
      </w:r>
      <w:proofErr w:type="spellStart"/>
      <w:r>
        <w:rPr>
          <w:sz w:val="24"/>
        </w:rPr>
        <w:t>recruit</w:t>
      </w:r>
      <w:r>
        <w:rPr>
          <w:color w:val="623177"/>
          <w:sz w:val="24"/>
          <w:u w:val="single" w:color="623177"/>
        </w:rPr>
        <w:t>ment</w:t>
      </w:r>
      <w:r>
        <w:rPr>
          <w:strike/>
          <w:color w:val="623177"/>
          <w:sz w:val="24"/>
        </w:rPr>
        <w:t>ing</w:t>
      </w:r>
      <w:proofErr w:type="spellEnd"/>
      <w:r>
        <w:rPr>
          <w:sz w:val="24"/>
        </w:rPr>
        <w:t xml:space="preserve">, and </w:t>
      </w:r>
      <w:proofErr w:type="spellStart"/>
      <w:r>
        <w:rPr>
          <w:sz w:val="24"/>
        </w:rPr>
        <w:t>ret</w:t>
      </w:r>
      <w:r>
        <w:rPr>
          <w:color w:val="623177"/>
          <w:sz w:val="24"/>
          <w:u w:val="single" w:color="623177"/>
        </w:rPr>
        <w:t>ention.</w:t>
      </w:r>
      <w:r>
        <w:rPr>
          <w:strike/>
          <w:color w:val="623177"/>
          <w:sz w:val="24"/>
        </w:rPr>
        <w:t>aining</w:t>
      </w:r>
      <w:proofErr w:type="spellEnd"/>
      <w:r>
        <w:rPr>
          <w:strike/>
          <w:color w:val="623177"/>
          <w:sz w:val="24"/>
        </w:rPr>
        <w:t>.</w:t>
      </w:r>
      <w:r>
        <w:rPr>
          <w:color w:val="623177"/>
          <w:sz w:val="24"/>
        </w:rPr>
        <w:t xml:space="preserve"> </w:t>
      </w:r>
      <w:r>
        <w:rPr>
          <w:sz w:val="24"/>
        </w:rPr>
        <w:t>For most employees, many of these matters are determined through the collective bargaining process</w:t>
      </w:r>
      <w:r>
        <w:rPr>
          <w:color w:val="623177"/>
          <w:sz w:val="24"/>
          <w:u w:val="single" w:color="623177"/>
        </w:rPr>
        <w:t xml:space="preserve"> managed by</w:t>
      </w:r>
      <w:r>
        <w:rPr>
          <w:color w:val="623177"/>
          <w:spacing w:val="-9"/>
          <w:sz w:val="24"/>
          <w:u w:val="single" w:color="623177"/>
        </w:rPr>
        <w:t xml:space="preserve"> </w:t>
      </w:r>
      <w:proofErr w:type="spellStart"/>
      <w:r>
        <w:rPr>
          <w:color w:val="623177"/>
          <w:sz w:val="24"/>
          <w:u w:val="single" w:color="623177"/>
        </w:rPr>
        <w:t>CalHR</w:t>
      </w:r>
      <w:proofErr w:type="spellEnd"/>
      <w:r>
        <w:rPr>
          <w:sz w:val="24"/>
        </w:rPr>
        <w:t>.</w:t>
      </w:r>
    </w:p>
    <w:p w:rsidR="00B21BDE" w:rsidRDefault="00B21BDE">
      <w:pPr>
        <w:pStyle w:val="BodyText"/>
        <w:spacing w:before="7"/>
        <w:rPr>
          <w:sz w:val="15"/>
        </w:rPr>
      </w:pPr>
    </w:p>
    <w:p w:rsidR="00B21BDE" w:rsidRDefault="00660B6B">
      <w:pPr>
        <w:pStyle w:val="BodyText"/>
        <w:spacing w:before="93"/>
        <w:ind w:left="820" w:right="1748"/>
      </w:pPr>
      <w:proofErr w:type="spellStart"/>
      <w:r>
        <w:t>CalHR</w:t>
      </w:r>
      <w:proofErr w:type="spellEnd"/>
      <w:r>
        <w:t xml:space="preserve"> administers its programs under Government Code sections </w:t>
      </w:r>
      <w:hyperlink r:id="rId509">
        <w:r>
          <w:rPr>
            <w:color w:val="0000FF"/>
            <w:u w:val="single" w:color="0000FF"/>
          </w:rPr>
          <w:t>19815-</w:t>
        </w:r>
      </w:hyperlink>
      <w:r>
        <w:rPr>
          <w:color w:val="0000FF"/>
        </w:rPr>
        <w:t xml:space="preserve"> </w:t>
      </w:r>
      <w:hyperlink r:id="rId510">
        <w:r>
          <w:rPr>
            <w:color w:val="0000FF"/>
            <w:u w:val="single" w:color="0000FF"/>
          </w:rPr>
          <w:t>19999.7</w:t>
        </w:r>
      </w:hyperlink>
      <w:r>
        <w:t xml:space="preserve">. These provisions are made more specific by </w:t>
      </w:r>
      <w:proofErr w:type="spellStart"/>
      <w:r>
        <w:t>CalHR</w:t>
      </w:r>
      <w:proofErr w:type="spellEnd"/>
      <w:r>
        <w:t xml:space="preserve"> rules (California Code of Regulations, Title 2, Division 1, Chapter 3). For </w:t>
      </w:r>
      <w:r>
        <w:rPr>
          <w:color w:val="623177"/>
          <w:u w:val="single" w:color="623177"/>
        </w:rPr>
        <w:t xml:space="preserve">the </w:t>
      </w:r>
      <w:r>
        <w:t xml:space="preserve">rank and file employees, these laws and rules may be superseded by a Memorandum of Understanding (MOU) negotiated under the State Employer–Employee Relations Act. In certain areas, the </w:t>
      </w:r>
      <w:r>
        <w:rPr>
          <w:strike/>
          <w:color w:val="623177"/>
        </w:rPr>
        <w:t xml:space="preserve">Personnel Transactions </w:t>
      </w:r>
      <w:hyperlink r:id="rId511">
        <w:r>
          <w:rPr>
            <w:color w:val="623177"/>
            <w:u w:val="single" w:color="623177"/>
          </w:rPr>
          <w:t>Human Resources Manual</w:t>
        </w:r>
      </w:hyperlink>
      <w:r>
        <w:rPr>
          <w:color w:val="623177"/>
        </w:rPr>
        <w:t xml:space="preserve"> </w:t>
      </w:r>
      <w:r>
        <w:t>provides detailed guidelines and procedures.</w:t>
      </w:r>
    </w:p>
    <w:p w:rsidR="00B21BDE" w:rsidRDefault="00B21BDE">
      <w:pPr>
        <w:pStyle w:val="BodyText"/>
        <w:spacing w:before="1"/>
      </w:pPr>
    </w:p>
    <w:p w:rsidR="00B21BDE" w:rsidRDefault="00660B6B">
      <w:pPr>
        <w:pStyle w:val="ListParagraph"/>
        <w:numPr>
          <w:ilvl w:val="0"/>
          <w:numId w:val="8"/>
        </w:numPr>
        <w:tabs>
          <w:tab w:val="left" w:pos="820"/>
          <w:tab w:val="left" w:pos="821"/>
        </w:tabs>
        <w:ind w:right="2090"/>
        <w:rPr>
          <w:rFonts w:ascii="Symbol" w:hAnsi="Symbol"/>
          <w:color w:val="623177"/>
          <w:sz w:val="24"/>
        </w:rPr>
      </w:pPr>
      <w:r>
        <w:rPr>
          <w:noProof/>
        </w:rPr>
        <mc:AlternateContent>
          <mc:Choice Requires="wps">
            <w:drawing>
              <wp:anchor distT="0" distB="0" distL="114300" distR="114300" simplePos="0" relativeHeight="482386944" behindDoc="1" locked="0" layoutInCell="1" allowOverlap="1">
                <wp:simplePos x="0" y="0"/>
                <wp:positionH relativeFrom="page">
                  <wp:posOffset>2644775</wp:posOffset>
                </wp:positionH>
                <wp:positionV relativeFrom="paragraph">
                  <wp:posOffset>464185</wp:posOffset>
                </wp:positionV>
                <wp:extent cx="41275" cy="7620"/>
                <wp:effectExtent l="0" t="0" r="0" b="0"/>
                <wp:wrapNone/>
                <wp:docPr id="80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4B432" id="Rectangle 440" o:spid="_x0000_s1026" style="position:absolute;margin-left:208.25pt;margin-top:36.55pt;width:3.25pt;height:.6pt;z-index:-2092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" fillcolor="#623177" stroked="f">
                <w10:wrap anchorx="page"/>
              </v:rect>
            </w:pict>
          </mc:Fallback>
        </mc:AlternateContent>
      </w:r>
      <w:r>
        <w:rPr>
          <w:sz w:val="24"/>
        </w:rPr>
        <w:t>The State Controller's Office (</w:t>
      </w:r>
      <w:hyperlink r:id="rId512">
        <w:r>
          <w:rPr>
            <w:color w:val="0000FF"/>
            <w:sz w:val="24"/>
            <w:u w:val="single" w:color="0000FF"/>
          </w:rPr>
          <w:t>SCO</w:t>
        </w:r>
      </w:hyperlink>
      <w:r>
        <w:rPr>
          <w:sz w:val="24"/>
        </w:rPr>
        <w:t>) is responsible for</w:t>
      </w:r>
      <w:r>
        <w:rPr>
          <w:color w:val="623177"/>
          <w:sz w:val="24"/>
        </w:rPr>
        <w:t xml:space="preserve"> </w:t>
      </w:r>
      <w:r>
        <w:rPr>
          <w:color w:val="623177"/>
          <w:sz w:val="24"/>
          <w:u w:val="single" w:color="623177"/>
        </w:rPr>
        <w:t>administering</w:t>
      </w:r>
      <w:r>
        <w:rPr>
          <w:color w:val="623177"/>
          <w:sz w:val="24"/>
        </w:rPr>
        <w:t xml:space="preserve"> </w:t>
      </w:r>
      <w:r>
        <w:rPr>
          <w:strike/>
          <w:color w:val="623177"/>
          <w:sz w:val="24"/>
        </w:rPr>
        <w:t>operating</w:t>
      </w:r>
      <w:r>
        <w:rPr>
          <w:sz w:val="24"/>
        </w:rPr>
        <w:t xml:space="preserve"> the</w:t>
      </w:r>
      <w:r>
        <w:rPr>
          <w:color w:val="623177"/>
          <w:sz w:val="24"/>
        </w:rPr>
        <w:t xml:space="preserve"> </w:t>
      </w:r>
      <w:r>
        <w:rPr>
          <w:color w:val="623177"/>
          <w:sz w:val="24"/>
          <w:u w:val="single" w:color="623177"/>
        </w:rPr>
        <w:t>Uniform State Payroll System</w:t>
      </w:r>
      <w:r>
        <w:rPr>
          <w:color w:val="623177"/>
          <w:sz w:val="24"/>
        </w:rPr>
        <w:t xml:space="preserve"> </w:t>
      </w:r>
      <w:r>
        <w:rPr>
          <w:strike/>
          <w:color w:val="623177"/>
          <w:sz w:val="24"/>
        </w:rPr>
        <w:t>state's payroll system</w:t>
      </w:r>
      <w:r>
        <w:rPr>
          <w:color w:val="623177"/>
          <w:sz w:val="24"/>
        </w:rPr>
        <w:t xml:space="preserve"> </w:t>
      </w:r>
      <w:r>
        <w:rPr>
          <w:sz w:val="24"/>
        </w:rPr>
        <w:t>and processing</w:t>
      </w:r>
      <w:r>
        <w:rPr>
          <w:color w:val="623177"/>
          <w:sz w:val="24"/>
        </w:rPr>
        <w:t xml:space="preserve"> </w:t>
      </w:r>
      <w:r>
        <w:rPr>
          <w:color w:val="623177"/>
          <w:sz w:val="24"/>
          <w:u w:val="single" w:color="623177"/>
        </w:rPr>
        <w:t>all</w:t>
      </w:r>
      <w:r>
        <w:rPr>
          <w:sz w:val="24"/>
        </w:rPr>
        <w:t xml:space="preserve"> personnel</w:t>
      </w:r>
      <w:r>
        <w:rPr>
          <w:color w:val="623177"/>
          <w:sz w:val="24"/>
          <w:u w:val="single" w:color="623177"/>
        </w:rPr>
        <w:t xml:space="preserve"> and payroll</w:t>
      </w:r>
      <w:r>
        <w:rPr>
          <w:color w:val="623177"/>
          <w:sz w:val="24"/>
        </w:rPr>
        <w:t xml:space="preserve"> </w:t>
      </w:r>
      <w:r>
        <w:rPr>
          <w:sz w:val="24"/>
        </w:rPr>
        <w:t>transaction</w:t>
      </w:r>
      <w:r>
        <w:rPr>
          <w:color w:val="623177"/>
          <w:sz w:val="24"/>
          <w:u w:val="single" w:color="623177"/>
        </w:rPr>
        <w:t>s</w:t>
      </w:r>
      <w:r>
        <w:rPr>
          <w:strike/>
          <w:color w:val="623177"/>
          <w:sz w:val="24"/>
        </w:rPr>
        <w:t xml:space="preserve"> documents</w:t>
      </w:r>
      <w:r>
        <w:rPr>
          <w:sz w:val="24"/>
        </w:rPr>
        <w:t>. Procedural information is available in the SCO's Payroll Procedures Manual and the Personnel Action Manual.</w:t>
      </w:r>
      <w:r>
        <w:rPr>
          <w:color w:val="623177"/>
          <w:sz w:val="24"/>
          <w:u w:val="single" w:color="623177"/>
        </w:rPr>
        <w:t xml:space="preserve"> See SAM section 8520 for a summary of SCO’s payroll</w:t>
      </w:r>
      <w:r>
        <w:rPr>
          <w:color w:val="623177"/>
          <w:spacing w:val="-18"/>
          <w:sz w:val="24"/>
          <w:u w:val="single" w:color="623177"/>
        </w:rPr>
        <w:t xml:space="preserve"> </w:t>
      </w:r>
      <w:r>
        <w:rPr>
          <w:color w:val="623177"/>
          <w:sz w:val="24"/>
          <w:u w:val="single" w:color="623177"/>
        </w:rPr>
        <w:t>functions.</w:t>
      </w:r>
    </w:p>
    <w:p w:rsidR="00B21BDE" w:rsidRDefault="00B21BDE">
      <w:pPr>
        <w:rPr>
          <w:rFonts w:ascii="Symbol" w:hAnsi="Symbol"/>
          <w:sz w:val="24"/>
        </w:rPr>
        <w:sectPr w:rsidR="00B21BDE">
          <w:headerReference w:type="default" r:id="rId513"/>
          <w:footerReference w:type="default" r:id="rId514"/>
          <w:pgSz w:w="12240" w:h="15840"/>
          <w:pgMar w:top="900" w:right="80" w:bottom="1360" w:left="980" w:header="0" w:footer="1168" w:gutter="0"/>
          <w:cols w:space="720"/>
        </w:sectPr>
      </w:pPr>
    </w:p>
    <w:p w:rsidR="00B21BDE" w:rsidRDefault="00660B6B">
      <w:pPr>
        <w:pStyle w:val="BodyText"/>
        <w:spacing w:before="79"/>
        <w:ind w:left="820" w:right="2883"/>
      </w:pPr>
      <w:r>
        <w:rPr>
          <w:noProof/>
        </w:rPr>
        <mc:AlternateContent>
          <mc:Choice Requires="wps">
            <w:drawing>
              <wp:anchor distT="0" distB="0" distL="114300" distR="114300" simplePos="0" relativeHeight="16119808" behindDoc="0" locked="0" layoutInCell="1" allowOverlap="1">
                <wp:simplePos x="0" y="0"/>
                <wp:positionH relativeFrom="page">
                  <wp:posOffset>914400</wp:posOffset>
                </wp:positionH>
                <wp:positionV relativeFrom="paragraph">
                  <wp:posOffset>153670</wp:posOffset>
                </wp:positionV>
                <wp:extent cx="228600" cy="7620"/>
                <wp:effectExtent l="0" t="0" r="0" b="0"/>
                <wp:wrapNone/>
                <wp:docPr id="80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FF3B" id="Rectangle 439" o:spid="_x0000_s1026" style="position:absolute;margin-left:1in;margin-top:12.1pt;width:18pt;height:.6pt;z-index:1611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16120320" behindDoc="0" locked="0" layoutInCell="1" allowOverlap="1">
                <wp:simplePos x="0" y="0"/>
                <wp:positionH relativeFrom="page">
                  <wp:posOffset>457200</wp:posOffset>
                </wp:positionH>
                <wp:positionV relativeFrom="page">
                  <wp:posOffset>621665</wp:posOffset>
                </wp:positionV>
                <wp:extent cx="8890" cy="1054735"/>
                <wp:effectExtent l="0" t="0" r="0" b="0"/>
                <wp:wrapNone/>
                <wp:docPr id="80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4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E4A2C" id="Rectangle 438" o:spid="_x0000_s1026" style="position:absolute;margin-left:36pt;margin-top:48.95pt;width:.7pt;height:83.05pt;z-index:161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" fillcolor="black" stroked="f">
                <w10:wrap anchorx="page" anchory="page"/>
              </v:rect>
            </w:pict>
          </mc:Fallback>
        </mc:AlternateContent>
      </w:r>
      <w:r>
        <w:rPr>
          <w:color w:val="623177"/>
          <w:u w:val="single" w:color="623177"/>
        </w:rPr>
        <w:t>The Department of Finance (Finance) approves positions through the</w:t>
      </w:r>
      <w:r>
        <w:rPr>
          <w:color w:val="623177"/>
        </w:rPr>
        <w:t xml:space="preserve"> </w:t>
      </w:r>
      <w:r>
        <w:rPr>
          <w:color w:val="623177"/>
          <w:u w:val="single" w:color="623177"/>
        </w:rPr>
        <w:t>budgetary control of salaries and wages coordinated with personnel</w:t>
      </w:r>
      <w:r>
        <w:rPr>
          <w:color w:val="623177"/>
        </w:rPr>
        <w:t xml:space="preserve"> </w:t>
      </w:r>
      <w:r>
        <w:rPr>
          <w:color w:val="623177"/>
          <w:u w:val="single" w:color="623177"/>
        </w:rPr>
        <w:t>procedures.</w:t>
      </w:r>
    </w:p>
    <w:p w:rsidR="00B21BDE" w:rsidRDefault="00B21BDE">
      <w:pPr>
        <w:pStyle w:val="BodyText"/>
        <w:spacing w:before="1"/>
        <w:rPr>
          <w:sz w:val="23"/>
        </w:rPr>
      </w:pPr>
    </w:p>
    <w:p w:rsidR="00B21BDE" w:rsidRDefault="00660B6B">
      <w:pPr>
        <w:pStyle w:val="ListParagraph"/>
        <w:numPr>
          <w:ilvl w:val="0"/>
          <w:numId w:val="8"/>
        </w:numPr>
        <w:tabs>
          <w:tab w:val="left" w:pos="820"/>
          <w:tab w:val="left" w:pos="821"/>
        </w:tabs>
        <w:ind w:right="2592"/>
        <w:rPr>
          <w:rFonts w:ascii="Symbol" w:hAnsi="Symbol"/>
          <w:color w:val="F37D43"/>
          <w:sz w:val="24"/>
        </w:rPr>
      </w:pPr>
      <w:r>
        <w:rPr>
          <w:strike/>
          <w:color w:val="623177"/>
          <w:sz w:val="24"/>
        </w:rPr>
        <w:t>Departmental human resources office can provide additional guidance in these</w:t>
      </w:r>
      <w:r>
        <w:rPr>
          <w:strike/>
          <w:color w:val="623177"/>
          <w:spacing w:val="-3"/>
          <w:sz w:val="24"/>
        </w:rPr>
        <w:t xml:space="preserve"> </w:t>
      </w:r>
      <w:r>
        <w:rPr>
          <w:strike/>
          <w:color w:val="623177"/>
          <w:sz w:val="24"/>
        </w:rPr>
        <w:t>areas.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7"/>
        <w:rPr>
          <w:sz w:val="14"/>
        </w:rPr>
      </w:pPr>
      <w:r>
        <w:rPr>
          <w:noProof/>
        </w:rPr>
        <mc:AlternateContent>
          <mc:Choice Requires="wps">
            <w:drawing>
              <wp:anchor distT="0" distB="0" distL="0" distR="0" simplePos="0" relativeHeight="487978496" behindDoc="1" locked="0" layoutInCell="1" allowOverlap="1">
                <wp:simplePos x="0" y="0"/>
                <wp:positionH relativeFrom="page">
                  <wp:posOffset>6057900</wp:posOffset>
                </wp:positionH>
                <wp:positionV relativeFrom="paragraph">
                  <wp:posOffset>135255</wp:posOffset>
                </wp:positionV>
                <wp:extent cx="1047750" cy="447675"/>
                <wp:effectExtent l="0" t="0" r="0" b="0"/>
                <wp:wrapTopAndBottom/>
                <wp:docPr id="80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89" type="#_x0000_t202" style="position:absolute;margin-left:477pt;margin-top:10.65pt;width:82.5pt;height:35.25pt;z-index:-1533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" filled="f" strokecolor="#a6a6a6" strokeweight=".5pt">
                <v:textbox inset="0,0,0,0">
                  <w:txbxContent>
                    <w:p w:rsidR="00660B6B" w:rsidRDefault="00660B6B">
                      <w:pPr>
                        <w:spacing w:before="72"/>
                        <w:ind w:left="145" w:right="207"/>
                        <w:rPr>
                          <w:i/>
                          <w:sz w:val="20"/>
                        </w:rPr>
                      </w:pPr>
                      <w:r>
                        <w:rPr>
                          <w:i/>
                          <w:sz w:val="20"/>
                        </w:rPr>
                        <w:t>RS 9/16/2020 WY 9/17/2020</w:t>
                      </w:r>
                    </w:p>
                  </w:txbxContent>
                </v:textbox>
                <w10:wrap type="topAndBottom" anchorx="page"/>
              </v:shape>
            </w:pict>
          </mc:Fallback>
        </mc:AlternateContent>
      </w:r>
    </w:p>
    <w:p w:rsidR="00B21BDE" w:rsidRDefault="00B21BDE">
      <w:pPr>
        <w:rPr>
          <w:sz w:val="14"/>
        </w:rPr>
        <w:sectPr w:rsidR="00B21BDE">
          <w:headerReference w:type="default" r:id="rId515"/>
          <w:footerReference w:type="default" r:id="rId516"/>
          <w:pgSz w:w="12240" w:h="15840"/>
          <w:pgMar w:top="900" w:right="80" w:bottom="1360" w:left="980" w:header="0" w:footer="1168" w:gutter="0"/>
          <w:cols w:space="720"/>
        </w:sectPr>
      </w:pPr>
    </w:p>
    <w:p w:rsidR="00B21BDE" w:rsidRDefault="00660B6B">
      <w:pPr>
        <w:pStyle w:val="Heading1"/>
        <w:spacing w:before="77"/>
        <w:ind w:left="4241" w:right="4818"/>
        <w:jc w:val="center"/>
      </w:pPr>
      <w:r>
        <w:rPr>
          <w:noProof/>
        </w:rPr>
        <mc:AlternateContent>
          <mc:Choice Requires="wps">
            <w:drawing>
              <wp:anchor distT="0" distB="0" distL="114300" distR="114300" simplePos="0" relativeHeight="16123392" behindDoc="0" locked="0" layoutInCell="1" allowOverlap="1">
                <wp:simplePos x="0" y="0"/>
                <wp:positionH relativeFrom="page">
                  <wp:posOffset>457200</wp:posOffset>
                </wp:positionH>
                <wp:positionV relativeFrom="page">
                  <wp:posOffset>460375</wp:posOffset>
                </wp:positionV>
                <wp:extent cx="8890" cy="182880"/>
                <wp:effectExtent l="0" t="0" r="0" b="0"/>
                <wp:wrapNone/>
                <wp:docPr id="803"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981A3" id="Rectangle 436" o:spid="_x0000_s1026" style="position:absolute;margin-left:36pt;margin-top:36.25pt;width:.7pt;height:14.4pt;z-index:161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23904" behindDoc="0" locked="0" layoutInCell="1" allowOverlap="1">
                <wp:simplePos x="0" y="0"/>
                <wp:positionH relativeFrom="page">
                  <wp:posOffset>457200</wp:posOffset>
                </wp:positionH>
                <wp:positionV relativeFrom="page">
                  <wp:posOffset>803275</wp:posOffset>
                </wp:positionV>
                <wp:extent cx="8890" cy="408940"/>
                <wp:effectExtent l="0" t="0" r="0" b="0"/>
                <wp:wrapNone/>
                <wp:docPr id="802"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0C5C3" id="Rectangle 435" o:spid="_x0000_s1026" style="position:absolute;margin-left:36pt;margin-top:63.25pt;width:.7pt;height:32.2pt;z-index:161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24416" behindDoc="0" locked="0" layoutInCell="1" allowOverlap="1">
                <wp:simplePos x="0" y="0"/>
                <wp:positionH relativeFrom="page">
                  <wp:posOffset>457200</wp:posOffset>
                </wp:positionH>
                <wp:positionV relativeFrom="page">
                  <wp:posOffset>1386840</wp:posOffset>
                </wp:positionV>
                <wp:extent cx="8890" cy="1589405"/>
                <wp:effectExtent l="0" t="0" r="0" b="0"/>
                <wp:wrapNone/>
                <wp:docPr id="80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89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F601A" id="Rectangle 434" o:spid="_x0000_s1026" style="position:absolute;margin-left:36pt;margin-top:109.2pt;width:.7pt;height:125.15pt;z-index:161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24928" behindDoc="0" locked="0" layoutInCell="1" allowOverlap="1">
                <wp:simplePos x="0" y="0"/>
                <wp:positionH relativeFrom="page">
                  <wp:posOffset>457200</wp:posOffset>
                </wp:positionH>
                <wp:positionV relativeFrom="page">
                  <wp:posOffset>3502660</wp:posOffset>
                </wp:positionV>
                <wp:extent cx="8890" cy="720725"/>
                <wp:effectExtent l="0" t="0" r="0" b="0"/>
                <wp:wrapNone/>
                <wp:docPr id="800"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20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50BAC" id="Rectangle 433" o:spid="_x0000_s1026" style="position:absolute;margin-left:36pt;margin-top:275.8pt;width:.7pt;height:56.75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25440" behindDoc="0" locked="0" layoutInCell="1" allowOverlap="1">
                <wp:simplePos x="0" y="0"/>
                <wp:positionH relativeFrom="page">
                  <wp:posOffset>457200</wp:posOffset>
                </wp:positionH>
                <wp:positionV relativeFrom="page">
                  <wp:posOffset>4573905</wp:posOffset>
                </wp:positionV>
                <wp:extent cx="8890" cy="186055"/>
                <wp:effectExtent l="0" t="0" r="0" b="0"/>
                <wp:wrapNone/>
                <wp:docPr id="799"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7517F" id="Rectangle 432" o:spid="_x0000_s1026" style="position:absolute;margin-left:36pt;margin-top:360.15pt;width:.7pt;height:14.65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52dw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25952" behindDoc="0" locked="0" layoutInCell="1" allowOverlap="1">
                <wp:simplePos x="0" y="0"/>
                <wp:positionH relativeFrom="page">
                  <wp:posOffset>457200</wp:posOffset>
                </wp:positionH>
                <wp:positionV relativeFrom="page">
                  <wp:posOffset>5110480</wp:posOffset>
                </wp:positionV>
                <wp:extent cx="8890" cy="887095"/>
                <wp:effectExtent l="0" t="0" r="0" b="0"/>
                <wp:wrapNone/>
                <wp:docPr id="798"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870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DC705" id="Rectangle 431" o:spid="_x0000_s1026" style="position:absolute;margin-left:36pt;margin-top:402.4pt;width:.7pt;height:69.85pt;z-index:161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" fillcolor="black" stroked="f">
                <w10:wrap anchorx="page" anchory="page"/>
              </v:rect>
            </w:pict>
          </mc:Fallback>
        </mc:AlternateContent>
      </w:r>
      <w:bookmarkStart w:id="91" w:name="8510"/>
      <w:bookmarkEnd w:id="91"/>
      <w:r>
        <w:rPr>
          <w:color w:val="623177"/>
          <w:u w:val="thick" w:color="623177"/>
        </w:rPr>
        <w:t>SAM—PAYROLLS</w:t>
      </w:r>
    </w:p>
    <w:p w:rsidR="00B21BDE" w:rsidRDefault="00B21BDE">
      <w:pPr>
        <w:pStyle w:val="BodyText"/>
        <w:spacing w:before="9"/>
        <w:rPr>
          <w:b/>
          <w:sz w:val="21"/>
        </w:rPr>
      </w:pPr>
    </w:p>
    <w:p w:rsidR="00B21BDE" w:rsidRDefault="00660B6B">
      <w:pPr>
        <w:tabs>
          <w:tab w:val="right" w:pos="9635"/>
        </w:tabs>
        <w:spacing w:before="93"/>
        <w:ind w:left="460"/>
        <w:rPr>
          <w:b/>
          <w:sz w:val="24"/>
        </w:rPr>
      </w:pPr>
      <w:r>
        <w:rPr>
          <w:b/>
          <w:sz w:val="24"/>
        </w:rPr>
        <w:t>STATE PAY PLAN</w:t>
      </w:r>
      <w:r>
        <w:rPr>
          <w:b/>
          <w:color w:val="623177"/>
          <w:spacing w:val="-8"/>
          <w:sz w:val="24"/>
          <w:u w:val="thick" w:color="623177"/>
        </w:rPr>
        <w:t xml:space="preserve"> </w:t>
      </w:r>
      <w:r>
        <w:rPr>
          <w:b/>
          <w:color w:val="623177"/>
          <w:sz w:val="24"/>
          <w:u w:val="thick" w:color="623177"/>
        </w:rPr>
        <w:t>(PAY FREQUENCY)</w:t>
      </w:r>
      <w:r>
        <w:rPr>
          <w:b/>
          <w:color w:val="623177"/>
          <w:sz w:val="24"/>
        </w:rPr>
        <w:tab/>
      </w:r>
      <w:r>
        <w:rPr>
          <w:b/>
          <w:sz w:val="24"/>
        </w:rPr>
        <w:t>8510</w:t>
      </w:r>
    </w:p>
    <w:p w:rsidR="00B21BDE" w:rsidRDefault="00660B6B">
      <w:pPr>
        <w:pStyle w:val="BodyText"/>
        <w:ind w:left="460"/>
      </w:pPr>
      <w:r>
        <w:t xml:space="preserve">(Revised </w:t>
      </w:r>
      <w:r>
        <w:rPr>
          <w:strike/>
          <w:color w:val="623177"/>
        </w:rPr>
        <w:t>9/00</w:t>
      </w:r>
      <w:r>
        <w:rPr>
          <w:color w:val="623177"/>
          <w:u w:val="single" w:color="623177"/>
        </w:rPr>
        <w:t>09/2020</w:t>
      </w:r>
      <w:r>
        <w:t>)</w:t>
      </w:r>
    </w:p>
    <w:p w:rsidR="00B21BDE" w:rsidRDefault="00B21BDE">
      <w:pPr>
        <w:pStyle w:val="BodyText"/>
      </w:pPr>
    </w:p>
    <w:p w:rsidR="00B21BDE" w:rsidRDefault="00660B6B">
      <w:pPr>
        <w:pStyle w:val="BodyText"/>
        <w:ind w:left="460" w:right="1635"/>
      </w:pPr>
      <w:r>
        <w:rPr>
          <w:noProof/>
        </w:rPr>
        <mc:AlternateContent>
          <mc:Choice Requires="wps">
            <w:drawing>
              <wp:anchor distT="0" distB="0" distL="114300" distR="114300" simplePos="0" relativeHeight="482394112" behindDoc="1" locked="0" layoutInCell="1" allowOverlap="1">
                <wp:simplePos x="0" y="0"/>
                <wp:positionH relativeFrom="page">
                  <wp:posOffset>1652270</wp:posOffset>
                </wp:positionH>
                <wp:positionV relativeFrom="paragraph">
                  <wp:posOffset>630555</wp:posOffset>
                </wp:positionV>
                <wp:extent cx="42545" cy="7620"/>
                <wp:effectExtent l="0" t="0" r="0" b="0"/>
                <wp:wrapNone/>
                <wp:docPr id="79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A72F7" id="Rectangle 430" o:spid="_x0000_s1026" style="position:absolute;margin-left:130.1pt;margin-top:49.65pt;width:3.35pt;height:.6pt;z-index:-2092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394624" behindDoc="1" locked="0" layoutInCell="1" allowOverlap="1">
                <wp:simplePos x="0" y="0"/>
                <wp:positionH relativeFrom="page">
                  <wp:posOffset>2567305</wp:posOffset>
                </wp:positionH>
                <wp:positionV relativeFrom="paragraph">
                  <wp:posOffset>630555</wp:posOffset>
                </wp:positionV>
                <wp:extent cx="42545" cy="7620"/>
                <wp:effectExtent l="0" t="0" r="0" b="0"/>
                <wp:wrapNone/>
                <wp:docPr id="796"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9BC37" id="Rectangle 429" o:spid="_x0000_s1026" style="position:absolute;margin-left:202.15pt;margin-top:49.65pt;width:3.35pt;height:.6pt;z-index:-2092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" fillcolor="#623177" stroked="f">
                <w10:wrap anchorx="page"/>
              </v:rect>
            </w:pict>
          </mc:Fallback>
        </mc:AlternateContent>
      </w:r>
      <w:r>
        <w:t xml:space="preserve">In accordance with </w:t>
      </w:r>
      <w:r>
        <w:rPr>
          <w:color w:val="623177"/>
          <w:u w:val="single" w:color="623177"/>
        </w:rPr>
        <w:t xml:space="preserve">the California Code of Regulations, </w:t>
      </w:r>
      <w:r>
        <w:rPr>
          <w:strike/>
          <w:color w:val="623177"/>
        </w:rPr>
        <w:t xml:space="preserve">Board of Control </w:t>
      </w:r>
      <w:proofErr w:type="spellStart"/>
      <w:r>
        <w:rPr>
          <w:strike/>
          <w:color w:val="623177"/>
        </w:rPr>
        <w:t>Rule</w:t>
      </w:r>
      <w:r>
        <w:rPr>
          <w:color w:val="623177"/>
          <w:u w:val="single" w:color="623177"/>
        </w:rPr>
        <w:t>Title</w:t>
      </w:r>
      <w:proofErr w:type="spellEnd"/>
      <w:r>
        <w:rPr>
          <w:color w:val="623177"/>
          <w:u w:val="single" w:color="623177"/>
        </w:rPr>
        <w:t xml:space="preserve"> 2,</w:t>
      </w:r>
      <w:r>
        <w:rPr>
          <w:color w:val="623177"/>
        </w:rPr>
        <w:t xml:space="preserve"> </w:t>
      </w:r>
      <w:r>
        <w:rPr>
          <w:color w:val="623177"/>
          <w:u w:val="single" w:color="623177"/>
        </w:rPr>
        <w:t xml:space="preserve">section </w:t>
      </w:r>
      <w:hyperlink r:id="rId517">
        <w:r>
          <w:rPr>
            <w:color w:val="623177"/>
            <w:u w:val="single" w:color="623177"/>
          </w:rPr>
          <w:t>633.2</w:t>
        </w:r>
      </w:hyperlink>
      <w:r>
        <w:t xml:space="preserve">, </w:t>
      </w:r>
      <w:proofErr w:type="spellStart"/>
      <w:r>
        <w:rPr>
          <w:color w:val="623177"/>
          <w:u w:val="single" w:color="623177"/>
        </w:rPr>
        <w:t>an</w:t>
      </w:r>
      <w:r>
        <w:rPr>
          <w:strike/>
          <w:color w:val="623177"/>
        </w:rPr>
        <w:t>salaries</w:t>
      </w:r>
      <w:proofErr w:type="spellEnd"/>
      <w:r>
        <w:rPr>
          <w:strike/>
          <w:color w:val="623177"/>
        </w:rPr>
        <w:t xml:space="preserve"> of State officers and</w:t>
      </w:r>
      <w:r>
        <w:rPr>
          <w:color w:val="623177"/>
        </w:rPr>
        <w:t xml:space="preserve"> </w:t>
      </w:r>
      <w:r>
        <w:t>employee</w:t>
      </w:r>
      <w:r>
        <w:rPr>
          <w:strike/>
          <w:color w:val="623177"/>
        </w:rPr>
        <w:t>s</w:t>
      </w:r>
      <w:r>
        <w:rPr>
          <w:color w:val="623177"/>
        </w:rPr>
        <w:t xml:space="preserve"> </w:t>
      </w:r>
      <w:r>
        <w:rPr>
          <w:color w:val="623177"/>
          <w:u w:val="single" w:color="623177"/>
        </w:rPr>
        <w:t>whose salary is established</w:t>
      </w:r>
      <w:r>
        <w:rPr>
          <w:color w:val="623177"/>
        </w:rPr>
        <w:t xml:space="preserve"> </w:t>
      </w:r>
      <w:r>
        <w:rPr>
          <w:color w:val="623177"/>
          <w:u w:val="single" w:color="623177"/>
        </w:rPr>
        <w:t xml:space="preserve">on a monthly basis shall receive their monthly salary based </w:t>
      </w:r>
      <w:proofErr w:type="spellStart"/>
      <w:r>
        <w:rPr>
          <w:color w:val="623177"/>
          <w:u w:val="single" w:color="623177"/>
        </w:rPr>
        <w:t>on</w:t>
      </w:r>
      <w:r>
        <w:rPr>
          <w:strike/>
          <w:color w:val="623177"/>
        </w:rPr>
        <w:t>will</w:t>
      </w:r>
      <w:proofErr w:type="spellEnd"/>
      <w:r>
        <w:rPr>
          <w:strike/>
          <w:color w:val="623177"/>
        </w:rPr>
        <w:t xml:space="preserve"> be paid on the</w:t>
      </w:r>
      <w:r>
        <w:rPr>
          <w:color w:val="623177"/>
        </w:rPr>
        <w:t xml:space="preserve"> </w:t>
      </w:r>
      <w:r>
        <w:rPr>
          <w:strike/>
          <w:color w:val="623177"/>
        </w:rPr>
        <w:t>basis of</w:t>
      </w:r>
      <w:r>
        <w:rPr>
          <w:color w:val="623177"/>
        </w:rPr>
        <w:t xml:space="preserve"> </w:t>
      </w:r>
      <w:r>
        <w:t>12</w:t>
      </w:r>
      <w:r>
        <w:rPr>
          <w:color w:val="623177"/>
        </w:rPr>
        <w:t xml:space="preserve">, </w:t>
      </w:r>
      <w:r>
        <w:t>nearly equal</w:t>
      </w:r>
      <w:r>
        <w:rPr>
          <w:color w:val="623177"/>
        </w:rPr>
        <w:t xml:space="preserve">, </w:t>
      </w:r>
      <w:r>
        <w:t>pay periods each year.</w:t>
      </w:r>
    </w:p>
    <w:p w:rsidR="00B21BDE" w:rsidRDefault="00B21BDE">
      <w:pPr>
        <w:pStyle w:val="BodyText"/>
        <w:spacing w:before="3"/>
      </w:pPr>
    </w:p>
    <w:p w:rsidR="00B21BDE" w:rsidRDefault="00660B6B">
      <w:pPr>
        <w:pStyle w:val="ListParagraph"/>
        <w:numPr>
          <w:ilvl w:val="0"/>
          <w:numId w:val="8"/>
        </w:numPr>
        <w:tabs>
          <w:tab w:val="left" w:pos="820"/>
          <w:tab w:val="left" w:pos="821"/>
        </w:tabs>
        <w:ind w:right="1458"/>
        <w:rPr>
          <w:rFonts w:ascii="Symbol" w:hAnsi="Symbol"/>
          <w:color w:val="623177"/>
          <w:sz w:val="24"/>
        </w:rPr>
      </w:pPr>
      <w:r>
        <w:rPr>
          <w:noProof/>
        </w:rPr>
        <mc:AlternateContent>
          <mc:Choice Requires="wps">
            <w:drawing>
              <wp:anchor distT="0" distB="0" distL="114300" distR="114300" simplePos="0" relativeHeight="482395136" behindDoc="1" locked="0" layoutInCell="1" allowOverlap="1">
                <wp:simplePos x="0" y="0"/>
                <wp:positionH relativeFrom="page">
                  <wp:posOffset>3533140</wp:posOffset>
                </wp:positionH>
                <wp:positionV relativeFrom="paragraph">
                  <wp:posOffset>345440</wp:posOffset>
                </wp:positionV>
                <wp:extent cx="42545" cy="10795"/>
                <wp:effectExtent l="0" t="0" r="0" b="0"/>
                <wp:wrapNone/>
                <wp:docPr id="79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0395A" id="Rectangle 428" o:spid="_x0000_s1026" style="position:absolute;margin-left:278.2pt;margin-top:27.2pt;width:3.35pt;height:.85pt;z-index:-2092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" fillcolor="#623177" stroked="f">
                <w10:wrap anchorx="page"/>
              </v:rect>
            </w:pict>
          </mc:Fallback>
        </mc:AlternateContent>
      </w:r>
      <w:r>
        <w:rPr>
          <w:noProof/>
        </w:rPr>
        <mc:AlternateContent>
          <mc:Choice Requires="wps">
            <w:drawing>
              <wp:anchor distT="0" distB="0" distL="114300" distR="114300" simplePos="0" relativeHeight="482395648" behindDoc="1" locked="0" layoutInCell="1" allowOverlap="1">
                <wp:simplePos x="0" y="0"/>
                <wp:positionH relativeFrom="page">
                  <wp:posOffset>6626225</wp:posOffset>
                </wp:positionH>
                <wp:positionV relativeFrom="paragraph">
                  <wp:posOffset>345440</wp:posOffset>
                </wp:positionV>
                <wp:extent cx="41275" cy="10795"/>
                <wp:effectExtent l="0" t="0" r="0" b="0"/>
                <wp:wrapNone/>
                <wp:docPr id="794"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343F6" id="Rectangle 427" o:spid="_x0000_s1026" style="position:absolute;margin-left:521.75pt;margin-top:27.2pt;width:3.25pt;height:.85pt;z-index:-2092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" fillcolor="#623177" stroked="f">
                <w10:wrap anchorx="page"/>
              </v:rect>
            </w:pict>
          </mc:Fallback>
        </mc:AlternateContent>
      </w:r>
      <w:r>
        <w:rPr>
          <w:sz w:val="24"/>
        </w:rPr>
        <w:t>The pay period</w:t>
      </w:r>
      <w:r>
        <w:rPr>
          <w:color w:val="623177"/>
          <w:sz w:val="24"/>
          <w:u w:val="single" w:color="623177"/>
        </w:rPr>
        <w:t>, referred to as a calendar month,</w:t>
      </w:r>
      <w:r>
        <w:rPr>
          <w:color w:val="623177"/>
          <w:sz w:val="24"/>
        </w:rPr>
        <w:t xml:space="preserve"> </w:t>
      </w:r>
      <w:r>
        <w:rPr>
          <w:sz w:val="24"/>
        </w:rPr>
        <w:t>will contain either 21 or 22 normal workdays</w:t>
      </w:r>
      <w:r>
        <w:rPr>
          <w:strike/>
          <w:color w:val="623177"/>
          <w:sz w:val="24"/>
        </w:rPr>
        <w:t>, called a calendar month</w:t>
      </w:r>
      <w:r>
        <w:rPr>
          <w:sz w:val="24"/>
        </w:rPr>
        <w:t>. Normal workdays are Monday through Friday</w:t>
      </w:r>
      <w:r>
        <w:rPr>
          <w:color w:val="623177"/>
          <w:sz w:val="24"/>
        </w:rPr>
        <w:t>,</w:t>
      </w:r>
      <w:r>
        <w:rPr>
          <w:sz w:val="24"/>
        </w:rPr>
        <w:t xml:space="preserve"> including holidays during the </w:t>
      </w:r>
      <w:proofErr w:type="spellStart"/>
      <w:r>
        <w:rPr>
          <w:sz w:val="24"/>
        </w:rPr>
        <w:t>week.</w:t>
      </w:r>
      <w:r>
        <w:rPr>
          <w:strike/>
          <w:color w:val="623177"/>
          <w:sz w:val="24"/>
        </w:rPr>
        <w:t>The</w:t>
      </w:r>
      <w:proofErr w:type="spellEnd"/>
      <w:r>
        <w:rPr>
          <w:strike/>
          <w:color w:val="623177"/>
          <w:sz w:val="24"/>
        </w:rPr>
        <w:t xml:space="preserve"> exception is when</w:t>
      </w:r>
      <w:r>
        <w:rPr>
          <w:color w:val="F37D43"/>
          <w:sz w:val="24"/>
          <w:u w:val="single" w:color="F37D43"/>
        </w:rPr>
        <w:t xml:space="preserve"> If</w:t>
      </w:r>
      <w:r>
        <w:rPr>
          <w:color w:val="F37D43"/>
          <w:sz w:val="24"/>
        </w:rPr>
        <w:t xml:space="preserve"> </w:t>
      </w:r>
      <w:r>
        <w:rPr>
          <w:sz w:val="24"/>
        </w:rPr>
        <w:t>there are more than 22 or fewer than 21</w:t>
      </w:r>
      <w:r>
        <w:rPr>
          <w:color w:val="623177"/>
          <w:sz w:val="24"/>
        </w:rPr>
        <w:t xml:space="preserve"> </w:t>
      </w:r>
      <w:r>
        <w:rPr>
          <w:color w:val="623177"/>
          <w:sz w:val="24"/>
          <w:u w:val="single" w:color="623177"/>
        </w:rPr>
        <w:t>normal</w:t>
      </w:r>
      <w:r>
        <w:rPr>
          <w:color w:val="623177"/>
          <w:sz w:val="24"/>
        </w:rPr>
        <w:t xml:space="preserve"> </w:t>
      </w:r>
      <w:r>
        <w:rPr>
          <w:sz w:val="24"/>
        </w:rPr>
        <w:t>workdays in a month,</w:t>
      </w:r>
      <w:r>
        <w:rPr>
          <w:strike/>
          <w:color w:val="623177"/>
          <w:sz w:val="24"/>
        </w:rPr>
        <w:t xml:space="preserve"> then</w:t>
      </w:r>
      <w:r>
        <w:rPr>
          <w:color w:val="623177"/>
          <w:sz w:val="24"/>
        </w:rPr>
        <w:t xml:space="preserve"> </w:t>
      </w:r>
      <w:r>
        <w:rPr>
          <w:sz w:val="24"/>
        </w:rPr>
        <w:t>the pay period may end one day before or after the end of the calendar month. On rare occasions the pay period may end two days before the end of the calendar</w:t>
      </w:r>
      <w:r>
        <w:rPr>
          <w:spacing w:val="-15"/>
          <w:sz w:val="24"/>
        </w:rPr>
        <w:t xml:space="preserve"> </w:t>
      </w:r>
      <w:r>
        <w:rPr>
          <w:sz w:val="24"/>
        </w:rPr>
        <w:t>month.</w:t>
      </w:r>
    </w:p>
    <w:p w:rsidR="00B21BDE" w:rsidRDefault="00B21BDE">
      <w:pPr>
        <w:pStyle w:val="BodyText"/>
      </w:pPr>
    </w:p>
    <w:p w:rsidR="00B21BDE" w:rsidRDefault="00660B6B">
      <w:pPr>
        <w:pStyle w:val="ListParagraph"/>
        <w:numPr>
          <w:ilvl w:val="0"/>
          <w:numId w:val="8"/>
        </w:numPr>
        <w:tabs>
          <w:tab w:val="left" w:pos="820"/>
          <w:tab w:val="left" w:pos="821"/>
        </w:tabs>
        <w:ind w:right="1746"/>
        <w:rPr>
          <w:rFonts w:ascii="Symbol" w:hAnsi="Symbol"/>
          <w:color w:val="623177"/>
          <w:sz w:val="24"/>
        </w:rPr>
      </w:pPr>
      <w:r>
        <w:rPr>
          <w:sz w:val="24"/>
        </w:rPr>
        <w:t>The end of the third monthly pay period, in each quarter, will always coincide</w:t>
      </w:r>
      <w:r>
        <w:rPr>
          <w:spacing w:val="-32"/>
          <w:sz w:val="24"/>
        </w:rPr>
        <w:t xml:space="preserve"> </w:t>
      </w:r>
      <w:r>
        <w:rPr>
          <w:sz w:val="24"/>
        </w:rPr>
        <w:t>with the end of the calendar</w:t>
      </w:r>
      <w:r>
        <w:rPr>
          <w:spacing w:val="-12"/>
          <w:sz w:val="24"/>
        </w:rPr>
        <w:t xml:space="preserve"> </w:t>
      </w:r>
      <w:r>
        <w:rPr>
          <w:sz w:val="24"/>
        </w:rPr>
        <w:t>quarter.</w:t>
      </w:r>
    </w:p>
    <w:p w:rsidR="00B21BDE" w:rsidRDefault="00B21BDE">
      <w:pPr>
        <w:pStyle w:val="BodyText"/>
        <w:spacing w:before="8"/>
        <w:rPr>
          <w:sz w:val="23"/>
        </w:rPr>
      </w:pPr>
    </w:p>
    <w:p w:rsidR="00B21BDE" w:rsidRDefault="00660B6B">
      <w:pPr>
        <w:pStyle w:val="ListParagraph"/>
        <w:numPr>
          <w:ilvl w:val="0"/>
          <w:numId w:val="8"/>
        </w:numPr>
        <w:tabs>
          <w:tab w:val="left" w:pos="820"/>
          <w:tab w:val="left" w:pos="821"/>
        </w:tabs>
        <w:ind w:right="2230"/>
        <w:rPr>
          <w:rFonts w:ascii="Symbol" w:hAnsi="Symbol"/>
          <w:color w:val="623177"/>
          <w:sz w:val="24"/>
        </w:rPr>
      </w:pPr>
      <w:proofErr w:type="spellStart"/>
      <w:r>
        <w:rPr>
          <w:color w:val="623177"/>
          <w:sz w:val="24"/>
          <w:u w:val="single" w:color="623177"/>
        </w:rPr>
        <w:t>Annual</w:t>
      </w:r>
      <w:r>
        <w:rPr>
          <w:strike/>
          <w:color w:val="623177"/>
          <w:sz w:val="24"/>
        </w:rPr>
        <w:t>Monthly</w:t>
      </w:r>
      <w:proofErr w:type="spellEnd"/>
      <w:r>
        <w:rPr>
          <w:color w:val="623177"/>
          <w:sz w:val="24"/>
        </w:rPr>
        <w:t xml:space="preserve"> </w:t>
      </w:r>
      <w:r>
        <w:rPr>
          <w:sz w:val="24"/>
        </w:rPr>
        <w:t>salary rates</w:t>
      </w:r>
      <w:r>
        <w:rPr>
          <w:color w:val="623177"/>
          <w:sz w:val="24"/>
          <w:u w:val="single" w:color="623177"/>
        </w:rPr>
        <w:t xml:space="preserve"> are</w:t>
      </w:r>
      <w:r>
        <w:rPr>
          <w:color w:val="623177"/>
          <w:sz w:val="24"/>
        </w:rPr>
        <w:t xml:space="preserve"> </w:t>
      </w:r>
      <w:r>
        <w:rPr>
          <w:color w:val="623177"/>
          <w:sz w:val="24"/>
          <w:u w:val="single" w:color="623177"/>
        </w:rPr>
        <w:t>divided among twelve</w:t>
      </w:r>
      <w:r>
        <w:rPr>
          <w:color w:val="623177"/>
          <w:sz w:val="24"/>
        </w:rPr>
        <w:t xml:space="preserve"> </w:t>
      </w:r>
      <w:r>
        <w:rPr>
          <w:strike/>
          <w:color w:val="623177"/>
          <w:sz w:val="24"/>
        </w:rPr>
        <w:t>are the pay for</w:t>
      </w:r>
      <w:r>
        <w:rPr>
          <w:color w:val="623177"/>
          <w:sz w:val="24"/>
        </w:rPr>
        <w:t xml:space="preserve"> </w:t>
      </w:r>
      <w:r>
        <w:rPr>
          <w:sz w:val="24"/>
        </w:rPr>
        <w:t>full pay periods of</w:t>
      </w:r>
      <w:r>
        <w:rPr>
          <w:spacing w:val="-3"/>
          <w:sz w:val="24"/>
        </w:rPr>
        <w:t xml:space="preserve"> </w:t>
      </w:r>
      <w:r>
        <w:rPr>
          <w:sz w:val="24"/>
        </w:rPr>
        <w:t>employment.</w:t>
      </w:r>
    </w:p>
    <w:p w:rsidR="00B21BDE" w:rsidRDefault="00B21BDE">
      <w:pPr>
        <w:pStyle w:val="BodyText"/>
        <w:spacing w:before="10"/>
        <w:rPr>
          <w:sz w:val="23"/>
        </w:rPr>
      </w:pPr>
    </w:p>
    <w:p w:rsidR="00B21BDE" w:rsidRDefault="00660B6B">
      <w:pPr>
        <w:pStyle w:val="ListParagraph"/>
        <w:numPr>
          <w:ilvl w:val="0"/>
          <w:numId w:val="8"/>
        </w:numPr>
        <w:tabs>
          <w:tab w:val="left" w:pos="820"/>
          <w:tab w:val="left" w:pos="821"/>
        </w:tabs>
        <w:ind w:right="2143"/>
        <w:rPr>
          <w:rFonts w:ascii="Symbol" w:hAnsi="Symbol"/>
          <w:color w:val="623177"/>
          <w:sz w:val="24"/>
        </w:rPr>
      </w:pPr>
      <w:r>
        <w:rPr>
          <w:sz w:val="24"/>
        </w:rPr>
        <w:t>Hourly rate employees will be paid for the same pay periods as prescribed</w:t>
      </w:r>
      <w:r>
        <w:rPr>
          <w:spacing w:val="-28"/>
          <w:sz w:val="24"/>
        </w:rPr>
        <w:t xml:space="preserve"> </w:t>
      </w:r>
      <w:r>
        <w:rPr>
          <w:sz w:val="24"/>
        </w:rPr>
        <w:t>for monthly rate</w:t>
      </w:r>
      <w:r>
        <w:rPr>
          <w:spacing w:val="-1"/>
          <w:sz w:val="24"/>
        </w:rPr>
        <w:t xml:space="preserve"> </w:t>
      </w:r>
      <w:r>
        <w:rPr>
          <w:sz w:val="24"/>
        </w:rPr>
        <w:t>employees.</w:t>
      </w:r>
    </w:p>
    <w:p w:rsidR="00B21BDE" w:rsidRDefault="00B21BDE">
      <w:pPr>
        <w:pStyle w:val="BodyText"/>
        <w:spacing w:before="10"/>
        <w:rPr>
          <w:sz w:val="23"/>
        </w:rPr>
      </w:pPr>
    </w:p>
    <w:p w:rsidR="00B21BDE" w:rsidRDefault="00660B6B">
      <w:pPr>
        <w:pStyle w:val="ListParagraph"/>
        <w:numPr>
          <w:ilvl w:val="0"/>
          <w:numId w:val="8"/>
        </w:numPr>
        <w:tabs>
          <w:tab w:val="left" w:pos="820"/>
          <w:tab w:val="left" w:pos="821"/>
        </w:tabs>
        <w:spacing w:line="293" w:lineRule="exact"/>
        <w:ind w:hanging="361"/>
        <w:rPr>
          <w:rFonts w:ascii="Symbol" w:hAnsi="Symbol"/>
          <w:color w:val="623177"/>
          <w:sz w:val="24"/>
        </w:rPr>
      </w:pPr>
      <w:r>
        <w:rPr>
          <w:color w:val="623177"/>
          <w:sz w:val="24"/>
          <w:u w:val="single" w:color="623177"/>
        </w:rPr>
        <w:t xml:space="preserve">The California Code of Regulations, </w:t>
      </w:r>
      <w:hyperlink r:id="rId518">
        <w:r>
          <w:rPr>
            <w:color w:val="623177"/>
            <w:sz w:val="24"/>
            <w:u w:val="single" w:color="623177"/>
          </w:rPr>
          <w:t>Title 5</w:t>
        </w:r>
      </w:hyperlink>
      <w:r>
        <w:rPr>
          <w:color w:val="623177"/>
          <w:sz w:val="24"/>
          <w:u w:val="single" w:color="623177"/>
        </w:rPr>
        <w:t>, and the State</w:t>
      </w:r>
      <w:r>
        <w:rPr>
          <w:color w:val="623177"/>
          <w:spacing w:val="-5"/>
          <w:sz w:val="24"/>
          <w:u w:val="single" w:color="623177"/>
        </w:rPr>
        <w:t xml:space="preserve"> </w:t>
      </w:r>
      <w:r>
        <w:rPr>
          <w:color w:val="623177"/>
          <w:sz w:val="24"/>
          <w:u w:val="single" w:color="623177"/>
        </w:rPr>
        <w:t>Controller’s</w:t>
      </w:r>
      <w:r>
        <w:rPr>
          <w:color w:val="623177"/>
          <w:spacing w:val="3"/>
          <w:sz w:val="24"/>
          <w:u w:val="single" w:color="623177"/>
        </w:rPr>
        <w:t xml:space="preserve"> </w:t>
      </w:r>
    </w:p>
    <w:p w:rsidR="00B21BDE" w:rsidRDefault="00660B6B">
      <w:pPr>
        <w:pStyle w:val="BodyText"/>
        <w:ind w:left="820" w:right="2243"/>
      </w:pPr>
      <w:r>
        <w:rPr>
          <w:rFonts w:ascii="Times New Roman" w:hAnsi="Times New Roman"/>
          <w:color w:val="623177"/>
          <w:spacing w:val="-60"/>
          <w:u w:val="single" w:color="623177"/>
        </w:rPr>
        <w:t xml:space="preserve"> </w:t>
      </w:r>
      <w:r>
        <w:rPr>
          <w:color w:val="623177"/>
          <w:u w:val="single" w:color="623177"/>
        </w:rPr>
        <w:t xml:space="preserve">Office’s </w:t>
      </w:r>
      <w:hyperlink r:id="rId519">
        <w:r>
          <w:rPr>
            <w:color w:val="623177"/>
            <w:u w:val="single" w:color="623177"/>
          </w:rPr>
          <w:t xml:space="preserve">Payroll Procedure Manual </w:t>
        </w:r>
      </w:hyperlink>
      <w:r>
        <w:rPr>
          <w:color w:val="623177"/>
          <w:u w:val="single" w:color="623177"/>
        </w:rPr>
        <w:t xml:space="preserve">prescribe </w:t>
      </w:r>
      <w:proofErr w:type="spellStart"/>
      <w:r>
        <w:rPr>
          <w:color w:val="623177"/>
          <w:u w:val="single" w:color="623177"/>
        </w:rPr>
        <w:t>s</w:t>
      </w:r>
      <w:r>
        <w:rPr>
          <w:strike/>
          <w:color w:val="623177"/>
        </w:rPr>
        <w:t>S</w:t>
      </w:r>
      <w:r>
        <w:t>pecial</w:t>
      </w:r>
      <w:proofErr w:type="spellEnd"/>
      <w:r>
        <w:t xml:space="preserve"> procedures </w:t>
      </w:r>
      <w:proofErr w:type="spellStart"/>
      <w:r>
        <w:rPr>
          <w:color w:val="623177"/>
          <w:u w:val="single" w:color="623177"/>
        </w:rPr>
        <w:t>for</w:t>
      </w:r>
      <w:r>
        <w:rPr>
          <w:strike/>
          <w:color w:val="623177"/>
        </w:rPr>
        <w:t>apply</w:t>
      </w:r>
      <w:proofErr w:type="spellEnd"/>
      <w:r>
        <w:rPr>
          <w:strike/>
          <w:color w:val="623177"/>
        </w:rPr>
        <w:t xml:space="preserve"> to</w:t>
      </w:r>
      <w:r>
        <w:rPr>
          <w:color w:val="623177"/>
        </w:rPr>
        <w:t xml:space="preserve"> </w:t>
      </w:r>
      <w:r>
        <w:t xml:space="preserve">academic-year employees and ten-month academic employees in </w:t>
      </w:r>
      <w:proofErr w:type="spellStart"/>
      <w:r>
        <w:rPr>
          <w:color w:val="623177"/>
          <w:u w:val="single" w:color="623177"/>
        </w:rPr>
        <w:t>s</w:t>
      </w:r>
      <w:r>
        <w:rPr>
          <w:strike/>
          <w:color w:val="623177"/>
        </w:rPr>
        <w:t>S</w:t>
      </w:r>
      <w:r>
        <w:t>tate</w:t>
      </w:r>
      <w:proofErr w:type="spellEnd"/>
      <w:r>
        <w:t xml:space="preserve"> universities</w:t>
      </w:r>
      <w:r>
        <w:rPr>
          <w:strike/>
          <w:color w:val="623177"/>
        </w:rPr>
        <w:t>, prescribed by Title 5 of the California Code of Regulations and</w:t>
      </w:r>
      <w:r>
        <w:rPr>
          <w:color w:val="623177"/>
        </w:rPr>
        <w:t xml:space="preserve"> </w:t>
      </w:r>
      <w:r>
        <w:rPr>
          <w:strike/>
          <w:color w:val="623177"/>
        </w:rPr>
        <w:t xml:space="preserve">the SCO's </w:t>
      </w:r>
      <w:r>
        <w:rPr>
          <w:strike/>
          <w:color w:val="623177"/>
          <w:u w:val="single" w:color="0000FF"/>
        </w:rPr>
        <w:t>Payroll Procedures Manual</w:t>
      </w:r>
      <w:r>
        <w: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rPr>
          <w:sz w:val="15"/>
        </w:rPr>
      </w:pPr>
      <w:r>
        <w:rPr>
          <w:noProof/>
        </w:rPr>
        <mc:AlternateContent>
          <mc:Choice Requires="wps">
            <w:drawing>
              <wp:anchor distT="0" distB="0" distL="0" distR="0" simplePos="0" relativeHeight="487980032" behindDoc="1" locked="0" layoutInCell="1" allowOverlap="1">
                <wp:simplePos x="0" y="0"/>
                <wp:positionH relativeFrom="page">
                  <wp:posOffset>6343650</wp:posOffset>
                </wp:positionH>
                <wp:positionV relativeFrom="paragraph">
                  <wp:posOffset>137795</wp:posOffset>
                </wp:positionV>
                <wp:extent cx="1047750" cy="447675"/>
                <wp:effectExtent l="0" t="0" r="0" b="0"/>
                <wp:wrapTopAndBottom/>
                <wp:docPr id="79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7" w:right="205"/>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90" type="#_x0000_t202" style="position:absolute;margin-left:499.5pt;margin-top:10.85pt;width:82.5pt;height:35.25pt;z-index:-1533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" filled="f" strokecolor="#a6a6a6" strokeweight=".5pt">
                <v:textbox inset="0,0,0,0">
                  <w:txbxContent>
                    <w:p w:rsidR="00660B6B" w:rsidRDefault="00660B6B">
                      <w:pPr>
                        <w:spacing w:before="72"/>
                        <w:ind w:left="147" w:right="205"/>
                        <w:rPr>
                          <w:i/>
                          <w:sz w:val="20"/>
                        </w:rPr>
                      </w:pPr>
                      <w:r>
                        <w:rPr>
                          <w:i/>
                          <w:sz w:val="20"/>
                        </w:rPr>
                        <w:t>RS 9/16/2020 WY 9/17/2020</w:t>
                      </w:r>
                    </w:p>
                  </w:txbxContent>
                </v:textbox>
                <w10:wrap type="topAndBottom" anchorx="page"/>
              </v:shape>
            </w:pict>
          </mc:Fallback>
        </mc:AlternateContent>
      </w:r>
    </w:p>
    <w:p w:rsidR="00B21BDE" w:rsidRDefault="00B21BDE">
      <w:pPr>
        <w:rPr>
          <w:sz w:val="15"/>
        </w:rPr>
        <w:sectPr w:rsidR="00B21BDE">
          <w:headerReference w:type="default" r:id="rId520"/>
          <w:footerReference w:type="default" r:id="rId521"/>
          <w:pgSz w:w="12240" w:h="15840"/>
          <w:pgMar w:top="660" w:right="80" w:bottom="1360" w:left="980" w:header="0" w:footer="1168" w:gutter="0"/>
          <w:cols w:space="720"/>
        </w:sectPr>
      </w:pPr>
    </w:p>
    <w:p w:rsidR="00B21BDE" w:rsidRDefault="00660B6B">
      <w:pPr>
        <w:pStyle w:val="BodyText"/>
        <w:spacing w:before="11"/>
        <w:rPr>
          <w:sz w:val="11"/>
        </w:rPr>
      </w:pPr>
      <w:r>
        <w:rPr>
          <w:noProof/>
        </w:rPr>
        <mc:AlternateContent>
          <mc:Choice Requires="wps">
            <w:drawing>
              <wp:anchor distT="0" distB="0" distL="114300" distR="114300" simplePos="0" relativeHeight="16128512" behindDoc="0" locked="0" layoutInCell="1" allowOverlap="1">
                <wp:simplePos x="0" y="0"/>
                <wp:positionH relativeFrom="page">
                  <wp:posOffset>457200</wp:posOffset>
                </wp:positionH>
                <wp:positionV relativeFrom="page">
                  <wp:posOffset>621665</wp:posOffset>
                </wp:positionV>
                <wp:extent cx="8890" cy="497205"/>
                <wp:effectExtent l="0" t="0" r="0" b="0"/>
                <wp:wrapNone/>
                <wp:docPr id="792"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97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181BC" id="Rectangle 425" o:spid="_x0000_s1026" style="position:absolute;margin-left:36pt;margin-top:48.95pt;width:.7pt;height:39.15pt;z-index:161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129024" behindDoc="0" locked="0" layoutInCell="1" allowOverlap="1">
                <wp:simplePos x="0" y="0"/>
                <wp:positionH relativeFrom="page">
                  <wp:posOffset>457200</wp:posOffset>
                </wp:positionH>
                <wp:positionV relativeFrom="page">
                  <wp:posOffset>1294130</wp:posOffset>
                </wp:positionV>
                <wp:extent cx="8890" cy="7787005"/>
                <wp:effectExtent l="0" t="0" r="0" b="0"/>
                <wp:wrapNone/>
                <wp:docPr id="791"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787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435C3" id="Rectangle 424" o:spid="_x0000_s1026" style="position:absolute;margin-left:36pt;margin-top:101.9pt;width:.7pt;height:613.15pt;z-index:161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" fillcolor="black" stroked="f">
                <w10:wrap anchorx="page" anchory="page"/>
              </v:rect>
            </w:pict>
          </mc:Fallback>
        </mc:AlternateContent>
      </w:r>
    </w:p>
    <w:p w:rsidR="00B21BDE" w:rsidRDefault="00660B6B">
      <w:pPr>
        <w:pStyle w:val="Heading1"/>
        <w:tabs>
          <w:tab w:val="right" w:pos="10043"/>
        </w:tabs>
        <w:spacing w:before="92"/>
        <w:ind w:left="460"/>
      </w:pPr>
      <w:bookmarkStart w:id="92" w:name="8520"/>
      <w:bookmarkEnd w:id="92"/>
      <w:r>
        <w:t>SUMMARY OF CONTROLLER'S</w:t>
      </w:r>
      <w:r>
        <w:rPr>
          <w:spacing w:val="-6"/>
        </w:rPr>
        <w:t xml:space="preserve"> </w:t>
      </w:r>
      <w:r>
        <w:t>PAYROLL FUNCTIONS</w:t>
      </w:r>
      <w:r>
        <w:tab/>
        <w:t>8520</w:t>
      </w:r>
    </w:p>
    <w:p w:rsidR="00B21BDE" w:rsidRDefault="00660B6B">
      <w:pPr>
        <w:pStyle w:val="BodyText"/>
        <w:spacing w:before="1"/>
        <w:ind w:left="460"/>
      </w:pPr>
      <w:r>
        <w:t xml:space="preserve">(Revised </w:t>
      </w:r>
      <w:r>
        <w:rPr>
          <w:strike/>
          <w:color w:val="623177"/>
        </w:rPr>
        <w:t>4/01</w:t>
      </w:r>
      <w:r>
        <w:rPr>
          <w:strike/>
          <w:color w:val="623177"/>
          <w:u w:val="single" w:color="623177"/>
        </w:rPr>
        <w:t>XX</w:t>
      </w:r>
      <w:r>
        <w:rPr>
          <w:color w:val="623177"/>
          <w:u w:val="single" w:color="623177"/>
        </w:rPr>
        <w:t>09/2020</w:t>
      </w:r>
      <w:r>
        <w:t>)</w:t>
      </w:r>
    </w:p>
    <w:p w:rsidR="00B21BDE" w:rsidRDefault="00660B6B">
      <w:pPr>
        <w:pStyle w:val="BodyText"/>
        <w:spacing w:before="276"/>
        <w:ind w:left="460" w:right="1622"/>
      </w:pPr>
      <w:r>
        <w:rPr>
          <w:noProof/>
        </w:rPr>
        <mc:AlternateContent>
          <mc:Choice Requires="wps">
            <w:drawing>
              <wp:anchor distT="0" distB="0" distL="114300" distR="114300" simplePos="0" relativeHeight="482399232" behindDoc="1" locked="0" layoutInCell="1" allowOverlap="1">
                <wp:simplePos x="0" y="0"/>
                <wp:positionH relativeFrom="page">
                  <wp:posOffset>4923155</wp:posOffset>
                </wp:positionH>
                <wp:positionV relativeFrom="paragraph">
                  <wp:posOffset>335280</wp:posOffset>
                </wp:positionV>
                <wp:extent cx="50165" cy="10795"/>
                <wp:effectExtent l="0" t="0" r="0" b="0"/>
                <wp:wrapNone/>
                <wp:docPr id="79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68FE5" id="Rectangle 423" o:spid="_x0000_s1026" style="position:absolute;margin-left:387.65pt;margin-top:26.4pt;width:3.95pt;height:.85pt;z-index:-209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399744" behindDoc="1" locked="0" layoutInCell="1" allowOverlap="1">
                <wp:simplePos x="0" y="0"/>
                <wp:positionH relativeFrom="page">
                  <wp:posOffset>2864485</wp:posOffset>
                </wp:positionH>
                <wp:positionV relativeFrom="paragraph">
                  <wp:posOffset>687070</wp:posOffset>
                </wp:positionV>
                <wp:extent cx="704215" cy="10795"/>
                <wp:effectExtent l="0" t="0" r="0" b="0"/>
                <wp:wrapNone/>
                <wp:docPr id="789"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10795"/>
                        </a:xfrm>
                        <a:prstGeom prst="rect">
                          <a:avLst/>
                        </a:prstGeom>
                        <a:solidFill>
                          <a:srgbClr val="2D9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136AE" id="Rectangle 422" o:spid="_x0000_s1026" style="position:absolute;margin-left:225.55pt;margin-top:54.1pt;width:55.45pt;height:.85pt;z-index:-2091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PcgQ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" fillcolor="#2d96d2" stroked="f">
                <w10:wrap anchorx="page"/>
              </v:rect>
            </w:pict>
          </mc:Fallback>
        </mc:AlternateContent>
      </w:r>
      <w:r>
        <w:rPr>
          <w:noProof/>
        </w:rPr>
        <mc:AlternateContent>
          <mc:Choice Requires="wps">
            <w:drawing>
              <wp:anchor distT="0" distB="0" distL="114300" distR="114300" simplePos="0" relativeHeight="16127488" behindDoc="0" locked="0" layoutInCell="1" allowOverlap="1">
                <wp:simplePos x="0" y="0"/>
                <wp:positionH relativeFrom="page">
                  <wp:posOffset>3194685</wp:posOffset>
                </wp:positionH>
                <wp:positionV relativeFrom="paragraph">
                  <wp:posOffset>1037590</wp:posOffset>
                </wp:positionV>
                <wp:extent cx="41275" cy="10795"/>
                <wp:effectExtent l="0" t="0" r="0" b="0"/>
                <wp:wrapNone/>
                <wp:docPr id="78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2D9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D77F1" id="Rectangle 421" o:spid="_x0000_s1026" style="position:absolute;margin-left:251.55pt;margin-top:81.7pt;width:3.25pt;height:.85pt;z-index:161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" fillcolor="#2d96d2" stroked="f">
                <w10:wrap anchorx="page"/>
              </v:rect>
            </w:pict>
          </mc:Fallback>
        </mc:AlternateContent>
      </w:r>
      <w:r>
        <w:rPr>
          <w:noProof/>
        </w:rPr>
        <mc:AlternateContent>
          <mc:Choice Requires="wps">
            <w:drawing>
              <wp:anchor distT="0" distB="0" distL="114300" distR="114300" simplePos="0" relativeHeight="482400768" behindDoc="1" locked="0" layoutInCell="1" allowOverlap="1">
                <wp:simplePos x="0" y="0"/>
                <wp:positionH relativeFrom="page">
                  <wp:posOffset>3152140</wp:posOffset>
                </wp:positionH>
                <wp:positionV relativeFrom="paragraph">
                  <wp:posOffset>981075</wp:posOffset>
                </wp:positionV>
                <wp:extent cx="42545" cy="7620"/>
                <wp:effectExtent l="0" t="0" r="0" b="0"/>
                <wp:wrapNone/>
                <wp:docPr id="787"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2D9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380EA" id="Rectangle 420" o:spid="_x0000_s1026" style="position:absolute;margin-left:248.2pt;margin-top:77.25pt;width:3.35pt;height:.6pt;z-index:-2091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" fillcolor="#2d96d2" stroked="f">
                <w10:wrap anchorx="page"/>
              </v:rect>
            </w:pict>
          </mc:Fallback>
        </mc:AlternateContent>
      </w:r>
      <w:r>
        <w:rPr>
          <w:color w:val="2D96D2"/>
          <w:u w:val="single" w:color="2D96D2"/>
        </w:rPr>
        <w:t xml:space="preserve">Per </w:t>
      </w:r>
      <w:r>
        <w:rPr>
          <w:strike/>
          <w:color w:val="2D96D2"/>
        </w:rPr>
        <w:t xml:space="preserve">In accordance with </w:t>
      </w:r>
      <w:r>
        <w:t xml:space="preserve">Government Code </w:t>
      </w:r>
      <w:proofErr w:type="spellStart"/>
      <w:r>
        <w:rPr>
          <w:color w:val="2D96D2"/>
          <w:u w:val="single" w:color="2D96D2"/>
        </w:rPr>
        <w:t>s</w:t>
      </w:r>
      <w:r>
        <w:rPr>
          <w:strike/>
          <w:color w:val="2D96D2"/>
        </w:rPr>
        <w:t>S</w:t>
      </w:r>
      <w:r>
        <w:t>ections</w:t>
      </w:r>
      <w:proofErr w:type="spellEnd"/>
      <w:r>
        <w:t xml:space="preserve"> </w:t>
      </w:r>
      <w:hyperlink r:id="rId522">
        <w:r>
          <w:rPr>
            <w:color w:val="0000FF"/>
            <w:u w:val="single" w:color="0000FF"/>
          </w:rPr>
          <w:t>12470</w:t>
        </w:r>
        <w:r>
          <w:rPr>
            <w:color w:val="623177"/>
          </w:rPr>
          <w:t>-</w:t>
        </w:r>
        <w:r>
          <w:rPr>
            <w:strike/>
            <w:color w:val="623177"/>
            <w:u w:val="single" w:color="0000FF"/>
          </w:rPr>
          <w:t xml:space="preserve"> to </w:t>
        </w:r>
        <w:r>
          <w:rPr>
            <w:color w:val="0000FF"/>
            <w:u w:val="single" w:color="0000FF"/>
          </w:rPr>
          <w:t>124</w:t>
        </w:r>
        <w:r>
          <w:rPr>
            <w:color w:val="2D96D2"/>
            <w:u w:val="single" w:color="0000FF"/>
          </w:rPr>
          <w:t>81</w:t>
        </w:r>
        <w:r>
          <w:rPr>
            <w:strike/>
            <w:color w:val="2D96D2"/>
            <w:u w:val="single" w:color="0000FF"/>
          </w:rPr>
          <w:t>77</w:t>
        </w:r>
        <w:r>
          <w:rPr>
            <w:color w:val="2D96D2"/>
          </w:rPr>
          <w:t xml:space="preserve"> </w:t>
        </w:r>
      </w:hyperlink>
      <w:r>
        <w:t xml:space="preserve">and </w:t>
      </w:r>
      <w:r>
        <w:rPr>
          <w:color w:val="2D96D2"/>
          <w:u w:val="single" w:color="2D96D2"/>
        </w:rPr>
        <w:t>16390-</w:t>
      </w:r>
      <w:r>
        <w:rPr>
          <w:color w:val="2D96D2"/>
        </w:rPr>
        <w:t xml:space="preserve"> </w:t>
      </w:r>
      <w:hyperlink r:id="rId523">
        <w:r>
          <w:rPr>
            <w:color w:val="0000FF"/>
            <w:u w:val="single" w:color="0000FF"/>
          </w:rPr>
          <w:t>16395</w:t>
        </w:r>
        <w:r>
          <w:rPr>
            <w:color w:val="0000FF"/>
          </w:rPr>
          <w:t xml:space="preserve"> </w:t>
        </w:r>
      </w:hyperlink>
      <w:r>
        <w:t xml:space="preserve">and </w:t>
      </w:r>
      <w:r>
        <w:rPr>
          <w:strike/>
          <w:color w:val="2D96D2"/>
        </w:rPr>
        <w:t>Board of Control Rule 660</w:t>
      </w:r>
      <w:r>
        <w:rPr>
          <w:color w:val="2D96D2"/>
          <w:u w:val="single" w:color="2D96D2"/>
        </w:rPr>
        <w:t xml:space="preserve">California Code </w:t>
      </w:r>
      <w:r>
        <w:rPr>
          <w:color w:val="623177"/>
          <w:u w:val="single" w:color="2D96D2"/>
        </w:rPr>
        <w:t xml:space="preserve">of </w:t>
      </w:r>
      <w:r>
        <w:rPr>
          <w:color w:val="2D96D2"/>
          <w:u w:val="single" w:color="2D96D2"/>
        </w:rPr>
        <w:t>Regulations, Title 2, sections</w:t>
      </w:r>
      <w:r>
        <w:rPr>
          <w:color w:val="2D96D2"/>
        </w:rPr>
        <w:t xml:space="preserve"> </w:t>
      </w:r>
      <w:r>
        <w:rPr>
          <w:color w:val="2D96D2"/>
          <w:u w:val="single" w:color="2D96D2"/>
        </w:rPr>
        <w:t>633.7 and 633.8</w:t>
      </w:r>
      <w:r>
        <w:t xml:space="preserve">, </w:t>
      </w:r>
      <w:r>
        <w:rPr>
          <w:color w:val="2D96D2"/>
          <w:u w:val="single" w:color="2D96D2"/>
        </w:rPr>
        <w:t xml:space="preserve">the </w:t>
      </w:r>
      <w:hyperlink r:id="rId524">
        <w:r>
          <w:rPr>
            <w:color w:val="0000FF"/>
            <w:u w:val="single" w:color="2D96D2"/>
          </w:rPr>
          <w:t>S</w:t>
        </w:r>
        <w:r>
          <w:rPr>
            <w:color w:val="2D96D2"/>
            <w:u w:val="single" w:color="2D96D2"/>
          </w:rPr>
          <w:t xml:space="preserve">tate </w:t>
        </w:r>
        <w:r>
          <w:rPr>
            <w:color w:val="0000FF"/>
            <w:u w:val="single" w:color="2D96D2"/>
          </w:rPr>
          <w:t>C</w:t>
        </w:r>
        <w:r>
          <w:rPr>
            <w:color w:val="2D96D2"/>
          </w:rPr>
          <w:t xml:space="preserve">ontroller’s </w:t>
        </w:r>
        <w:r>
          <w:rPr>
            <w:color w:val="0000FF"/>
            <w:u w:val="single" w:color="0000FF"/>
          </w:rPr>
          <w:t>O</w:t>
        </w:r>
        <w:r>
          <w:rPr>
            <w:color w:val="2D96D2"/>
            <w:u w:val="single" w:color="0000FF"/>
          </w:rPr>
          <w:t>ffice (SCO) is responsible in the</w:t>
        </w:r>
      </w:hyperlink>
      <w:r>
        <w:rPr>
          <w:color w:val="2D96D2"/>
        </w:rPr>
        <w:t xml:space="preserve"> </w:t>
      </w:r>
      <w:hyperlink r:id="rId525">
        <w:r>
          <w:rPr>
            <w:color w:val="2D96D2"/>
            <w:u w:val="single" w:color="2D96D2"/>
          </w:rPr>
          <w:t>administering of</w:t>
        </w:r>
        <w:r>
          <w:rPr>
            <w:strike/>
            <w:color w:val="2D96D2"/>
          </w:rPr>
          <w:t xml:space="preserve"> </w:t>
        </w:r>
      </w:hyperlink>
      <w:r>
        <w:rPr>
          <w:strike/>
          <w:color w:val="2D96D2"/>
        </w:rPr>
        <w:t>performs the following functions in connection with operating</w:t>
      </w:r>
      <w:r>
        <w:rPr>
          <w:color w:val="2D96D2"/>
        </w:rPr>
        <w:t xml:space="preserve"> </w:t>
      </w:r>
      <w:r>
        <w:t xml:space="preserve">the </w:t>
      </w:r>
      <w:proofErr w:type="spellStart"/>
      <w:r>
        <w:rPr>
          <w:color w:val="2D96D2"/>
          <w:u w:val="single" w:color="2D96D2"/>
        </w:rPr>
        <w:t>U</w:t>
      </w:r>
      <w:r>
        <w:rPr>
          <w:strike/>
          <w:color w:val="2D96D2"/>
        </w:rPr>
        <w:t>u</w:t>
      </w:r>
      <w:r>
        <w:t>niform</w:t>
      </w:r>
      <w:proofErr w:type="spellEnd"/>
      <w:r>
        <w:t xml:space="preserve"> State </w:t>
      </w:r>
      <w:proofErr w:type="spellStart"/>
      <w:r>
        <w:rPr>
          <w:color w:val="2D96D2"/>
          <w:u w:val="single" w:color="2D96D2"/>
        </w:rPr>
        <w:t>P</w:t>
      </w:r>
      <w:r>
        <w:rPr>
          <w:strike/>
          <w:color w:val="2D96D2"/>
        </w:rPr>
        <w:t>p</w:t>
      </w:r>
      <w:r>
        <w:t>ayroll</w:t>
      </w:r>
      <w:proofErr w:type="spellEnd"/>
      <w:r>
        <w:t xml:space="preserve"> </w:t>
      </w:r>
      <w:proofErr w:type="spellStart"/>
      <w:r>
        <w:rPr>
          <w:color w:val="2D96D2"/>
          <w:u w:val="single" w:color="2D96D2"/>
        </w:rPr>
        <w:t>S</w:t>
      </w:r>
      <w:r>
        <w:rPr>
          <w:strike/>
          <w:color w:val="2D96D2"/>
        </w:rPr>
        <w:t>s</w:t>
      </w:r>
      <w:r>
        <w:t>ystem</w:t>
      </w:r>
      <w:proofErr w:type="spellEnd"/>
      <w:r>
        <w:rPr>
          <w:color w:val="2D96D2"/>
        </w:rPr>
        <w:t>:.</w:t>
      </w:r>
    </w:p>
    <w:p w:rsidR="00B21BDE" w:rsidRDefault="00B21BDE">
      <w:pPr>
        <w:pStyle w:val="BodyText"/>
        <w:spacing w:before="2"/>
      </w:pPr>
    </w:p>
    <w:p w:rsidR="00B21BDE" w:rsidRDefault="00660B6B">
      <w:pPr>
        <w:pStyle w:val="BodyText"/>
        <w:ind w:left="460" w:right="1374"/>
      </w:pPr>
      <w:r>
        <w:rPr>
          <w:rFonts w:ascii="Times New Roman" w:hAnsi="Times New Roman"/>
          <w:color w:val="2D96D2"/>
          <w:spacing w:val="-60"/>
          <w:u w:val="single" w:color="2D96D2"/>
        </w:rPr>
        <w:t xml:space="preserve"> </w:t>
      </w:r>
      <w:r>
        <w:rPr>
          <w:color w:val="2D96D2"/>
          <w:u w:val="single" w:color="2D96D2"/>
        </w:rPr>
        <w:t>The SCO’s Personnel and Payroll Services Division (PPSD) performs the following</w:t>
      </w:r>
      <w:r>
        <w:rPr>
          <w:color w:val="2D96D2"/>
        </w:rPr>
        <w:t xml:space="preserve"> </w:t>
      </w:r>
      <w:r>
        <w:rPr>
          <w:color w:val="2D96D2"/>
          <w:u w:val="single" w:color="2D96D2"/>
        </w:rPr>
        <w:t>major functions:</w:t>
      </w:r>
    </w:p>
    <w:p w:rsidR="00B21BDE" w:rsidRDefault="00B21BDE">
      <w:pPr>
        <w:pStyle w:val="BodyText"/>
        <w:spacing w:before="3"/>
      </w:pPr>
    </w:p>
    <w:p w:rsidR="00B21BDE" w:rsidRDefault="00660B6B">
      <w:pPr>
        <w:pStyle w:val="ListParagraph"/>
        <w:numPr>
          <w:ilvl w:val="0"/>
          <w:numId w:val="8"/>
        </w:numPr>
        <w:tabs>
          <w:tab w:val="left" w:pos="820"/>
          <w:tab w:val="left" w:pos="821"/>
        </w:tabs>
        <w:ind w:right="1603"/>
        <w:rPr>
          <w:rFonts w:ascii="Symbol" w:hAnsi="Symbol"/>
          <w:color w:val="623177"/>
          <w:sz w:val="24"/>
        </w:rPr>
      </w:pPr>
      <w:r>
        <w:rPr>
          <w:color w:val="2D96D2"/>
          <w:sz w:val="24"/>
          <w:u w:val="single" w:color="623177"/>
        </w:rPr>
        <w:t>Audits</w:t>
      </w:r>
      <w:r>
        <w:rPr>
          <w:color w:val="623177"/>
          <w:sz w:val="24"/>
          <w:u w:val="single" w:color="623177"/>
        </w:rPr>
        <w:t>, adjusts,</w:t>
      </w:r>
      <w:r>
        <w:rPr>
          <w:color w:val="2D96D2"/>
          <w:sz w:val="24"/>
          <w:u w:val="single" w:color="623177"/>
        </w:rPr>
        <w:t xml:space="preserve"> and processes all personnel and payroll transactions for state civil</w:t>
      </w:r>
      <w:r>
        <w:rPr>
          <w:color w:val="2D96D2"/>
          <w:sz w:val="24"/>
          <w:u w:val="single" w:color="2D96D2"/>
        </w:rPr>
        <w:t xml:space="preserve"> service, exempt, state court, and California State University</w:t>
      </w:r>
      <w:r>
        <w:rPr>
          <w:color w:val="2D96D2"/>
          <w:spacing w:val="-10"/>
          <w:sz w:val="24"/>
          <w:u w:val="single" w:color="2D96D2"/>
        </w:rPr>
        <w:t xml:space="preserve"> </w:t>
      </w:r>
      <w:r>
        <w:rPr>
          <w:color w:val="2D96D2"/>
          <w:sz w:val="24"/>
          <w:u w:val="single" w:color="2D96D2"/>
        </w:rPr>
        <w:t>employees.</w:t>
      </w:r>
    </w:p>
    <w:p w:rsidR="00B21BDE" w:rsidRDefault="00660B6B">
      <w:pPr>
        <w:pStyle w:val="ListParagraph"/>
        <w:numPr>
          <w:ilvl w:val="0"/>
          <w:numId w:val="8"/>
        </w:numPr>
        <w:tabs>
          <w:tab w:val="left" w:pos="820"/>
          <w:tab w:val="left" w:pos="821"/>
        </w:tabs>
        <w:spacing w:line="293" w:lineRule="exact"/>
        <w:ind w:hanging="361"/>
        <w:rPr>
          <w:rFonts w:ascii="Symbol" w:hAnsi="Symbol"/>
          <w:color w:val="2D96D2"/>
          <w:sz w:val="24"/>
        </w:rPr>
      </w:pPr>
      <w:r>
        <w:rPr>
          <w:color w:val="623177"/>
          <w:sz w:val="24"/>
          <w:u w:val="single" w:color="2D96D2"/>
        </w:rPr>
        <w:t>Distributes payroll warrants to all state</w:t>
      </w:r>
      <w:r>
        <w:rPr>
          <w:color w:val="623177"/>
          <w:spacing w:val="-3"/>
          <w:sz w:val="24"/>
          <w:u w:val="single" w:color="2D96D2"/>
        </w:rPr>
        <w:t xml:space="preserve"> </w:t>
      </w:r>
      <w:r>
        <w:rPr>
          <w:color w:val="623177"/>
          <w:sz w:val="24"/>
          <w:u w:val="single" w:color="2D96D2"/>
        </w:rPr>
        <w:t>employees.</w:t>
      </w:r>
    </w:p>
    <w:p w:rsidR="00B21BDE" w:rsidRDefault="00660B6B">
      <w:pPr>
        <w:pStyle w:val="ListParagraph"/>
        <w:numPr>
          <w:ilvl w:val="0"/>
          <w:numId w:val="8"/>
        </w:numPr>
        <w:tabs>
          <w:tab w:val="left" w:pos="820"/>
          <w:tab w:val="left" w:pos="821"/>
        </w:tabs>
        <w:ind w:right="1645"/>
        <w:rPr>
          <w:rFonts w:ascii="Symbol" w:hAnsi="Symbol"/>
          <w:color w:val="2D96D2"/>
          <w:sz w:val="24"/>
        </w:rPr>
      </w:pPr>
      <w:r>
        <w:rPr>
          <w:color w:val="2D96D2"/>
          <w:sz w:val="24"/>
          <w:u w:val="single" w:color="2D96D2"/>
        </w:rPr>
        <w:t xml:space="preserve">Provides information </w:t>
      </w:r>
      <w:r>
        <w:rPr>
          <w:color w:val="623177"/>
          <w:sz w:val="24"/>
          <w:u w:val="single" w:color="2D96D2"/>
        </w:rPr>
        <w:t xml:space="preserve">and training </w:t>
      </w:r>
      <w:r>
        <w:rPr>
          <w:color w:val="2D96D2"/>
          <w:sz w:val="24"/>
          <w:u w:val="single" w:color="2D96D2"/>
        </w:rPr>
        <w:t>required to manage the human resources of the state.</w:t>
      </w:r>
    </w:p>
    <w:p w:rsidR="00B21BDE" w:rsidRDefault="00660B6B">
      <w:pPr>
        <w:pStyle w:val="ListParagraph"/>
        <w:numPr>
          <w:ilvl w:val="0"/>
          <w:numId w:val="8"/>
        </w:numPr>
        <w:tabs>
          <w:tab w:val="left" w:pos="820"/>
          <w:tab w:val="left" w:pos="821"/>
        </w:tabs>
        <w:spacing w:line="292" w:lineRule="exact"/>
        <w:ind w:hanging="361"/>
        <w:rPr>
          <w:rFonts w:ascii="Symbol" w:hAnsi="Symbol"/>
          <w:color w:val="2D96D2"/>
          <w:sz w:val="24"/>
        </w:rPr>
      </w:pPr>
      <w:r>
        <w:rPr>
          <w:color w:val="2D96D2"/>
          <w:sz w:val="24"/>
          <w:u w:val="single" w:color="2D96D2"/>
        </w:rPr>
        <w:t>Accounts for salary and wage</w:t>
      </w:r>
      <w:r>
        <w:rPr>
          <w:color w:val="2D96D2"/>
          <w:spacing w:val="-1"/>
          <w:sz w:val="24"/>
          <w:u w:val="single" w:color="2D96D2"/>
        </w:rPr>
        <w:t xml:space="preserve"> </w:t>
      </w:r>
      <w:proofErr w:type="spellStart"/>
      <w:r>
        <w:rPr>
          <w:color w:val="2D96D2"/>
          <w:sz w:val="24"/>
          <w:u w:val="single" w:color="2D96D2"/>
        </w:rPr>
        <w:t>ex</w:t>
      </w:r>
      <w:r>
        <w:rPr>
          <w:color w:val="623177"/>
          <w:sz w:val="24"/>
          <w:u w:val="single" w:color="2D96D2"/>
        </w:rPr>
        <w:t>p</w:t>
      </w:r>
      <w:r>
        <w:rPr>
          <w:strike/>
          <w:color w:val="623177"/>
          <w:sz w:val="24"/>
          <w:u w:val="single" w:color="2D96D2"/>
        </w:rPr>
        <w:t>o</w:t>
      </w:r>
      <w:r>
        <w:rPr>
          <w:color w:val="2D96D2"/>
          <w:sz w:val="24"/>
          <w:u w:val="single" w:color="2D96D2"/>
        </w:rPr>
        <w:t>enditures</w:t>
      </w:r>
      <w:proofErr w:type="spellEnd"/>
      <w:r>
        <w:rPr>
          <w:color w:val="2D96D2"/>
          <w:sz w:val="24"/>
          <w:u w:val="single" w:color="2D96D2"/>
        </w:rPr>
        <w:t>.</w:t>
      </w:r>
    </w:p>
    <w:p w:rsidR="00B21BDE" w:rsidRDefault="00660B6B">
      <w:pPr>
        <w:pStyle w:val="ListParagraph"/>
        <w:numPr>
          <w:ilvl w:val="0"/>
          <w:numId w:val="8"/>
        </w:numPr>
        <w:tabs>
          <w:tab w:val="left" w:pos="820"/>
          <w:tab w:val="left" w:pos="821"/>
        </w:tabs>
        <w:ind w:right="1593"/>
        <w:rPr>
          <w:rFonts w:ascii="Symbol" w:hAnsi="Symbol"/>
          <w:color w:val="2D96D2"/>
          <w:sz w:val="24"/>
        </w:rPr>
      </w:pPr>
      <w:r>
        <w:rPr>
          <w:color w:val="2D96D2"/>
          <w:sz w:val="24"/>
          <w:u w:val="single" w:color="2D96D2"/>
        </w:rPr>
        <w:t>Provides data to the retirement systems for the calculation of employee retirement benefits.</w:t>
      </w:r>
    </w:p>
    <w:p w:rsidR="00B21BDE" w:rsidRDefault="00B21BDE">
      <w:pPr>
        <w:pStyle w:val="BodyText"/>
        <w:spacing w:before="11"/>
        <w:rPr>
          <w:sz w:val="15"/>
        </w:rPr>
      </w:pPr>
    </w:p>
    <w:p w:rsidR="00B21BDE" w:rsidRDefault="00660B6B">
      <w:pPr>
        <w:pStyle w:val="BodyText"/>
        <w:spacing w:before="92"/>
        <w:ind w:left="460"/>
      </w:pPr>
      <w:r>
        <w:rPr>
          <w:color w:val="2D96D2"/>
          <w:u w:val="single" w:color="2D96D2"/>
        </w:rPr>
        <w:t>Refer to the PPSD webpage for additional resources related to payroll and personnel</w:t>
      </w:r>
      <w:r>
        <w:rPr>
          <w:color w:val="2D96D2"/>
        </w:rPr>
        <w:t xml:space="preserve"> </w:t>
      </w:r>
      <w:r>
        <w:rPr>
          <w:color w:val="2D96D2"/>
          <w:u w:val="single" w:color="2D96D2"/>
        </w:rPr>
        <w:t>processes/procedures.</w:t>
      </w:r>
    </w:p>
    <w:p w:rsidR="00B21BDE" w:rsidRDefault="00B21BDE">
      <w:pPr>
        <w:pStyle w:val="BodyText"/>
        <w:rPr>
          <w:sz w:val="16"/>
        </w:rPr>
      </w:pPr>
    </w:p>
    <w:p w:rsidR="00B21BDE" w:rsidRDefault="00660B6B">
      <w:pPr>
        <w:pStyle w:val="ListParagraph"/>
        <w:numPr>
          <w:ilvl w:val="0"/>
          <w:numId w:val="7"/>
        </w:numPr>
        <w:tabs>
          <w:tab w:val="left" w:pos="461"/>
        </w:tabs>
        <w:spacing w:before="92"/>
        <w:ind w:right="2047"/>
        <w:rPr>
          <w:sz w:val="24"/>
        </w:rPr>
      </w:pPr>
      <w:r>
        <w:rPr>
          <w:strike/>
          <w:color w:val="2D96D2"/>
          <w:sz w:val="24"/>
        </w:rPr>
        <w:t xml:space="preserve">Records approved position and personnel documents in payroll rosters to provide fiscal payroll control for </w:t>
      </w:r>
      <w:r>
        <w:rPr>
          <w:strike/>
          <w:color w:val="2D96D2"/>
          <w:sz w:val="24"/>
          <w:u w:val="single" w:color="0000FF"/>
        </w:rPr>
        <w:t>DOF</w:t>
      </w:r>
      <w:r>
        <w:rPr>
          <w:strike/>
          <w:color w:val="2D96D2"/>
          <w:sz w:val="24"/>
        </w:rPr>
        <w:t xml:space="preserve">, </w:t>
      </w:r>
      <w:r>
        <w:rPr>
          <w:strike/>
          <w:color w:val="2D96D2"/>
          <w:sz w:val="24"/>
          <w:u w:val="single" w:color="0000FF"/>
        </w:rPr>
        <w:t>SPB</w:t>
      </w:r>
      <w:r>
        <w:rPr>
          <w:strike/>
          <w:color w:val="2D96D2"/>
          <w:sz w:val="24"/>
        </w:rPr>
        <w:t xml:space="preserve">, and </w:t>
      </w:r>
      <w:proofErr w:type="spellStart"/>
      <w:r>
        <w:rPr>
          <w:strike/>
          <w:color w:val="2D96D2"/>
          <w:sz w:val="24"/>
          <w:u w:val="single" w:color="0000FF"/>
        </w:rPr>
        <w:t>CalHR</w:t>
      </w:r>
      <w:proofErr w:type="spellEnd"/>
      <w:r>
        <w:rPr>
          <w:strike/>
          <w:color w:val="2D96D2"/>
          <w:sz w:val="24"/>
        </w:rPr>
        <w:t xml:space="preserve"> for both civil service and exempt positions.</w:t>
      </w:r>
    </w:p>
    <w:p w:rsidR="00B21BDE" w:rsidRDefault="00B21BDE">
      <w:pPr>
        <w:pStyle w:val="BodyText"/>
        <w:spacing w:before="11"/>
        <w:rPr>
          <w:sz w:val="20"/>
        </w:rPr>
      </w:pPr>
    </w:p>
    <w:p w:rsidR="00B21BDE" w:rsidRDefault="00660B6B">
      <w:pPr>
        <w:pStyle w:val="ListParagraph"/>
        <w:numPr>
          <w:ilvl w:val="0"/>
          <w:numId w:val="7"/>
        </w:numPr>
        <w:tabs>
          <w:tab w:val="left" w:pos="461"/>
        </w:tabs>
        <w:ind w:right="1939"/>
        <w:rPr>
          <w:sz w:val="24"/>
        </w:rPr>
      </w:pPr>
      <w:r>
        <w:rPr>
          <w:strike/>
          <w:color w:val="2D96D2"/>
          <w:sz w:val="24"/>
        </w:rPr>
        <w:t>Computes gross pay, retirement contributions, State and federal withholding tax, Social Security/Medicare, other deductions, and net pay for monthly, daily, hourly, and miscellaneous rate employees as well as for emergency employees, seasonal help, and</w:t>
      </w:r>
      <w:r>
        <w:rPr>
          <w:strike/>
          <w:color w:val="2D96D2"/>
          <w:spacing w:val="-8"/>
          <w:sz w:val="24"/>
        </w:rPr>
        <w:t xml:space="preserve"> </w:t>
      </w:r>
      <w:r>
        <w:rPr>
          <w:strike/>
          <w:color w:val="2D96D2"/>
          <w:sz w:val="24"/>
        </w:rPr>
        <w:t>overtime.</w:t>
      </w:r>
    </w:p>
    <w:p w:rsidR="00B21BDE" w:rsidRDefault="00B21BDE">
      <w:pPr>
        <w:pStyle w:val="BodyText"/>
        <w:spacing w:before="10"/>
        <w:rPr>
          <w:sz w:val="20"/>
        </w:rPr>
      </w:pPr>
    </w:p>
    <w:p w:rsidR="00B21BDE" w:rsidRDefault="00660B6B">
      <w:pPr>
        <w:pStyle w:val="ListParagraph"/>
        <w:numPr>
          <w:ilvl w:val="0"/>
          <w:numId w:val="7"/>
        </w:numPr>
        <w:tabs>
          <w:tab w:val="left" w:pos="461"/>
        </w:tabs>
        <w:ind w:right="2268"/>
        <w:rPr>
          <w:sz w:val="24"/>
        </w:rPr>
      </w:pPr>
      <w:r>
        <w:rPr>
          <w:strike/>
          <w:color w:val="2D96D2"/>
          <w:sz w:val="24"/>
        </w:rPr>
        <w:t>Prepares all payrolls, salary warrants, direct deposit payments, and employees' statements of earnings and</w:t>
      </w:r>
      <w:r>
        <w:rPr>
          <w:strike/>
          <w:color w:val="2D96D2"/>
          <w:spacing w:val="-5"/>
          <w:sz w:val="24"/>
        </w:rPr>
        <w:t xml:space="preserve"> </w:t>
      </w:r>
      <w:r>
        <w:rPr>
          <w:strike/>
          <w:color w:val="2D96D2"/>
          <w:sz w:val="24"/>
        </w:rPr>
        <w:t>deductions.</w:t>
      </w:r>
    </w:p>
    <w:p w:rsidR="00B21BDE" w:rsidRDefault="00B21BDE">
      <w:pPr>
        <w:pStyle w:val="BodyText"/>
        <w:spacing w:before="10"/>
        <w:rPr>
          <w:sz w:val="20"/>
        </w:rPr>
      </w:pPr>
    </w:p>
    <w:p w:rsidR="00B21BDE" w:rsidRDefault="00660B6B">
      <w:pPr>
        <w:pStyle w:val="ListParagraph"/>
        <w:numPr>
          <w:ilvl w:val="0"/>
          <w:numId w:val="7"/>
        </w:numPr>
        <w:tabs>
          <w:tab w:val="left" w:pos="461"/>
        </w:tabs>
        <w:rPr>
          <w:sz w:val="24"/>
        </w:rPr>
      </w:pPr>
      <w:r>
        <w:rPr>
          <w:strike/>
          <w:color w:val="2D96D2"/>
          <w:sz w:val="24"/>
        </w:rPr>
        <w:t>Issues disability</w:t>
      </w:r>
      <w:r>
        <w:rPr>
          <w:strike/>
          <w:color w:val="2D96D2"/>
          <w:spacing w:val="-7"/>
          <w:sz w:val="24"/>
        </w:rPr>
        <w:t xml:space="preserve"> </w:t>
      </w:r>
      <w:r>
        <w:rPr>
          <w:strike/>
          <w:color w:val="2D96D2"/>
          <w:sz w:val="24"/>
        </w:rPr>
        <w:t>payments.</w:t>
      </w:r>
    </w:p>
    <w:p w:rsidR="00B21BDE" w:rsidRDefault="00B21BDE">
      <w:pPr>
        <w:pStyle w:val="BodyText"/>
        <w:spacing w:before="10"/>
        <w:rPr>
          <w:sz w:val="20"/>
        </w:rPr>
      </w:pPr>
    </w:p>
    <w:p w:rsidR="00B21BDE" w:rsidRDefault="00660B6B">
      <w:pPr>
        <w:pStyle w:val="ListParagraph"/>
        <w:numPr>
          <w:ilvl w:val="0"/>
          <w:numId w:val="7"/>
        </w:numPr>
        <w:tabs>
          <w:tab w:val="left" w:pos="461"/>
        </w:tabs>
        <w:ind w:right="1862"/>
        <w:rPr>
          <w:sz w:val="24"/>
        </w:rPr>
      </w:pPr>
      <w:r>
        <w:rPr>
          <w:strike/>
          <w:color w:val="2D96D2"/>
          <w:sz w:val="24"/>
        </w:rPr>
        <w:t>Verifies that all monthly rate employees whose appointments have been certified to SCO are included on the payroll or notifies the State agency of any</w:t>
      </w:r>
      <w:r>
        <w:rPr>
          <w:strike/>
          <w:color w:val="2D96D2"/>
          <w:spacing w:val="-32"/>
          <w:sz w:val="24"/>
        </w:rPr>
        <w:t xml:space="preserve"> </w:t>
      </w:r>
      <w:r>
        <w:rPr>
          <w:strike/>
          <w:color w:val="2D96D2"/>
          <w:sz w:val="24"/>
        </w:rPr>
        <w:t>exceptions.</w:t>
      </w:r>
    </w:p>
    <w:p w:rsidR="00B21BDE" w:rsidRDefault="00B21BDE">
      <w:pPr>
        <w:pStyle w:val="BodyText"/>
        <w:spacing w:before="10"/>
        <w:rPr>
          <w:sz w:val="20"/>
        </w:rPr>
      </w:pPr>
    </w:p>
    <w:p w:rsidR="00B21BDE" w:rsidRDefault="00660B6B">
      <w:pPr>
        <w:pStyle w:val="ListParagraph"/>
        <w:numPr>
          <w:ilvl w:val="0"/>
          <w:numId w:val="7"/>
        </w:numPr>
        <w:tabs>
          <w:tab w:val="left" w:pos="461"/>
        </w:tabs>
        <w:spacing w:before="1"/>
        <w:ind w:right="2046"/>
        <w:rPr>
          <w:sz w:val="24"/>
        </w:rPr>
      </w:pPr>
      <w:r>
        <w:rPr>
          <w:strike/>
          <w:color w:val="2D96D2"/>
          <w:sz w:val="24"/>
        </w:rPr>
        <w:t>Transfers funds for payroll disbursements and State contributions for employees' retirement, Social Security/Medicare, and other benefits from the various appropriations to the State Payroll Revolving Fund and notifies the State</w:t>
      </w:r>
      <w:r>
        <w:rPr>
          <w:strike/>
          <w:color w:val="2D96D2"/>
          <w:spacing w:val="-53"/>
          <w:sz w:val="24"/>
        </w:rPr>
        <w:t xml:space="preserve"> </w:t>
      </w:r>
      <w:r>
        <w:rPr>
          <w:strike/>
          <w:color w:val="2D96D2"/>
          <w:sz w:val="24"/>
        </w:rPr>
        <w:t>agencies and the State Treasurer of these fund</w:t>
      </w:r>
      <w:r>
        <w:rPr>
          <w:strike/>
          <w:color w:val="2D96D2"/>
          <w:spacing w:val="-13"/>
          <w:sz w:val="24"/>
        </w:rPr>
        <w:t xml:space="preserve"> </w:t>
      </w:r>
      <w:r>
        <w:rPr>
          <w:strike/>
          <w:color w:val="2D96D2"/>
          <w:sz w:val="24"/>
        </w:rPr>
        <w:t>transfers.</w:t>
      </w:r>
    </w:p>
    <w:p w:rsidR="00B21BDE" w:rsidRDefault="00B21BDE">
      <w:pPr>
        <w:pStyle w:val="BodyText"/>
        <w:spacing w:before="10"/>
        <w:rPr>
          <w:sz w:val="20"/>
        </w:rPr>
      </w:pPr>
    </w:p>
    <w:p w:rsidR="00B21BDE" w:rsidRDefault="00660B6B">
      <w:pPr>
        <w:pStyle w:val="ListParagraph"/>
        <w:numPr>
          <w:ilvl w:val="0"/>
          <w:numId w:val="7"/>
        </w:numPr>
        <w:tabs>
          <w:tab w:val="left" w:pos="461"/>
        </w:tabs>
        <w:rPr>
          <w:sz w:val="24"/>
        </w:rPr>
      </w:pPr>
      <w:r>
        <w:rPr>
          <w:strike/>
          <w:color w:val="2D96D2"/>
          <w:sz w:val="24"/>
        </w:rPr>
        <w:t>Provides the State agencies with a payroll warrant register for each prepared</w:t>
      </w:r>
      <w:r>
        <w:rPr>
          <w:strike/>
          <w:color w:val="2D96D2"/>
          <w:spacing w:val="-22"/>
          <w:sz w:val="24"/>
        </w:rPr>
        <w:t xml:space="preserve"> </w:t>
      </w:r>
      <w:r>
        <w:rPr>
          <w:strike/>
          <w:color w:val="2D96D2"/>
          <w:sz w:val="24"/>
        </w:rPr>
        <w:t>payroll.</w:t>
      </w:r>
    </w:p>
    <w:p w:rsidR="00B21BDE" w:rsidRDefault="00B21BDE">
      <w:pPr>
        <w:rPr>
          <w:sz w:val="24"/>
        </w:rPr>
        <w:sectPr w:rsidR="00B21BDE">
          <w:headerReference w:type="default" r:id="rId526"/>
          <w:footerReference w:type="default" r:id="rId527"/>
          <w:pgSz w:w="12240" w:h="15840"/>
          <w:pgMar w:top="980" w:right="80" w:bottom="1360" w:left="980" w:header="0" w:footer="1168" w:gutter="0"/>
          <w:cols w:space="720"/>
        </w:sectPr>
      </w:pPr>
    </w:p>
    <w:p w:rsidR="00B21BDE" w:rsidRDefault="00660B6B">
      <w:pPr>
        <w:pStyle w:val="ListParagraph"/>
        <w:numPr>
          <w:ilvl w:val="0"/>
          <w:numId w:val="7"/>
        </w:numPr>
        <w:tabs>
          <w:tab w:val="left" w:pos="461"/>
        </w:tabs>
        <w:spacing w:before="79"/>
        <w:ind w:right="1937"/>
        <w:rPr>
          <w:sz w:val="24"/>
        </w:rPr>
      </w:pPr>
      <w:r>
        <w:rPr>
          <w:noProof/>
        </w:rPr>
        <mc:AlternateContent>
          <mc:Choice Requires="wps">
            <w:drawing>
              <wp:anchor distT="0" distB="0" distL="114300" distR="114300" simplePos="0" relativeHeight="16130048" behindDoc="0" locked="0" layoutInCell="1" allowOverlap="1">
                <wp:simplePos x="0" y="0"/>
                <wp:positionH relativeFrom="page">
                  <wp:posOffset>457200</wp:posOffset>
                </wp:positionH>
                <wp:positionV relativeFrom="page">
                  <wp:posOffset>621665</wp:posOffset>
                </wp:positionV>
                <wp:extent cx="8890" cy="2040890"/>
                <wp:effectExtent l="0" t="0" r="0" b="0"/>
                <wp:wrapNone/>
                <wp:docPr id="786"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40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C38BB" id="Rectangle 419" o:spid="_x0000_s1026" style="position:absolute;margin-left:36pt;margin-top:48.95pt;width:.7pt;height:160.7pt;z-index:16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ZsdQ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130560" behindDoc="0" locked="0" layoutInCell="1" allowOverlap="1">
                <wp:simplePos x="0" y="0"/>
                <wp:positionH relativeFrom="page">
                  <wp:posOffset>457200</wp:posOffset>
                </wp:positionH>
                <wp:positionV relativeFrom="page">
                  <wp:posOffset>2844165</wp:posOffset>
                </wp:positionV>
                <wp:extent cx="8890" cy="2867025"/>
                <wp:effectExtent l="0" t="0" r="0" b="0"/>
                <wp:wrapNone/>
                <wp:docPr id="785"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67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FA915" id="Rectangle 418" o:spid="_x0000_s1026" style="position:absolute;margin-left:36pt;margin-top:223.95pt;width:.7pt;height:225.75pt;z-index:161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" fillcolor="black" stroked="f">
                <w10:wrap anchorx="page" anchory="page"/>
              </v:rect>
            </w:pict>
          </mc:Fallback>
        </mc:AlternateContent>
      </w:r>
      <w:r>
        <w:rPr>
          <w:strike/>
          <w:color w:val="2D96D2"/>
          <w:sz w:val="24"/>
        </w:rPr>
        <w:t>Remits the amount of payroll deductions directly to the retirement systems, tax authorities, insurance carriers and others and performs all accounting operations</w:t>
      </w:r>
      <w:r>
        <w:rPr>
          <w:strike/>
          <w:color w:val="2D96D2"/>
          <w:spacing w:val="-51"/>
          <w:sz w:val="24"/>
        </w:rPr>
        <w:t xml:space="preserve"> </w:t>
      </w:r>
      <w:r>
        <w:rPr>
          <w:strike/>
          <w:color w:val="2D96D2"/>
          <w:sz w:val="24"/>
        </w:rPr>
        <w:t>in connection</w:t>
      </w:r>
      <w:r>
        <w:rPr>
          <w:strike/>
          <w:color w:val="2D96D2"/>
          <w:spacing w:val="-4"/>
          <w:sz w:val="24"/>
        </w:rPr>
        <w:t xml:space="preserve"> </w:t>
      </w:r>
      <w:r>
        <w:rPr>
          <w:strike/>
          <w:color w:val="2D96D2"/>
          <w:sz w:val="24"/>
        </w:rPr>
        <w:t>therewith.</w:t>
      </w:r>
    </w:p>
    <w:p w:rsidR="00B21BDE" w:rsidRDefault="00B21BDE">
      <w:pPr>
        <w:pStyle w:val="BodyText"/>
        <w:spacing w:before="11"/>
        <w:rPr>
          <w:sz w:val="20"/>
        </w:rPr>
      </w:pPr>
    </w:p>
    <w:p w:rsidR="00B21BDE" w:rsidRDefault="00660B6B">
      <w:pPr>
        <w:pStyle w:val="ListParagraph"/>
        <w:numPr>
          <w:ilvl w:val="0"/>
          <w:numId w:val="7"/>
        </w:numPr>
        <w:tabs>
          <w:tab w:val="left" w:pos="461"/>
        </w:tabs>
        <w:ind w:right="2127"/>
        <w:jc w:val="both"/>
        <w:rPr>
          <w:sz w:val="24"/>
        </w:rPr>
      </w:pPr>
      <w:r>
        <w:rPr>
          <w:strike/>
          <w:color w:val="2D96D2"/>
          <w:sz w:val="24"/>
        </w:rPr>
        <w:t>Prepares annual Withholding Statements, Form W-2, as well as quarterly and annual withholding State tax returns for salaries, wages, taxable benefits, and employee business</w:t>
      </w:r>
      <w:r>
        <w:rPr>
          <w:strike/>
          <w:color w:val="2D96D2"/>
          <w:spacing w:val="-3"/>
          <w:sz w:val="24"/>
        </w:rPr>
        <w:t xml:space="preserve"> </w:t>
      </w:r>
      <w:r>
        <w:rPr>
          <w:strike/>
          <w:color w:val="2D96D2"/>
          <w:sz w:val="24"/>
        </w:rPr>
        <w:t>expenses.</w:t>
      </w:r>
    </w:p>
    <w:p w:rsidR="00B21BDE" w:rsidRDefault="00B21BDE">
      <w:pPr>
        <w:pStyle w:val="BodyText"/>
        <w:spacing w:before="10"/>
        <w:rPr>
          <w:sz w:val="20"/>
        </w:rPr>
      </w:pPr>
    </w:p>
    <w:p w:rsidR="00B21BDE" w:rsidRDefault="00660B6B">
      <w:pPr>
        <w:pStyle w:val="ListParagraph"/>
        <w:numPr>
          <w:ilvl w:val="0"/>
          <w:numId w:val="7"/>
        </w:numPr>
        <w:tabs>
          <w:tab w:val="left" w:pos="461"/>
        </w:tabs>
        <w:ind w:right="1497"/>
        <w:rPr>
          <w:sz w:val="24"/>
        </w:rPr>
      </w:pPr>
      <w:r>
        <w:rPr>
          <w:strike/>
          <w:color w:val="2D96D2"/>
          <w:sz w:val="24"/>
        </w:rPr>
        <w:t>Pre-lists regular employees' names on attendance report forms and distributes them to the State agencies at the beginning of each pay</w:t>
      </w:r>
      <w:r>
        <w:rPr>
          <w:strike/>
          <w:color w:val="2D96D2"/>
          <w:spacing w:val="-16"/>
          <w:sz w:val="24"/>
        </w:rPr>
        <w:t xml:space="preserve"> </w:t>
      </w:r>
      <w:r>
        <w:rPr>
          <w:strike/>
          <w:color w:val="2D96D2"/>
          <w:sz w:val="24"/>
        </w:rPr>
        <w:t>period.</w:t>
      </w:r>
    </w:p>
    <w:p w:rsidR="00B21BDE" w:rsidRDefault="00B21BDE">
      <w:pPr>
        <w:pStyle w:val="BodyText"/>
        <w:spacing w:before="8"/>
        <w:rPr>
          <w:sz w:val="21"/>
        </w:rPr>
      </w:pPr>
    </w:p>
    <w:p w:rsidR="00B21BDE" w:rsidRDefault="00660B6B">
      <w:pPr>
        <w:pStyle w:val="ListParagraph"/>
        <w:numPr>
          <w:ilvl w:val="0"/>
          <w:numId w:val="7"/>
        </w:numPr>
        <w:tabs>
          <w:tab w:val="left" w:pos="461"/>
        </w:tabs>
        <w:rPr>
          <w:sz w:val="24"/>
        </w:rPr>
      </w:pPr>
      <w:r>
        <w:rPr>
          <w:strike/>
          <w:color w:val="2D96D2"/>
          <w:sz w:val="24"/>
        </w:rPr>
        <w:t>Processes regular merit salary adjustments for</w:t>
      </w:r>
      <w:r>
        <w:rPr>
          <w:strike/>
          <w:color w:val="2D96D2"/>
          <w:spacing w:val="-3"/>
          <w:sz w:val="24"/>
        </w:rPr>
        <w:t xml:space="preserve"> </w:t>
      </w:r>
      <w:r>
        <w:rPr>
          <w:strike/>
          <w:color w:val="2D96D2"/>
          <w:sz w:val="24"/>
        </w:rPr>
        <w:t>employees.</w:t>
      </w:r>
    </w:p>
    <w:p w:rsidR="00B21BDE" w:rsidRDefault="00B21BDE">
      <w:pPr>
        <w:pStyle w:val="BodyText"/>
        <w:spacing w:before="5"/>
        <w:rPr>
          <w:sz w:val="17"/>
        </w:rPr>
      </w:pPr>
    </w:p>
    <w:p w:rsidR="00B21BDE" w:rsidRDefault="00660B6B">
      <w:pPr>
        <w:pStyle w:val="ListParagraph"/>
        <w:numPr>
          <w:ilvl w:val="0"/>
          <w:numId w:val="7"/>
        </w:numPr>
        <w:tabs>
          <w:tab w:val="left" w:pos="461"/>
        </w:tabs>
        <w:spacing w:before="92"/>
        <w:ind w:right="1588"/>
        <w:rPr>
          <w:sz w:val="24"/>
        </w:rPr>
      </w:pPr>
      <w:r>
        <w:rPr>
          <w:strike/>
          <w:color w:val="2D96D2"/>
          <w:sz w:val="24"/>
        </w:rPr>
        <w:t>Prepares the bank reconciliation and maintains the outstanding warrant file for payroll disbursements.</w:t>
      </w:r>
    </w:p>
    <w:p w:rsidR="00B21BDE" w:rsidRDefault="00B21BDE">
      <w:pPr>
        <w:pStyle w:val="BodyText"/>
        <w:spacing w:before="8"/>
        <w:rPr>
          <w:sz w:val="17"/>
        </w:rPr>
      </w:pPr>
    </w:p>
    <w:p w:rsidR="00B21BDE" w:rsidRDefault="00660B6B">
      <w:pPr>
        <w:pStyle w:val="ListParagraph"/>
        <w:numPr>
          <w:ilvl w:val="0"/>
          <w:numId w:val="7"/>
        </w:numPr>
        <w:tabs>
          <w:tab w:val="left" w:pos="461"/>
        </w:tabs>
        <w:spacing w:before="93"/>
        <w:ind w:right="1497"/>
        <w:rPr>
          <w:sz w:val="24"/>
        </w:rPr>
      </w:pPr>
      <w:r>
        <w:rPr>
          <w:strike/>
          <w:color w:val="2D96D2"/>
          <w:sz w:val="24"/>
        </w:rPr>
        <w:t>Makes annual report of salary rates as basis for life insurance coverage under a group insurance</w:t>
      </w:r>
      <w:r>
        <w:rPr>
          <w:strike/>
          <w:color w:val="2D96D2"/>
          <w:spacing w:val="-1"/>
          <w:sz w:val="24"/>
        </w:rPr>
        <w:t xml:space="preserve"> </w:t>
      </w:r>
      <w:r>
        <w:rPr>
          <w:strike/>
          <w:color w:val="2D96D2"/>
          <w:sz w:val="24"/>
        </w:rPr>
        <w:t>policy.</w:t>
      </w:r>
    </w:p>
    <w:p w:rsidR="00B21BDE" w:rsidRDefault="00B21BDE">
      <w:pPr>
        <w:pStyle w:val="BodyText"/>
        <w:spacing w:before="5"/>
        <w:rPr>
          <w:sz w:val="17"/>
        </w:rPr>
      </w:pPr>
    </w:p>
    <w:p w:rsidR="00B21BDE" w:rsidRDefault="00660B6B">
      <w:pPr>
        <w:pStyle w:val="ListParagraph"/>
        <w:numPr>
          <w:ilvl w:val="0"/>
          <w:numId w:val="7"/>
        </w:numPr>
        <w:tabs>
          <w:tab w:val="left" w:pos="461"/>
        </w:tabs>
        <w:spacing w:before="92"/>
        <w:ind w:right="1723"/>
        <w:rPr>
          <w:sz w:val="24"/>
        </w:rPr>
      </w:pPr>
      <w:r>
        <w:rPr>
          <w:strike/>
          <w:color w:val="2D96D2"/>
          <w:sz w:val="24"/>
        </w:rPr>
        <w:t>Audits time compensated against personnel months authorized for each class within each budgetary group for all</w:t>
      </w:r>
      <w:r>
        <w:rPr>
          <w:strike/>
          <w:color w:val="2D96D2"/>
          <w:spacing w:val="-2"/>
          <w:sz w:val="24"/>
        </w:rPr>
        <w:t xml:space="preserve"> </w:t>
      </w:r>
      <w:r>
        <w:rPr>
          <w:strike/>
          <w:color w:val="2D96D2"/>
          <w:sz w:val="24"/>
        </w:rPr>
        <w:t>agencies.</w:t>
      </w:r>
    </w:p>
    <w:p w:rsidR="00B21BDE" w:rsidRDefault="00B21BDE">
      <w:pPr>
        <w:pStyle w:val="BodyText"/>
        <w:spacing w:before="8"/>
        <w:rPr>
          <w:sz w:val="17"/>
        </w:rPr>
      </w:pPr>
    </w:p>
    <w:p w:rsidR="00B21BDE" w:rsidRDefault="00660B6B">
      <w:pPr>
        <w:pStyle w:val="ListParagraph"/>
        <w:numPr>
          <w:ilvl w:val="0"/>
          <w:numId w:val="7"/>
        </w:numPr>
        <w:tabs>
          <w:tab w:val="left" w:pos="461"/>
        </w:tabs>
        <w:spacing w:before="92"/>
        <w:ind w:right="2788"/>
        <w:rPr>
          <w:sz w:val="24"/>
        </w:rPr>
      </w:pPr>
      <w:r>
        <w:rPr>
          <w:strike/>
          <w:color w:val="2D96D2"/>
          <w:sz w:val="24"/>
        </w:rPr>
        <w:t>Prepares annual reports of past and anticipated future salaries and wages expenditures for all State agencies for use in budget</w:t>
      </w:r>
      <w:r>
        <w:rPr>
          <w:strike/>
          <w:color w:val="2D96D2"/>
          <w:spacing w:val="-14"/>
          <w:sz w:val="24"/>
        </w:rPr>
        <w:t xml:space="preserve"> </w:t>
      </w:r>
      <w:r>
        <w:rPr>
          <w:strike/>
          <w:color w:val="2D96D2"/>
          <w:sz w:val="24"/>
        </w:rPr>
        <w:t>preparation.</w:t>
      </w:r>
    </w:p>
    <w:p w:rsidR="00B21BDE" w:rsidRDefault="00B21BDE">
      <w:pPr>
        <w:pStyle w:val="BodyText"/>
        <w:spacing w:before="5"/>
        <w:rPr>
          <w:sz w:val="17"/>
        </w:rPr>
      </w:pPr>
    </w:p>
    <w:p w:rsidR="00B21BDE" w:rsidRDefault="00660B6B">
      <w:pPr>
        <w:pStyle w:val="ListParagraph"/>
        <w:numPr>
          <w:ilvl w:val="0"/>
          <w:numId w:val="7"/>
        </w:numPr>
        <w:tabs>
          <w:tab w:val="left" w:pos="461"/>
        </w:tabs>
        <w:spacing w:before="92"/>
        <w:rPr>
          <w:sz w:val="24"/>
        </w:rPr>
      </w:pPr>
      <w:r>
        <w:rPr>
          <w:strike/>
          <w:color w:val="2D96D2"/>
          <w:sz w:val="24"/>
        </w:rPr>
        <w:t>Provides special services for selected State</w:t>
      </w:r>
      <w:r>
        <w:rPr>
          <w:strike/>
          <w:color w:val="2D96D2"/>
          <w:spacing w:val="1"/>
          <w:sz w:val="24"/>
        </w:rPr>
        <w:t xml:space="preserve"> </w:t>
      </w:r>
      <w:r>
        <w:rPr>
          <w:strike/>
          <w:color w:val="2D96D2"/>
          <w:sz w:val="24"/>
        </w:rPr>
        <w:t>agencies.</w:t>
      </w:r>
    </w:p>
    <w:p w:rsidR="00B21BDE" w:rsidRDefault="00B21BDE">
      <w:pPr>
        <w:pStyle w:val="BodyText"/>
        <w:spacing w:before="8"/>
        <w:rPr>
          <w:sz w:val="17"/>
        </w:rPr>
      </w:pPr>
    </w:p>
    <w:p w:rsidR="00B21BDE" w:rsidRDefault="00660B6B">
      <w:pPr>
        <w:pStyle w:val="ListParagraph"/>
        <w:numPr>
          <w:ilvl w:val="0"/>
          <w:numId w:val="7"/>
        </w:numPr>
        <w:tabs>
          <w:tab w:val="left" w:pos="461"/>
        </w:tabs>
        <w:spacing w:before="92"/>
        <w:rPr>
          <w:sz w:val="24"/>
        </w:rPr>
      </w:pPr>
      <w:r>
        <w:rPr>
          <w:strike/>
          <w:color w:val="2D96D2"/>
          <w:sz w:val="24"/>
        </w:rPr>
        <w:t>Operates U.S. Savings Bond Payroll Deduction and Purchase</w:t>
      </w:r>
      <w:r>
        <w:rPr>
          <w:strike/>
          <w:color w:val="2D96D2"/>
          <w:spacing w:val="-3"/>
          <w:sz w:val="24"/>
        </w:rPr>
        <w:t xml:space="preserve"> </w:t>
      </w:r>
      <w:r>
        <w:rPr>
          <w:strike/>
          <w:color w:val="2D96D2"/>
          <w:sz w:val="24"/>
        </w:rPr>
        <w:t>Program.</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
        <w:rPr>
          <w:sz w:val="22"/>
        </w:rPr>
      </w:pPr>
      <w:r>
        <w:rPr>
          <w:noProof/>
        </w:rPr>
        <mc:AlternateContent>
          <mc:Choice Requires="wps">
            <w:drawing>
              <wp:anchor distT="0" distB="0" distL="0" distR="0" simplePos="0" relativeHeight="487988736" behindDoc="1" locked="0" layoutInCell="1" allowOverlap="1">
                <wp:simplePos x="0" y="0"/>
                <wp:positionH relativeFrom="page">
                  <wp:posOffset>5981700</wp:posOffset>
                </wp:positionH>
                <wp:positionV relativeFrom="paragraph">
                  <wp:posOffset>189865</wp:posOffset>
                </wp:positionV>
                <wp:extent cx="1047750" cy="447675"/>
                <wp:effectExtent l="0" t="0" r="0" b="0"/>
                <wp:wrapTopAndBottom/>
                <wp:docPr id="78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91" type="#_x0000_t202" style="position:absolute;margin-left:471pt;margin-top:14.95pt;width:82.5pt;height:35.25pt;z-index:-1532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" filled="f" strokecolor="#a6a6a6" strokeweight=".5pt">
                <v:textbox inset="0,0,0,0">
                  <w:txbxContent>
                    <w:p w:rsidR="00660B6B" w:rsidRDefault="00660B6B">
                      <w:pPr>
                        <w:spacing w:before="74"/>
                        <w:ind w:left="145" w:right="207"/>
                        <w:rPr>
                          <w:i/>
                          <w:sz w:val="20"/>
                        </w:rPr>
                      </w:pPr>
                      <w:r>
                        <w:rPr>
                          <w:i/>
                          <w:sz w:val="20"/>
                        </w:rPr>
                        <w:t>RS 9/16/2020 WY 9/17/2020</w:t>
                      </w:r>
                    </w:p>
                  </w:txbxContent>
                </v:textbox>
                <w10:wrap type="topAndBottom" anchorx="page"/>
              </v:shape>
            </w:pict>
          </mc:Fallback>
        </mc:AlternateContent>
      </w:r>
    </w:p>
    <w:p w:rsidR="00B21BDE" w:rsidRDefault="00B21BDE">
      <w:pPr>
        <w:sectPr w:rsidR="00B21BDE">
          <w:headerReference w:type="default" r:id="rId528"/>
          <w:footerReference w:type="default" r:id="rId529"/>
          <w:pgSz w:w="12240" w:h="15840"/>
          <w:pgMar w:top="900" w:right="80" w:bottom="1360" w:left="980" w:header="0" w:footer="1168" w:gutter="0"/>
          <w:cols w:space="720"/>
        </w:sectPr>
      </w:pPr>
    </w:p>
    <w:p w:rsidR="00B21BDE" w:rsidRDefault="00660B6B">
      <w:pPr>
        <w:pStyle w:val="Heading1"/>
        <w:tabs>
          <w:tab w:val="right" w:pos="9546"/>
        </w:tabs>
        <w:spacing w:before="79"/>
        <w:ind w:left="460"/>
      </w:pPr>
      <w:r>
        <w:rPr>
          <w:noProof/>
        </w:rPr>
        <mc:AlternateContent>
          <mc:Choice Requires="wps">
            <w:drawing>
              <wp:anchor distT="0" distB="0" distL="114300" distR="114300" simplePos="0" relativeHeight="16138240" behindDoc="0" locked="0" layoutInCell="1" allowOverlap="1">
                <wp:simplePos x="0" y="0"/>
                <wp:positionH relativeFrom="page">
                  <wp:posOffset>457200</wp:posOffset>
                </wp:positionH>
                <wp:positionV relativeFrom="page">
                  <wp:posOffset>621665</wp:posOffset>
                </wp:positionV>
                <wp:extent cx="8890" cy="350520"/>
                <wp:effectExtent l="0" t="0" r="0" b="0"/>
                <wp:wrapNone/>
                <wp:docPr id="78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8C014" id="Rectangle 416" o:spid="_x0000_s1026" style="position:absolute;margin-left:36pt;margin-top:48.95pt;width:.7pt;height:27.6pt;z-index:161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38752" behindDoc="0" locked="0" layoutInCell="1" allowOverlap="1">
                <wp:simplePos x="0" y="0"/>
                <wp:positionH relativeFrom="page">
                  <wp:posOffset>457200</wp:posOffset>
                </wp:positionH>
                <wp:positionV relativeFrom="page">
                  <wp:posOffset>1148080</wp:posOffset>
                </wp:positionV>
                <wp:extent cx="8890" cy="5083175"/>
                <wp:effectExtent l="0" t="0" r="0" b="0"/>
                <wp:wrapNone/>
                <wp:docPr id="78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4D86B" id="Rectangle 415" o:spid="_x0000_s1026" style="position:absolute;margin-left:36pt;margin-top:90.4pt;width:.7pt;height:400.25pt;z-index:161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D3eQIAAP0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39264" behindDoc="0" locked="0" layoutInCell="1" allowOverlap="1">
                <wp:simplePos x="0" y="0"/>
                <wp:positionH relativeFrom="page">
                  <wp:posOffset>457200</wp:posOffset>
                </wp:positionH>
                <wp:positionV relativeFrom="page">
                  <wp:posOffset>6581775</wp:posOffset>
                </wp:positionV>
                <wp:extent cx="8890" cy="1051560"/>
                <wp:effectExtent l="0" t="0" r="0" b="0"/>
                <wp:wrapNone/>
                <wp:docPr id="781"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1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B6845" id="Rectangle 414" o:spid="_x0000_s1026" style="position:absolute;margin-left:36pt;margin-top:518.25pt;width:.7pt;height:82.8pt;z-index:16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39776" behindDoc="0" locked="0" layoutInCell="1" allowOverlap="1">
                <wp:simplePos x="0" y="0"/>
                <wp:positionH relativeFrom="page">
                  <wp:posOffset>457200</wp:posOffset>
                </wp:positionH>
                <wp:positionV relativeFrom="page">
                  <wp:posOffset>7808595</wp:posOffset>
                </wp:positionV>
                <wp:extent cx="8890" cy="1226820"/>
                <wp:effectExtent l="0" t="0" r="0" b="0"/>
                <wp:wrapNone/>
                <wp:docPr id="78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268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2DF28" id="Rectangle 413" o:spid="_x0000_s1026" style="position:absolute;margin-left:36pt;margin-top:614.85pt;width:.7pt;height:96.6pt;z-index:161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" fillcolor="black" stroked="f">
                <w10:wrap anchorx="page" anchory="page"/>
              </v:rect>
            </w:pict>
          </mc:Fallback>
        </mc:AlternateContent>
      </w:r>
      <w:bookmarkStart w:id="93" w:name="8531"/>
      <w:bookmarkEnd w:id="93"/>
      <w:r>
        <w:rPr>
          <w:strike/>
          <w:color w:val="623177"/>
        </w:rPr>
        <w:t xml:space="preserve">GENERAL </w:t>
      </w:r>
      <w:r>
        <w:t xml:space="preserve">PERSONNEL PROCEDURES </w:t>
      </w:r>
      <w:r>
        <w:rPr>
          <w:color w:val="F37D43"/>
          <w:u w:val="thick" w:color="F37D43"/>
        </w:rPr>
        <w:t>-</w:t>
      </w:r>
      <w:r>
        <w:rPr>
          <w:color w:val="F37D43"/>
          <w:spacing w:val="-2"/>
          <w:u w:val="thick" w:color="F37D43"/>
        </w:rPr>
        <w:t xml:space="preserve"> </w:t>
      </w:r>
      <w:r>
        <w:t>ESTABLISHED</w:t>
      </w:r>
      <w:r>
        <w:rPr>
          <w:spacing w:val="-2"/>
        </w:rPr>
        <w:t xml:space="preserve"> </w:t>
      </w:r>
      <w:r>
        <w:t>POSITIONS</w:t>
      </w:r>
      <w:r>
        <w:tab/>
        <w:t>8531</w:t>
      </w:r>
    </w:p>
    <w:p w:rsidR="00B21BDE" w:rsidRDefault="00660B6B">
      <w:pPr>
        <w:pStyle w:val="BodyText"/>
        <w:ind w:left="460"/>
      </w:pPr>
      <w:r>
        <w:t xml:space="preserve">(Revised </w:t>
      </w:r>
      <w:r>
        <w:rPr>
          <w:strike/>
          <w:color w:val="623177"/>
        </w:rPr>
        <w:t>10/88</w:t>
      </w:r>
      <w:r>
        <w:rPr>
          <w:strike/>
          <w:color w:val="623177"/>
          <w:u w:val="single" w:color="623177"/>
        </w:rPr>
        <w:t>XX</w:t>
      </w:r>
      <w:r>
        <w:rPr>
          <w:color w:val="623177"/>
          <w:u w:val="single" w:color="623177"/>
        </w:rPr>
        <w:t>09/2020</w:t>
      </w:r>
      <w:r>
        <w:t>)</w:t>
      </w:r>
    </w:p>
    <w:p w:rsidR="00B21BDE" w:rsidRDefault="00660B6B">
      <w:pPr>
        <w:pStyle w:val="Heading1"/>
        <w:spacing w:before="277"/>
        <w:ind w:left="460"/>
      </w:pPr>
      <w:r>
        <w:rPr>
          <w:color w:val="623177"/>
          <w:u w:val="thick" w:color="623177"/>
        </w:rPr>
        <w:t>Established Positions</w:t>
      </w:r>
    </w:p>
    <w:p w:rsidR="00B21BDE" w:rsidRDefault="00B21BDE">
      <w:pPr>
        <w:pStyle w:val="BodyText"/>
        <w:rPr>
          <w:b/>
        </w:rPr>
      </w:pPr>
    </w:p>
    <w:p w:rsidR="00B21BDE" w:rsidRDefault="00660B6B">
      <w:pPr>
        <w:pStyle w:val="BodyText"/>
        <w:ind w:left="460" w:right="1735"/>
      </w:pPr>
      <w:r>
        <w:rPr>
          <w:color w:val="623177"/>
          <w:u w:val="single" w:color="623177"/>
        </w:rPr>
        <w:t>Established positions are assigned and approved by the Department of Finance</w:t>
      </w:r>
      <w:r>
        <w:rPr>
          <w:color w:val="623177"/>
        </w:rPr>
        <w:t xml:space="preserve"> </w:t>
      </w:r>
      <w:r>
        <w:rPr>
          <w:color w:val="623177"/>
          <w:u w:val="single" w:color="623177"/>
        </w:rPr>
        <w:t xml:space="preserve">(Finance) through </w:t>
      </w:r>
      <w:proofErr w:type="spellStart"/>
      <w:r>
        <w:rPr>
          <w:color w:val="623177"/>
          <w:u w:val="single" w:color="623177"/>
        </w:rPr>
        <w:t>the</w:t>
      </w:r>
      <w:r>
        <w:rPr>
          <w:strike/>
          <w:color w:val="623177"/>
        </w:rPr>
        <w:t>Personnel</w:t>
      </w:r>
      <w:proofErr w:type="spellEnd"/>
      <w:r>
        <w:rPr>
          <w:strike/>
          <w:color w:val="623177"/>
        </w:rPr>
        <w:t xml:space="preserve"> procedure is coordinated with</w:t>
      </w:r>
      <w:r>
        <w:rPr>
          <w:color w:val="623177"/>
        </w:rPr>
        <w:t xml:space="preserve"> </w:t>
      </w:r>
      <w:r>
        <w:t xml:space="preserve">budgetary control of salaries and wages </w:t>
      </w:r>
      <w:proofErr w:type="spellStart"/>
      <w:r>
        <w:rPr>
          <w:color w:val="623177"/>
          <w:u w:val="single" w:color="623177"/>
        </w:rPr>
        <w:t>process</w:t>
      </w:r>
      <w:r>
        <w:rPr>
          <w:strike/>
          <w:color w:val="623177"/>
        </w:rPr>
        <w:t>by</w:t>
      </w:r>
      <w:proofErr w:type="spellEnd"/>
      <w:r>
        <w:rPr>
          <w:strike/>
          <w:color w:val="623177"/>
        </w:rPr>
        <w:t xml:space="preserve"> means of established positions</w:t>
      </w:r>
      <w:r>
        <w:t xml:space="preserve">. No employee may be appointed </w:t>
      </w:r>
      <w:r>
        <w:rPr>
          <w:strike/>
          <w:color w:val="623177"/>
        </w:rPr>
        <w:t xml:space="preserve">except </w:t>
      </w:r>
      <w:r>
        <w:t xml:space="preserve">to a position </w:t>
      </w:r>
      <w:r>
        <w:rPr>
          <w:color w:val="623177"/>
          <w:u w:val="single" w:color="623177"/>
        </w:rPr>
        <w:t xml:space="preserve">unless the position </w:t>
      </w:r>
      <w:proofErr w:type="spellStart"/>
      <w:r>
        <w:rPr>
          <w:color w:val="623177"/>
          <w:u w:val="single" w:color="623177"/>
        </w:rPr>
        <w:t>is</w:t>
      </w:r>
      <w:r>
        <w:rPr>
          <w:strike/>
          <w:color w:val="623177"/>
        </w:rPr>
        <w:t>which</w:t>
      </w:r>
      <w:proofErr w:type="spellEnd"/>
      <w:r>
        <w:rPr>
          <w:strike/>
          <w:color w:val="623177"/>
        </w:rPr>
        <w:t xml:space="preserve"> has been</w:t>
      </w:r>
      <w:r>
        <w:rPr>
          <w:color w:val="623177"/>
        </w:rPr>
        <w:t xml:space="preserve"> </w:t>
      </w:r>
      <w:r>
        <w:t xml:space="preserve">properly established and approved by </w:t>
      </w:r>
      <w:proofErr w:type="spellStart"/>
      <w:r>
        <w:rPr>
          <w:color w:val="623177"/>
          <w:u w:val="single" w:color="623177"/>
        </w:rPr>
        <w:t>Finance.</w:t>
      </w:r>
      <w:r>
        <w:rPr>
          <w:strike/>
          <w:color w:val="623177"/>
        </w:rPr>
        <w:t>the</w:t>
      </w:r>
      <w:proofErr w:type="spellEnd"/>
      <w:r>
        <w:rPr>
          <w:strike/>
          <w:color w:val="623177"/>
        </w:rPr>
        <w:t xml:space="preserve"> </w:t>
      </w:r>
      <w:r>
        <w:rPr>
          <w:strike/>
          <w:color w:val="623177"/>
          <w:u w:val="single" w:color="0000FF"/>
        </w:rPr>
        <w:t xml:space="preserve">Department of Finance </w:t>
      </w:r>
      <w:r>
        <w:rPr>
          <w:strike/>
          <w:color w:val="623177"/>
        </w:rPr>
        <w:t>to fix its class title,</w:t>
      </w:r>
      <w:r>
        <w:rPr>
          <w:color w:val="623177"/>
        </w:rPr>
        <w:t xml:space="preserve"> </w:t>
      </w:r>
      <w:r>
        <w:rPr>
          <w:strike/>
          <w:color w:val="623177"/>
        </w:rPr>
        <w:t>duration, organizational function, and the budget allotment from which the salary is</w:t>
      </w:r>
      <w:r>
        <w:rPr>
          <w:color w:val="623177"/>
        </w:rPr>
        <w:t xml:space="preserve"> </w:t>
      </w:r>
      <w:r>
        <w:rPr>
          <w:strike/>
          <w:color w:val="623177"/>
        </w:rPr>
        <w:t>payable.</w:t>
      </w:r>
    </w:p>
    <w:p w:rsidR="00B21BDE" w:rsidRDefault="00660B6B">
      <w:pPr>
        <w:pStyle w:val="BodyText"/>
        <w:ind w:left="460" w:right="1468"/>
      </w:pPr>
      <w:r>
        <w:rPr>
          <w:color w:val="623177"/>
          <w:u w:val="single" w:color="623177"/>
        </w:rPr>
        <w:t xml:space="preserve"> </w:t>
      </w:r>
      <w:r>
        <w:rPr>
          <w:color w:val="623177"/>
          <w:spacing w:val="1"/>
          <w:u w:val="single" w:color="623177"/>
        </w:rPr>
        <w:t xml:space="preserve"> </w:t>
      </w:r>
      <w:proofErr w:type="spellStart"/>
      <w:r>
        <w:rPr>
          <w:color w:val="623177"/>
          <w:u w:val="single" w:color="623177"/>
        </w:rPr>
        <w:t>P</w:t>
      </w:r>
      <w:r>
        <w:rPr>
          <w:strike/>
          <w:color w:val="623177"/>
        </w:rPr>
        <w:t>Each</w:t>
      </w:r>
      <w:proofErr w:type="spellEnd"/>
      <w:r>
        <w:rPr>
          <w:strike/>
          <w:color w:val="623177"/>
        </w:rPr>
        <w:t xml:space="preserve"> p</w:t>
      </w:r>
      <w:r>
        <w:t xml:space="preserve">osition not previously established on a </w:t>
      </w:r>
      <w:proofErr w:type="spellStart"/>
      <w:r>
        <w:t>continu</w:t>
      </w:r>
      <w:r>
        <w:rPr>
          <w:color w:val="623177"/>
          <w:u w:val="single" w:color="623177"/>
        </w:rPr>
        <w:t>ing</w:t>
      </w:r>
      <w:r>
        <w:rPr>
          <w:strike/>
          <w:color w:val="623177"/>
        </w:rPr>
        <w:t>ing</w:t>
      </w:r>
      <w:proofErr w:type="spellEnd"/>
      <w:r>
        <w:rPr>
          <w:color w:val="623177"/>
        </w:rPr>
        <w:t xml:space="preserve"> </w:t>
      </w:r>
      <w:r>
        <w:t xml:space="preserve">basis </w:t>
      </w:r>
      <w:r>
        <w:rPr>
          <w:color w:val="623177"/>
          <w:u w:val="single" w:color="623177"/>
        </w:rPr>
        <w:t>through the</w:t>
      </w:r>
      <w:r>
        <w:rPr>
          <w:color w:val="623177"/>
        </w:rPr>
        <w:t xml:space="preserve"> </w:t>
      </w:r>
      <w:r>
        <w:rPr>
          <w:color w:val="623177"/>
          <w:u w:val="single" w:color="623177"/>
        </w:rPr>
        <w:t xml:space="preserve">budgetary control of salaries and wages process </w:t>
      </w:r>
      <w:r>
        <w:t xml:space="preserve">must be established by </w:t>
      </w:r>
      <w:r>
        <w:rPr>
          <w:strike/>
          <w:color w:val="623177"/>
        </w:rPr>
        <w:t xml:space="preserve">the </w:t>
      </w:r>
      <w:r>
        <w:rPr>
          <w:color w:val="623177"/>
          <w:u w:val="single" w:color="623177"/>
        </w:rPr>
        <w:t>submitting</w:t>
      </w:r>
      <w:r>
        <w:rPr>
          <w:color w:val="623177"/>
        </w:rPr>
        <w:t xml:space="preserve"> </w:t>
      </w:r>
      <w:r>
        <w:rPr>
          <w:color w:val="623177"/>
          <w:u w:val="single" w:color="623177"/>
        </w:rPr>
        <w:t xml:space="preserve">a </w:t>
      </w:r>
      <w:r>
        <w:rPr>
          <w:strike/>
          <w:color w:val="623177"/>
        </w:rPr>
        <w:t xml:space="preserve">submission of </w:t>
      </w:r>
      <w:r>
        <w:t xml:space="preserve">Change in Established Positions form, </w:t>
      </w:r>
      <w:hyperlink r:id="rId530">
        <w:r>
          <w:rPr>
            <w:color w:val="0000FF"/>
            <w:u w:val="single" w:color="0000FF"/>
          </w:rPr>
          <w:t>STD. 607</w:t>
        </w:r>
      </w:hyperlink>
      <w:r>
        <w:t xml:space="preserve">, to </w:t>
      </w:r>
      <w:r>
        <w:rPr>
          <w:strike/>
          <w:color w:val="623177"/>
        </w:rPr>
        <w:t>the Department of</w:t>
      </w:r>
      <w:r>
        <w:rPr>
          <w:color w:val="623177"/>
        </w:rPr>
        <w:t xml:space="preserve"> </w:t>
      </w:r>
      <w:r>
        <w:t xml:space="preserve">Finance. </w:t>
      </w:r>
      <w:r>
        <w:rPr>
          <w:color w:val="623177"/>
          <w:u w:val="single" w:color="623177"/>
        </w:rPr>
        <w:t xml:space="preserve">Form STD. 607 is used to change or abolish positions.  </w:t>
      </w:r>
      <w:r>
        <w:rPr>
          <w:strike/>
          <w:color w:val="623177"/>
        </w:rPr>
        <w:t>Factors that change</w:t>
      </w:r>
      <w:r>
        <w:rPr>
          <w:color w:val="623177"/>
        </w:rPr>
        <w:t xml:space="preserve"> </w:t>
      </w:r>
      <w:r>
        <w:rPr>
          <w:strike/>
          <w:color w:val="623177"/>
        </w:rPr>
        <w:t>or abolish positions are reported on this</w:t>
      </w:r>
      <w:r>
        <w:rPr>
          <w:strike/>
          <w:color w:val="623177"/>
          <w:spacing w:val="-8"/>
        </w:rPr>
        <w:t xml:space="preserve"> </w:t>
      </w:r>
      <w:r>
        <w:rPr>
          <w:strike/>
          <w:color w:val="623177"/>
        </w:rPr>
        <w:t>form.</w:t>
      </w:r>
    </w:p>
    <w:p w:rsidR="00B21BDE" w:rsidRDefault="00660B6B">
      <w:pPr>
        <w:pStyle w:val="BodyText"/>
        <w:spacing w:before="1"/>
        <w:ind w:left="460" w:right="1525"/>
      </w:pPr>
      <w:r>
        <w:rPr>
          <w:noProof/>
        </w:rPr>
        <mc:AlternateContent>
          <mc:Choice Requires="wps">
            <w:drawing>
              <wp:anchor distT="0" distB="0" distL="114300" distR="114300" simplePos="0" relativeHeight="482403840" behindDoc="1" locked="0" layoutInCell="1" allowOverlap="1">
                <wp:simplePos x="0" y="0"/>
                <wp:positionH relativeFrom="page">
                  <wp:posOffset>5372735</wp:posOffset>
                </wp:positionH>
                <wp:positionV relativeFrom="paragraph">
                  <wp:posOffset>335915</wp:posOffset>
                </wp:positionV>
                <wp:extent cx="50165" cy="10795"/>
                <wp:effectExtent l="0" t="0" r="0" b="0"/>
                <wp:wrapNone/>
                <wp:docPr id="779"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C4551" id="Rectangle 412" o:spid="_x0000_s1026" style="position:absolute;margin-left:423.05pt;margin-top:26.45pt;width:3.95pt;height:.85pt;z-index:-2091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" fillcolor="#623177" stroked="f">
                <w10:wrap anchorx="page"/>
              </v:rect>
            </w:pict>
          </mc:Fallback>
        </mc:AlternateContent>
      </w:r>
      <w:r>
        <w:t>Encumbrance</w:t>
      </w:r>
      <w:r>
        <w:rPr>
          <w:strike/>
          <w:color w:val="623177"/>
        </w:rPr>
        <w:t>s</w:t>
      </w:r>
      <w:r>
        <w:rPr>
          <w:color w:val="623177"/>
          <w:u w:val="single" w:color="623177"/>
        </w:rPr>
        <w:t xml:space="preserve"> increases</w:t>
      </w:r>
      <w:r>
        <w:rPr>
          <w:color w:val="623177"/>
        </w:rPr>
        <w:t xml:space="preserve"> </w:t>
      </w:r>
      <w:r>
        <w:t xml:space="preserve">and </w:t>
      </w:r>
      <w:proofErr w:type="spellStart"/>
      <w:r>
        <w:t>disencumbrance</w:t>
      </w:r>
      <w:proofErr w:type="spellEnd"/>
      <w:r>
        <w:rPr>
          <w:color w:val="623177"/>
          <w:u w:val="single" w:color="623177"/>
        </w:rPr>
        <w:t xml:space="preserve"> </w:t>
      </w:r>
      <w:proofErr w:type="spellStart"/>
      <w:r>
        <w:rPr>
          <w:color w:val="623177"/>
          <w:u w:val="single" w:color="623177"/>
        </w:rPr>
        <w:t>decreases</w:t>
      </w:r>
      <w:r>
        <w:rPr>
          <w:strike/>
          <w:color w:val="623177"/>
        </w:rPr>
        <w:t>s</w:t>
      </w:r>
      <w:proofErr w:type="spellEnd"/>
      <w:r>
        <w:rPr>
          <w:color w:val="623177"/>
        </w:rPr>
        <w:t xml:space="preserve"> </w:t>
      </w:r>
      <w:r>
        <w:t xml:space="preserve">are recorded on STD. 607, against current budget </w:t>
      </w:r>
      <w:r>
        <w:rPr>
          <w:strike/>
          <w:color w:val="623177"/>
        </w:rPr>
        <w:t xml:space="preserve">allotments </w:t>
      </w:r>
      <w:r>
        <w:t xml:space="preserve">and indicated in the </w:t>
      </w:r>
      <w:proofErr w:type="spellStart"/>
      <w:r>
        <w:rPr>
          <w:color w:val="623177"/>
          <w:u w:val="single" w:color="623177"/>
        </w:rPr>
        <w:t>e</w:t>
      </w:r>
      <w:r>
        <w:rPr>
          <w:strike/>
          <w:color w:val="623177"/>
        </w:rPr>
        <w:t>E</w:t>
      </w:r>
      <w:r>
        <w:t>stimates</w:t>
      </w:r>
      <w:proofErr w:type="spellEnd"/>
      <w:r>
        <w:t xml:space="preserve"> </w:t>
      </w:r>
      <w:proofErr w:type="spellStart"/>
      <w:r>
        <w:rPr>
          <w:color w:val="623177"/>
        </w:rPr>
        <w:t>r</w:t>
      </w:r>
      <w:r>
        <w:rPr>
          <w:strike/>
          <w:color w:val="623177"/>
        </w:rPr>
        <w:t>R</w:t>
      </w:r>
      <w:r>
        <w:t>egister</w:t>
      </w:r>
      <w:proofErr w:type="spellEnd"/>
      <w:r>
        <w:t xml:space="preserve"> and </w:t>
      </w:r>
      <w:r>
        <w:rPr>
          <w:strike/>
          <w:color w:val="623177"/>
        </w:rPr>
        <w:t>allotment-</w:t>
      </w:r>
      <w:r>
        <w:t>expenditure accounts.</w:t>
      </w:r>
    </w:p>
    <w:p w:rsidR="00B21BDE" w:rsidRDefault="00B21BDE">
      <w:pPr>
        <w:pStyle w:val="BodyText"/>
        <w:spacing w:before="11"/>
        <w:rPr>
          <w:sz w:val="15"/>
        </w:rPr>
      </w:pPr>
    </w:p>
    <w:p w:rsidR="00B21BDE" w:rsidRDefault="00660B6B">
      <w:pPr>
        <w:pStyle w:val="Heading1"/>
        <w:spacing w:before="92"/>
        <w:ind w:left="460"/>
      </w:pPr>
      <w:r>
        <w:rPr>
          <w:color w:val="623177"/>
          <w:u w:val="thick" w:color="623177"/>
        </w:rPr>
        <w:t>Blanket Positions</w:t>
      </w:r>
    </w:p>
    <w:p w:rsidR="00B21BDE" w:rsidRDefault="00B21BDE">
      <w:pPr>
        <w:pStyle w:val="BodyText"/>
        <w:rPr>
          <w:b/>
          <w:sz w:val="16"/>
        </w:rPr>
      </w:pPr>
    </w:p>
    <w:p w:rsidR="00B21BDE" w:rsidRDefault="00660B6B">
      <w:pPr>
        <w:pStyle w:val="BodyText"/>
        <w:spacing w:before="92"/>
        <w:ind w:left="460" w:right="1404"/>
      </w:pPr>
      <w:r>
        <w:rPr>
          <w:noProof/>
        </w:rPr>
        <mc:AlternateContent>
          <mc:Choice Requires="wps">
            <w:drawing>
              <wp:anchor distT="0" distB="0" distL="114300" distR="114300" simplePos="0" relativeHeight="16131584" behindDoc="0" locked="0" layoutInCell="1" allowOverlap="1">
                <wp:simplePos x="0" y="0"/>
                <wp:positionH relativeFrom="page">
                  <wp:posOffset>5941695</wp:posOffset>
                </wp:positionH>
                <wp:positionV relativeFrom="paragraph">
                  <wp:posOffset>919480</wp:posOffset>
                </wp:positionV>
                <wp:extent cx="41275" cy="10795"/>
                <wp:effectExtent l="0" t="0" r="0" b="0"/>
                <wp:wrapNone/>
                <wp:docPr id="778"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9AC8E" id="Rectangle 411" o:spid="_x0000_s1026" style="position:absolute;margin-left:467.85pt;margin-top:72.4pt;width:3.25pt;height:.85pt;z-index:161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" fillcolor="#623177" stroked="f">
                <w10:wrap anchorx="page"/>
              </v:rect>
            </w:pict>
          </mc:Fallback>
        </mc:AlternateContent>
      </w:r>
      <w:r>
        <w:rPr>
          <w:color w:val="623177"/>
          <w:u w:val="single" w:color="623177"/>
        </w:rPr>
        <w:t xml:space="preserve">With the approval of Finance, </w:t>
      </w:r>
      <w:proofErr w:type="spellStart"/>
      <w:r>
        <w:rPr>
          <w:color w:val="623177"/>
          <w:u w:val="single" w:color="623177"/>
        </w:rPr>
        <w:t>b</w:t>
      </w:r>
      <w:r>
        <w:rPr>
          <w:strike/>
          <w:color w:val="623177"/>
        </w:rPr>
        <w:t>B</w:t>
      </w:r>
      <w:r>
        <w:t>lanket</w:t>
      </w:r>
      <w:proofErr w:type="spellEnd"/>
      <w:r>
        <w:t xml:space="preserve"> positions</w:t>
      </w:r>
      <w:r>
        <w:rPr>
          <w:color w:val="623177"/>
          <w:u w:val="single" w:color="623177"/>
        </w:rPr>
        <w:t xml:space="preserve"> may be established for temporary or</w:t>
      </w:r>
      <w:r>
        <w:rPr>
          <w:color w:val="623177"/>
        </w:rPr>
        <w:t xml:space="preserve"> </w:t>
      </w:r>
      <w:r>
        <w:rPr>
          <w:color w:val="623177"/>
          <w:u w:val="single" w:color="623177"/>
        </w:rPr>
        <w:t xml:space="preserve">seasonal help, overtime, and other purposes. </w:t>
      </w:r>
      <w:r>
        <w:rPr>
          <w:strike/>
          <w:color w:val="623177"/>
        </w:rPr>
        <w:t xml:space="preserve">, in which </w:t>
      </w:r>
      <w:proofErr w:type="spellStart"/>
      <w:r>
        <w:rPr>
          <w:color w:val="623177"/>
          <w:u w:val="single" w:color="623177"/>
        </w:rPr>
        <w:t>A</w:t>
      </w:r>
      <w:r>
        <w:rPr>
          <w:strike/>
          <w:color w:val="623177"/>
        </w:rPr>
        <w:t>a</w:t>
      </w:r>
      <w:r>
        <w:t>ny</w:t>
      </w:r>
      <w:proofErr w:type="spellEnd"/>
      <w:r>
        <w:t xml:space="preserve"> number of persons may be employed within budgetary limits as to the amount of money </w:t>
      </w:r>
      <w:proofErr w:type="spellStart"/>
      <w:r>
        <w:rPr>
          <w:color w:val="623177"/>
          <w:u w:val="single" w:color="623177"/>
        </w:rPr>
        <w:t>budgeted</w:t>
      </w:r>
      <w:r>
        <w:rPr>
          <w:strike/>
          <w:color w:val="623177"/>
        </w:rPr>
        <w:t>allotted</w:t>
      </w:r>
      <w:proofErr w:type="spellEnd"/>
      <w:r>
        <w:rPr>
          <w:color w:val="623177"/>
          <w:u w:val="single" w:color="623177"/>
        </w:rPr>
        <w:t xml:space="preserve"> in the</w:t>
      </w:r>
      <w:r>
        <w:rPr>
          <w:color w:val="623177"/>
        </w:rPr>
        <w:t xml:space="preserve"> </w:t>
      </w:r>
      <w:r>
        <w:rPr>
          <w:color w:val="623177"/>
          <w:u w:val="single" w:color="623177"/>
        </w:rPr>
        <w:t>blanket position allotments.</w:t>
      </w:r>
      <w:r>
        <w:rPr>
          <w:strike/>
          <w:color w:val="623177"/>
        </w:rPr>
        <w:t>, may be established for temporary or seasonal help,</w:t>
      </w:r>
      <w:r>
        <w:rPr>
          <w:color w:val="623177"/>
        </w:rPr>
        <w:t xml:space="preserve"> </w:t>
      </w:r>
      <w:r>
        <w:rPr>
          <w:strike/>
          <w:color w:val="623177"/>
        </w:rPr>
        <w:t>overtime, and other purposes, with approval of the Department of Finance.</w:t>
      </w:r>
    </w:p>
    <w:p w:rsidR="00B21BDE" w:rsidRDefault="00660B6B">
      <w:pPr>
        <w:pStyle w:val="BodyText"/>
        <w:spacing w:before="1"/>
        <w:ind w:left="460" w:right="1375"/>
      </w:pPr>
      <w:r>
        <w:rPr>
          <w:noProof/>
        </w:rPr>
        <mc:AlternateContent>
          <mc:Choice Requires="wps">
            <w:drawing>
              <wp:anchor distT="0" distB="0" distL="114300" distR="114300" simplePos="0" relativeHeight="482404864" behindDoc="1" locked="0" layoutInCell="1" allowOverlap="1">
                <wp:simplePos x="0" y="0"/>
                <wp:positionH relativeFrom="page">
                  <wp:posOffset>4023995</wp:posOffset>
                </wp:positionH>
                <wp:positionV relativeFrom="paragraph">
                  <wp:posOffset>511175</wp:posOffset>
                </wp:positionV>
                <wp:extent cx="50165" cy="10795"/>
                <wp:effectExtent l="0" t="0" r="0" b="0"/>
                <wp:wrapNone/>
                <wp:docPr id="77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086E4" id="Rectangle 410" o:spid="_x0000_s1026" style="position:absolute;margin-left:316.85pt;margin-top:40.25pt;width:3.95pt;height:.85pt;z-index:-2091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405376" behindDoc="1" locked="0" layoutInCell="1" allowOverlap="1">
                <wp:simplePos x="0" y="0"/>
                <wp:positionH relativeFrom="page">
                  <wp:posOffset>3651885</wp:posOffset>
                </wp:positionH>
                <wp:positionV relativeFrom="paragraph">
                  <wp:posOffset>454660</wp:posOffset>
                </wp:positionV>
                <wp:extent cx="42545" cy="7620"/>
                <wp:effectExtent l="0" t="0" r="0" b="0"/>
                <wp:wrapNone/>
                <wp:docPr id="77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E5C83" id="Rectangle 409" o:spid="_x0000_s1026" style="position:absolute;margin-left:287.55pt;margin-top:35.8pt;width:3.35pt;height:.6pt;z-index:-209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" fillcolor="#623177" stroked="f">
                <w10:wrap anchorx="page"/>
              </v:rect>
            </w:pict>
          </mc:Fallback>
        </mc:AlternateContent>
      </w:r>
      <w:r>
        <w:rPr>
          <w:color w:val="623177"/>
          <w:u w:val="single" w:color="623177"/>
        </w:rPr>
        <w:t>Form STD. 607 is used to report amounts encumbered against the blanket position</w:t>
      </w:r>
      <w:r>
        <w:rPr>
          <w:color w:val="623177"/>
        </w:rPr>
        <w:t xml:space="preserve"> </w:t>
      </w:r>
      <w:r>
        <w:rPr>
          <w:color w:val="623177"/>
          <w:u w:val="single" w:color="623177"/>
        </w:rPr>
        <w:t xml:space="preserve">allotments. </w:t>
      </w:r>
      <w:r>
        <w:rPr>
          <w:strike/>
          <w:color w:val="623177"/>
        </w:rPr>
        <w:t>Amounts encumbered against blanket position allotments are reported on</w:t>
      </w:r>
      <w:r>
        <w:rPr>
          <w:color w:val="623177"/>
        </w:rPr>
        <w:t xml:space="preserve"> </w:t>
      </w:r>
      <w:r>
        <w:rPr>
          <w:strike/>
          <w:color w:val="623177"/>
        </w:rPr>
        <w:t xml:space="preserve">STD. 607. </w:t>
      </w:r>
      <w:r>
        <w:t>The</w:t>
      </w:r>
      <w:r>
        <w:rPr>
          <w:color w:val="623177"/>
          <w:u w:val="single" w:color="623177"/>
        </w:rPr>
        <w:t xml:space="preserve"> State Controller’s Office (</w:t>
      </w:r>
      <w:r>
        <w:rPr>
          <w:color w:val="623177"/>
        </w:rPr>
        <w:t xml:space="preserve"> </w:t>
      </w:r>
      <w:hyperlink r:id="rId531">
        <w:r>
          <w:rPr>
            <w:color w:val="0000FF"/>
            <w:u w:val="single" w:color="0000FF"/>
          </w:rPr>
          <w:t>SCO</w:t>
        </w:r>
        <w:r>
          <w:rPr>
            <w:color w:val="623177"/>
          </w:rPr>
          <w:t xml:space="preserve">) </w:t>
        </w:r>
      </w:hyperlink>
      <w:r>
        <w:t>will summarize expenditures from blanket positions as of the tenth of each month</w:t>
      </w:r>
      <w:r>
        <w:rPr>
          <w:color w:val="623177"/>
          <w:u w:val="single" w:color="623177"/>
        </w:rPr>
        <w:t>. It</w:t>
      </w:r>
      <w:r>
        <w:rPr>
          <w:strike/>
          <w:color w:val="623177"/>
        </w:rPr>
        <w:t xml:space="preserve"> and</w:t>
      </w:r>
      <w:r>
        <w:rPr>
          <w:color w:val="623177"/>
        </w:rPr>
        <w:t xml:space="preserve"> </w:t>
      </w:r>
      <w:r>
        <w:t>will withhold any subsequent warrants for positions shown by such summary to be over-expended. Such warrants will be released upon receipt of STD. 607 increasing the approved encumbrance for those positions.</w:t>
      </w:r>
    </w:p>
    <w:p w:rsidR="00B21BDE" w:rsidRDefault="00B21BDE">
      <w:pPr>
        <w:pStyle w:val="BodyText"/>
      </w:pPr>
    </w:p>
    <w:p w:rsidR="00B21BDE" w:rsidRDefault="00660B6B">
      <w:pPr>
        <w:pStyle w:val="Heading1"/>
        <w:spacing w:before="0"/>
        <w:ind w:left="460"/>
      </w:pPr>
      <w:r>
        <w:rPr>
          <w:color w:val="623177"/>
          <w:u w:val="thick" w:color="623177"/>
        </w:rPr>
        <w:t>Interchangeable Classifications</w:t>
      </w:r>
    </w:p>
    <w:p w:rsidR="00B21BDE" w:rsidRDefault="00B21BDE">
      <w:pPr>
        <w:pStyle w:val="BodyText"/>
        <w:rPr>
          <w:b/>
          <w:sz w:val="16"/>
        </w:rPr>
      </w:pPr>
    </w:p>
    <w:p w:rsidR="00B21BDE" w:rsidRDefault="00660B6B">
      <w:pPr>
        <w:pStyle w:val="BodyText"/>
        <w:spacing w:before="92"/>
        <w:ind w:left="460" w:right="1805"/>
      </w:pPr>
      <w:r>
        <w:rPr>
          <w:noProof/>
        </w:rPr>
        <mc:AlternateContent>
          <mc:Choice Requires="wps">
            <w:drawing>
              <wp:anchor distT="0" distB="0" distL="114300" distR="114300" simplePos="0" relativeHeight="482405888" behindDoc="1" locked="0" layoutInCell="1" allowOverlap="1">
                <wp:simplePos x="0" y="0"/>
                <wp:positionH relativeFrom="page">
                  <wp:posOffset>5008880</wp:posOffset>
                </wp:positionH>
                <wp:positionV relativeFrom="paragraph">
                  <wp:posOffset>393700</wp:posOffset>
                </wp:positionV>
                <wp:extent cx="50165" cy="10795"/>
                <wp:effectExtent l="0" t="0" r="0" b="0"/>
                <wp:wrapNone/>
                <wp:docPr id="77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C6C25" id="Rectangle 408" o:spid="_x0000_s1026" style="position:absolute;margin-left:394.4pt;margin-top:31pt;width:3.95pt;height:.85pt;z-index:-2091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yfwIAAPw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406400" behindDoc="1" locked="0" layoutInCell="1" allowOverlap="1">
                <wp:simplePos x="0" y="0"/>
                <wp:positionH relativeFrom="page">
                  <wp:posOffset>5059045</wp:posOffset>
                </wp:positionH>
                <wp:positionV relativeFrom="paragraph">
                  <wp:posOffset>337185</wp:posOffset>
                </wp:positionV>
                <wp:extent cx="42545" cy="7620"/>
                <wp:effectExtent l="0" t="0" r="0" b="0"/>
                <wp:wrapNone/>
                <wp:docPr id="77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0A301" id="Rectangle 407" o:spid="_x0000_s1026" style="position:absolute;margin-left:398.35pt;margin-top:26.55pt;width:3.35pt;height:.6pt;z-index:-209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" fillcolor="#623177" stroked="f">
                <w10:wrap anchorx="page"/>
              </v:rect>
            </w:pict>
          </mc:Fallback>
        </mc:AlternateContent>
      </w:r>
      <w:r>
        <w:rPr>
          <w:strike/>
          <w:color w:val="623177"/>
        </w:rPr>
        <w:t xml:space="preserve">In order </w:t>
      </w:r>
      <w:proofErr w:type="spellStart"/>
      <w:r>
        <w:rPr>
          <w:strike/>
          <w:color w:val="623177"/>
        </w:rPr>
        <w:t>t</w:t>
      </w:r>
      <w:r>
        <w:rPr>
          <w:color w:val="623177"/>
          <w:u w:val="single" w:color="623177"/>
        </w:rPr>
        <w:t>T</w:t>
      </w:r>
      <w:r>
        <w:t>o</w:t>
      </w:r>
      <w:proofErr w:type="spellEnd"/>
      <w:r>
        <w:t xml:space="preserve"> promote the policy of recruiting employees at the entry or "trainee" level and subsequently advancing these employees to the journey</w:t>
      </w:r>
      <w:r>
        <w:rPr>
          <w:color w:val="623177"/>
        </w:rPr>
        <w:t xml:space="preserve">- </w:t>
      </w:r>
      <w:r>
        <w:t xml:space="preserve">person level when qualified, without further budgetary action, certain classifications are established interchangeably with the approval of </w:t>
      </w:r>
      <w:r>
        <w:rPr>
          <w:strike/>
          <w:color w:val="623177"/>
        </w:rPr>
        <w:t xml:space="preserve">the Department of </w:t>
      </w:r>
      <w:r>
        <w:t>Finance.</w:t>
      </w:r>
    </w:p>
    <w:p w:rsidR="00B21BDE" w:rsidRDefault="00B21BDE">
      <w:pPr>
        <w:pStyle w:val="BodyText"/>
        <w:rPr>
          <w:sz w:val="16"/>
        </w:rPr>
      </w:pPr>
    </w:p>
    <w:p w:rsidR="00B21BDE" w:rsidRDefault="00660B6B">
      <w:pPr>
        <w:pStyle w:val="BodyText"/>
        <w:spacing w:before="93"/>
        <w:ind w:left="460" w:right="1374"/>
      </w:pPr>
      <w:r>
        <w:rPr>
          <w:noProof/>
        </w:rPr>
        <mc:AlternateContent>
          <mc:Choice Requires="wps">
            <w:drawing>
              <wp:anchor distT="0" distB="0" distL="114300" distR="114300" simplePos="0" relativeHeight="482406912" behindDoc="1" locked="0" layoutInCell="1" allowOverlap="1">
                <wp:simplePos x="0" y="0"/>
                <wp:positionH relativeFrom="page">
                  <wp:posOffset>1605280</wp:posOffset>
                </wp:positionH>
                <wp:positionV relativeFrom="paragraph">
                  <wp:posOffset>394335</wp:posOffset>
                </wp:positionV>
                <wp:extent cx="42545" cy="10795"/>
                <wp:effectExtent l="0" t="0" r="0" b="0"/>
                <wp:wrapNone/>
                <wp:docPr id="773"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592E" id="Rectangle 406" o:spid="_x0000_s1026" style="position:absolute;margin-left:126.4pt;margin-top:31.05pt;width:3.35pt;height:.85pt;z-index:-2090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407424" behindDoc="1" locked="0" layoutInCell="1" allowOverlap="1">
                <wp:simplePos x="0" y="0"/>
                <wp:positionH relativeFrom="page">
                  <wp:posOffset>2199640</wp:posOffset>
                </wp:positionH>
                <wp:positionV relativeFrom="paragraph">
                  <wp:posOffset>394335</wp:posOffset>
                </wp:positionV>
                <wp:extent cx="50165" cy="10795"/>
                <wp:effectExtent l="0" t="0" r="0" b="0"/>
                <wp:wrapNone/>
                <wp:docPr id="772"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034D8" id="Rectangle 405" o:spid="_x0000_s1026" style="position:absolute;margin-left:173.2pt;margin-top:31.05pt;width:3.95pt;height:.85pt;z-index:-209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&#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07936" behindDoc="1" locked="0" layoutInCell="1" allowOverlap="1">
                <wp:simplePos x="0" y="0"/>
                <wp:positionH relativeFrom="page">
                  <wp:posOffset>6426200</wp:posOffset>
                </wp:positionH>
                <wp:positionV relativeFrom="paragraph">
                  <wp:posOffset>394335</wp:posOffset>
                </wp:positionV>
                <wp:extent cx="50165" cy="10795"/>
                <wp:effectExtent l="0" t="0" r="0" b="0"/>
                <wp:wrapNone/>
                <wp:docPr id="771"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AEF52" id="Rectangle 404" o:spid="_x0000_s1026" style="position:absolute;margin-left:506pt;margin-top:31.05pt;width:3.95pt;height:.85pt;z-index:-2090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408448" behindDoc="1" locked="0" layoutInCell="1" allowOverlap="1">
                <wp:simplePos x="0" y="0"/>
                <wp:positionH relativeFrom="page">
                  <wp:posOffset>1647825</wp:posOffset>
                </wp:positionH>
                <wp:positionV relativeFrom="paragraph">
                  <wp:posOffset>337820</wp:posOffset>
                </wp:positionV>
                <wp:extent cx="50165" cy="7620"/>
                <wp:effectExtent l="0" t="0" r="0" b="0"/>
                <wp:wrapNone/>
                <wp:docPr id="770"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A42E5" id="Rectangle 403" o:spid="_x0000_s1026" style="position:absolute;margin-left:129.75pt;margin-top:26.6pt;width:3.95pt;height:.6pt;z-index:-2090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iegA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&#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08960" behindDoc="1" locked="0" layoutInCell="1" allowOverlap="1">
                <wp:simplePos x="0" y="0"/>
                <wp:positionH relativeFrom="page">
                  <wp:posOffset>2249805</wp:posOffset>
                </wp:positionH>
                <wp:positionV relativeFrom="paragraph">
                  <wp:posOffset>337820</wp:posOffset>
                </wp:positionV>
                <wp:extent cx="41275" cy="7620"/>
                <wp:effectExtent l="0" t="0" r="0" b="0"/>
                <wp:wrapNone/>
                <wp:docPr id="76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5F528" id="Rectangle 402" o:spid="_x0000_s1026" style="position:absolute;margin-left:177.15pt;margin-top:26.6pt;width:3.25pt;height:.6pt;z-index:-2090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ZXgAIAAPs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&#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09472" behindDoc="1" locked="0" layoutInCell="1" allowOverlap="1">
                <wp:simplePos x="0" y="0"/>
                <wp:positionH relativeFrom="page">
                  <wp:posOffset>6477000</wp:posOffset>
                </wp:positionH>
                <wp:positionV relativeFrom="paragraph">
                  <wp:posOffset>337820</wp:posOffset>
                </wp:positionV>
                <wp:extent cx="41275" cy="7620"/>
                <wp:effectExtent l="0" t="0" r="0" b="0"/>
                <wp:wrapNone/>
                <wp:docPr id="76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8EBCE" id="Rectangle 401" o:spid="_x0000_s1026" style="position:absolute;margin-left:510pt;margin-top:26.6pt;width:3.25pt;height:.6pt;z-index:-209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09984" behindDoc="1" locked="0" layoutInCell="1" allowOverlap="1">
                <wp:simplePos x="0" y="0"/>
                <wp:positionH relativeFrom="page">
                  <wp:posOffset>3795395</wp:posOffset>
                </wp:positionH>
                <wp:positionV relativeFrom="paragraph">
                  <wp:posOffset>744220</wp:posOffset>
                </wp:positionV>
                <wp:extent cx="50165" cy="10795"/>
                <wp:effectExtent l="0" t="0" r="0" b="0"/>
                <wp:wrapNone/>
                <wp:docPr id="76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0CDD2" id="Rectangle 400" o:spid="_x0000_s1026" style="position:absolute;margin-left:298.85pt;margin-top:58.6pt;width:3.95pt;height:.85pt;z-index:-2090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410496" behindDoc="1" locked="0" layoutInCell="1" allowOverlap="1">
                <wp:simplePos x="0" y="0"/>
                <wp:positionH relativeFrom="page">
                  <wp:posOffset>3845560</wp:posOffset>
                </wp:positionH>
                <wp:positionV relativeFrom="paragraph">
                  <wp:posOffset>688340</wp:posOffset>
                </wp:positionV>
                <wp:extent cx="41275" cy="7620"/>
                <wp:effectExtent l="0" t="0" r="0" b="0"/>
                <wp:wrapNone/>
                <wp:docPr id="76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4655C" id="Rectangle 399" o:spid="_x0000_s1026" style="position:absolute;margin-left:302.8pt;margin-top:54.2pt;width:3.25pt;height:.6pt;z-index:-209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" fillcolor="#623177" stroked="f">
                <w10:wrap anchorx="page"/>
              </v:rect>
            </w:pict>
          </mc:Fallback>
        </mc:AlternateContent>
      </w:r>
      <w:r>
        <w:rPr>
          <w:color w:val="623177"/>
          <w:u w:val="single" w:color="623177"/>
        </w:rPr>
        <w:t xml:space="preserve">The form </w:t>
      </w:r>
      <w:r>
        <w:t>STD. 607 applicable to these positions will show the appropriate combination of "trainee</w:t>
      </w:r>
      <w:r>
        <w:rPr>
          <w:color w:val="623177"/>
        </w:rPr>
        <w:t>/-</w:t>
      </w:r>
      <w:r>
        <w:t>journey</w:t>
      </w:r>
      <w:r>
        <w:rPr>
          <w:color w:val="623177"/>
        </w:rPr>
        <w:t xml:space="preserve">- </w:t>
      </w:r>
      <w:r>
        <w:t xml:space="preserve">person" titles </w:t>
      </w:r>
      <w:proofErr w:type="spellStart"/>
      <w:r>
        <w:rPr>
          <w:color w:val="623177"/>
          <w:u w:val="single" w:color="623177"/>
        </w:rPr>
        <w:t>with</w:t>
      </w:r>
      <w:r>
        <w:rPr>
          <w:strike/>
          <w:color w:val="623177"/>
        </w:rPr>
        <w:t>and</w:t>
      </w:r>
      <w:proofErr w:type="spellEnd"/>
      <w:r>
        <w:rPr>
          <w:strike/>
          <w:color w:val="623177"/>
        </w:rPr>
        <w:t xml:space="preserve"> will show</w:t>
      </w:r>
      <w:r>
        <w:rPr>
          <w:color w:val="623177"/>
        </w:rPr>
        <w:t xml:space="preserve"> </w:t>
      </w:r>
      <w:r>
        <w:t>the class code at the "journey</w:t>
      </w:r>
      <w:r>
        <w:rPr>
          <w:color w:val="623177"/>
        </w:rPr>
        <w:t xml:space="preserve">- </w:t>
      </w:r>
      <w:r>
        <w:t xml:space="preserve">person" level </w:t>
      </w:r>
      <w:r>
        <w:rPr>
          <w:strike/>
          <w:color w:val="623177"/>
        </w:rPr>
        <w:t xml:space="preserve">with </w:t>
      </w:r>
      <w:r>
        <w:rPr>
          <w:color w:val="623177"/>
          <w:u w:val="single" w:color="623177"/>
        </w:rPr>
        <w:t xml:space="preserve">and </w:t>
      </w:r>
      <w:r>
        <w:t>the other class code(s) in parentheses. The positions will be reflected in the SCO's file with the "journey</w:t>
      </w:r>
      <w:r>
        <w:rPr>
          <w:color w:val="623177"/>
        </w:rPr>
        <w:t xml:space="preserve">- </w:t>
      </w:r>
      <w:r>
        <w:t>person" class code and will not be changed when the class of the incumbent is changed.</w:t>
      </w:r>
    </w:p>
    <w:p w:rsidR="00B21BDE" w:rsidRDefault="00B21BDE">
      <w:pPr>
        <w:sectPr w:rsidR="00B21BDE">
          <w:headerReference w:type="default" r:id="rId532"/>
          <w:footerReference w:type="default" r:id="rId533"/>
          <w:pgSz w:w="12240" w:h="15840"/>
          <w:pgMar w:top="900" w:right="80" w:bottom="1360" w:left="980" w:header="0" w:footer="1168" w:gutter="0"/>
          <w:cols w:space="720"/>
        </w:sectPr>
      </w:pPr>
    </w:p>
    <w:p w:rsidR="00B21BDE" w:rsidRDefault="00660B6B">
      <w:pPr>
        <w:pStyle w:val="BodyText"/>
        <w:spacing w:before="11"/>
        <w:rPr>
          <w:sz w:val="15"/>
        </w:rPr>
      </w:pPr>
      <w:r>
        <w:rPr>
          <w:noProof/>
        </w:rPr>
        <mc:AlternateContent>
          <mc:Choice Requires="wps">
            <w:drawing>
              <wp:anchor distT="0" distB="0" distL="114300" distR="114300" simplePos="0" relativeHeight="16140800" behindDoc="0" locked="0" layoutInCell="1" allowOverlap="1">
                <wp:simplePos x="0" y="0"/>
                <wp:positionH relativeFrom="page">
                  <wp:posOffset>457200</wp:posOffset>
                </wp:positionH>
                <wp:positionV relativeFrom="page">
                  <wp:posOffset>621665</wp:posOffset>
                </wp:positionV>
                <wp:extent cx="8890" cy="525780"/>
                <wp:effectExtent l="0" t="0" r="0" b="0"/>
                <wp:wrapNone/>
                <wp:docPr id="76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0ADE6" id="Rectangle 398" o:spid="_x0000_s1026" style="position:absolute;margin-left:36pt;margin-top:48.95pt;width:.7pt;height:41.4pt;z-index:161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EmeAIAAPw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" fillcolor="black" stroked="f">
                <w10:wrap anchorx="page" anchory="page"/>
              </v:rect>
            </w:pict>
          </mc:Fallback>
        </mc:AlternateContent>
      </w:r>
    </w:p>
    <w:p w:rsidR="00B21BDE" w:rsidRDefault="00660B6B">
      <w:pPr>
        <w:pStyle w:val="BodyText"/>
        <w:spacing w:before="92"/>
        <w:ind w:left="460" w:right="1374"/>
      </w:pPr>
      <w:r>
        <w:rPr>
          <w:color w:val="623177"/>
          <w:u w:val="single" w:color="623177"/>
        </w:rPr>
        <w:t xml:space="preserve">Refer to Payroll Procedure Manual section </w:t>
      </w:r>
      <w:hyperlink r:id="rId534">
        <w:r>
          <w:rPr>
            <w:color w:val="623177"/>
            <w:u w:val="single" w:color="623177"/>
          </w:rPr>
          <w:t xml:space="preserve">C305 </w:t>
        </w:r>
      </w:hyperlink>
      <w:r>
        <w:rPr>
          <w:color w:val="623177"/>
          <w:u w:val="single" w:color="623177"/>
        </w:rPr>
        <w:t>for more information on</w:t>
      </w:r>
      <w:r>
        <w:rPr>
          <w:color w:val="623177"/>
        </w:rPr>
        <w:t xml:space="preserve"> </w:t>
      </w:r>
      <w:r>
        <w:rPr>
          <w:color w:val="623177"/>
          <w:u w:val="single" w:color="623177"/>
        </w:rPr>
        <w:t>interchangeable classes.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6"/>
        <w:rPr>
          <w:sz w:val="16"/>
        </w:rPr>
      </w:pPr>
      <w:r>
        <w:rPr>
          <w:noProof/>
        </w:rPr>
        <mc:AlternateContent>
          <mc:Choice Requires="wps">
            <w:drawing>
              <wp:anchor distT="0" distB="0" distL="0" distR="0" simplePos="0" relativeHeight="487999488" behindDoc="1" locked="0" layoutInCell="1" allowOverlap="1">
                <wp:simplePos x="0" y="0"/>
                <wp:positionH relativeFrom="page">
                  <wp:posOffset>5981700</wp:posOffset>
                </wp:positionH>
                <wp:positionV relativeFrom="paragraph">
                  <wp:posOffset>148590</wp:posOffset>
                </wp:positionV>
                <wp:extent cx="1047750" cy="447675"/>
                <wp:effectExtent l="0" t="0" r="0" b="0"/>
                <wp:wrapTopAndBottom/>
                <wp:docPr id="76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92" type="#_x0000_t202" style="position:absolute;margin-left:471pt;margin-top:11.7pt;width:82.5pt;height:35.25pt;z-index:-1531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" filled="f" strokecolor="#a6a6a6" strokeweight=".5pt">
                <v:textbox inset="0,0,0,0">
                  <w:txbxContent>
                    <w:p w:rsidR="00660B6B" w:rsidRDefault="00660B6B">
                      <w:pPr>
                        <w:spacing w:before="72"/>
                        <w:ind w:left="145" w:right="207"/>
                        <w:rPr>
                          <w:i/>
                          <w:sz w:val="20"/>
                        </w:rPr>
                      </w:pPr>
                      <w:r>
                        <w:rPr>
                          <w:i/>
                          <w:sz w:val="20"/>
                        </w:rPr>
                        <w:t>RS 9/16/2020 WY 9/17/2020</w:t>
                      </w:r>
                    </w:p>
                  </w:txbxContent>
                </v:textbox>
                <w10:wrap type="topAndBottom" anchorx="page"/>
              </v:shape>
            </w:pict>
          </mc:Fallback>
        </mc:AlternateContent>
      </w:r>
    </w:p>
    <w:p w:rsidR="00B21BDE" w:rsidRDefault="00B21BDE">
      <w:pPr>
        <w:rPr>
          <w:sz w:val="16"/>
        </w:rPr>
        <w:sectPr w:rsidR="00B21BDE">
          <w:headerReference w:type="default" r:id="rId535"/>
          <w:footerReference w:type="default" r:id="rId536"/>
          <w:pgSz w:w="12240" w:h="15840"/>
          <w:pgMar w:top="980" w:right="80" w:bottom="1360" w:left="980" w:header="0" w:footer="1168" w:gutter="0"/>
          <w:cols w:space="720"/>
        </w:sectPr>
      </w:pPr>
    </w:p>
    <w:p w:rsidR="00B21BDE" w:rsidRDefault="00660B6B">
      <w:pPr>
        <w:pStyle w:val="Heading1"/>
        <w:tabs>
          <w:tab w:val="right" w:pos="9635"/>
        </w:tabs>
        <w:spacing w:before="79"/>
        <w:ind w:left="460"/>
      </w:pPr>
      <w:r>
        <w:rPr>
          <w:noProof/>
        </w:rPr>
        <mc:AlternateContent>
          <mc:Choice Requires="wps">
            <w:drawing>
              <wp:anchor distT="0" distB="0" distL="114300" distR="114300" simplePos="0" relativeHeight="16145920" behindDoc="0" locked="0" layoutInCell="1" allowOverlap="1">
                <wp:simplePos x="0" y="0"/>
                <wp:positionH relativeFrom="page">
                  <wp:posOffset>457200</wp:posOffset>
                </wp:positionH>
                <wp:positionV relativeFrom="page">
                  <wp:posOffset>621665</wp:posOffset>
                </wp:positionV>
                <wp:extent cx="8890" cy="3155315"/>
                <wp:effectExtent l="0" t="0" r="0" b="0"/>
                <wp:wrapNone/>
                <wp:docPr id="76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55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D0A37" id="Rectangle 396" o:spid="_x0000_s1026" style="position:absolute;margin-left:36pt;margin-top:48.95pt;width:.7pt;height:248.45pt;z-index:161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46432" behindDoc="0" locked="0" layoutInCell="1" allowOverlap="1">
                <wp:simplePos x="0" y="0"/>
                <wp:positionH relativeFrom="page">
                  <wp:posOffset>457200</wp:posOffset>
                </wp:positionH>
                <wp:positionV relativeFrom="page">
                  <wp:posOffset>3952240</wp:posOffset>
                </wp:positionV>
                <wp:extent cx="8890" cy="1286510"/>
                <wp:effectExtent l="0" t="0" r="0" b="0"/>
                <wp:wrapNone/>
                <wp:docPr id="762"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8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7111A" id="Rectangle 395" o:spid="_x0000_s1026" style="position:absolute;margin-left:36pt;margin-top:311.2pt;width:.7pt;height:101.3pt;z-index:161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kA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146944" behindDoc="0" locked="0" layoutInCell="1" allowOverlap="1">
                <wp:simplePos x="0" y="0"/>
                <wp:positionH relativeFrom="page">
                  <wp:posOffset>457200</wp:posOffset>
                </wp:positionH>
                <wp:positionV relativeFrom="page">
                  <wp:posOffset>5414010</wp:posOffset>
                </wp:positionV>
                <wp:extent cx="8890" cy="701040"/>
                <wp:effectExtent l="0" t="0" r="0" b="0"/>
                <wp:wrapNone/>
                <wp:docPr id="76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1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F0DAB" id="Rectangle 394" o:spid="_x0000_s1026" style="position:absolute;margin-left:36pt;margin-top:426.3pt;width:.7pt;height:55.2pt;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47456" behindDoc="0" locked="0" layoutInCell="1" allowOverlap="1">
                <wp:simplePos x="0" y="0"/>
                <wp:positionH relativeFrom="page">
                  <wp:posOffset>457200</wp:posOffset>
                </wp:positionH>
                <wp:positionV relativeFrom="page">
                  <wp:posOffset>6290310</wp:posOffset>
                </wp:positionV>
                <wp:extent cx="8890" cy="525780"/>
                <wp:effectExtent l="0" t="0" r="0" b="0"/>
                <wp:wrapNone/>
                <wp:docPr id="760"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6DF18" id="Rectangle 393" o:spid="_x0000_s1026" style="position:absolute;margin-left:36pt;margin-top:495.3pt;width:.7pt;height:41.4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lgdwIAAPw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" fillcolor="black" stroked="f">
                <w10:wrap anchorx="page" anchory="page"/>
              </v:rect>
            </w:pict>
          </mc:Fallback>
        </mc:AlternateContent>
      </w:r>
      <w:bookmarkStart w:id="94" w:name="8533"/>
      <w:bookmarkEnd w:id="94"/>
      <w:r>
        <w:rPr>
          <w:color w:val="623177"/>
          <w:u w:val="thick" w:color="623177"/>
        </w:rPr>
        <w:t>PERSONNEL PROCEDURES -</w:t>
      </w:r>
      <w:r>
        <w:rPr>
          <w:color w:val="623177"/>
          <w:spacing w:val="1"/>
          <w:u w:val="thick" w:color="623177"/>
        </w:rPr>
        <w:t xml:space="preserve"> </w:t>
      </w:r>
      <w:r>
        <w:t>POSITION</w:t>
      </w:r>
      <w:r>
        <w:rPr>
          <w:spacing w:val="-3"/>
        </w:rPr>
        <w:t xml:space="preserve"> </w:t>
      </w:r>
      <w:r>
        <w:t>NUMBERS</w:t>
      </w:r>
      <w:r>
        <w:tab/>
        <w:t>8533</w:t>
      </w:r>
    </w:p>
    <w:p w:rsidR="00B21BDE" w:rsidRDefault="00660B6B">
      <w:pPr>
        <w:pStyle w:val="BodyText"/>
        <w:ind w:left="460"/>
      </w:pPr>
      <w:r>
        <w:t xml:space="preserve">(Revised </w:t>
      </w:r>
      <w:r>
        <w:rPr>
          <w:strike/>
          <w:color w:val="623177"/>
        </w:rPr>
        <w:t>12/99</w:t>
      </w:r>
      <w:r>
        <w:rPr>
          <w:strike/>
          <w:color w:val="623177"/>
          <w:u w:val="single" w:color="623177"/>
        </w:rPr>
        <w:t>XX</w:t>
      </w:r>
      <w:r>
        <w:rPr>
          <w:color w:val="623177"/>
          <w:u w:val="single" w:color="623177"/>
        </w:rPr>
        <w:t>09/2020</w:t>
      </w:r>
      <w:r>
        <w:t>)</w:t>
      </w:r>
    </w:p>
    <w:p w:rsidR="00B21BDE" w:rsidRDefault="00660B6B">
      <w:pPr>
        <w:pStyle w:val="BodyText"/>
        <w:spacing w:before="277"/>
        <w:ind w:left="460" w:right="1770"/>
        <w:jc w:val="both"/>
      </w:pPr>
      <w:r>
        <w:t>Positions</w:t>
      </w:r>
      <w:r>
        <w:rPr>
          <w:strike/>
          <w:color w:val="623177"/>
        </w:rPr>
        <w:t xml:space="preserve"> are</w:t>
      </w:r>
      <w:r>
        <w:rPr>
          <w:color w:val="623177"/>
          <w:u w:val="single" w:color="623177"/>
        </w:rPr>
        <w:t xml:space="preserve"> numbers are a 13-digit number to</w:t>
      </w:r>
      <w:r>
        <w:rPr>
          <w:color w:val="623177"/>
        </w:rPr>
        <w:t xml:space="preserve"> </w:t>
      </w:r>
      <w:proofErr w:type="spellStart"/>
      <w:r>
        <w:t>identif</w:t>
      </w:r>
      <w:r>
        <w:rPr>
          <w:color w:val="623177"/>
          <w:u w:val="single" w:color="623177"/>
        </w:rPr>
        <w:t>y</w:t>
      </w:r>
      <w:r>
        <w:rPr>
          <w:strike/>
          <w:color w:val="623177"/>
        </w:rPr>
        <w:t>ied</w:t>
      </w:r>
      <w:proofErr w:type="spellEnd"/>
      <w:r>
        <w:rPr>
          <w:color w:val="623177"/>
        </w:rPr>
        <w:t xml:space="preserve"> </w:t>
      </w:r>
      <w:r>
        <w:rPr>
          <w:color w:val="623177"/>
          <w:u w:val="single" w:color="623177"/>
        </w:rPr>
        <w:t xml:space="preserve">established </w:t>
      </w:r>
      <w:proofErr w:type="spellStart"/>
      <w:r>
        <w:rPr>
          <w:color w:val="623177"/>
          <w:u w:val="single" w:color="623177"/>
        </w:rPr>
        <w:t>positions.</w:t>
      </w:r>
      <w:r>
        <w:rPr>
          <w:strike/>
          <w:color w:val="623177"/>
        </w:rPr>
        <w:t>on</w:t>
      </w:r>
      <w:proofErr w:type="spellEnd"/>
      <w:r>
        <w:rPr>
          <w:color w:val="623177"/>
        </w:rPr>
        <w:t xml:space="preserve"> </w:t>
      </w:r>
      <w:r>
        <w:rPr>
          <w:strike/>
          <w:color w:val="623177"/>
        </w:rPr>
        <w:t>documents, budget schedules, agency rosters, the SCO's Employment History Data</w:t>
      </w:r>
      <w:r>
        <w:rPr>
          <w:color w:val="623177"/>
        </w:rPr>
        <w:t xml:space="preserve"> </w:t>
      </w:r>
      <w:r>
        <w:rPr>
          <w:strike/>
          <w:color w:val="623177"/>
        </w:rPr>
        <w:t>Base,</w:t>
      </w:r>
      <w:r>
        <w:rPr>
          <w:strike/>
          <w:color w:val="623177"/>
          <w:spacing w:val="-20"/>
        </w:rPr>
        <w:t xml:space="preserve"> </w:t>
      </w:r>
      <w:r>
        <w:rPr>
          <w:strike/>
          <w:color w:val="623177"/>
        </w:rPr>
        <w:t>and</w:t>
      </w:r>
      <w:r>
        <w:rPr>
          <w:strike/>
          <w:color w:val="623177"/>
          <w:spacing w:val="-18"/>
        </w:rPr>
        <w:t xml:space="preserve"> </w:t>
      </w:r>
      <w:r>
        <w:rPr>
          <w:strike/>
          <w:color w:val="623177"/>
        </w:rPr>
        <w:t>payrolls</w:t>
      </w:r>
      <w:r>
        <w:rPr>
          <w:strike/>
          <w:color w:val="623177"/>
          <w:spacing w:val="-18"/>
        </w:rPr>
        <w:t xml:space="preserve"> </w:t>
      </w:r>
      <w:r>
        <w:rPr>
          <w:strike/>
          <w:color w:val="623177"/>
        </w:rPr>
        <w:t>by</w:t>
      </w:r>
      <w:r>
        <w:rPr>
          <w:strike/>
          <w:color w:val="623177"/>
          <w:spacing w:val="-17"/>
        </w:rPr>
        <w:t xml:space="preserve"> </w:t>
      </w:r>
      <w:r>
        <w:rPr>
          <w:strike/>
          <w:color w:val="623177"/>
        </w:rPr>
        <w:t>a</w:t>
      </w:r>
      <w:r>
        <w:rPr>
          <w:strike/>
          <w:color w:val="623177"/>
          <w:spacing w:val="-19"/>
        </w:rPr>
        <w:t xml:space="preserve"> </w:t>
      </w:r>
      <w:r>
        <w:rPr>
          <w:strike/>
          <w:color w:val="623177"/>
        </w:rPr>
        <w:t>13-digit</w:t>
      </w:r>
      <w:r>
        <w:rPr>
          <w:strike/>
          <w:color w:val="623177"/>
          <w:spacing w:val="-16"/>
        </w:rPr>
        <w:t xml:space="preserve"> </w:t>
      </w:r>
      <w:r>
        <w:rPr>
          <w:strike/>
          <w:color w:val="623177"/>
        </w:rPr>
        <w:t>code</w:t>
      </w:r>
      <w:r>
        <w:rPr>
          <w:strike/>
          <w:color w:val="623177"/>
          <w:spacing w:val="-16"/>
        </w:rPr>
        <w:t xml:space="preserve"> </w:t>
      </w:r>
      <w:r>
        <w:rPr>
          <w:strike/>
          <w:color w:val="623177"/>
        </w:rPr>
        <w:t>number</w:t>
      </w:r>
      <w:r>
        <w:rPr>
          <w:strike/>
          <w:color w:val="623177"/>
          <w:spacing w:val="-21"/>
        </w:rPr>
        <w:t xml:space="preserve"> </w:t>
      </w:r>
      <w:r>
        <w:rPr>
          <w:strike/>
          <w:color w:val="623177"/>
        </w:rPr>
        <w:t>made-up</w:t>
      </w:r>
      <w:r>
        <w:rPr>
          <w:strike/>
          <w:color w:val="623177"/>
          <w:spacing w:val="-18"/>
        </w:rPr>
        <w:t xml:space="preserve"> </w:t>
      </w:r>
      <w:r>
        <w:rPr>
          <w:strike/>
          <w:color w:val="623177"/>
        </w:rPr>
        <w:t>as</w:t>
      </w:r>
      <w:r>
        <w:rPr>
          <w:strike/>
          <w:color w:val="623177"/>
          <w:spacing w:val="-18"/>
        </w:rPr>
        <w:t xml:space="preserve"> </w:t>
      </w:r>
      <w:r>
        <w:rPr>
          <w:strike/>
          <w:color w:val="623177"/>
        </w:rPr>
        <w:t>follow:</w:t>
      </w:r>
      <w:r>
        <w:rPr>
          <w:color w:val="623177"/>
          <w:spacing w:val="-17"/>
          <w:u w:val="single" w:color="623177"/>
        </w:rPr>
        <w:t xml:space="preserve"> </w:t>
      </w:r>
      <w:r>
        <w:rPr>
          <w:color w:val="623177"/>
          <w:u w:val="single" w:color="623177"/>
        </w:rPr>
        <w:t>The</w:t>
      </w:r>
      <w:r>
        <w:rPr>
          <w:color w:val="623177"/>
          <w:spacing w:val="-18"/>
          <w:u w:val="single" w:color="623177"/>
        </w:rPr>
        <w:t xml:space="preserve"> </w:t>
      </w:r>
      <w:r>
        <w:rPr>
          <w:color w:val="623177"/>
          <w:u w:val="single" w:color="623177"/>
        </w:rPr>
        <w:t>position</w:t>
      </w:r>
      <w:r>
        <w:rPr>
          <w:color w:val="623177"/>
          <w:spacing w:val="-17"/>
          <w:u w:val="single" w:color="623177"/>
        </w:rPr>
        <w:t xml:space="preserve"> </w:t>
      </w:r>
      <w:r>
        <w:rPr>
          <w:color w:val="623177"/>
          <w:u w:val="single" w:color="623177"/>
        </w:rPr>
        <w:t>number</w:t>
      </w:r>
      <w:r>
        <w:rPr>
          <w:color w:val="623177"/>
        </w:rPr>
        <w:t xml:space="preserve"> </w:t>
      </w:r>
      <w:r>
        <w:rPr>
          <w:color w:val="623177"/>
          <w:u w:val="single" w:color="623177"/>
        </w:rPr>
        <w:t>consists of agency code, reporting unit code, class code, and serial</w:t>
      </w:r>
      <w:r>
        <w:rPr>
          <w:color w:val="623177"/>
          <w:spacing w:val="-18"/>
          <w:u w:val="single" w:color="623177"/>
        </w:rPr>
        <w:t xml:space="preserve"> </w:t>
      </w:r>
      <w:r>
        <w:rPr>
          <w:color w:val="623177"/>
          <w:u w:val="single" w:color="623177"/>
        </w:rPr>
        <w:t>number.</w:t>
      </w:r>
    </w:p>
    <w:p w:rsidR="00B21BDE" w:rsidRDefault="00660B6B">
      <w:pPr>
        <w:pStyle w:val="Heading1"/>
        <w:spacing w:before="276"/>
        <w:ind w:left="460"/>
      </w:pPr>
      <w:r>
        <w:rPr>
          <w:noProof/>
        </w:rPr>
        <mc:AlternateContent>
          <mc:Choice Requires="wps">
            <w:drawing>
              <wp:anchor distT="0" distB="0" distL="114300" distR="114300" simplePos="0" relativeHeight="482414592" behindDoc="1" locked="0" layoutInCell="1" allowOverlap="1">
                <wp:simplePos x="0" y="0"/>
                <wp:positionH relativeFrom="page">
                  <wp:posOffset>1889760</wp:posOffset>
                </wp:positionH>
                <wp:positionV relativeFrom="paragraph">
                  <wp:posOffset>278765</wp:posOffset>
                </wp:positionV>
                <wp:extent cx="48895" cy="7620"/>
                <wp:effectExtent l="0" t="0" r="0" b="0"/>
                <wp:wrapNone/>
                <wp:docPr id="759"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44D59" id="Rectangle 392" o:spid="_x0000_s1026" style="position:absolute;margin-left:148.8pt;margin-top:21.95pt;width:3.85pt;height:.6pt;z-index:-2090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aFgA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" fillcolor="#623177" stroked="f">
                <w10:wrap anchorx="page"/>
              </v:rect>
            </w:pict>
          </mc:Fallback>
        </mc:AlternateContent>
      </w:r>
      <w:r>
        <w:t>Agency Code</w:t>
      </w:r>
      <w:r>
        <w:rPr>
          <w:color w:val="623177"/>
        </w:rPr>
        <w:t>:</w:t>
      </w:r>
    </w:p>
    <w:p w:rsidR="00B21BDE" w:rsidRDefault="00660B6B">
      <w:pPr>
        <w:pStyle w:val="BodyText"/>
        <w:spacing w:before="276"/>
        <w:ind w:left="460" w:right="1632"/>
        <w:jc w:val="both"/>
      </w:pPr>
      <w:r>
        <w:rPr>
          <w:noProof/>
        </w:rPr>
        <mc:AlternateContent>
          <mc:Choice Requires="wps">
            <w:drawing>
              <wp:anchor distT="0" distB="0" distL="114300" distR="114300" simplePos="0" relativeHeight="16142336" behindDoc="0" locked="0" layoutInCell="1" allowOverlap="1">
                <wp:simplePos x="0" y="0"/>
                <wp:positionH relativeFrom="page">
                  <wp:posOffset>3406775</wp:posOffset>
                </wp:positionH>
                <wp:positionV relativeFrom="paragraph">
                  <wp:posOffset>685800</wp:posOffset>
                </wp:positionV>
                <wp:extent cx="50165" cy="10795"/>
                <wp:effectExtent l="0" t="0" r="0" b="0"/>
                <wp:wrapNone/>
                <wp:docPr id="758"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075E9" id="Rectangle 391" o:spid="_x0000_s1026" style="position:absolute;margin-left:268.25pt;margin-top:54pt;width:3.95pt;height:.85pt;z-index:1614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" fillcolor="#623177" stroked="f">
                <w10:wrap anchorx="page"/>
              </v:rect>
            </w:pict>
          </mc:Fallback>
        </mc:AlternateContent>
      </w:r>
      <w:r>
        <w:t>Three-digit code identifying the agency or major subdivision for personnel/payroll use, and the fund from which salaries are payable. Th</w:t>
      </w:r>
      <w:r>
        <w:rPr>
          <w:color w:val="623177"/>
          <w:u w:val="single" w:color="623177"/>
        </w:rPr>
        <w:t xml:space="preserve">e agency </w:t>
      </w:r>
      <w:proofErr w:type="spellStart"/>
      <w:r>
        <w:rPr>
          <w:color w:val="623177"/>
          <w:u w:val="single" w:color="623177"/>
        </w:rPr>
        <w:t>code</w:t>
      </w:r>
      <w:r>
        <w:rPr>
          <w:strike/>
          <w:color w:val="623177"/>
        </w:rPr>
        <w:t>is</w:t>
      </w:r>
      <w:proofErr w:type="spellEnd"/>
      <w:r>
        <w:rPr>
          <w:strike/>
          <w:color w:val="623177"/>
        </w:rPr>
        <w:t xml:space="preserve"> number</w:t>
      </w:r>
      <w:r>
        <w:rPr>
          <w:color w:val="623177"/>
        </w:rPr>
        <w:t xml:space="preserve"> </w:t>
      </w:r>
      <w:r>
        <w:t>is assigned by the</w:t>
      </w:r>
      <w:r>
        <w:rPr>
          <w:color w:val="623177"/>
          <w:u w:val="single" w:color="623177"/>
        </w:rPr>
        <w:t xml:space="preserve"> State Controller’s Office (</w:t>
      </w:r>
      <w:r>
        <w:t>SCO</w:t>
      </w:r>
      <w:r>
        <w:rPr>
          <w:color w:val="623177"/>
        </w:rPr>
        <w:t>)</w:t>
      </w:r>
      <w:r>
        <w:t>.</w:t>
      </w:r>
    </w:p>
    <w:p w:rsidR="00B21BDE" w:rsidRDefault="00660B6B">
      <w:pPr>
        <w:pStyle w:val="Heading1"/>
        <w:spacing w:before="276"/>
        <w:ind w:left="460"/>
      </w:pPr>
      <w:r>
        <w:rPr>
          <w:noProof/>
        </w:rPr>
        <mc:AlternateContent>
          <mc:Choice Requires="wps">
            <w:drawing>
              <wp:anchor distT="0" distB="0" distL="114300" distR="114300" simplePos="0" relativeHeight="482415616" behindDoc="1" locked="0" layoutInCell="1" allowOverlap="1">
                <wp:simplePos x="0" y="0"/>
                <wp:positionH relativeFrom="page">
                  <wp:posOffset>2395855</wp:posOffset>
                </wp:positionH>
                <wp:positionV relativeFrom="paragraph">
                  <wp:posOffset>278765</wp:posOffset>
                </wp:positionV>
                <wp:extent cx="50165" cy="7620"/>
                <wp:effectExtent l="0" t="0" r="0" b="0"/>
                <wp:wrapNone/>
                <wp:docPr id="757"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05893" id="Rectangle 390" o:spid="_x0000_s1026" style="position:absolute;margin-left:188.65pt;margin-top:21.95pt;width:3.95pt;height:.6pt;z-index:-209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" fillcolor="#623177" stroked="f">
                <w10:wrap anchorx="page"/>
              </v:rect>
            </w:pict>
          </mc:Fallback>
        </mc:AlternateContent>
      </w:r>
      <w:r>
        <w:t>Reporting Unit Code</w:t>
      </w:r>
      <w:r>
        <w:rPr>
          <w:color w:val="623177"/>
        </w:rPr>
        <w:t>:</w:t>
      </w:r>
    </w:p>
    <w:p w:rsidR="00B21BDE" w:rsidRDefault="00660B6B">
      <w:pPr>
        <w:pStyle w:val="BodyText"/>
        <w:spacing w:before="277"/>
        <w:ind w:left="460" w:right="1654"/>
      </w:pPr>
      <w:r>
        <w:rPr>
          <w:noProof/>
        </w:rPr>
        <mc:AlternateContent>
          <mc:Choice Requires="wps">
            <w:drawing>
              <wp:anchor distT="0" distB="0" distL="114300" distR="114300" simplePos="0" relativeHeight="482416128" behindDoc="1" locked="0" layoutInCell="1" allowOverlap="1">
                <wp:simplePos x="0" y="0"/>
                <wp:positionH relativeFrom="page">
                  <wp:posOffset>3560445</wp:posOffset>
                </wp:positionH>
                <wp:positionV relativeFrom="paragraph">
                  <wp:posOffset>454660</wp:posOffset>
                </wp:positionV>
                <wp:extent cx="48895" cy="7620"/>
                <wp:effectExtent l="0" t="0" r="0" b="0"/>
                <wp:wrapNone/>
                <wp:docPr id="75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A8638" id="Rectangle 389" o:spid="_x0000_s1026" style="position:absolute;margin-left:280.35pt;margin-top:35.8pt;width:3.85pt;height:.6pt;z-index:-2090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&#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16640" behindDoc="1" locked="0" layoutInCell="1" allowOverlap="1">
                <wp:simplePos x="0" y="0"/>
                <wp:positionH relativeFrom="page">
                  <wp:posOffset>5431155</wp:posOffset>
                </wp:positionH>
                <wp:positionV relativeFrom="paragraph">
                  <wp:posOffset>805180</wp:posOffset>
                </wp:positionV>
                <wp:extent cx="50165" cy="7620"/>
                <wp:effectExtent l="0" t="0" r="0" b="0"/>
                <wp:wrapNone/>
                <wp:docPr id="75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3FC1B" id="Rectangle 388" o:spid="_x0000_s1026" style="position:absolute;margin-left:427.65pt;margin-top:63.4pt;width:3.95pt;height:.6pt;z-index:-208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" fillcolor="#623177" stroked="f">
                <w10:wrap anchorx="page"/>
              </v:rect>
            </w:pict>
          </mc:Fallback>
        </mc:AlternateContent>
      </w:r>
      <w:r>
        <w:t xml:space="preserve">Three-digit code identifying the budgetary function and the location of attendance reporting units within the agency code. </w:t>
      </w:r>
      <w:r>
        <w:rPr>
          <w:color w:val="623177"/>
        </w:rPr>
        <w:t>(</w:t>
      </w:r>
      <w:r>
        <w:t xml:space="preserve">When positions are authorized to be used in any of several attendance reporting units, </w:t>
      </w:r>
      <w:hyperlink r:id="rId537">
        <w:r>
          <w:rPr>
            <w:color w:val="0000FF"/>
            <w:u w:val="single" w:color="0000FF"/>
          </w:rPr>
          <w:t>STD. 607</w:t>
        </w:r>
        <w:r>
          <w:rPr>
            <w:color w:val="0000FF"/>
          </w:rPr>
          <w:t xml:space="preserve"> </w:t>
        </w:r>
      </w:hyperlink>
      <w:r>
        <w:t>may show budget function codes instead of reporting unit codes to identify a group of reporting units.</w:t>
      </w:r>
      <w:r>
        <w:rPr>
          <w:color w:val="623177"/>
        </w:rPr>
        <w:t xml:space="preserve">) </w:t>
      </w:r>
      <w:r>
        <w:t>These codes are assigned by the agency</w:t>
      </w:r>
      <w:r>
        <w:rPr>
          <w:color w:val="623177"/>
          <w:u w:val="single" w:color="623177"/>
        </w:rPr>
        <w:t>/department</w:t>
      </w:r>
      <w:r>
        <w:rPr>
          <w:color w:val="623177"/>
        </w:rPr>
        <w:t xml:space="preserve"> </w:t>
      </w:r>
      <w:r>
        <w:t xml:space="preserve">to conform with the organizational structure, with the approval of the </w:t>
      </w:r>
      <w:hyperlink r:id="rId538">
        <w:r>
          <w:rPr>
            <w:color w:val="0000FF"/>
            <w:u w:val="single" w:color="0000FF"/>
          </w:rPr>
          <w:t>Department of Finance</w:t>
        </w:r>
        <w:r>
          <w:rPr>
            <w:color w:val="0000FF"/>
          </w:rPr>
          <w:t xml:space="preserve"> </w:t>
        </w:r>
      </w:hyperlink>
      <w:r>
        <w:t xml:space="preserve">and </w:t>
      </w:r>
      <w:proofErr w:type="spellStart"/>
      <w:r>
        <w:rPr>
          <w:strike/>
          <w:color w:val="623177"/>
        </w:rPr>
        <w:t>the</w:t>
      </w:r>
      <w:r>
        <w:rPr>
          <w:color w:val="623177"/>
          <w:u w:val="single" w:color="623177"/>
        </w:rPr>
        <w:t>the</w:t>
      </w:r>
      <w:proofErr w:type="spellEnd"/>
      <w:r>
        <w:rPr>
          <w:color w:val="623177"/>
        </w:rPr>
        <w:t xml:space="preserve"> </w:t>
      </w:r>
      <w:hyperlink r:id="rId539">
        <w:r>
          <w:rPr>
            <w:color w:val="0000FF"/>
            <w:u w:val="single" w:color="0000FF"/>
          </w:rPr>
          <w:t>SCO</w:t>
        </w:r>
      </w:hyperlink>
      <w:r>
        <w:t>.</w:t>
      </w:r>
    </w:p>
    <w:p w:rsidR="00B21BDE" w:rsidRDefault="00660B6B">
      <w:pPr>
        <w:pStyle w:val="Heading1"/>
        <w:spacing w:before="276"/>
        <w:ind w:left="460"/>
      </w:pPr>
      <w:r>
        <w:rPr>
          <w:noProof/>
        </w:rPr>
        <mc:AlternateContent>
          <mc:Choice Requires="wps">
            <w:drawing>
              <wp:anchor distT="0" distB="0" distL="114300" distR="114300" simplePos="0" relativeHeight="482417152" behindDoc="1" locked="0" layoutInCell="1" allowOverlap="1">
                <wp:simplePos x="0" y="0"/>
                <wp:positionH relativeFrom="page">
                  <wp:posOffset>1746885</wp:posOffset>
                </wp:positionH>
                <wp:positionV relativeFrom="paragraph">
                  <wp:posOffset>278765</wp:posOffset>
                </wp:positionV>
                <wp:extent cx="48895" cy="7620"/>
                <wp:effectExtent l="0" t="0" r="0" b="0"/>
                <wp:wrapNone/>
                <wp:docPr id="75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7DCD0" id="Rectangle 387" o:spid="_x0000_s1026" style="position:absolute;margin-left:137.55pt;margin-top:21.95pt;width:3.85pt;height:.6pt;z-index:-2089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" fillcolor="#623177" stroked="f">
                <w10:wrap anchorx="page"/>
              </v:rect>
            </w:pict>
          </mc:Fallback>
        </mc:AlternateContent>
      </w:r>
      <w:r>
        <w:t>Class Code</w:t>
      </w:r>
      <w:r>
        <w:rPr>
          <w:color w:val="623177"/>
        </w:rPr>
        <w:t>:</w:t>
      </w:r>
    </w:p>
    <w:p w:rsidR="00B21BDE" w:rsidRDefault="00660B6B">
      <w:pPr>
        <w:pStyle w:val="BodyText"/>
        <w:spacing w:before="369"/>
        <w:ind w:left="460" w:right="1375"/>
      </w:pPr>
      <w:r>
        <w:t>Four-digit code identifying the civil service class or exempt position title, as shown in the Civil Service Pay Scales or Exempt Pay Scales.</w:t>
      </w:r>
    </w:p>
    <w:p w:rsidR="00B21BDE" w:rsidRDefault="00660B6B">
      <w:pPr>
        <w:pStyle w:val="Heading1"/>
        <w:spacing w:before="277"/>
        <w:ind w:left="460"/>
      </w:pPr>
      <w:r>
        <w:rPr>
          <w:noProof/>
        </w:rPr>
        <mc:AlternateContent>
          <mc:Choice Requires="wps">
            <w:drawing>
              <wp:anchor distT="0" distB="0" distL="114300" distR="114300" simplePos="0" relativeHeight="482417664" behindDoc="1" locked="0" layoutInCell="1" allowOverlap="1">
                <wp:simplePos x="0" y="0"/>
                <wp:positionH relativeFrom="page">
                  <wp:posOffset>1949450</wp:posOffset>
                </wp:positionH>
                <wp:positionV relativeFrom="paragraph">
                  <wp:posOffset>279400</wp:posOffset>
                </wp:positionV>
                <wp:extent cx="48895" cy="7620"/>
                <wp:effectExtent l="0" t="0" r="0" b="0"/>
                <wp:wrapNone/>
                <wp:docPr id="753"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46743" id="Rectangle 386" o:spid="_x0000_s1026" style="position:absolute;margin-left:153.5pt;margin-top:22pt;width:3.85pt;height:.6pt;z-index:-208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" fillcolor="#623177" stroked="f">
                <w10:wrap anchorx="page"/>
              </v:rect>
            </w:pict>
          </mc:Fallback>
        </mc:AlternateContent>
      </w:r>
      <w:r>
        <w:t>Serial Number</w:t>
      </w:r>
      <w:r>
        <w:rPr>
          <w:color w:val="623177"/>
        </w:rPr>
        <w:t>:</w:t>
      </w:r>
    </w:p>
    <w:p w:rsidR="00B21BDE" w:rsidRDefault="00660B6B">
      <w:pPr>
        <w:pStyle w:val="BodyText"/>
        <w:spacing w:before="276"/>
        <w:ind w:left="460" w:right="1595"/>
        <w:jc w:val="both"/>
      </w:pPr>
      <w:r>
        <w:rPr>
          <w:noProof/>
        </w:rPr>
        <mc:AlternateContent>
          <mc:Choice Requires="wps">
            <w:drawing>
              <wp:anchor distT="0" distB="0" distL="114300" distR="114300" simplePos="0" relativeHeight="16145408" behindDoc="0" locked="0" layoutInCell="1" allowOverlap="1">
                <wp:simplePos x="0" y="0"/>
                <wp:positionH relativeFrom="page">
                  <wp:posOffset>1423670</wp:posOffset>
                </wp:positionH>
                <wp:positionV relativeFrom="paragraph">
                  <wp:posOffset>685800</wp:posOffset>
                </wp:positionV>
                <wp:extent cx="42545" cy="10795"/>
                <wp:effectExtent l="0" t="0" r="0" b="0"/>
                <wp:wrapNone/>
                <wp:docPr id="752"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0419E" id="Rectangle 385" o:spid="_x0000_s1026" style="position:absolute;margin-left:112.1pt;margin-top:54pt;width:3.35pt;height:.85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" fillcolor="#623177" stroked="f">
                <w10:wrap anchorx="page"/>
              </v:rect>
            </w:pict>
          </mc:Fallback>
        </mc:AlternateContent>
      </w:r>
      <w:r>
        <w:t>Three-digit code identifying the individual position within the class and function. Serial numbers in the seven and eight hundred series identify employees in interchangeable classes</w:t>
      </w:r>
      <w:r>
        <w:rPr>
          <w:color w:val="623177"/>
        </w:rPr>
        <w:t xml:space="preserve">, </w:t>
      </w:r>
      <w:r>
        <w:t>and the nine hundred series identifies blanket positions.</w:t>
      </w:r>
    </w:p>
    <w:p w:rsidR="00B21BDE" w:rsidRDefault="00660B6B">
      <w:pPr>
        <w:pStyle w:val="BodyText"/>
        <w:spacing w:before="276"/>
        <w:ind w:left="460"/>
      </w:pPr>
      <w:r>
        <w:rPr>
          <w:color w:val="623177"/>
          <w:u w:val="single" w:color="623177"/>
        </w:rPr>
        <w:t xml:space="preserve">Refer to Payroll Procedure Manual section </w:t>
      </w:r>
      <w:hyperlink r:id="rId540">
        <w:r>
          <w:rPr>
            <w:color w:val="623177"/>
            <w:u w:val="single" w:color="623177"/>
          </w:rPr>
          <w:t xml:space="preserve">C300 </w:t>
        </w:r>
      </w:hyperlink>
      <w:r>
        <w:rPr>
          <w:color w:val="623177"/>
          <w:u w:val="single" w:color="623177"/>
        </w:rPr>
        <w:t>for more information.</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8"/>
        <w:rPr>
          <w:sz w:val="16"/>
        </w:rPr>
      </w:pPr>
      <w:r>
        <w:rPr>
          <w:noProof/>
        </w:rPr>
        <mc:AlternateContent>
          <mc:Choice Requires="wps">
            <w:drawing>
              <wp:anchor distT="0" distB="0" distL="0" distR="0" simplePos="0" relativeHeight="488000512" behindDoc="1" locked="0" layoutInCell="1" allowOverlap="1">
                <wp:simplePos x="0" y="0"/>
                <wp:positionH relativeFrom="page">
                  <wp:posOffset>6486525</wp:posOffset>
                </wp:positionH>
                <wp:positionV relativeFrom="paragraph">
                  <wp:posOffset>150495</wp:posOffset>
                </wp:positionV>
                <wp:extent cx="1047750" cy="447675"/>
                <wp:effectExtent l="0" t="0" r="0" b="0"/>
                <wp:wrapTopAndBottom/>
                <wp:docPr id="75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93" type="#_x0000_t202" style="position:absolute;margin-left:510.75pt;margin-top:11.85pt;width:82.5pt;height:35.25pt;z-index:-1531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" filled="f" strokecolor="#a6a6a6" strokeweight=".5pt">
                <v:textbox inset="0,0,0,0">
                  <w:txbxContent>
                    <w:p w:rsidR="00660B6B" w:rsidRDefault="00660B6B">
                      <w:pPr>
                        <w:spacing w:before="72"/>
                        <w:ind w:left="145" w:right="207"/>
                        <w:rPr>
                          <w:i/>
                          <w:sz w:val="20"/>
                        </w:rPr>
                      </w:pPr>
                      <w:r>
                        <w:rPr>
                          <w:i/>
                          <w:sz w:val="20"/>
                        </w:rPr>
                        <w:t>RS 9/16/2020 WY 9/17/2020</w:t>
                      </w:r>
                    </w:p>
                  </w:txbxContent>
                </v:textbox>
                <w10:wrap type="topAndBottom" anchorx="page"/>
              </v:shape>
            </w:pict>
          </mc:Fallback>
        </mc:AlternateContent>
      </w:r>
    </w:p>
    <w:p w:rsidR="00B21BDE" w:rsidRDefault="00B21BDE">
      <w:pPr>
        <w:rPr>
          <w:sz w:val="16"/>
        </w:rPr>
        <w:sectPr w:rsidR="00B21BDE">
          <w:headerReference w:type="default" r:id="rId541"/>
          <w:footerReference w:type="default" r:id="rId542"/>
          <w:pgSz w:w="12240" w:h="15840"/>
          <w:pgMar w:top="900" w:right="80" w:bottom="1360" w:left="980" w:header="0" w:footer="1168" w:gutter="0"/>
          <w:cols w:space="720"/>
        </w:sectPr>
      </w:pPr>
    </w:p>
    <w:p w:rsidR="00B21BDE" w:rsidRDefault="00660B6B">
      <w:pPr>
        <w:pStyle w:val="BodyText"/>
        <w:spacing w:before="2"/>
        <w:rPr>
          <w:sz w:val="22"/>
        </w:rPr>
      </w:pPr>
      <w:r>
        <w:rPr>
          <w:noProof/>
        </w:rPr>
        <mc:AlternateContent>
          <mc:Choice Requires="wps">
            <w:drawing>
              <wp:anchor distT="0" distB="0" distL="114300" distR="114300" simplePos="0" relativeHeight="16149504" behindDoc="0" locked="0" layoutInCell="1" allowOverlap="1">
                <wp:simplePos x="0" y="0"/>
                <wp:positionH relativeFrom="page">
                  <wp:posOffset>457200</wp:posOffset>
                </wp:positionH>
                <wp:positionV relativeFrom="page">
                  <wp:posOffset>460375</wp:posOffset>
                </wp:positionV>
                <wp:extent cx="8890" cy="175260"/>
                <wp:effectExtent l="0" t="0" r="0" b="0"/>
                <wp:wrapNone/>
                <wp:docPr id="750"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A6C71" id="Rectangle 383" o:spid="_x0000_s1026" style="position:absolute;margin-left:36pt;margin-top:36.25pt;width:.7pt;height:13.8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EE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50016" behindDoc="0" locked="0" layoutInCell="1" allowOverlap="1">
                <wp:simplePos x="0" y="0"/>
                <wp:positionH relativeFrom="page">
                  <wp:posOffset>457200</wp:posOffset>
                </wp:positionH>
                <wp:positionV relativeFrom="page">
                  <wp:posOffset>857885</wp:posOffset>
                </wp:positionV>
                <wp:extent cx="8890" cy="3784600"/>
                <wp:effectExtent l="0" t="0" r="0" b="0"/>
                <wp:wrapNone/>
                <wp:docPr id="7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784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13E9E" id="Rectangle 382" o:spid="_x0000_s1026" style="position:absolute;margin-left:36pt;margin-top:67.55pt;width:.7pt;height:298pt;z-index:16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150528" behindDoc="0" locked="0" layoutInCell="1" allowOverlap="1">
                <wp:simplePos x="0" y="0"/>
                <wp:positionH relativeFrom="page">
                  <wp:posOffset>457200</wp:posOffset>
                </wp:positionH>
                <wp:positionV relativeFrom="page">
                  <wp:posOffset>4828540</wp:posOffset>
                </wp:positionV>
                <wp:extent cx="8890" cy="1902460"/>
                <wp:effectExtent l="0" t="0" r="0" b="0"/>
                <wp:wrapNone/>
                <wp:docPr id="748"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02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8D929" id="Rectangle 381" o:spid="_x0000_s1026" style="position:absolute;margin-left:36pt;margin-top:380.2pt;width:.7pt;height:149.8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51040" behindDoc="0" locked="0" layoutInCell="1" allowOverlap="1">
                <wp:simplePos x="0" y="0"/>
                <wp:positionH relativeFrom="page">
                  <wp:posOffset>457200</wp:posOffset>
                </wp:positionH>
                <wp:positionV relativeFrom="page">
                  <wp:posOffset>7069455</wp:posOffset>
                </wp:positionV>
                <wp:extent cx="8890" cy="759460"/>
                <wp:effectExtent l="0" t="0" r="0" b="0"/>
                <wp:wrapNone/>
                <wp:docPr id="747"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59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8A9AD" id="Rectangle 380" o:spid="_x0000_s1026" style="position:absolute;margin-left:36pt;margin-top:556.65pt;width:.7pt;height:59.8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" fillcolor="black" stroked="f">
                <w10:wrap anchorx="page" anchory="page"/>
              </v:rect>
            </w:pict>
          </mc:Fallback>
        </mc:AlternateContent>
      </w:r>
    </w:p>
    <w:p w:rsidR="00B21BDE" w:rsidRDefault="00660B6B">
      <w:pPr>
        <w:pStyle w:val="Heading1"/>
        <w:tabs>
          <w:tab w:val="right" w:pos="9656"/>
        </w:tabs>
        <w:spacing w:before="93"/>
        <w:ind w:left="460"/>
      </w:pPr>
      <w:r>
        <w:rPr>
          <w:noProof/>
        </w:rPr>
        <mc:AlternateContent>
          <mc:Choice Requires="wps">
            <w:drawing>
              <wp:anchor distT="0" distB="0" distL="114300" distR="114300" simplePos="0" relativeHeight="16148480" behindDoc="0" locked="0" layoutInCell="1" allowOverlap="1">
                <wp:simplePos x="0" y="0"/>
                <wp:positionH relativeFrom="page">
                  <wp:posOffset>914400</wp:posOffset>
                </wp:positionH>
                <wp:positionV relativeFrom="paragraph">
                  <wp:posOffset>218440</wp:posOffset>
                </wp:positionV>
                <wp:extent cx="5839460" cy="15240"/>
                <wp:effectExtent l="0" t="0" r="0" b="0"/>
                <wp:wrapNone/>
                <wp:docPr id="746"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9460" cy="1524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39A17" id="Rectangle 379" o:spid="_x0000_s1026" style="position:absolute;margin-left:1in;margin-top:17.2pt;width:459.8pt;height:1.2pt;z-index:161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" fillcolor="#623177" stroked="f">
                <w10:wrap anchorx="page"/>
              </v:rect>
            </w:pict>
          </mc:Fallback>
        </mc:AlternateContent>
      </w:r>
      <w:bookmarkStart w:id="95" w:name="8534.1"/>
      <w:bookmarkEnd w:id="95"/>
      <w:r>
        <w:rPr>
          <w:color w:val="623177"/>
        </w:rPr>
        <w:t>PERSONNEL PROCEDURES -</w:t>
      </w:r>
      <w:r>
        <w:rPr>
          <w:color w:val="623177"/>
          <w:spacing w:val="1"/>
        </w:rPr>
        <w:t xml:space="preserve"> </w:t>
      </w:r>
      <w:r>
        <w:rPr>
          <w:color w:val="623177"/>
        </w:rPr>
        <w:t>ATTENDANCE</w:t>
      </w:r>
      <w:r>
        <w:rPr>
          <w:color w:val="623177"/>
          <w:spacing w:val="-2"/>
        </w:rPr>
        <w:t xml:space="preserve"> </w:t>
      </w:r>
      <w:r>
        <w:rPr>
          <w:color w:val="623177"/>
        </w:rPr>
        <w:t>RECORD</w:t>
      </w:r>
      <w:r>
        <w:rPr>
          <w:color w:val="623177"/>
        </w:rPr>
        <w:tab/>
        <w:t>8534.1</w:t>
      </w:r>
    </w:p>
    <w:p w:rsidR="00B21BDE" w:rsidRDefault="00660B6B">
      <w:pPr>
        <w:pStyle w:val="BodyText"/>
        <w:ind w:left="460"/>
      </w:pPr>
      <w:r>
        <w:rPr>
          <w:color w:val="623177"/>
          <w:u w:val="single" w:color="623177"/>
        </w:rPr>
        <w:t>(New</w:t>
      </w:r>
      <w:r>
        <w:rPr>
          <w:color w:val="623177"/>
        </w:rPr>
        <w:t xml:space="preserve"> </w:t>
      </w:r>
      <w:r>
        <w:rPr>
          <w:color w:val="623177"/>
          <w:u w:val="single" w:color="623177"/>
        </w:rPr>
        <w:t>09/2020 and renumbered from 8539)</w:t>
      </w:r>
    </w:p>
    <w:p w:rsidR="00B21BDE" w:rsidRDefault="00B21BDE">
      <w:pPr>
        <w:pStyle w:val="BodyText"/>
      </w:pPr>
    </w:p>
    <w:p w:rsidR="00B21BDE" w:rsidRDefault="00660B6B">
      <w:pPr>
        <w:pStyle w:val="BodyText"/>
        <w:ind w:left="460" w:right="1348"/>
      </w:pPr>
      <w:r>
        <w:rPr>
          <w:color w:val="623177"/>
          <w:u w:val="single" w:color="623177"/>
        </w:rPr>
        <w:t xml:space="preserve">In accordance with the California Code of Regulations, Title 2, section </w:t>
      </w:r>
      <w:hyperlink r:id="rId543">
        <w:r>
          <w:rPr>
            <w:color w:val="623177"/>
            <w:u w:val="single" w:color="623177"/>
          </w:rPr>
          <w:t>599.665</w:t>
        </w:r>
      </w:hyperlink>
      <w:r>
        <w:rPr>
          <w:color w:val="623177"/>
          <w:u w:val="single" w:color="623177"/>
        </w:rPr>
        <w:t>,</w:t>
      </w:r>
      <w:r>
        <w:rPr>
          <w:color w:val="623177"/>
        </w:rPr>
        <w:t xml:space="preserve"> </w:t>
      </w:r>
      <w:r>
        <w:rPr>
          <w:color w:val="623177"/>
          <w:u w:val="single" w:color="623177"/>
        </w:rPr>
        <w:t>agencies/departments are responsible for maintaining accurate and timely leave</w:t>
      </w:r>
      <w:r>
        <w:rPr>
          <w:color w:val="623177"/>
        </w:rPr>
        <w:t xml:space="preserve"> </w:t>
      </w:r>
      <w:r>
        <w:rPr>
          <w:color w:val="623177"/>
          <w:u w:val="single" w:color="623177"/>
        </w:rPr>
        <w:t>accounting records for their employees. Agencies/departments shall create an audit</w:t>
      </w:r>
      <w:r>
        <w:rPr>
          <w:color w:val="623177"/>
        </w:rPr>
        <w:t xml:space="preserve"> </w:t>
      </w:r>
      <w:r>
        <w:rPr>
          <w:color w:val="623177"/>
          <w:u w:val="single" w:color="623177"/>
        </w:rPr>
        <w:t>process to review and correct leave input errors on a monthly basis. Refer to the Human</w:t>
      </w:r>
      <w:r>
        <w:rPr>
          <w:color w:val="623177"/>
        </w:rPr>
        <w:t xml:space="preserve"> </w:t>
      </w:r>
      <w:r>
        <w:rPr>
          <w:color w:val="623177"/>
          <w:u w:val="single" w:color="623177"/>
        </w:rPr>
        <w:t xml:space="preserve">Resource Manual section </w:t>
      </w:r>
      <w:hyperlink r:id="rId544">
        <w:r>
          <w:rPr>
            <w:color w:val="623177"/>
            <w:u w:val="single" w:color="623177"/>
          </w:rPr>
          <w:t>2101</w:t>
        </w:r>
      </w:hyperlink>
      <w:r>
        <w:rPr>
          <w:color w:val="623177"/>
          <w:u w:val="single" w:color="623177"/>
        </w:rPr>
        <w:t>.</w:t>
      </w:r>
    </w:p>
    <w:p w:rsidR="00B21BDE" w:rsidRDefault="00B21BDE">
      <w:pPr>
        <w:pStyle w:val="BodyText"/>
        <w:spacing w:before="10"/>
        <w:rPr>
          <w:sz w:val="20"/>
        </w:rPr>
      </w:pPr>
    </w:p>
    <w:p w:rsidR="00B21BDE" w:rsidRDefault="00660B6B">
      <w:pPr>
        <w:pStyle w:val="Heading1"/>
        <w:spacing w:before="0"/>
        <w:ind w:left="460"/>
      </w:pPr>
      <w:r>
        <w:rPr>
          <w:color w:val="623177"/>
          <w:u w:val="thick" w:color="623177"/>
        </w:rPr>
        <w:t>Certify Employee Individual Time Record</w:t>
      </w:r>
    </w:p>
    <w:p w:rsidR="00B21BDE" w:rsidRDefault="00B21BDE">
      <w:pPr>
        <w:pStyle w:val="BodyText"/>
        <w:spacing w:before="10"/>
        <w:rPr>
          <w:b/>
          <w:sz w:val="20"/>
        </w:rPr>
      </w:pPr>
    </w:p>
    <w:p w:rsidR="00B21BDE" w:rsidRDefault="00660B6B">
      <w:pPr>
        <w:pStyle w:val="BodyText"/>
        <w:ind w:left="460" w:right="1775"/>
      </w:pPr>
      <w:r>
        <w:rPr>
          <w:color w:val="623177"/>
          <w:u w:val="single" w:color="623177"/>
        </w:rPr>
        <w:t xml:space="preserve">Individual time records are maintained by employees, </w:t>
      </w:r>
      <w:r>
        <w:t xml:space="preserve">signed by both the employees and the employees’ supervisor, </w:t>
      </w:r>
      <w:r>
        <w:rPr>
          <w:color w:val="623177"/>
          <w:u w:val="single" w:color="623177"/>
        </w:rPr>
        <w:t>and submitted to the agency/department human</w:t>
      </w:r>
      <w:r>
        <w:rPr>
          <w:color w:val="623177"/>
        </w:rPr>
        <w:t xml:space="preserve"> </w:t>
      </w:r>
      <w:r>
        <w:rPr>
          <w:color w:val="623177"/>
          <w:u w:val="single" w:color="623177"/>
        </w:rPr>
        <w:t>resources office (HR) for the record.</w:t>
      </w:r>
    </w:p>
    <w:p w:rsidR="00B21BDE" w:rsidRDefault="00B21BDE">
      <w:pPr>
        <w:pStyle w:val="BodyText"/>
        <w:spacing w:before="11"/>
        <w:rPr>
          <w:sz w:val="20"/>
        </w:rPr>
      </w:pPr>
    </w:p>
    <w:p w:rsidR="00B21BDE" w:rsidRDefault="00660B6B">
      <w:pPr>
        <w:pStyle w:val="Heading1"/>
        <w:spacing w:before="0"/>
        <w:ind w:left="460"/>
      </w:pPr>
      <w:r>
        <w:rPr>
          <w:color w:val="623177"/>
          <w:u w:val="thick" w:color="623177"/>
        </w:rPr>
        <w:t>Certify Attendance Records to State Controller’s Office</w:t>
      </w:r>
    </w:p>
    <w:p w:rsidR="00B21BDE" w:rsidRDefault="00B21BDE">
      <w:pPr>
        <w:pStyle w:val="BodyText"/>
        <w:spacing w:before="11"/>
        <w:rPr>
          <w:b/>
          <w:sz w:val="20"/>
        </w:rPr>
      </w:pPr>
    </w:p>
    <w:p w:rsidR="00B21BDE" w:rsidRDefault="00660B6B">
      <w:pPr>
        <w:pStyle w:val="ListParagraph"/>
        <w:numPr>
          <w:ilvl w:val="0"/>
          <w:numId w:val="6"/>
        </w:numPr>
        <w:tabs>
          <w:tab w:val="left" w:pos="821"/>
        </w:tabs>
        <w:ind w:right="2338"/>
        <w:jc w:val="both"/>
        <w:rPr>
          <w:rFonts w:ascii="Symbol" w:hAnsi="Symbol"/>
          <w:color w:val="623177"/>
          <w:sz w:val="24"/>
        </w:rPr>
      </w:pPr>
      <w:r>
        <w:rPr>
          <w:color w:val="623177"/>
          <w:sz w:val="24"/>
          <w:u w:val="single" w:color="623177"/>
        </w:rPr>
        <w:t xml:space="preserve">Agency/department HR offices receive the original copy of the Time and Attendance Report, </w:t>
      </w:r>
      <w:r>
        <w:rPr>
          <w:strike/>
          <w:color w:val="623177"/>
          <w:sz w:val="24"/>
          <w:u w:val="single" w:color="623177"/>
        </w:rPr>
        <w:t>CD-</w:t>
      </w:r>
      <w:r>
        <w:rPr>
          <w:color w:val="623177"/>
          <w:sz w:val="24"/>
          <w:u w:val="single" w:color="623177"/>
        </w:rPr>
        <w:t>Form 672, from the State Controller’s Office</w:t>
      </w:r>
      <w:r>
        <w:rPr>
          <w:color w:val="623177"/>
          <w:spacing w:val="-25"/>
          <w:sz w:val="24"/>
          <w:u w:val="single" w:color="623177"/>
        </w:rPr>
        <w:t xml:space="preserve"> </w:t>
      </w:r>
      <w:r>
        <w:rPr>
          <w:color w:val="623177"/>
          <w:sz w:val="24"/>
          <w:u w:val="single" w:color="623177"/>
        </w:rPr>
        <w:t>(</w:t>
      </w:r>
      <w:hyperlink r:id="rId545">
        <w:r>
          <w:rPr>
            <w:color w:val="623177"/>
            <w:sz w:val="24"/>
            <w:u w:val="single" w:color="623177"/>
          </w:rPr>
          <w:t>SCO</w:t>
        </w:r>
      </w:hyperlink>
      <w:r>
        <w:rPr>
          <w:color w:val="623177"/>
          <w:sz w:val="24"/>
          <w:u w:val="single" w:color="623177"/>
        </w:rPr>
        <w:t>).</w:t>
      </w:r>
    </w:p>
    <w:p w:rsidR="00B21BDE" w:rsidRDefault="00660B6B">
      <w:pPr>
        <w:pStyle w:val="ListParagraph"/>
        <w:numPr>
          <w:ilvl w:val="0"/>
          <w:numId w:val="6"/>
        </w:numPr>
        <w:tabs>
          <w:tab w:val="left" w:pos="821"/>
        </w:tabs>
        <w:ind w:right="1872"/>
        <w:jc w:val="both"/>
        <w:rPr>
          <w:rFonts w:ascii="Symbol" w:hAnsi="Symbol"/>
          <w:color w:val="623177"/>
          <w:sz w:val="24"/>
        </w:rPr>
      </w:pPr>
      <w:r>
        <w:rPr>
          <w:noProof/>
        </w:rPr>
        <mc:AlternateContent>
          <mc:Choice Requires="wps">
            <w:drawing>
              <wp:anchor distT="0" distB="0" distL="114300" distR="114300" simplePos="0" relativeHeight="16148992" behindDoc="0" locked="0" layoutInCell="1" allowOverlap="1">
                <wp:simplePos x="0" y="0"/>
                <wp:positionH relativeFrom="page">
                  <wp:posOffset>6187440</wp:posOffset>
                </wp:positionH>
                <wp:positionV relativeFrom="paragraph">
                  <wp:posOffset>520700</wp:posOffset>
                </wp:positionV>
                <wp:extent cx="41275" cy="10795"/>
                <wp:effectExtent l="0" t="0" r="0" b="0"/>
                <wp:wrapNone/>
                <wp:docPr id="745"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C56C3" id="Rectangle 378" o:spid="_x0000_s1026" style="position:absolute;margin-left:487.2pt;margin-top:41pt;width:3.25pt;height:.85pt;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7qfgIAAPw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" fillcolor="#623177" stroked="f">
                <w10:wrap anchorx="page"/>
              </v:rect>
            </w:pict>
          </mc:Fallback>
        </mc:AlternateContent>
      </w:r>
      <w:r>
        <w:rPr>
          <w:color w:val="623177"/>
          <w:sz w:val="24"/>
          <w:u w:val="single" w:color="623177"/>
        </w:rPr>
        <w:t xml:space="preserve">HR offices verify information on </w:t>
      </w:r>
      <w:r>
        <w:rPr>
          <w:strike/>
          <w:color w:val="623177"/>
          <w:sz w:val="24"/>
          <w:u w:val="single" w:color="623177"/>
        </w:rPr>
        <w:t>CD-</w:t>
      </w:r>
      <w:r>
        <w:rPr>
          <w:color w:val="623177"/>
          <w:sz w:val="24"/>
          <w:u w:val="single" w:color="623177"/>
        </w:rPr>
        <w:t>Form 672 against individual time records of employees. T</w:t>
      </w:r>
      <w:r>
        <w:rPr>
          <w:sz w:val="24"/>
        </w:rPr>
        <w:t>he completed</w:t>
      </w:r>
      <w:r>
        <w:rPr>
          <w:color w:val="623177"/>
          <w:sz w:val="24"/>
        </w:rPr>
        <w:t xml:space="preserve"> </w:t>
      </w:r>
      <w:r>
        <w:rPr>
          <w:strike/>
          <w:color w:val="623177"/>
          <w:sz w:val="24"/>
        </w:rPr>
        <w:t>CD-</w:t>
      </w:r>
      <w:r>
        <w:rPr>
          <w:color w:val="623177"/>
          <w:sz w:val="24"/>
          <w:u w:val="single" w:color="623177"/>
        </w:rPr>
        <w:t>Form</w:t>
      </w:r>
      <w:r>
        <w:rPr>
          <w:color w:val="623177"/>
          <w:sz w:val="24"/>
        </w:rPr>
        <w:t xml:space="preserve"> </w:t>
      </w:r>
      <w:r>
        <w:rPr>
          <w:sz w:val="24"/>
        </w:rPr>
        <w:t>672 maintained at the agency/department will be signed only by those authorized per the signature on file at</w:t>
      </w:r>
      <w:r>
        <w:rPr>
          <w:color w:val="623177"/>
          <w:sz w:val="24"/>
        </w:rPr>
        <w:t xml:space="preserve"> </w:t>
      </w:r>
      <w:r>
        <w:rPr>
          <w:color w:val="623177"/>
          <w:sz w:val="24"/>
          <w:u w:val="single" w:color="623177"/>
        </w:rPr>
        <w:t>the</w:t>
      </w:r>
      <w:r>
        <w:rPr>
          <w:color w:val="623177"/>
          <w:spacing w:val="-14"/>
          <w:sz w:val="24"/>
        </w:rPr>
        <w:t xml:space="preserve"> </w:t>
      </w:r>
      <w:r>
        <w:rPr>
          <w:sz w:val="24"/>
        </w:rPr>
        <w:t>SCO</w:t>
      </w:r>
      <w:r>
        <w:rPr>
          <w:color w:val="623177"/>
          <w:sz w:val="24"/>
        </w:rPr>
        <w:t>.</w:t>
      </w:r>
    </w:p>
    <w:p w:rsidR="00B21BDE" w:rsidRDefault="00660B6B">
      <w:pPr>
        <w:pStyle w:val="ListParagraph"/>
        <w:numPr>
          <w:ilvl w:val="0"/>
          <w:numId w:val="6"/>
        </w:numPr>
        <w:tabs>
          <w:tab w:val="left" w:pos="820"/>
          <w:tab w:val="left" w:pos="821"/>
        </w:tabs>
        <w:ind w:right="1722"/>
        <w:rPr>
          <w:rFonts w:ascii="Symbol" w:hAnsi="Symbol"/>
          <w:sz w:val="24"/>
        </w:rPr>
      </w:pPr>
      <w:r>
        <w:rPr>
          <w:sz w:val="24"/>
        </w:rPr>
        <w:t>HR offices maintain lists of persons authorized to approve attendance documents supporting the</w:t>
      </w:r>
      <w:r>
        <w:rPr>
          <w:color w:val="623177"/>
          <w:sz w:val="24"/>
        </w:rPr>
        <w:t xml:space="preserve"> </w:t>
      </w:r>
      <w:r>
        <w:rPr>
          <w:strike/>
          <w:color w:val="623177"/>
          <w:sz w:val="24"/>
        </w:rPr>
        <w:t>CD-</w:t>
      </w:r>
      <w:r>
        <w:rPr>
          <w:color w:val="623177"/>
          <w:sz w:val="24"/>
          <w:u w:val="single" w:color="623177"/>
        </w:rPr>
        <w:t>Form</w:t>
      </w:r>
      <w:r>
        <w:rPr>
          <w:color w:val="623177"/>
          <w:spacing w:val="4"/>
          <w:sz w:val="24"/>
        </w:rPr>
        <w:t xml:space="preserve"> </w:t>
      </w:r>
      <w:r>
        <w:rPr>
          <w:sz w:val="24"/>
        </w:rPr>
        <w:t>672.</w:t>
      </w:r>
    </w:p>
    <w:p w:rsidR="00B21BDE" w:rsidRDefault="00660B6B">
      <w:pPr>
        <w:pStyle w:val="ListParagraph"/>
        <w:numPr>
          <w:ilvl w:val="0"/>
          <w:numId w:val="6"/>
        </w:numPr>
        <w:tabs>
          <w:tab w:val="left" w:pos="820"/>
          <w:tab w:val="left" w:pos="821"/>
        </w:tabs>
        <w:spacing w:line="237" w:lineRule="auto"/>
        <w:ind w:right="2048"/>
        <w:rPr>
          <w:rFonts w:ascii="Symbol" w:hAnsi="Symbol"/>
          <w:sz w:val="24"/>
        </w:rPr>
      </w:pPr>
      <w:r>
        <w:rPr>
          <w:sz w:val="24"/>
        </w:rPr>
        <w:t>Agency/department must certify attendance to</w:t>
      </w:r>
      <w:r>
        <w:rPr>
          <w:color w:val="623177"/>
          <w:sz w:val="24"/>
        </w:rPr>
        <w:t xml:space="preserve"> </w:t>
      </w:r>
      <w:r>
        <w:rPr>
          <w:color w:val="623177"/>
          <w:sz w:val="24"/>
          <w:u w:val="single" w:color="623177"/>
        </w:rPr>
        <w:t>the</w:t>
      </w:r>
      <w:r>
        <w:rPr>
          <w:color w:val="623177"/>
          <w:sz w:val="24"/>
        </w:rPr>
        <w:t xml:space="preserve"> </w:t>
      </w:r>
      <w:r>
        <w:rPr>
          <w:sz w:val="24"/>
        </w:rPr>
        <w:t>SCO after the close of</w:t>
      </w:r>
      <w:r>
        <w:rPr>
          <w:spacing w:val="-28"/>
          <w:sz w:val="24"/>
        </w:rPr>
        <w:t xml:space="preserve"> </w:t>
      </w:r>
      <w:r>
        <w:rPr>
          <w:sz w:val="24"/>
        </w:rPr>
        <w:t>each pay period in the manner prescribed by</w:t>
      </w:r>
      <w:r>
        <w:rPr>
          <w:color w:val="623177"/>
          <w:sz w:val="24"/>
        </w:rPr>
        <w:t xml:space="preserve"> </w:t>
      </w:r>
      <w:r>
        <w:rPr>
          <w:color w:val="623177"/>
          <w:sz w:val="24"/>
          <w:u w:val="single" w:color="623177"/>
        </w:rPr>
        <w:t>the</w:t>
      </w:r>
      <w:r>
        <w:rPr>
          <w:color w:val="623177"/>
          <w:spacing w:val="-4"/>
          <w:sz w:val="24"/>
        </w:rPr>
        <w:t xml:space="preserve"> </w:t>
      </w:r>
      <w:r>
        <w:rPr>
          <w:sz w:val="24"/>
        </w:rPr>
        <w:t>SCO.</w:t>
      </w:r>
    </w:p>
    <w:p w:rsidR="00B21BDE" w:rsidRDefault="00B21BDE">
      <w:pPr>
        <w:pStyle w:val="BodyText"/>
        <w:spacing w:before="8"/>
        <w:rPr>
          <w:sz w:val="20"/>
        </w:rPr>
      </w:pPr>
    </w:p>
    <w:p w:rsidR="00B21BDE" w:rsidRDefault="00660B6B">
      <w:pPr>
        <w:pStyle w:val="Heading1"/>
        <w:spacing w:before="0"/>
        <w:ind w:left="460"/>
      </w:pPr>
      <w:r>
        <w:rPr>
          <w:color w:val="623177"/>
          <w:u w:val="thick" w:color="623177"/>
        </w:rPr>
        <w:t>General Certification</w:t>
      </w:r>
      <w:r>
        <w:rPr>
          <w:color w:val="623177"/>
          <w:spacing w:val="-6"/>
          <w:u w:val="thick" w:color="623177"/>
        </w:rPr>
        <w:t xml:space="preserve"> </w:t>
      </w:r>
      <w:r>
        <w:rPr>
          <w:color w:val="623177"/>
          <w:u w:val="thick" w:color="623177"/>
        </w:rPr>
        <w:t>Rules</w:t>
      </w:r>
    </w:p>
    <w:p w:rsidR="00B21BDE" w:rsidRDefault="00B21BDE">
      <w:pPr>
        <w:pStyle w:val="BodyText"/>
        <w:spacing w:before="11"/>
        <w:rPr>
          <w:b/>
          <w:sz w:val="20"/>
        </w:rPr>
      </w:pPr>
    </w:p>
    <w:p w:rsidR="00B21BDE" w:rsidRDefault="00660B6B">
      <w:pPr>
        <w:pStyle w:val="ListParagraph"/>
        <w:numPr>
          <w:ilvl w:val="0"/>
          <w:numId w:val="6"/>
        </w:numPr>
        <w:tabs>
          <w:tab w:val="left" w:pos="820"/>
          <w:tab w:val="left" w:pos="821"/>
        </w:tabs>
        <w:ind w:right="1723"/>
        <w:rPr>
          <w:rFonts w:ascii="Symbol" w:hAnsi="Symbol"/>
          <w:color w:val="623177"/>
          <w:sz w:val="24"/>
        </w:rPr>
      </w:pPr>
      <w:r>
        <w:rPr>
          <w:color w:val="623177"/>
          <w:sz w:val="24"/>
          <w:u w:val="single" w:color="623177"/>
        </w:rPr>
        <w:t>Agencies/departments may designate specific individuals to certify attendance to their HR office. If specific individuals are not designated, an employee's supervisor will certify the attendance. Authorizing signatures will be compared to the authorized persons list maintained by the HR office, which will be continuously</w:t>
      </w:r>
      <w:r>
        <w:rPr>
          <w:color w:val="623177"/>
          <w:spacing w:val="-4"/>
          <w:sz w:val="24"/>
          <w:u w:val="single" w:color="623177"/>
        </w:rPr>
        <w:t xml:space="preserve"> </w:t>
      </w:r>
      <w:r>
        <w:rPr>
          <w:color w:val="623177"/>
          <w:sz w:val="24"/>
          <w:u w:val="single" w:color="623177"/>
        </w:rPr>
        <w:t>updated.</w:t>
      </w:r>
    </w:p>
    <w:p w:rsidR="00B21BDE" w:rsidRDefault="00660B6B">
      <w:pPr>
        <w:pStyle w:val="ListParagraph"/>
        <w:numPr>
          <w:ilvl w:val="0"/>
          <w:numId w:val="6"/>
        </w:numPr>
        <w:tabs>
          <w:tab w:val="left" w:pos="820"/>
          <w:tab w:val="left" w:pos="821"/>
        </w:tabs>
        <w:spacing w:line="293" w:lineRule="exact"/>
        <w:ind w:hanging="361"/>
        <w:rPr>
          <w:rFonts w:ascii="Symbol" w:hAnsi="Symbol"/>
          <w:sz w:val="24"/>
        </w:rPr>
      </w:pPr>
      <w:r>
        <w:rPr>
          <w:sz w:val="24"/>
        </w:rPr>
        <w:t>The person certifying attendance reports cannot certify their own attendance</w:t>
      </w:r>
      <w:r>
        <w:rPr>
          <w:spacing w:val="-13"/>
          <w:sz w:val="24"/>
        </w:rPr>
        <w:t xml:space="preserve"> </w:t>
      </w:r>
      <w:r>
        <w:rPr>
          <w:sz w:val="24"/>
        </w:rPr>
        <w:t>report.</w:t>
      </w:r>
    </w:p>
    <w:p w:rsidR="00B21BDE" w:rsidRDefault="00660B6B">
      <w:pPr>
        <w:pStyle w:val="BodyText"/>
        <w:spacing w:before="238"/>
        <w:ind w:left="460" w:right="1886"/>
      </w:pPr>
      <w:r>
        <w:rPr>
          <w:color w:val="623177"/>
          <w:u w:val="single" w:color="623177"/>
        </w:rPr>
        <w:t xml:space="preserve">Refer to Payroll Procedure Manual section </w:t>
      </w:r>
      <w:hyperlink r:id="rId546">
        <w:r>
          <w:rPr>
            <w:color w:val="623177"/>
            <w:u w:val="single" w:color="623177"/>
          </w:rPr>
          <w:t xml:space="preserve">D003 </w:t>
        </w:r>
      </w:hyperlink>
      <w:r>
        <w:rPr>
          <w:color w:val="623177"/>
          <w:u w:val="single" w:color="623177"/>
        </w:rPr>
        <w:t>for procedure and instruction on</w:t>
      </w:r>
      <w:r>
        <w:rPr>
          <w:color w:val="623177"/>
        </w:rPr>
        <w:t xml:space="preserve"> </w:t>
      </w:r>
      <w:r>
        <w:rPr>
          <w:strike/>
          <w:color w:val="623177"/>
          <w:u w:val="single" w:color="623177"/>
        </w:rPr>
        <w:t>CD-</w:t>
      </w:r>
      <w:r>
        <w:rPr>
          <w:color w:val="623177"/>
          <w:u w:val="single" w:color="623177"/>
        </w:rPr>
        <w:t>F</w:t>
      </w:r>
      <w:r>
        <w:rPr>
          <w:b/>
          <w:color w:val="623177"/>
          <w:u w:val="single" w:color="623177"/>
        </w:rPr>
        <w:t xml:space="preserve">orm </w:t>
      </w:r>
      <w:r>
        <w:rPr>
          <w:color w:val="623177"/>
          <w:u w:val="single" w:color="623177"/>
        </w:rPr>
        <w:t>672.</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0"/>
        <w:rPr>
          <w:sz w:val="16"/>
        </w:rPr>
      </w:pPr>
      <w:r>
        <w:rPr>
          <w:noProof/>
        </w:rPr>
        <mc:AlternateContent>
          <mc:Choice Requires="wps">
            <w:drawing>
              <wp:anchor distT="0" distB="0" distL="0" distR="0" simplePos="0" relativeHeight="488007168" behindDoc="1" locked="0" layoutInCell="1" allowOverlap="1">
                <wp:simplePos x="0" y="0"/>
                <wp:positionH relativeFrom="page">
                  <wp:posOffset>6204585</wp:posOffset>
                </wp:positionH>
                <wp:positionV relativeFrom="paragraph">
                  <wp:posOffset>151765</wp:posOffset>
                </wp:positionV>
                <wp:extent cx="1047750" cy="447675"/>
                <wp:effectExtent l="0" t="0" r="0" b="0"/>
                <wp:wrapTopAndBottom/>
                <wp:docPr id="74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94" type="#_x0000_t202" style="position:absolute;margin-left:488.55pt;margin-top:11.95pt;width:82.5pt;height:35.25pt;z-index:-1530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" filled="f" strokecolor="#a6a6a6" strokeweight=".5pt">
                <v:textbox inset="0,0,0,0">
                  <w:txbxContent>
                    <w:p w:rsidR="00660B6B" w:rsidRDefault="00660B6B">
                      <w:pPr>
                        <w:spacing w:before="73"/>
                        <w:ind w:left="145" w:right="207"/>
                        <w:rPr>
                          <w:i/>
                          <w:sz w:val="20"/>
                        </w:rPr>
                      </w:pPr>
                      <w:r>
                        <w:rPr>
                          <w:i/>
                          <w:sz w:val="20"/>
                        </w:rPr>
                        <w:t>RS 9/16/2020 WY 9/17/2020</w:t>
                      </w:r>
                    </w:p>
                  </w:txbxContent>
                </v:textbox>
                <w10:wrap type="topAndBottom" anchorx="page"/>
              </v:shape>
            </w:pict>
          </mc:Fallback>
        </mc:AlternateContent>
      </w:r>
    </w:p>
    <w:p w:rsidR="00B21BDE" w:rsidRDefault="00B21BDE">
      <w:pPr>
        <w:rPr>
          <w:sz w:val="16"/>
        </w:rPr>
        <w:sectPr w:rsidR="00B21BDE">
          <w:headerReference w:type="default" r:id="rId547"/>
          <w:footerReference w:type="default" r:id="rId548"/>
          <w:pgSz w:w="12240" w:h="15840"/>
          <w:pgMar w:top="1000" w:right="80" w:bottom="1360" w:left="980" w:header="733" w:footer="1168" w:gutter="0"/>
          <w:cols w:space="720"/>
        </w:sectPr>
      </w:pPr>
    </w:p>
    <w:p w:rsidR="00B21BDE" w:rsidRDefault="00660B6B">
      <w:pPr>
        <w:pStyle w:val="BodyText"/>
        <w:spacing w:before="10"/>
        <w:rPr>
          <w:sz w:val="14"/>
        </w:rPr>
      </w:pPr>
      <w:r>
        <w:rPr>
          <w:noProof/>
        </w:rPr>
        <mc:AlternateContent>
          <mc:Choice Requires="wps">
            <w:drawing>
              <wp:anchor distT="0" distB="0" distL="114300" distR="114300" simplePos="0" relativeHeight="16153088" behindDoc="0" locked="0" layoutInCell="1" allowOverlap="1">
                <wp:simplePos x="0" y="0"/>
                <wp:positionH relativeFrom="page">
                  <wp:posOffset>387350</wp:posOffset>
                </wp:positionH>
                <wp:positionV relativeFrom="page">
                  <wp:posOffset>460375</wp:posOffset>
                </wp:positionV>
                <wp:extent cx="8890" cy="1524000"/>
                <wp:effectExtent l="0" t="0" r="0" b="0"/>
                <wp:wrapNone/>
                <wp:docPr id="74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24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DC5FE" id="Rectangle 376" o:spid="_x0000_s1026" style="position:absolute;margin-left:30.5pt;margin-top:36.25pt;width:.7pt;height:120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nWeA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53600" behindDoc="0" locked="0" layoutInCell="1" allowOverlap="1">
                <wp:simplePos x="0" y="0"/>
                <wp:positionH relativeFrom="page">
                  <wp:posOffset>387350</wp:posOffset>
                </wp:positionH>
                <wp:positionV relativeFrom="page">
                  <wp:posOffset>2334895</wp:posOffset>
                </wp:positionV>
                <wp:extent cx="8890" cy="655320"/>
                <wp:effectExtent l="0" t="0" r="0" b="0"/>
                <wp:wrapNone/>
                <wp:docPr id="74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55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28A7F" id="Rectangle 375" o:spid="_x0000_s1026" style="position:absolute;margin-left:30.5pt;margin-top:183.85pt;width:.7pt;height:51.6pt;z-index:161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54112" behindDoc="0" locked="0" layoutInCell="1" allowOverlap="1">
                <wp:simplePos x="0" y="0"/>
                <wp:positionH relativeFrom="page">
                  <wp:posOffset>387350</wp:posOffset>
                </wp:positionH>
                <wp:positionV relativeFrom="page">
                  <wp:posOffset>3165475</wp:posOffset>
                </wp:positionV>
                <wp:extent cx="8890" cy="643255"/>
                <wp:effectExtent l="0" t="0" r="0" b="0"/>
                <wp:wrapNone/>
                <wp:docPr id="741"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43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4C456" id="Rectangle 374" o:spid="_x0000_s1026" style="position:absolute;margin-left:30.5pt;margin-top:249.25pt;width:.7pt;height:50.65pt;z-index:161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" fillcolor="black" stroked="f">
                <w10:wrap anchorx="page" anchory="page"/>
              </v:rect>
            </w:pict>
          </mc:Fallback>
        </mc:AlternateContent>
      </w:r>
    </w:p>
    <w:p w:rsidR="00B21BDE" w:rsidRDefault="00660B6B">
      <w:pPr>
        <w:pStyle w:val="Heading1"/>
        <w:tabs>
          <w:tab w:val="right" w:pos="8715"/>
        </w:tabs>
        <w:spacing w:before="93"/>
        <w:ind w:left="239"/>
      </w:pPr>
      <w:r>
        <w:rPr>
          <w:noProof/>
        </w:rPr>
        <mc:AlternateContent>
          <mc:Choice Requires="wps">
            <w:drawing>
              <wp:anchor distT="0" distB="0" distL="114300" distR="114300" simplePos="0" relativeHeight="16152064" behindDoc="0" locked="0" layoutInCell="1" allowOverlap="1">
                <wp:simplePos x="0" y="0"/>
                <wp:positionH relativeFrom="page">
                  <wp:posOffset>774065</wp:posOffset>
                </wp:positionH>
                <wp:positionV relativeFrom="paragraph">
                  <wp:posOffset>219075</wp:posOffset>
                </wp:positionV>
                <wp:extent cx="5382260" cy="15240"/>
                <wp:effectExtent l="0" t="0" r="0" b="0"/>
                <wp:wrapNone/>
                <wp:docPr id="740"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2260" cy="1524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3C4D" id="Rectangle 373" o:spid="_x0000_s1026" style="position:absolute;margin-left:60.95pt;margin-top:17.25pt;width:423.8pt;height:1.2pt;z-index:161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" fillcolor="#623177" stroked="f">
                <w10:wrap anchorx="page"/>
              </v:rect>
            </w:pict>
          </mc:Fallback>
        </mc:AlternateContent>
      </w:r>
      <w:bookmarkStart w:id="96" w:name="8534.2"/>
      <w:bookmarkEnd w:id="96"/>
      <w:r>
        <w:rPr>
          <w:color w:val="623177"/>
        </w:rPr>
        <w:t>PERSONNEL PROCEDURES</w:t>
      </w:r>
      <w:r>
        <w:rPr>
          <w:color w:val="623177"/>
          <w:spacing w:val="2"/>
        </w:rPr>
        <w:t xml:space="preserve"> </w:t>
      </w:r>
      <w:r>
        <w:rPr>
          <w:color w:val="623177"/>
        </w:rPr>
        <w:t>-</w:t>
      </w:r>
      <w:r>
        <w:rPr>
          <w:color w:val="623177"/>
          <w:spacing w:val="-1"/>
        </w:rPr>
        <w:t xml:space="preserve"> </w:t>
      </w:r>
      <w:r>
        <w:rPr>
          <w:color w:val="623177"/>
        </w:rPr>
        <w:t>OVERTIME</w:t>
      </w:r>
      <w:r>
        <w:rPr>
          <w:color w:val="623177"/>
        </w:rPr>
        <w:tab/>
        <w:t>8534.2</w:t>
      </w:r>
    </w:p>
    <w:p w:rsidR="00B21BDE" w:rsidRDefault="00660B6B">
      <w:pPr>
        <w:pStyle w:val="BodyText"/>
        <w:ind w:left="239"/>
      </w:pPr>
      <w:r>
        <w:rPr>
          <w:color w:val="623177"/>
          <w:u w:val="single" w:color="623177"/>
        </w:rPr>
        <w:t xml:space="preserve">(New </w:t>
      </w:r>
      <w:r>
        <w:rPr>
          <w:color w:val="F37D43"/>
          <w:u w:val="single" w:color="623177"/>
        </w:rPr>
        <w:t>09</w:t>
      </w:r>
      <w:r>
        <w:rPr>
          <w:color w:val="623177"/>
          <w:u w:val="single" w:color="623177"/>
        </w:rPr>
        <w:t>/2020 and renumbered from 8540)</w:t>
      </w:r>
    </w:p>
    <w:p w:rsidR="00B21BDE" w:rsidRDefault="00B21BDE">
      <w:pPr>
        <w:pStyle w:val="BodyText"/>
        <w:spacing w:before="10"/>
        <w:rPr>
          <w:sz w:val="20"/>
        </w:rPr>
      </w:pPr>
    </w:p>
    <w:p w:rsidR="00B21BDE" w:rsidRDefault="00660B6B">
      <w:pPr>
        <w:pStyle w:val="Heading1"/>
        <w:spacing w:before="0"/>
        <w:ind w:left="239"/>
      </w:pPr>
      <w:r>
        <w:rPr>
          <w:color w:val="623177"/>
          <w:u w:val="thick" w:color="623177"/>
        </w:rPr>
        <w:t>Approve Overtime</w:t>
      </w:r>
    </w:p>
    <w:p w:rsidR="00B21BDE" w:rsidRDefault="00B21BDE">
      <w:pPr>
        <w:pStyle w:val="BodyText"/>
        <w:spacing w:before="10"/>
        <w:rPr>
          <w:b/>
          <w:sz w:val="20"/>
        </w:rPr>
      </w:pPr>
    </w:p>
    <w:p w:rsidR="00B21BDE" w:rsidRDefault="00660B6B">
      <w:pPr>
        <w:pStyle w:val="BodyText"/>
        <w:ind w:left="239" w:right="1488"/>
      </w:pPr>
      <w:r>
        <w:rPr>
          <w:noProof/>
        </w:rPr>
        <mc:AlternateContent>
          <mc:Choice Requires="wps">
            <w:drawing>
              <wp:anchor distT="0" distB="0" distL="114300" distR="114300" simplePos="0" relativeHeight="16152576" behindDoc="0" locked="0" layoutInCell="1" allowOverlap="1">
                <wp:simplePos x="0" y="0"/>
                <wp:positionH relativeFrom="page">
                  <wp:posOffset>1724025</wp:posOffset>
                </wp:positionH>
                <wp:positionV relativeFrom="paragraph">
                  <wp:posOffset>861060</wp:posOffset>
                </wp:positionV>
                <wp:extent cx="41275" cy="10795"/>
                <wp:effectExtent l="0" t="0" r="0" b="0"/>
                <wp:wrapNone/>
                <wp:docPr id="739"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2DE0D" id="Rectangle 372" o:spid="_x0000_s1026" style="position:absolute;margin-left:135.75pt;margin-top:67.8pt;width:3.25pt;height:.85pt;z-index:161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" fillcolor="#623177" stroked="f">
                <w10:wrap anchorx="page"/>
              </v:rect>
            </w:pict>
          </mc:Fallback>
        </mc:AlternateContent>
      </w:r>
      <w:r>
        <w:rPr>
          <w:color w:val="623177"/>
          <w:u w:val="single" w:color="623177"/>
        </w:rPr>
        <w:t>Overtime is compensated either by cash payment or Compensated Time Off (CTO). All</w:t>
      </w:r>
      <w:r>
        <w:rPr>
          <w:color w:val="623177"/>
        </w:rPr>
        <w:t xml:space="preserve"> </w:t>
      </w:r>
      <w:r>
        <w:rPr>
          <w:color w:val="623177"/>
          <w:u w:val="single" w:color="623177"/>
        </w:rPr>
        <w:t xml:space="preserve">overtime should be approved by a designated supervisor. </w:t>
      </w:r>
      <w:r>
        <w:t>Overtime should be authorized and issued in accordance with bargaining unit agreements. Due to the nature of work carried out by an agency/department, management can retroactively approve overtime compensation</w:t>
      </w:r>
      <w:r>
        <w:rPr>
          <w:color w:val="623177"/>
        </w:rPr>
        <w:t>.</w:t>
      </w:r>
    </w:p>
    <w:p w:rsidR="00B21BDE" w:rsidRDefault="00B21BDE">
      <w:pPr>
        <w:pStyle w:val="BodyText"/>
        <w:spacing w:before="10"/>
        <w:rPr>
          <w:sz w:val="20"/>
        </w:rPr>
      </w:pPr>
    </w:p>
    <w:p w:rsidR="00B21BDE" w:rsidRDefault="00660B6B">
      <w:pPr>
        <w:pStyle w:val="Heading1"/>
        <w:spacing w:before="0"/>
        <w:ind w:left="239"/>
      </w:pPr>
      <w:r>
        <w:rPr>
          <w:color w:val="623177"/>
          <w:u w:val="thick" w:color="623177"/>
        </w:rPr>
        <w:t>Record Overtime</w:t>
      </w:r>
    </w:p>
    <w:p w:rsidR="00B21BDE" w:rsidRDefault="00B21BDE">
      <w:pPr>
        <w:pStyle w:val="BodyText"/>
        <w:spacing w:before="10"/>
        <w:rPr>
          <w:b/>
          <w:sz w:val="20"/>
        </w:rPr>
      </w:pPr>
    </w:p>
    <w:p w:rsidR="00B21BDE" w:rsidRDefault="00660B6B">
      <w:pPr>
        <w:pStyle w:val="BodyText"/>
        <w:ind w:left="239" w:right="1374"/>
      </w:pPr>
      <w:r>
        <w:t>Care should be exercised in recording the overtime hours on the monthly attendance reports and overtime records of the agency/department.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
        <w:rPr>
          <w:sz w:val="18"/>
        </w:rPr>
      </w:pPr>
      <w:r>
        <w:rPr>
          <w:noProof/>
        </w:rPr>
        <mc:AlternateContent>
          <mc:Choice Requires="wps">
            <w:drawing>
              <wp:anchor distT="0" distB="0" distL="0" distR="0" simplePos="0" relativeHeight="488010752" behindDoc="1" locked="0" layoutInCell="1" allowOverlap="1">
                <wp:simplePos x="0" y="0"/>
                <wp:positionH relativeFrom="page">
                  <wp:posOffset>6270625</wp:posOffset>
                </wp:positionH>
                <wp:positionV relativeFrom="paragraph">
                  <wp:posOffset>160020</wp:posOffset>
                </wp:positionV>
                <wp:extent cx="1047750" cy="447675"/>
                <wp:effectExtent l="0" t="0" r="0" b="0"/>
                <wp:wrapTopAndBottom/>
                <wp:docPr id="73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6" w:right="206"/>
                              <w:rPr>
                                <w:i/>
                                <w:sz w:val="20"/>
                              </w:rPr>
                            </w:pPr>
                            <w:r>
                              <w:rPr>
                                <w:i/>
                                <w:sz w:val="20"/>
                              </w:rPr>
                              <w:t>RS 9/16/2020 WY 9/20/2020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95" type="#_x0000_t202" style="position:absolute;margin-left:493.75pt;margin-top:12.6pt;width:82.5pt;height:35.25pt;z-index:-1530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" filled="f" strokecolor="#a6a6a6" strokeweight=".5pt">
                <v:textbox inset="0,0,0,0">
                  <w:txbxContent>
                    <w:p w:rsidR="00660B6B" w:rsidRDefault="00660B6B">
                      <w:pPr>
                        <w:spacing w:before="74"/>
                        <w:ind w:left="146" w:right="206"/>
                        <w:rPr>
                          <w:i/>
                          <w:sz w:val="20"/>
                        </w:rPr>
                      </w:pPr>
                      <w:r>
                        <w:rPr>
                          <w:i/>
                          <w:sz w:val="20"/>
                        </w:rPr>
                        <w:t>RS 9/16/2020 WY 9/20/2020</w:t>
                      </w:r>
                    </w:p>
                  </w:txbxContent>
                </v:textbox>
                <w10:wrap type="topAndBottom" anchorx="page"/>
              </v:shape>
            </w:pict>
          </mc:Fallback>
        </mc:AlternateContent>
      </w:r>
    </w:p>
    <w:p w:rsidR="00B21BDE" w:rsidRDefault="00B21BDE">
      <w:pPr>
        <w:rPr>
          <w:sz w:val="18"/>
        </w:rPr>
        <w:sectPr w:rsidR="00B21BDE">
          <w:pgSz w:w="12240" w:h="15840"/>
          <w:pgMar w:top="1000" w:right="80" w:bottom="1360" w:left="980" w:header="733" w:footer="1168" w:gutter="0"/>
          <w:cols w:space="720"/>
        </w:sectPr>
      </w:pPr>
    </w:p>
    <w:p w:rsidR="00B21BDE" w:rsidRDefault="00660B6B">
      <w:pPr>
        <w:pStyle w:val="Heading1"/>
        <w:tabs>
          <w:tab w:val="right" w:pos="9635"/>
        </w:tabs>
        <w:spacing w:before="80"/>
        <w:ind w:left="460"/>
      </w:pPr>
      <w:r>
        <w:rPr>
          <w:noProof/>
        </w:rPr>
        <mc:AlternateContent>
          <mc:Choice Requires="wps">
            <w:drawing>
              <wp:anchor distT="0" distB="0" distL="114300" distR="114300" simplePos="0" relativeHeight="16155136" behindDoc="0" locked="0" layoutInCell="1" allowOverlap="1">
                <wp:simplePos x="0" y="0"/>
                <wp:positionH relativeFrom="page">
                  <wp:posOffset>457200</wp:posOffset>
                </wp:positionH>
                <wp:positionV relativeFrom="page">
                  <wp:posOffset>800100</wp:posOffset>
                </wp:positionV>
                <wp:extent cx="8890" cy="3371850"/>
                <wp:effectExtent l="0" t="0" r="0" b="0"/>
                <wp:wrapNone/>
                <wp:docPr id="737"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371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48CE2" id="Rectangle 370" o:spid="_x0000_s1026" style="position:absolute;margin-left:36pt;margin-top:63pt;width:.7pt;height:265.5pt;z-index:161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55648" behindDoc="0" locked="0" layoutInCell="1" allowOverlap="1">
                <wp:simplePos x="0" y="0"/>
                <wp:positionH relativeFrom="page">
                  <wp:posOffset>457200</wp:posOffset>
                </wp:positionH>
                <wp:positionV relativeFrom="page">
                  <wp:posOffset>4347210</wp:posOffset>
                </wp:positionV>
                <wp:extent cx="8890" cy="175260"/>
                <wp:effectExtent l="0" t="0" r="0" b="0"/>
                <wp:wrapNone/>
                <wp:docPr id="73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79D9E" id="Rectangle 369" o:spid="_x0000_s1026" style="position:absolute;margin-left:36pt;margin-top:342.3pt;width:.7pt;height:13.8pt;z-index:161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ceQ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" fillcolor="black" stroked="f">
                <w10:wrap anchorx="page" anchory="page"/>
              </v:rect>
            </w:pict>
          </mc:Fallback>
        </mc:AlternateContent>
      </w:r>
      <w:bookmarkStart w:id="97" w:name="8534"/>
      <w:bookmarkEnd w:id="97"/>
      <w:r>
        <w:rPr>
          <w:color w:val="623177"/>
          <w:u w:val="thick" w:color="623177"/>
        </w:rPr>
        <w:t xml:space="preserve">PERSONNEL PROCEDURES - </w:t>
      </w:r>
      <w:r>
        <w:t>LEAVE</w:t>
      </w:r>
      <w:r>
        <w:rPr>
          <w:spacing w:val="-2"/>
        </w:rPr>
        <w:t xml:space="preserve"> </w:t>
      </w:r>
      <w:r>
        <w:rPr>
          <w:strike/>
          <w:color w:val="623177"/>
        </w:rPr>
        <w:t>CARDS</w:t>
      </w:r>
      <w:r>
        <w:rPr>
          <w:color w:val="623177"/>
          <w:u w:val="thick" w:color="623177"/>
        </w:rPr>
        <w:t>BALANCES RECORD</w:t>
      </w:r>
      <w:r>
        <w:rPr>
          <w:color w:val="623177"/>
        </w:rPr>
        <w:tab/>
      </w:r>
      <w:r>
        <w:t>8534</w:t>
      </w:r>
    </w:p>
    <w:p w:rsidR="00B21BDE" w:rsidRDefault="00660B6B">
      <w:pPr>
        <w:pStyle w:val="BodyText"/>
        <w:spacing w:before="1"/>
        <w:ind w:left="460"/>
      </w:pPr>
      <w:r>
        <w:t xml:space="preserve">(Revised </w:t>
      </w:r>
      <w:r>
        <w:rPr>
          <w:strike/>
          <w:color w:val="623177"/>
        </w:rPr>
        <w:t>12/99</w:t>
      </w:r>
      <w:r>
        <w:rPr>
          <w:color w:val="623177"/>
          <w:u w:val="single" w:color="623177"/>
        </w:rPr>
        <w:t>09/2020</w:t>
      </w:r>
      <w:r>
        <w:t>)</w:t>
      </w:r>
    </w:p>
    <w:p w:rsidR="00B21BDE" w:rsidRDefault="00B21BDE">
      <w:pPr>
        <w:pStyle w:val="BodyText"/>
        <w:spacing w:before="11"/>
        <w:rPr>
          <w:sz w:val="23"/>
        </w:rPr>
      </w:pPr>
    </w:p>
    <w:p w:rsidR="00B21BDE" w:rsidRDefault="00660B6B">
      <w:pPr>
        <w:pStyle w:val="BodyText"/>
        <w:ind w:left="460" w:right="1484"/>
      </w:pPr>
      <w:r>
        <w:rPr>
          <w:strike/>
          <w:color w:val="623177"/>
          <w:u w:val="single" w:color="623177"/>
        </w:rPr>
        <w:t>This policy requires each agency/department to maintain sick leave and vacation</w:t>
      </w:r>
      <w:r>
        <w:rPr>
          <w:color w:val="623177"/>
        </w:rPr>
        <w:t xml:space="preserve"> </w:t>
      </w:r>
      <w:r>
        <w:rPr>
          <w:strike/>
          <w:color w:val="623177"/>
          <w:u w:val="single" w:color="623177"/>
        </w:rPr>
        <w:t xml:space="preserve">records for each </w:t>
      </w:r>
      <w:proofErr w:type="spellStart"/>
      <w:r>
        <w:rPr>
          <w:strike/>
          <w:color w:val="623177"/>
          <w:u w:val="single" w:color="623177"/>
        </w:rPr>
        <w:t>employee.</w:t>
      </w:r>
      <w:r>
        <w:rPr>
          <w:color w:val="623177"/>
          <w:u w:val="single" w:color="623177"/>
        </w:rPr>
        <w:t>Agencies</w:t>
      </w:r>
      <w:proofErr w:type="spellEnd"/>
      <w:r>
        <w:rPr>
          <w:color w:val="623177"/>
          <w:u w:val="single" w:color="623177"/>
        </w:rPr>
        <w:t>/departments will be required to maintain all leave</w:t>
      </w:r>
      <w:r>
        <w:rPr>
          <w:color w:val="623177"/>
        </w:rPr>
        <w:t xml:space="preserve"> </w:t>
      </w:r>
      <w:r>
        <w:rPr>
          <w:color w:val="623177"/>
          <w:u w:val="single" w:color="623177"/>
        </w:rPr>
        <w:t>balance records for each employee.</w:t>
      </w:r>
    </w:p>
    <w:p w:rsidR="00B21BDE" w:rsidRDefault="00B21BDE">
      <w:pPr>
        <w:pStyle w:val="BodyText"/>
        <w:spacing w:before="1"/>
      </w:pPr>
    </w:p>
    <w:p w:rsidR="00B21BDE" w:rsidRDefault="00660B6B">
      <w:pPr>
        <w:pStyle w:val="ListParagraph"/>
        <w:numPr>
          <w:ilvl w:val="0"/>
          <w:numId w:val="6"/>
        </w:numPr>
        <w:tabs>
          <w:tab w:val="left" w:pos="820"/>
          <w:tab w:val="left" w:pos="821"/>
        </w:tabs>
        <w:ind w:right="1488"/>
        <w:rPr>
          <w:rFonts w:ascii="Symbol" w:hAnsi="Symbol"/>
          <w:color w:val="623177"/>
          <w:sz w:val="24"/>
        </w:rPr>
      </w:pPr>
      <w:r>
        <w:rPr>
          <w:color w:val="623177"/>
          <w:sz w:val="24"/>
          <w:u w:val="single" w:color="623177"/>
        </w:rPr>
        <w:t xml:space="preserve">Monthly Employee Leave </w:t>
      </w:r>
      <w:proofErr w:type="spellStart"/>
      <w:r>
        <w:rPr>
          <w:color w:val="623177"/>
          <w:sz w:val="24"/>
          <w:u w:val="single" w:color="623177"/>
        </w:rPr>
        <w:t>Record,</w:t>
      </w:r>
      <w:r>
        <w:rPr>
          <w:strike/>
          <w:color w:val="623177"/>
          <w:sz w:val="24"/>
        </w:rPr>
        <w:t>Agencies</w:t>
      </w:r>
      <w:proofErr w:type="spellEnd"/>
      <w:r>
        <w:rPr>
          <w:strike/>
          <w:color w:val="623177"/>
          <w:sz w:val="24"/>
        </w:rPr>
        <w:t xml:space="preserve"> will maintain sick leave and vacation records for each employee.</w:t>
      </w:r>
      <w:r>
        <w:rPr>
          <w:color w:val="0000FF"/>
          <w:sz w:val="24"/>
        </w:rPr>
        <w:t xml:space="preserve"> </w:t>
      </w:r>
      <w:hyperlink r:id="rId549">
        <w:r>
          <w:rPr>
            <w:color w:val="0000FF"/>
            <w:sz w:val="24"/>
            <w:u w:val="single" w:color="0000FF"/>
          </w:rPr>
          <w:t>STD. 642</w:t>
        </w:r>
        <w:r>
          <w:rPr>
            <w:color w:val="0000FF"/>
            <w:sz w:val="24"/>
          </w:rPr>
          <w:t xml:space="preserve"> </w:t>
        </w:r>
      </w:hyperlink>
      <w:r>
        <w:rPr>
          <w:sz w:val="24"/>
        </w:rPr>
        <w:t>or an equivalent form will be used to</w:t>
      </w:r>
      <w:r>
        <w:rPr>
          <w:spacing w:val="-27"/>
          <w:sz w:val="24"/>
        </w:rPr>
        <w:t xml:space="preserve"> </w:t>
      </w:r>
      <w:r>
        <w:rPr>
          <w:sz w:val="24"/>
        </w:rPr>
        <w:t>maintain individual sick leave and vacation credit</w:t>
      </w:r>
      <w:r>
        <w:rPr>
          <w:spacing w:val="-3"/>
          <w:sz w:val="24"/>
        </w:rPr>
        <w:t xml:space="preserve"> </w:t>
      </w:r>
      <w:r>
        <w:rPr>
          <w:sz w:val="24"/>
        </w:rPr>
        <w:t>balances.</w:t>
      </w:r>
    </w:p>
    <w:p w:rsidR="00B21BDE" w:rsidRDefault="00660B6B">
      <w:pPr>
        <w:pStyle w:val="ListParagraph"/>
        <w:numPr>
          <w:ilvl w:val="0"/>
          <w:numId w:val="6"/>
        </w:numPr>
        <w:tabs>
          <w:tab w:val="left" w:pos="820"/>
          <w:tab w:val="left" w:pos="821"/>
        </w:tabs>
        <w:ind w:right="1413"/>
        <w:rPr>
          <w:rFonts w:ascii="Symbol" w:hAnsi="Symbol"/>
          <w:color w:val="623177"/>
          <w:sz w:val="24"/>
        </w:rPr>
      </w:pPr>
      <w:r>
        <w:rPr>
          <w:color w:val="623177"/>
          <w:sz w:val="24"/>
          <w:u w:val="single" w:color="623177"/>
        </w:rPr>
        <w:t>Absence and Additional Time Worked Report,</w:t>
      </w:r>
      <w:r>
        <w:rPr>
          <w:strike/>
          <w:color w:val="623177"/>
          <w:sz w:val="24"/>
        </w:rPr>
        <w:t xml:space="preserve"> Information on sick leave and vacation usage will be obtained from monthly attendance reports, equivalent attendance summaries,</w:t>
      </w:r>
      <w:r>
        <w:rPr>
          <w:color w:val="0000FF"/>
          <w:sz w:val="24"/>
        </w:rPr>
        <w:t xml:space="preserve"> </w:t>
      </w:r>
      <w:hyperlink r:id="rId550">
        <w:r>
          <w:rPr>
            <w:color w:val="0000FF"/>
            <w:sz w:val="24"/>
            <w:u w:val="single" w:color="0000FF"/>
          </w:rPr>
          <w:t>STD. 634</w:t>
        </w:r>
      </w:hyperlink>
      <w:r>
        <w:rPr>
          <w:sz w:val="24"/>
        </w:rPr>
        <w:t>, or</w:t>
      </w:r>
      <w:r>
        <w:rPr>
          <w:color w:val="623177"/>
          <w:sz w:val="24"/>
        </w:rPr>
        <w:t xml:space="preserve"> </w:t>
      </w:r>
      <w:r>
        <w:rPr>
          <w:color w:val="623177"/>
          <w:sz w:val="24"/>
          <w:u w:val="single" w:color="623177"/>
        </w:rPr>
        <w:t>an equivalent form will be used to report monthly leave usage (e.g., sick leave, vacation, professional development day,</w:t>
      </w:r>
      <w:r>
        <w:rPr>
          <w:color w:val="623177"/>
          <w:spacing w:val="-35"/>
          <w:sz w:val="24"/>
          <w:u w:val="single" w:color="623177"/>
        </w:rPr>
        <w:t xml:space="preserve"> </w:t>
      </w:r>
      <w:r>
        <w:rPr>
          <w:color w:val="623177"/>
          <w:sz w:val="24"/>
          <w:u w:val="single" w:color="623177"/>
        </w:rPr>
        <w:t>etc.).</w:t>
      </w:r>
    </w:p>
    <w:p w:rsidR="00B21BDE" w:rsidRDefault="00660B6B">
      <w:pPr>
        <w:pStyle w:val="ListParagraph"/>
        <w:numPr>
          <w:ilvl w:val="0"/>
          <w:numId w:val="6"/>
        </w:numPr>
        <w:tabs>
          <w:tab w:val="left" w:pos="820"/>
          <w:tab w:val="left" w:pos="821"/>
        </w:tabs>
        <w:ind w:right="1335"/>
        <w:rPr>
          <w:rFonts w:ascii="Symbol" w:hAnsi="Symbol"/>
          <w:color w:val="623177"/>
          <w:sz w:val="24"/>
        </w:rPr>
      </w:pPr>
      <w:r>
        <w:rPr>
          <w:strike/>
          <w:color w:val="623177"/>
          <w:sz w:val="24"/>
        </w:rPr>
        <w:t>similar sources. All sick leave must be documented on STD. 634 or its equivalent.</w:t>
      </w:r>
      <w:r>
        <w:rPr>
          <w:color w:val="623177"/>
          <w:sz w:val="24"/>
        </w:rPr>
        <w:t xml:space="preserve"> </w:t>
      </w:r>
      <w:r>
        <w:rPr>
          <w:sz w:val="24"/>
        </w:rPr>
        <w:t>An annual statement of leave will be</w:t>
      </w:r>
      <w:r>
        <w:rPr>
          <w:color w:val="623177"/>
          <w:sz w:val="24"/>
        </w:rPr>
        <w:t xml:space="preserve"> </w:t>
      </w:r>
      <w:proofErr w:type="spellStart"/>
      <w:r>
        <w:rPr>
          <w:color w:val="623177"/>
          <w:sz w:val="24"/>
          <w:u w:val="single" w:color="623177"/>
        </w:rPr>
        <w:t>distributed</w:t>
      </w:r>
      <w:r>
        <w:rPr>
          <w:strike/>
          <w:color w:val="623177"/>
          <w:sz w:val="24"/>
        </w:rPr>
        <w:t>prepared</w:t>
      </w:r>
      <w:proofErr w:type="spellEnd"/>
      <w:r>
        <w:rPr>
          <w:color w:val="623177"/>
          <w:sz w:val="24"/>
          <w:u w:val="single" w:color="623177"/>
        </w:rPr>
        <w:t xml:space="preserve"> by the agency/department human resources office</w:t>
      </w:r>
      <w:r>
        <w:rPr>
          <w:strike/>
          <w:color w:val="623177"/>
          <w:sz w:val="24"/>
        </w:rPr>
        <w:t xml:space="preserve"> and given</w:t>
      </w:r>
      <w:r>
        <w:rPr>
          <w:color w:val="623177"/>
          <w:sz w:val="24"/>
        </w:rPr>
        <w:t xml:space="preserve"> </w:t>
      </w:r>
      <w:r>
        <w:rPr>
          <w:sz w:val="24"/>
        </w:rPr>
        <w:t>to each</w:t>
      </w:r>
      <w:r>
        <w:rPr>
          <w:spacing w:val="-5"/>
          <w:sz w:val="24"/>
        </w:rPr>
        <w:t xml:space="preserve"> </w:t>
      </w:r>
      <w:r>
        <w:rPr>
          <w:sz w:val="24"/>
        </w:rPr>
        <w:t>employee.</w:t>
      </w:r>
    </w:p>
    <w:p w:rsidR="00B21BDE" w:rsidRDefault="00660B6B">
      <w:pPr>
        <w:pStyle w:val="ListParagraph"/>
        <w:numPr>
          <w:ilvl w:val="0"/>
          <w:numId w:val="6"/>
        </w:numPr>
        <w:tabs>
          <w:tab w:val="left" w:pos="820"/>
          <w:tab w:val="left" w:pos="821"/>
        </w:tabs>
        <w:ind w:right="1723"/>
        <w:rPr>
          <w:rFonts w:ascii="Symbol" w:hAnsi="Symbol"/>
          <w:color w:val="623177"/>
          <w:sz w:val="24"/>
        </w:rPr>
      </w:pPr>
      <w:r>
        <w:rPr>
          <w:sz w:val="24"/>
        </w:rPr>
        <w:t>Leave</w:t>
      </w:r>
      <w:r>
        <w:rPr>
          <w:color w:val="F37D43"/>
          <w:sz w:val="24"/>
        </w:rPr>
        <w:t xml:space="preserve"> </w:t>
      </w:r>
      <w:r>
        <w:rPr>
          <w:color w:val="F37D43"/>
          <w:sz w:val="24"/>
          <w:u w:val="single" w:color="F37D43"/>
        </w:rPr>
        <w:t>balance records</w:t>
      </w:r>
      <w:r>
        <w:rPr>
          <w:color w:val="F37D43"/>
          <w:sz w:val="24"/>
        </w:rPr>
        <w:t xml:space="preserve"> </w:t>
      </w:r>
      <w:r>
        <w:rPr>
          <w:strike/>
          <w:color w:val="F37D43"/>
          <w:sz w:val="24"/>
        </w:rPr>
        <w:t>cards</w:t>
      </w:r>
      <w:r>
        <w:rPr>
          <w:color w:val="F37D43"/>
          <w:sz w:val="24"/>
        </w:rPr>
        <w:t xml:space="preserve"> </w:t>
      </w:r>
      <w:r>
        <w:rPr>
          <w:sz w:val="24"/>
        </w:rPr>
        <w:t>and other supporting documents will be</w:t>
      </w:r>
      <w:r>
        <w:rPr>
          <w:color w:val="F37D43"/>
          <w:sz w:val="24"/>
        </w:rPr>
        <w:t xml:space="preserve"> </w:t>
      </w:r>
      <w:r>
        <w:rPr>
          <w:strike/>
          <w:color w:val="F37D43"/>
          <w:sz w:val="24"/>
        </w:rPr>
        <w:t>adequately</w:t>
      </w:r>
      <w:r>
        <w:rPr>
          <w:color w:val="F37D43"/>
          <w:sz w:val="24"/>
          <w:u w:val="single" w:color="F37D43"/>
        </w:rPr>
        <w:t xml:space="preserve"> securely</w:t>
      </w:r>
      <w:r>
        <w:rPr>
          <w:color w:val="F37D43"/>
          <w:sz w:val="24"/>
        </w:rPr>
        <w:t xml:space="preserve"> </w:t>
      </w:r>
      <w:r>
        <w:rPr>
          <w:sz w:val="24"/>
        </w:rPr>
        <w:t>protected and will not leave the</w:t>
      </w:r>
      <w:r>
        <w:rPr>
          <w:spacing w:val="-4"/>
          <w:sz w:val="24"/>
        </w:rPr>
        <w:t xml:space="preserve"> </w:t>
      </w:r>
      <w:r>
        <w:rPr>
          <w:sz w:val="24"/>
        </w:rPr>
        <w:t>premises.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3"/>
        <w:rPr>
          <w:sz w:val="20"/>
        </w:rPr>
      </w:pPr>
      <w:r>
        <w:rPr>
          <w:noProof/>
        </w:rPr>
        <mc:AlternateContent>
          <mc:Choice Requires="wps">
            <w:drawing>
              <wp:anchor distT="0" distB="0" distL="0" distR="0" simplePos="0" relativeHeight="488013824" behindDoc="1" locked="0" layoutInCell="1" allowOverlap="1">
                <wp:simplePos x="0" y="0"/>
                <wp:positionH relativeFrom="page">
                  <wp:posOffset>6219825</wp:posOffset>
                </wp:positionH>
                <wp:positionV relativeFrom="paragraph">
                  <wp:posOffset>176530</wp:posOffset>
                </wp:positionV>
                <wp:extent cx="1047750" cy="447675"/>
                <wp:effectExtent l="0" t="0" r="0" b="0"/>
                <wp:wrapTopAndBottom/>
                <wp:docPr id="73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96" type="#_x0000_t202" style="position:absolute;margin-left:489.75pt;margin-top:13.9pt;width:82.5pt;height:35.25pt;z-index:-1530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" filled="f" strokecolor="#a6a6a6" strokeweight=".5pt">
                <v:textbox inset="0,0,0,0">
                  <w:txbxContent>
                    <w:p w:rsidR="00660B6B" w:rsidRDefault="00660B6B">
                      <w:pPr>
                        <w:spacing w:before="72"/>
                        <w:ind w:left="145" w:right="207"/>
                        <w:rPr>
                          <w:i/>
                          <w:sz w:val="20"/>
                        </w:rPr>
                      </w:pPr>
                      <w:r>
                        <w:rPr>
                          <w:i/>
                          <w:sz w:val="20"/>
                        </w:rPr>
                        <w:t>RS 9/16/2020 WY 9/17/2020</w:t>
                      </w:r>
                    </w:p>
                  </w:txbxContent>
                </v:textbox>
                <w10:wrap type="topAndBottom" anchorx="page"/>
              </v:shape>
            </w:pict>
          </mc:Fallback>
        </mc:AlternateContent>
      </w:r>
    </w:p>
    <w:p w:rsidR="00B21BDE" w:rsidRDefault="00B21BDE">
      <w:pPr>
        <w:rPr>
          <w:sz w:val="20"/>
        </w:rPr>
        <w:sectPr w:rsidR="00B21BDE">
          <w:headerReference w:type="default" r:id="rId551"/>
          <w:footerReference w:type="default" r:id="rId552"/>
          <w:pgSz w:w="12240" w:h="15840"/>
          <w:pgMar w:top="1180" w:right="80" w:bottom="1360" w:left="980" w:header="0" w:footer="1168" w:gutter="0"/>
          <w:cols w:space="720"/>
        </w:sectPr>
      </w:pPr>
    </w:p>
    <w:p w:rsidR="00B21BDE" w:rsidRDefault="00660B6B">
      <w:pPr>
        <w:tabs>
          <w:tab w:val="right" w:pos="9726"/>
        </w:tabs>
        <w:spacing w:before="79"/>
        <w:ind w:left="460" w:right="1160"/>
        <w:rPr>
          <w:b/>
          <w:sz w:val="24"/>
        </w:rPr>
      </w:pPr>
      <w:r>
        <w:rPr>
          <w:noProof/>
        </w:rPr>
        <mc:AlternateContent>
          <mc:Choice Requires="wps">
            <w:drawing>
              <wp:anchor distT="0" distB="0" distL="114300" distR="114300" simplePos="0" relativeHeight="16158208" behindDoc="0" locked="0" layoutInCell="1" allowOverlap="1">
                <wp:simplePos x="0" y="0"/>
                <wp:positionH relativeFrom="page">
                  <wp:posOffset>457200</wp:posOffset>
                </wp:positionH>
                <wp:positionV relativeFrom="page">
                  <wp:posOffset>621665</wp:posOffset>
                </wp:positionV>
                <wp:extent cx="8890" cy="3493770"/>
                <wp:effectExtent l="0" t="0" r="0" b="0"/>
                <wp:wrapNone/>
                <wp:docPr id="73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4937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8624E" id="Rectangle 367" o:spid="_x0000_s1026" style="position:absolute;margin-left:36pt;margin-top:48.95pt;width:.7pt;height:275.1pt;z-index:161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&#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58720" behindDoc="0" locked="0" layoutInCell="1" allowOverlap="1">
                <wp:simplePos x="0" y="0"/>
                <wp:positionH relativeFrom="page">
                  <wp:posOffset>457200</wp:posOffset>
                </wp:positionH>
                <wp:positionV relativeFrom="page">
                  <wp:posOffset>4290695</wp:posOffset>
                </wp:positionV>
                <wp:extent cx="8890" cy="3307080"/>
                <wp:effectExtent l="0" t="0" r="0" b="0"/>
                <wp:wrapNone/>
                <wp:docPr id="733"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307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98ABC" id="Rectangle 366" o:spid="_x0000_s1026" style="position:absolute;margin-left:36pt;margin-top:337.85pt;width:.7pt;height:260.4pt;z-index:161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" fillcolor="black" stroked="f">
                <w10:wrap anchorx="page" anchory="page"/>
              </v:rect>
            </w:pict>
          </mc:Fallback>
        </mc:AlternateContent>
      </w:r>
      <w:bookmarkStart w:id="98" w:name="8535"/>
      <w:bookmarkEnd w:id="98"/>
      <w:r>
        <w:rPr>
          <w:b/>
          <w:color w:val="623177"/>
          <w:u w:val="thick" w:color="623177"/>
        </w:rPr>
        <w:t xml:space="preserve">COMPENSATION AND DISABILITY INSURANCE - </w:t>
      </w:r>
      <w:r>
        <w:rPr>
          <w:b/>
          <w:strike/>
          <w:color w:val="623177"/>
          <w:u w:val="thick" w:color="623177"/>
        </w:rPr>
        <w:t>WORKERS COMPENSATION</w:t>
      </w:r>
      <w:r>
        <w:rPr>
          <w:b/>
          <w:strike/>
          <w:color w:val="623177"/>
          <w:spacing w:val="-34"/>
          <w:u w:val="thick" w:color="623177"/>
        </w:rPr>
        <w:t xml:space="preserve"> </w:t>
      </w:r>
      <w:r>
        <w:rPr>
          <w:b/>
          <w:strike/>
          <w:color w:val="623177"/>
          <w:u w:val="thick" w:color="623177"/>
        </w:rPr>
        <w:t>INSURANCE</w:t>
      </w:r>
      <w:r>
        <w:rPr>
          <w:b/>
          <w:color w:val="623177"/>
        </w:rPr>
        <w:t xml:space="preserve"> </w:t>
      </w:r>
      <w:r>
        <w:rPr>
          <w:b/>
        </w:rPr>
        <w:t>UNEMPLOYMENT</w:t>
      </w:r>
      <w:r>
        <w:rPr>
          <w:b/>
          <w:spacing w:val="-3"/>
        </w:rPr>
        <w:t xml:space="preserve"> </w:t>
      </w:r>
      <w:r>
        <w:rPr>
          <w:b/>
        </w:rPr>
        <w:t>INSURANCE</w:t>
      </w:r>
      <w:r>
        <w:rPr>
          <w:b/>
        </w:rPr>
        <w:tab/>
      </w:r>
      <w:r>
        <w:rPr>
          <w:b/>
          <w:sz w:val="24"/>
        </w:rPr>
        <w:t>8535</w:t>
      </w:r>
    </w:p>
    <w:p w:rsidR="00B21BDE" w:rsidRDefault="00660B6B">
      <w:pPr>
        <w:pStyle w:val="BodyText"/>
        <w:spacing w:before="2"/>
        <w:ind w:left="460"/>
      </w:pPr>
      <w:r>
        <w:t xml:space="preserve">(Revised </w:t>
      </w:r>
      <w:r>
        <w:rPr>
          <w:strike/>
          <w:color w:val="623177"/>
        </w:rPr>
        <w:t>12/99</w:t>
      </w:r>
      <w:r>
        <w:rPr>
          <w:color w:val="623177"/>
          <w:u w:val="single" w:color="623177"/>
        </w:rPr>
        <w:t>09/2020</w:t>
      </w:r>
      <w:r>
        <w:t>)</w:t>
      </w:r>
    </w:p>
    <w:p w:rsidR="00B21BDE" w:rsidRDefault="00660B6B">
      <w:pPr>
        <w:pStyle w:val="BodyText"/>
        <w:spacing w:before="276"/>
        <w:ind w:left="460" w:right="1390"/>
      </w:pPr>
      <w:r>
        <w:rPr>
          <w:color w:val="623177"/>
          <w:u w:val="single" w:color="623177"/>
        </w:rPr>
        <w:t>Unemployment Insurance (UI) is an employer-paid program that provides partial income</w:t>
      </w:r>
      <w:r>
        <w:rPr>
          <w:color w:val="623177"/>
        </w:rPr>
        <w:t xml:space="preserve"> </w:t>
      </w:r>
      <w:r>
        <w:rPr>
          <w:color w:val="623177"/>
          <w:u w:val="single" w:color="623177"/>
        </w:rPr>
        <w:t>replacement when an employee becomes unemployed or has their hours reduced and</w:t>
      </w:r>
      <w:r>
        <w:rPr>
          <w:color w:val="623177"/>
        </w:rPr>
        <w:t xml:space="preserve"> </w:t>
      </w:r>
      <w:r>
        <w:rPr>
          <w:color w:val="623177"/>
          <w:u w:val="single" w:color="623177"/>
        </w:rPr>
        <w:t>meet all eligibility requirements as defined by the Employment Development</w:t>
      </w:r>
      <w:r>
        <w:rPr>
          <w:color w:val="623177"/>
        </w:rPr>
        <w:t xml:space="preserve"> </w:t>
      </w:r>
      <w:r>
        <w:rPr>
          <w:color w:val="623177"/>
          <w:u w:val="single" w:color="623177"/>
        </w:rPr>
        <w:t>Department</w:t>
      </w:r>
      <w:r>
        <w:rPr>
          <w:color w:val="623177"/>
          <w:spacing w:val="-3"/>
          <w:u w:val="single" w:color="623177"/>
        </w:rPr>
        <w:t xml:space="preserve"> </w:t>
      </w:r>
      <w:r>
        <w:rPr>
          <w:color w:val="623177"/>
          <w:u w:val="single" w:color="623177"/>
        </w:rPr>
        <w:t>(EDD).</w:t>
      </w:r>
    </w:p>
    <w:p w:rsidR="00B21BDE" w:rsidRDefault="00660B6B">
      <w:pPr>
        <w:pStyle w:val="BodyText"/>
        <w:spacing w:before="276"/>
        <w:ind w:left="681" w:right="1434"/>
      </w:pPr>
      <w:r>
        <w:rPr>
          <w:noProof/>
        </w:rPr>
        <mc:AlternateContent>
          <mc:Choice Requires="wps">
            <w:drawing>
              <wp:anchor distT="0" distB="0" distL="114300" distR="114300" simplePos="0" relativeHeight="482429440" behindDoc="1" locked="0" layoutInCell="1" allowOverlap="1">
                <wp:simplePos x="0" y="0"/>
                <wp:positionH relativeFrom="page">
                  <wp:posOffset>1971040</wp:posOffset>
                </wp:positionH>
                <wp:positionV relativeFrom="paragraph">
                  <wp:posOffset>805815</wp:posOffset>
                </wp:positionV>
                <wp:extent cx="50165" cy="7620"/>
                <wp:effectExtent l="0" t="0" r="0" b="0"/>
                <wp:wrapNone/>
                <wp:docPr id="73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53408" id="Rectangle 365" o:spid="_x0000_s1026" style="position:absolute;margin-left:155.2pt;margin-top:63.45pt;width:3.95pt;height:.6pt;z-index:-2088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2gKgA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29952" behindDoc="1" locked="0" layoutInCell="1" allowOverlap="1">
                <wp:simplePos x="0" y="0"/>
                <wp:positionH relativeFrom="page">
                  <wp:posOffset>1853565</wp:posOffset>
                </wp:positionH>
                <wp:positionV relativeFrom="paragraph">
                  <wp:posOffset>1212850</wp:posOffset>
                </wp:positionV>
                <wp:extent cx="50165" cy="10795"/>
                <wp:effectExtent l="0" t="0" r="0" b="0"/>
                <wp:wrapNone/>
                <wp:docPr id="73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CAF6" id="Rectangle 364" o:spid="_x0000_s1026" style="position:absolute;margin-left:145.95pt;margin-top:95.5pt;width:3.95pt;height:.85pt;z-index:-208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" fillcolor="#623177" stroked="f">
                <w10:wrap anchorx="page"/>
              </v:rect>
            </w:pict>
          </mc:Fallback>
        </mc:AlternateContent>
      </w:r>
      <w:r>
        <w:t xml:space="preserve">In accordance with the Unemployment Insurance Code </w:t>
      </w:r>
      <w:r>
        <w:rPr>
          <w:color w:val="623177"/>
          <w:u w:val="single" w:color="623177"/>
        </w:rPr>
        <w:t xml:space="preserve">(UIC) </w:t>
      </w:r>
      <w:proofErr w:type="spellStart"/>
      <w:r>
        <w:rPr>
          <w:color w:val="623177"/>
          <w:u w:val="single" w:color="623177"/>
        </w:rPr>
        <w:t>s</w:t>
      </w:r>
      <w:r>
        <w:rPr>
          <w:strike/>
          <w:color w:val="623177"/>
        </w:rPr>
        <w:t>S</w:t>
      </w:r>
      <w:r>
        <w:t>ections</w:t>
      </w:r>
      <w:proofErr w:type="spellEnd"/>
      <w:r>
        <w:t xml:space="preserve"> </w:t>
      </w:r>
      <w:hyperlink r:id="rId553">
        <w:r>
          <w:rPr>
            <w:color w:val="0000FF"/>
            <w:u w:val="single" w:color="0000FF"/>
          </w:rPr>
          <w:t>135</w:t>
        </w:r>
        <w:r>
          <w:rPr>
            <w:color w:val="0000FF"/>
          </w:rPr>
          <w:t xml:space="preserve"> </w:t>
        </w:r>
      </w:hyperlink>
      <w:r>
        <w:t xml:space="preserve">and </w:t>
      </w:r>
      <w:hyperlink r:id="rId554">
        <w:r>
          <w:rPr>
            <w:color w:val="0000FF"/>
            <w:u w:val="single" w:color="0000FF"/>
          </w:rPr>
          <w:t>605</w:t>
        </w:r>
      </w:hyperlink>
      <w:r>
        <w:rPr>
          <w:color w:val="0000FF"/>
        </w:rPr>
        <w:t xml:space="preserve"> </w:t>
      </w:r>
      <w:r>
        <w:rPr>
          <w:strike/>
          <w:color w:val="623177"/>
        </w:rPr>
        <w:t>(effective January 1, 1978)</w:t>
      </w:r>
      <w:r>
        <w:t>, all service (with some exceptions) performed in the employ</w:t>
      </w:r>
      <w:r>
        <w:rPr>
          <w:color w:val="623177"/>
          <w:u w:val="single" w:color="623177"/>
        </w:rPr>
        <w:t>ment</w:t>
      </w:r>
      <w:r>
        <w:rPr>
          <w:color w:val="623177"/>
        </w:rPr>
        <w:t xml:space="preserve"> </w:t>
      </w:r>
      <w:r>
        <w:t>of a state agency</w:t>
      </w:r>
      <w:r>
        <w:rPr>
          <w:color w:val="623177"/>
          <w:u w:val="single" w:color="623177"/>
        </w:rPr>
        <w:t>/department</w:t>
      </w:r>
      <w:r>
        <w:rPr>
          <w:color w:val="623177"/>
        </w:rPr>
        <w:t xml:space="preserve"> </w:t>
      </w:r>
      <w:r>
        <w:t xml:space="preserve">is covered employment for </w:t>
      </w:r>
      <w:r>
        <w:rPr>
          <w:strike/>
          <w:color w:val="623177"/>
        </w:rPr>
        <w:t>Unemployment</w:t>
      </w:r>
      <w:r>
        <w:rPr>
          <w:color w:val="623177"/>
        </w:rPr>
        <w:t xml:space="preserve"> </w:t>
      </w:r>
      <w:r>
        <w:rPr>
          <w:strike/>
          <w:color w:val="623177"/>
        </w:rPr>
        <w:t>Insurance (</w:t>
      </w:r>
      <w:r>
        <w:t>UI</w:t>
      </w:r>
      <w:r>
        <w:rPr>
          <w:color w:val="623177"/>
        </w:rPr>
        <w:t xml:space="preserve">) </w:t>
      </w:r>
      <w:r>
        <w:t xml:space="preserve">compensation benefit purposes. The </w:t>
      </w:r>
      <w:r>
        <w:rPr>
          <w:strike/>
          <w:color w:val="623177"/>
        </w:rPr>
        <w:t>agency/</w:t>
      </w:r>
      <w:r>
        <w:t>agencies</w:t>
      </w:r>
      <w:r>
        <w:rPr>
          <w:color w:val="623177"/>
          <w:u w:val="single" w:color="623177"/>
        </w:rPr>
        <w:t>/departments</w:t>
      </w:r>
      <w:r>
        <w:rPr>
          <w:color w:val="623177"/>
        </w:rPr>
        <w:t xml:space="preserve"> </w:t>
      </w:r>
      <w:r>
        <w:t xml:space="preserve">that employed the claimant during </w:t>
      </w:r>
      <w:r>
        <w:rPr>
          <w:strike/>
          <w:color w:val="623177"/>
        </w:rPr>
        <w:t xml:space="preserve">the </w:t>
      </w:r>
      <w:proofErr w:type="spellStart"/>
      <w:r>
        <w:rPr>
          <w:color w:val="623177"/>
          <w:u w:val="single" w:color="623177"/>
        </w:rPr>
        <w:t>the</w:t>
      </w:r>
      <w:proofErr w:type="spellEnd"/>
      <w:r>
        <w:rPr>
          <w:color w:val="623177"/>
          <w:u w:val="single" w:color="623177"/>
        </w:rPr>
        <w:t xml:space="preserve"> previous 12-month period </w:t>
      </w:r>
      <w:r>
        <w:rPr>
          <w:strike/>
          <w:color w:val="623177"/>
        </w:rPr>
        <w:t xml:space="preserve">base period </w:t>
      </w:r>
      <w:r>
        <w:t>(the base period</w:t>
      </w:r>
      <w:r>
        <w:rPr>
          <w:color w:val="623177"/>
        </w:rPr>
        <w:t>)</w:t>
      </w:r>
      <w:r>
        <w:rPr>
          <w:strike/>
          <w:color w:val="623177"/>
        </w:rPr>
        <w:t xml:space="preserve"> is the twelve-month period on which a claim is based),</w:t>
      </w:r>
      <w:r>
        <w:rPr>
          <w:color w:val="623177"/>
        </w:rPr>
        <w:t xml:space="preserve"> </w:t>
      </w:r>
      <w:r>
        <w:t>are directly liable to the Unemployment Insurance Fund for all benefits paid.</w:t>
      </w:r>
    </w:p>
    <w:p w:rsidR="00B21BDE" w:rsidRDefault="00660B6B">
      <w:pPr>
        <w:pStyle w:val="BodyText"/>
        <w:spacing w:before="280"/>
        <w:ind w:left="460" w:right="1361"/>
      </w:pPr>
      <w:r>
        <w:rPr>
          <w:noProof/>
        </w:rPr>
        <mc:AlternateContent>
          <mc:Choice Requires="wps">
            <w:drawing>
              <wp:anchor distT="0" distB="0" distL="114300" distR="114300" simplePos="0" relativeHeight="482430464" behindDoc="1" locked="0" layoutInCell="1" allowOverlap="1">
                <wp:simplePos x="0" y="0"/>
                <wp:positionH relativeFrom="page">
                  <wp:posOffset>5093970</wp:posOffset>
                </wp:positionH>
                <wp:positionV relativeFrom="paragraph">
                  <wp:posOffset>688340</wp:posOffset>
                </wp:positionV>
                <wp:extent cx="41275" cy="10795"/>
                <wp:effectExtent l="0" t="0" r="0" b="0"/>
                <wp:wrapNone/>
                <wp:docPr id="730"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216A2" id="Rectangle 363" o:spid="_x0000_s1026" style="position:absolute;margin-left:401.1pt;margin-top:54.2pt;width:3.25pt;height:.85pt;z-index:-2088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" fillcolor="#623177" stroked="f">
                <w10:wrap anchorx="page"/>
              </v:rect>
            </w:pict>
          </mc:Fallback>
        </mc:AlternateContent>
      </w:r>
      <w:r>
        <w:t>The</w:t>
      </w:r>
      <w:r>
        <w:rPr>
          <w:color w:val="623177"/>
          <w:u w:val="single" w:color="623177"/>
        </w:rPr>
        <w:t xml:space="preserve"> EDD’s </w:t>
      </w:r>
      <w:hyperlink r:id="rId555" w:anchor="TaxBranch">
        <w:r>
          <w:rPr>
            <w:color w:val="0000FF"/>
            <w:u w:val="single" w:color="623177"/>
          </w:rPr>
          <w:t>Tax Branch</w:t>
        </w:r>
        <w:r>
          <w:rPr>
            <w:color w:val="0000FF"/>
          </w:rPr>
          <w:t xml:space="preserve"> </w:t>
        </w:r>
      </w:hyperlink>
      <w:r>
        <w:rPr>
          <w:strike/>
          <w:color w:val="623177"/>
        </w:rPr>
        <w:t xml:space="preserve">of the Employment Development Department will </w:t>
      </w:r>
      <w:r>
        <w:t>process</w:t>
      </w:r>
      <w:r>
        <w:rPr>
          <w:color w:val="623177"/>
          <w:u w:val="single" w:color="623177"/>
        </w:rPr>
        <w:t>es</w:t>
      </w:r>
      <w:r>
        <w:rPr>
          <w:color w:val="623177"/>
        </w:rPr>
        <w:t xml:space="preserve"> </w:t>
      </w:r>
      <w:r>
        <w:t>the billing invoices to</w:t>
      </w:r>
      <w:r>
        <w:rPr>
          <w:strike/>
          <w:color w:val="623177"/>
        </w:rPr>
        <w:t xml:space="preserve"> the</w:t>
      </w:r>
      <w:r>
        <w:rPr>
          <w:color w:val="623177"/>
        </w:rPr>
        <w:t xml:space="preserve"> </w:t>
      </w:r>
      <w:r>
        <w:rPr>
          <w:strike/>
          <w:color w:val="623177"/>
        </w:rPr>
        <w:t>agency/</w:t>
      </w:r>
      <w:r>
        <w:t>agencies</w:t>
      </w:r>
      <w:r>
        <w:rPr>
          <w:color w:val="623177"/>
          <w:u w:val="single" w:color="623177"/>
        </w:rPr>
        <w:t>/departments</w:t>
      </w:r>
      <w:r>
        <w:rPr>
          <w:color w:val="623177"/>
        </w:rPr>
        <w:t xml:space="preserve"> </w:t>
      </w:r>
      <w:r>
        <w:t>on a quarterly basis. Payment of these invoices is due within thirty (30) days of the invoice date</w:t>
      </w:r>
      <w:r>
        <w:rPr>
          <w:color w:val="623177"/>
        </w:rPr>
        <w:t xml:space="preserve">. </w:t>
      </w:r>
      <w:r>
        <w:rPr>
          <w:strike/>
          <w:color w:val="623177"/>
        </w:rPr>
        <w:t xml:space="preserve">or </w:t>
      </w:r>
      <w:proofErr w:type="spellStart"/>
      <w:r>
        <w:rPr>
          <w:strike/>
          <w:color w:val="623177"/>
          <w:u w:val="single" w:color="623177"/>
        </w:rPr>
        <w:t>T</w:t>
      </w:r>
      <w:r>
        <w:rPr>
          <w:strike/>
          <w:color w:val="623177"/>
        </w:rPr>
        <w:t>they</w:t>
      </w:r>
      <w:r>
        <w:rPr>
          <w:color w:val="623177"/>
          <w:u w:val="single" w:color="623177"/>
        </w:rPr>
        <w:t>The</w:t>
      </w:r>
      <w:proofErr w:type="spellEnd"/>
      <w:r>
        <w:rPr>
          <w:color w:val="623177"/>
          <w:u w:val="single" w:color="623177"/>
        </w:rPr>
        <w:t xml:space="preserve"> amount due</w:t>
      </w:r>
      <w:r>
        <w:rPr>
          <w:color w:val="623177"/>
        </w:rPr>
        <w:t xml:space="preserve"> </w:t>
      </w:r>
      <w:r>
        <w:t xml:space="preserve">will be subject to a late payment penalty of 10 percent plus daily interest at the adjusted annual rate </w:t>
      </w:r>
      <w:proofErr w:type="spellStart"/>
      <w:r>
        <w:rPr>
          <w:strike/>
          <w:color w:val="623177"/>
          <w:u w:val="single" w:color="623177"/>
        </w:rPr>
        <w:t>per</w:t>
      </w:r>
      <w:r>
        <w:rPr>
          <w:color w:val="623177"/>
          <w:u w:val="single" w:color="623177"/>
        </w:rPr>
        <w:t>under</w:t>
      </w:r>
      <w:proofErr w:type="spellEnd"/>
      <w:r>
        <w:rPr>
          <w:color w:val="623177"/>
          <w:u w:val="single" w:color="623177"/>
        </w:rPr>
        <w:t xml:space="preserve"> UIC section 803(f)</w:t>
      </w:r>
      <w:r>
        <w:rPr>
          <w:strike/>
          <w:color w:val="623177"/>
        </w:rPr>
        <w:t>established pursuant to Section 19269 of the</w:t>
      </w:r>
      <w:r>
        <w:rPr>
          <w:color w:val="623177"/>
        </w:rPr>
        <w:t xml:space="preserve"> </w:t>
      </w:r>
      <w:r>
        <w:rPr>
          <w:strike/>
          <w:color w:val="623177"/>
        </w:rPr>
        <w:t>Revenue and Taxation Code, computed on the total bill amount</w:t>
      </w:r>
      <w:r>
        <w:t>. Payment</w:t>
      </w:r>
      <w:r>
        <w:rPr>
          <w:strike/>
          <w:color w:val="623177"/>
        </w:rPr>
        <w:t>s</w:t>
      </w:r>
      <w:r>
        <w:rPr>
          <w:color w:val="623177"/>
        </w:rPr>
        <w:t xml:space="preserve"> </w:t>
      </w:r>
      <w:r>
        <w:t xml:space="preserve">will be accounted for as a "Personal Services" expenditure from the appropriation </w:t>
      </w:r>
      <w:r>
        <w:rPr>
          <w:strike/>
          <w:color w:val="623177"/>
        </w:rPr>
        <w:t>of the</w:t>
      </w:r>
      <w:r>
        <w:rPr>
          <w:color w:val="623177"/>
        </w:rPr>
        <w:t xml:space="preserve"> </w:t>
      </w:r>
      <w:proofErr w:type="spellStart"/>
      <w:r>
        <w:rPr>
          <w:strike/>
          <w:color w:val="623177"/>
        </w:rPr>
        <w:t>agency</w:t>
      </w:r>
      <w:r>
        <w:rPr>
          <w:color w:val="623177"/>
          <w:u w:val="single" w:color="623177"/>
        </w:rPr>
        <w:t>in</w:t>
      </w:r>
      <w:proofErr w:type="spellEnd"/>
      <w:r>
        <w:rPr>
          <w:color w:val="623177"/>
        </w:rPr>
        <w:t xml:space="preserve"> </w:t>
      </w:r>
      <w:r>
        <w:t xml:space="preserve">which </w:t>
      </w:r>
      <w:r>
        <w:rPr>
          <w:color w:val="623177"/>
          <w:u w:val="single" w:color="623177"/>
        </w:rPr>
        <w:t xml:space="preserve">the payment is </w:t>
      </w:r>
      <w:proofErr w:type="spellStart"/>
      <w:r>
        <w:t>ma</w:t>
      </w:r>
      <w:r>
        <w:rPr>
          <w:color w:val="623177"/>
          <w:u w:val="single" w:color="623177"/>
        </w:rPr>
        <w:t>d</w:t>
      </w:r>
      <w:r>
        <w:rPr>
          <w:strike/>
          <w:color w:val="623177"/>
        </w:rPr>
        <w:t>k</w:t>
      </w:r>
      <w:r>
        <w:t>e</w:t>
      </w:r>
      <w:r>
        <w:rPr>
          <w:strike/>
          <w:color w:val="623177"/>
        </w:rPr>
        <w:t>s</w:t>
      </w:r>
      <w:proofErr w:type="spellEnd"/>
      <w:r>
        <w:rPr>
          <w:strike/>
          <w:color w:val="623177"/>
        </w:rPr>
        <w:t xml:space="preserve"> payment</w:t>
      </w:r>
      <w:r>
        <w:t>.</w:t>
      </w:r>
    </w:p>
    <w:p w:rsidR="00B21BDE" w:rsidRDefault="00660B6B">
      <w:pPr>
        <w:pStyle w:val="BodyText"/>
        <w:spacing w:before="276"/>
        <w:ind w:left="460"/>
      </w:pPr>
      <w:r>
        <w:rPr>
          <w:color w:val="623177"/>
          <w:u w:val="single" w:color="623177"/>
        </w:rPr>
        <w:t>Each agency/department head will designate staff that will administer UI in their respective</w:t>
      </w:r>
      <w:r>
        <w:rPr>
          <w:color w:val="623177"/>
        </w:rPr>
        <w:t xml:space="preserve"> </w:t>
      </w:r>
      <w:r>
        <w:rPr>
          <w:color w:val="623177"/>
          <w:u w:val="single" w:color="623177"/>
        </w:rPr>
        <w:t>agency/department.</w:t>
      </w:r>
    </w:p>
    <w:p w:rsidR="00B21BDE" w:rsidRDefault="00B21BDE">
      <w:pPr>
        <w:pStyle w:val="BodyText"/>
      </w:pPr>
    </w:p>
    <w:p w:rsidR="00B21BDE" w:rsidRDefault="00660B6B">
      <w:pPr>
        <w:pStyle w:val="BodyText"/>
        <w:ind w:left="460" w:right="687"/>
      </w:pPr>
      <w:r>
        <w:rPr>
          <w:rFonts w:ascii="Times New Roman" w:hAnsi="Times New Roman"/>
          <w:color w:val="623177"/>
          <w:spacing w:val="-60"/>
          <w:u w:val="single" w:color="623177"/>
        </w:rPr>
        <w:t xml:space="preserve"> </w:t>
      </w:r>
      <w:r>
        <w:rPr>
          <w:color w:val="623177"/>
          <w:u w:val="single" w:color="623177"/>
        </w:rPr>
        <w:t>The EDD’s Unemploym</w:t>
      </w:r>
      <w:r>
        <w:rPr>
          <w:color w:val="871723"/>
          <w:u w:val="single" w:color="623177"/>
        </w:rPr>
        <w:t>e</w:t>
      </w:r>
      <w:r>
        <w:rPr>
          <w:color w:val="623177"/>
          <w:u w:val="single" w:color="623177"/>
        </w:rPr>
        <w:t>nt Insurance Branch should be the initial contact for all</w:t>
      </w:r>
      <w:r>
        <w:rPr>
          <w:color w:val="623177"/>
        </w:rPr>
        <w:t xml:space="preserve"> </w:t>
      </w:r>
      <w:r>
        <w:rPr>
          <w:color w:val="623177"/>
          <w:u w:val="single" w:color="623177"/>
        </w:rPr>
        <w:t xml:space="preserve">agencies/departments with questions regarding UI </w:t>
      </w:r>
      <w:proofErr w:type="spellStart"/>
      <w:r>
        <w:rPr>
          <w:color w:val="623177"/>
          <w:u w:val="single" w:color="623177"/>
        </w:rPr>
        <w:t>eligibility.</w:t>
      </w:r>
      <w:r>
        <w:rPr>
          <w:strike/>
          <w:color w:val="623177"/>
        </w:rPr>
        <w:t>The</w:t>
      </w:r>
      <w:proofErr w:type="spellEnd"/>
      <w:r>
        <w:rPr>
          <w:strike/>
          <w:color w:val="623177"/>
        </w:rPr>
        <w:t xml:space="preserve"> Personnel Officer or other</w:t>
      </w:r>
      <w:r>
        <w:rPr>
          <w:color w:val="623177"/>
        </w:rPr>
        <w:t xml:space="preserve"> </w:t>
      </w:r>
      <w:r>
        <w:rPr>
          <w:strike/>
          <w:color w:val="623177"/>
        </w:rPr>
        <w:t>designee so named by the agency director shall be responsible for the administration of UI</w:t>
      </w:r>
      <w:r>
        <w:rPr>
          <w:color w:val="623177"/>
        </w:rPr>
        <w:t xml:space="preserve"> </w:t>
      </w:r>
      <w:r>
        <w:rPr>
          <w:strike/>
          <w:color w:val="623177"/>
        </w:rPr>
        <w:t>claims within the department or agency.</w:t>
      </w:r>
    </w:p>
    <w:p w:rsidR="00B21BDE" w:rsidRDefault="00660B6B">
      <w:pPr>
        <w:pStyle w:val="BodyText"/>
        <w:spacing w:before="120"/>
        <w:ind w:left="460" w:right="1374"/>
      </w:pPr>
      <w:r>
        <w:rPr>
          <w:strike/>
          <w:color w:val="623177"/>
        </w:rPr>
        <w:t>The nearest Unemployment Insurance Field Office should be the initial contact for all</w:t>
      </w:r>
      <w:r>
        <w:rPr>
          <w:color w:val="623177"/>
        </w:rPr>
        <w:t xml:space="preserve"> </w:t>
      </w:r>
      <w:r>
        <w:rPr>
          <w:strike/>
          <w:color w:val="623177"/>
        </w:rPr>
        <w:t>agencies with questions regarding UI eligibility.</w:t>
      </w:r>
    </w:p>
    <w:p w:rsidR="00B21BDE" w:rsidRDefault="00660B6B">
      <w:pPr>
        <w:pStyle w:val="BodyText"/>
        <w:spacing w:before="120"/>
        <w:ind w:left="460" w:right="1375"/>
      </w:pPr>
      <w:r>
        <w:rPr>
          <w:strike/>
          <w:color w:val="623177"/>
        </w:rPr>
        <w:t xml:space="preserve">The </w:t>
      </w:r>
      <w:r>
        <w:rPr>
          <w:strike/>
          <w:color w:val="623177"/>
          <w:u w:val="single" w:color="0000FF"/>
        </w:rPr>
        <w:t>Office of Risk and Insurance Management</w:t>
      </w:r>
      <w:r>
        <w:rPr>
          <w:strike/>
          <w:color w:val="623177"/>
        </w:rPr>
        <w:t>, Department of General Services, will be</w:t>
      </w:r>
      <w:r>
        <w:rPr>
          <w:color w:val="623177"/>
        </w:rPr>
        <w:t xml:space="preserve"> </w:t>
      </w:r>
      <w:r>
        <w:rPr>
          <w:strike/>
          <w:color w:val="623177"/>
        </w:rPr>
        <w:t>the contact for all agencies with questions regarding the internal administration of UI</w:t>
      </w:r>
      <w:r>
        <w:rPr>
          <w:color w:val="623177"/>
        </w:rPr>
        <w:t xml:space="preserve"> </w:t>
      </w:r>
      <w:r>
        <w:rPr>
          <w:strike/>
          <w:color w:val="623177"/>
        </w:rPr>
        <w:t>claims.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
        <w:rPr>
          <w:sz w:val="22"/>
        </w:rPr>
      </w:pPr>
      <w:r>
        <w:rPr>
          <w:noProof/>
        </w:rPr>
        <mc:AlternateContent>
          <mc:Choice Requires="wps">
            <w:drawing>
              <wp:anchor distT="0" distB="0" distL="0" distR="0" simplePos="0" relativeHeight="488015360" behindDoc="1" locked="0" layoutInCell="1" allowOverlap="1">
                <wp:simplePos x="0" y="0"/>
                <wp:positionH relativeFrom="page">
                  <wp:posOffset>5981700</wp:posOffset>
                </wp:positionH>
                <wp:positionV relativeFrom="paragraph">
                  <wp:posOffset>189230</wp:posOffset>
                </wp:positionV>
                <wp:extent cx="1047750" cy="447675"/>
                <wp:effectExtent l="0" t="0" r="0" b="0"/>
                <wp:wrapTopAndBottom/>
                <wp:docPr id="72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97" type="#_x0000_t202" style="position:absolute;margin-left:471pt;margin-top:14.9pt;width:82.5pt;height:35.25pt;z-index:-1530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" filled="f" strokecolor="#a6a6a6" strokeweight=".5pt">
                <v:textbox inset="0,0,0,0">
                  <w:txbxContent>
                    <w:p w:rsidR="00660B6B" w:rsidRDefault="00660B6B">
                      <w:pPr>
                        <w:spacing w:before="72"/>
                        <w:ind w:left="145" w:right="207"/>
                        <w:rPr>
                          <w:i/>
                          <w:sz w:val="20"/>
                        </w:rPr>
                      </w:pPr>
                      <w:r>
                        <w:rPr>
                          <w:i/>
                          <w:sz w:val="20"/>
                        </w:rPr>
                        <w:t>RS 9/16/2020 WY 9/17/2020</w:t>
                      </w:r>
                    </w:p>
                  </w:txbxContent>
                </v:textbox>
                <w10:wrap type="topAndBottom" anchorx="page"/>
              </v:shape>
            </w:pict>
          </mc:Fallback>
        </mc:AlternateContent>
      </w:r>
    </w:p>
    <w:p w:rsidR="00B21BDE" w:rsidRDefault="00B21BDE">
      <w:pPr>
        <w:sectPr w:rsidR="00B21BDE">
          <w:headerReference w:type="default" r:id="rId556"/>
          <w:footerReference w:type="default" r:id="rId557"/>
          <w:pgSz w:w="12240" w:h="15840"/>
          <w:pgMar w:top="900" w:right="80" w:bottom="1360" w:left="980" w:header="0" w:footer="1168" w:gutter="0"/>
          <w:cols w:space="720"/>
        </w:sectPr>
      </w:pPr>
    </w:p>
    <w:p w:rsidR="00B21BDE" w:rsidRDefault="00660B6B">
      <w:pPr>
        <w:pStyle w:val="Heading1"/>
        <w:spacing w:before="119" w:line="242" w:lineRule="auto"/>
        <w:ind w:left="239" w:right="1679"/>
      </w:pPr>
      <w:r>
        <w:rPr>
          <w:noProof/>
        </w:rPr>
        <mc:AlternateContent>
          <mc:Choice Requires="wps">
            <w:drawing>
              <wp:anchor distT="0" distB="0" distL="114300" distR="114300" simplePos="0" relativeHeight="16164352" behindDoc="0" locked="0" layoutInCell="1" allowOverlap="1">
                <wp:simplePos x="0" y="0"/>
                <wp:positionH relativeFrom="page">
                  <wp:posOffset>387350</wp:posOffset>
                </wp:positionH>
                <wp:positionV relativeFrom="page">
                  <wp:posOffset>621665</wp:posOffset>
                </wp:positionV>
                <wp:extent cx="8890" cy="603885"/>
                <wp:effectExtent l="0" t="0" r="0" b="0"/>
                <wp:wrapNone/>
                <wp:docPr id="728"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03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3579" id="Rectangle 361" o:spid="_x0000_s1026" style="position:absolute;margin-left:30.5pt;margin-top:48.95pt;width:.7pt;height:47.55pt;z-index:161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164864" behindDoc="0" locked="0" layoutInCell="1" allowOverlap="1">
                <wp:simplePos x="0" y="0"/>
                <wp:positionH relativeFrom="page">
                  <wp:posOffset>387350</wp:posOffset>
                </wp:positionH>
                <wp:positionV relativeFrom="page">
                  <wp:posOffset>1400810</wp:posOffset>
                </wp:positionV>
                <wp:extent cx="8890" cy="6294755"/>
                <wp:effectExtent l="0" t="0" r="0" b="0"/>
                <wp:wrapNone/>
                <wp:docPr id="72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29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E3247" id="Rectangle 360" o:spid="_x0000_s1026" style="position:absolute;margin-left:30.5pt;margin-top:110.3pt;width:.7pt;height:495.65pt;z-index:161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dB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" fillcolor="black" stroked="f">
                <w10:wrap anchorx="page" anchory="page"/>
              </v:rect>
            </w:pict>
          </mc:Fallback>
        </mc:AlternateContent>
      </w:r>
      <w:bookmarkStart w:id="99" w:name="8536"/>
      <w:bookmarkEnd w:id="99"/>
      <w:r>
        <w:rPr>
          <w:color w:val="F37D43"/>
          <w:u w:val="thick" w:color="F37D43"/>
        </w:rPr>
        <w:t xml:space="preserve">COMPENSATION AND DISABILITY INSURANCE – TEMPORARY </w:t>
      </w:r>
      <w:r>
        <w:t xml:space="preserve">DISABILITY 8536 </w:t>
      </w:r>
      <w:r>
        <w:rPr>
          <w:strike/>
          <w:color w:val="F37D43"/>
        </w:rPr>
        <w:t>PAYMENTS</w:t>
      </w:r>
    </w:p>
    <w:p w:rsidR="00B21BDE" w:rsidRDefault="00660B6B">
      <w:pPr>
        <w:pStyle w:val="BodyText"/>
        <w:spacing w:line="273" w:lineRule="exact"/>
        <w:ind w:left="239"/>
      </w:pPr>
      <w:r>
        <w:t xml:space="preserve">(Revised </w:t>
      </w:r>
      <w:r>
        <w:rPr>
          <w:strike/>
          <w:color w:val="623177"/>
        </w:rPr>
        <w:t>12/13</w:t>
      </w:r>
      <w:r>
        <w:rPr>
          <w:color w:val="623177"/>
          <w:u w:val="single" w:color="623177"/>
        </w:rPr>
        <w:t>09/2020</w:t>
      </w:r>
      <w:r>
        <w:t>)</w:t>
      </w:r>
    </w:p>
    <w:p w:rsidR="00B21BDE" w:rsidRDefault="00B21BDE">
      <w:pPr>
        <w:pStyle w:val="BodyText"/>
        <w:spacing w:before="9"/>
        <w:rPr>
          <w:sz w:val="15"/>
        </w:rPr>
      </w:pPr>
    </w:p>
    <w:p w:rsidR="00B21BDE" w:rsidRDefault="00660B6B">
      <w:pPr>
        <w:pStyle w:val="BodyText"/>
        <w:spacing w:before="93"/>
        <w:ind w:left="239" w:right="1102"/>
      </w:pPr>
      <w:r>
        <w:rPr>
          <w:strike/>
          <w:color w:val="623177"/>
        </w:rPr>
        <w:t>The purpose of this Section is to provide some background on job-related disability</w:t>
      </w:r>
      <w:r>
        <w:rPr>
          <w:color w:val="623177"/>
        </w:rPr>
        <w:t xml:space="preserve"> </w:t>
      </w:r>
      <w:r>
        <w:rPr>
          <w:strike/>
          <w:color w:val="623177"/>
        </w:rPr>
        <w:t xml:space="preserve">payments and to prescribe accounting procedures relating to </w:t>
      </w:r>
      <w:r>
        <w:t xml:space="preserve">Temporary Disability (TD) </w:t>
      </w:r>
      <w:r>
        <w:rPr>
          <w:color w:val="623177"/>
          <w:u w:val="single" w:color="623177"/>
        </w:rPr>
        <w:t xml:space="preserve">payments </w:t>
      </w:r>
      <w:proofErr w:type="spellStart"/>
      <w:r>
        <w:rPr>
          <w:color w:val="623177"/>
          <w:u w:val="single" w:color="623177"/>
        </w:rPr>
        <w:t>are</w:t>
      </w:r>
      <w:r>
        <w:rPr>
          <w:strike/>
          <w:color w:val="623177"/>
        </w:rPr>
        <w:t>checks</w:t>
      </w:r>
      <w:proofErr w:type="spellEnd"/>
      <w:r>
        <w:rPr>
          <w:color w:val="623177"/>
        </w:rPr>
        <w:t xml:space="preserve"> </w:t>
      </w:r>
      <w:r>
        <w:t>issued by the State Compensation Insurance Fund (</w:t>
      </w:r>
      <w:hyperlink r:id="rId558">
        <w:r>
          <w:rPr>
            <w:color w:val="0000FF"/>
            <w:u w:val="single" w:color="0000FF"/>
          </w:rPr>
          <w:t>State Fund</w:t>
        </w:r>
      </w:hyperlink>
      <w:r>
        <w:t xml:space="preserve">). </w:t>
      </w:r>
      <w:r>
        <w:rPr>
          <w:color w:val="623177"/>
          <w:u w:val="single" w:color="623177"/>
        </w:rPr>
        <w:t>Specific instructions on payroll processing relating to TD and Industrial Disability Leave (IDL)</w:t>
      </w:r>
      <w:r>
        <w:rPr>
          <w:color w:val="623177"/>
        </w:rPr>
        <w:t xml:space="preserve"> </w:t>
      </w:r>
      <w:r>
        <w:rPr>
          <w:color w:val="623177"/>
          <w:u w:val="single" w:color="623177"/>
        </w:rPr>
        <w:t xml:space="preserve">are administered by the State Controller’s Office (SCO). </w:t>
      </w:r>
      <w:r>
        <w:rPr>
          <w:strike/>
          <w:color w:val="623177"/>
        </w:rPr>
        <w:t>For instructions concerning the</w:t>
      </w:r>
      <w:r>
        <w:rPr>
          <w:color w:val="623177"/>
        </w:rPr>
        <w:t xml:space="preserve"> </w:t>
      </w:r>
      <w:r>
        <w:rPr>
          <w:strike/>
          <w:color w:val="623177"/>
        </w:rPr>
        <w:t>payroll process relating to Temporary Disability Compensation</w:t>
      </w:r>
      <w:r>
        <w:rPr>
          <w:strike/>
          <w:color w:val="623177"/>
          <w:spacing w:val="-8"/>
        </w:rPr>
        <w:t xml:space="preserve"> </w:t>
      </w:r>
      <w:r>
        <w:rPr>
          <w:strike/>
          <w:color w:val="623177"/>
        </w:rPr>
        <w:t>and</w:t>
      </w:r>
    </w:p>
    <w:p w:rsidR="00B21BDE" w:rsidRDefault="00660B6B">
      <w:pPr>
        <w:pStyle w:val="BodyText"/>
        <w:ind w:left="239" w:right="1649"/>
      </w:pPr>
      <w:r>
        <w:rPr>
          <w:strike/>
          <w:color w:val="623177"/>
        </w:rPr>
        <w:t xml:space="preserve">Industrial Leave, </w:t>
      </w:r>
      <w:proofErr w:type="spellStart"/>
      <w:r>
        <w:rPr>
          <w:strike/>
          <w:color w:val="623177"/>
        </w:rPr>
        <w:t>see</w:t>
      </w:r>
      <w:r>
        <w:rPr>
          <w:color w:val="623177"/>
          <w:u w:val="single" w:color="623177"/>
        </w:rPr>
        <w:t>Refer</w:t>
      </w:r>
      <w:proofErr w:type="spellEnd"/>
      <w:r>
        <w:rPr>
          <w:color w:val="623177"/>
          <w:u w:val="single" w:color="623177"/>
        </w:rPr>
        <w:t xml:space="preserve"> to</w:t>
      </w:r>
      <w:r>
        <w:rPr>
          <w:color w:val="623177"/>
        </w:rPr>
        <w:t xml:space="preserve"> </w:t>
      </w:r>
      <w:proofErr w:type="spellStart"/>
      <w:r>
        <w:rPr>
          <w:color w:val="623177"/>
          <w:u w:val="single" w:color="623177"/>
        </w:rPr>
        <w:t>s</w:t>
      </w:r>
      <w:r>
        <w:rPr>
          <w:strike/>
          <w:color w:val="623177"/>
        </w:rPr>
        <w:t>S</w:t>
      </w:r>
      <w:r>
        <w:t>ections</w:t>
      </w:r>
      <w:proofErr w:type="spellEnd"/>
      <w:r>
        <w:t xml:space="preserve"> E300 and E400 of the</w:t>
      </w:r>
      <w:r>
        <w:rPr>
          <w:strike/>
          <w:color w:val="623177"/>
        </w:rPr>
        <w:t xml:space="preserve"> State Controller’s </w:t>
      </w:r>
      <w:r>
        <w:t>Payroll Procedures Manual (</w:t>
      </w:r>
      <w:r>
        <w:rPr>
          <w:color w:val="623177"/>
          <w:u w:val="single" w:color="623177"/>
        </w:rPr>
        <w:t>PPM</w:t>
      </w:r>
      <w:r>
        <w:t>).</w:t>
      </w:r>
    </w:p>
    <w:p w:rsidR="00B21BDE" w:rsidRDefault="00660B6B">
      <w:pPr>
        <w:pStyle w:val="BodyText"/>
        <w:spacing w:before="120"/>
        <w:ind w:left="239" w:right="1329"/>
      </w:pPr>
      <w:r>
        <w:rPr>
          <w:noProof/>
        </w:rPr>
        <mc:AlternateContent>
          <mc:Choice Requires="wps">
            <w:drawing>
              <wp:anchor distT="0" distB="0" distL="114300" distR="114300" simplePos="0" relativeHeight="482432000" behindDoc="1" locked="0" layoutInCell="1" allowOverlap="1">
                <wp:simplePos x="0" y="0"/>
                <wp:positionH relativeFrom="page">
                  <wp:posOffset>4410075</wp:posOffset>
                </wp:positionH>
                <wp:positionV relativeFrom="paragraph">
                  <wp:posOffset>354965</wp:posOffset>
                </wp:positionV>
                <wp:extent cx="42545" cy="7620"/>
                <wp:effectExtent l="0" t="0" r="0" b="0"/>
                <wp:wrapNone/>
                <wp:docPr id="72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B3C8" id="Rectangle 359" o:spid="_x0000_s1026" style="position:absolute;margin-left:347.25pt;margin-top:27.95pt;width:3.35pt;height:.6pt;z-index:-2088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" fillcolor="#623177" stroked="f">
                <w10:wrap anchorx="page"/>
              </v:rect>
            </w:pict>
          </mc:Fallback>
        </mc:AlternateContent>
      </w:r>
      <w:r>
        <w:t xml:space="preserve">Most </w:t>
      </w:r>
      <w:r>
        <w:rPr>
          <w:color w:val="623177"/>
          <w:u w:val="single" w:color="623177"/>
        </w:rPr>
        <w:t>agencies/</w:t>
      </w:r>
      <w:r>
        <w:t xml:space="preserve">departments are legally uninsured and participate in the Master Agreement with State Fund; </w:t>
      </w:r>
      <w:r>
        <w:rPr>
          <w:color w:val="623177"/>
          <w:u w:val="single" w:color="623177"/>
        </w:rPr>
        <w:t xml:space="preserve">relatively </w:t>
      </w:r>
      <w:proofErr w:type="spellStart"/>
      <w:r>
        <w:rPr>
          <w:color w:val="623177"/>
          <w:u w:val="single" w:color="623177"/>
        </w:rPr>
        <w:t>few</w:t>
      </w:r>
      <w:r>
        <w:rPr>
          <w:strike/>
          <w:color w:val="623177"/>
        </w:rPr>
        <w:t>only</w:t>
      </w:r>
      <w:proofErr w:type="spellEnd"/>
      <w:r>
        <w:rPr>
          <w:strike/>
          <w:color w:val="623177"/>
        </w:rPr>
        <w:t xml:space="preserve"> about 30</w:t>
      </w:r>
      <w:r>
        <w:rPr>
          <w:color w:val="623177"/>
          <w:u w:val="single" w:color="623177"/>
        </w:rPr>
        <w:t xml:space="preserve"> agencies/</w:t>
      </w:r>
      <w:r>
        <w:rPr>
          <w:color w:val="623177"/>
        </w:rPr>
        <w:t xml:space="preserve"> </w:t>
      </w:r>
      <w:r>
        <w:t xml:space="preserve">departments </w:t>
      </w:r>
      <w:r>
        <w:rPr>
          <w:strike/>
          <w:color w:val="623177"/>
        </w:rPr>
        <w:t xml:space="preserve">actually </w:t>
      </w:r>
      <w:r>
        <w:t xml:space="preserve">purchase an insurance policy from State Fund. State Fund processes </w:t>
      </w:r>
      <w:r>
        <w:rPr>
          <w:color w:val="623177"/>
          <w:u w:val="single" w:color="623177"/>
        </w:rPr>
        <w:t>all</w:t>
      </w:r>
      <w:r>
        <w:rPr>
          <w:color w:val="623177"/>
        </w:rPr>
        <w:t xml:space="preserve"> </w:t>
      </w:r>
      <w:r>
        <w:t xml:space="preserve">disability claims for </w:t>
      </w:r>
      <w:r>
        <w:rPr>
          <w:color w:val="623177"/>
          <w:u w:val="single" w:color="623177"/>
        </w:rPr>
        <w:t>agencies/</w:t>
      </w:r>
      <w:r>
        <w:rPr>
          <w:strike/>
          <w:color w:val="623177"/>
        </w:rPr>
        <w:t xml:space="preserve">all State </w:t>
      </w:r>
      <w:r>
        <w:t>departments.</w:t>
      </w:r>
    </w:p>
    <w:p w:rsidR="00B21BDE" w:rsidRDefault="00660B6B">
      <w:pPr>
        <w:pStyle w:val="BodyText"/>
        <w:spacing w:before="120"/>
        <w:ind w:left="239" w:right="1516"/>
      </w:pPr>
      <w:r>
        <w:t xml:space="preserve">Additionally, State Fund issues all TD </w:t>
      </w:r>
      <w:r>
        <w:rPr>
          <w:color w:val="623177"/>
          <w:u w:val="single" w:color="623177"/>
        </w:rPr>
        <w:t xml:space="preserve">payments </w:t>
      </w:r>
      <w:proofErr w:type="spellStart"/>
      <w:r>
        <w:rPr>
          <w:color w:val="623177"/>
          <w:u w:val="single" w:color="623177"/>
        </w:rPr>
        <w:t>that</w:t>
      </w:r>
      <w:r>
        <w:rPr>
          <w:strike/>
          <w:color w:val="623177"/>
        </w:rPr>
        <w:t>checks</w:t>
      </w:r>
      <w:proofErr w:type="spellEnd"/>
      <w:r>
        <w:rPr>
          <w:strike/>
          <w:color w:val="623177"/>
        </w:rPr>
        <w:t xml:space="preserve"> which</w:t>
      </w:r>
      <w:r>
        <w:rPr>
          <w:color w:val="623177"/>
        </w:rPr>
        <w:t xml:space="preserve"> </w:t>
      </w:r>
      <w:r>
        <w:t xml:space="preserve">are sent directly to the claimant. TD benefits are paid when an employee is </w:t>
      </w:r>
      <w:proofErr w:type="spellStart"/>
      <w:r>
        <w:rPr>
          <w:color w:val="623177"/>
          <w:u w:val="single" w:color="623177"/>
        </w:rPr>
        <w:t>in</w:t>
      </w:r>
      <w:r>
        <w:rPr>
          <w:strike/>
          <w:color w:val="623177"/>
        </w:rPr>
        <w:t>not</w:t>
      </w:r>
      <w:proofErr w:type="spellEnd"/>
      <w:r>
        <w:rPr>
          <w:strike/>
          <w:color w:val="623177"/>
        </w:rPr>
        <w:t xml:space="preserve"> </w:t>
      </w:r>
      <w:r>
        <w:t xml:space="preserve">eligible for or has exhausted their eligibility for </w:t>
      </w:r>
      <w:r>
        <w:rPr>
          <w:color w:val="623177"/>
          <w:u w:val="single" w:color="623177"/>
        </w:rPr>
        <w:t>the following:</w:t>
      </w:r>
    </w:p>
    <w:p w:rsidR="00B21BDE" w:rsidRDefault="00B21BDE">
      <w:pPr>
        <w:pStyle w:val="BodyText"/>
        <w:spacing w:before="1"/>
      </w:pPr>
    </w:p>
    <w:p w:rsidR="00B21BDE" w:rsidRDefault="00660B6B">
      <w:pPr>
        <w:pStyle w:val="ListParagraph"/>
        <w:numPr>
          <w:ilvl w:val="0"/>
          <w:numId w:val="5"/>
        </w:numPr>
        <w:tabs>
          <w:tab w:val="left" w:pos="599"/>
          <w:tab w:val="left" w:pos="600"/>
        </w:tabs>
        <w:spacing w:line="293" w:lineRule="exact"/>
        <w:rPr>
          <w:sz w:val="24"/>
        </w:rPr>
      </w:pPr>
      <w:r>
        <w:rPr>
          <w:sz w:val="24"/>
        </w:rPr>
        <w:t>Industrial Disability</w:t>
      </w:r>
      <w:r>
        <w:rPr>
          <w:color w:val="623177"/>
          <w:sz w:val="24"/>
        </w:rPr>
        <w:t xml:space="preserve"> </w:t>
      </w:r>
      <w:r>
        <w:rPr>
          <w:color w:val="623177"/>
          <w:sz w:val="24"/>
          <w:u w:val="single" w:color="623177"/>
        </w:rPr>
        <w:t>Leave</w:t>
      </w:r>
      <w:r>
        <w:rPr>
          <w:color w:val="623177"/>
          <w:spacing w:val="2"/>
          <w:sz w:val="24"/>
        </w:rPr>
        <w:t xml:space="preserve"> </w:t>
      </w:r>
      <w:r>
        <w:rPr>
          <w:sz w:val="24"/>
        </w:rPr>
        <w:t>(</w:t>
      </w:r>
      <w:r>
        <w:rPr>
          <w:strike/>
          <w:color w:val="623177"/>
          <w:sz w:val="24"/>
        </w:rPr>
        <w:t>IDL</w:t>
      </w:r>
      <w:r>
        <w:rPr>
          <w:color w:val="623177"/>
          <w:sz w:val="24"/>
          <w:u w:val="single" w:color="623177"/>
        </w:rPr>
        <w:t>IDL</w:t>
      </w:r>
      <w:r>
        <w:rPr>
          <w:sz w:val="24"/>
        </w:rPr>
        <w:t>)</w:t>
      </w:r>
    </w:p>
    <w:p w:rsidR="00B21BDE" w:rsidRDefault="00660B6B">
      <w:pPr>
        <w:pStyle w:val="ListParagraph"/>
        <w:numPr>
          <w:ilvl w:val="0"/>
          <w:numId w:val="5"/>
        </w:numPr>
        <w:tabs>
          <w:tab w:val="left" w:pos="599"/>
          <w:tab w:val="left" w:pos="600"/>
        </w:tabs>
        <w:ind w:right="1893"/>
        <w:rPr>
          <w:sz w:val="24"/>
        </w:rPr>
      </w:pPr>
      <w:r>
        <w:rPr>
          <w:noProof/>
        </w:rPr>
        <mc:AlternateContent>
          <mc:Choice Requires="wps">
            <w:drawing>
              <wp:anchor distT="0" distB="0" distL="114300" distR="114300" simplePos="0" relativeHeight="482432512" behindDoc="1" locked="0" layoutInCell="1" allowOverlap="1">
                <wp:simplePos x="0" y="0"/>
                <wp:positionH relativeFrom="page">
                  <wp:posOffset>4163060</wp:posOffset>
                </wp:positionH>
                <wp:positionV relativeFrom="paragraph">
                  <wp:posOffset>170180</wp:posOffset>
                </wp:positionV>
                <wp:extent cx="2397760" cy="10795"/>
                <wp:effectExtent l="0" t="0" r="0" b="0"/>
                <wp:wrapNone/>
                <wp:docPr id="72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760"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DDE1A" id="Rectangle 358" o:spid="_x0000_s1026" style="position:absolute;margin-left:327.8pt;margin-top:13.4pt;width:188.8pt;height:.85pt;z-index:-2088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33024" behindDoc="1" locked="0" layoutInCell="1" allowOverlap="1">
                <wp:simplePos x="0" y="0"/>
                <wp:positionH relativeFrom="page">
                  <wp:posOffset>5619750</wp:posOffset>
                </wp:positionH>
                <wp:positionV relativeFrom="paragraph">
                  <wp:posOffset>113665</wp:posOffset>
                </wp:positionV>
                <wp:extent cx="42545" cy="7620"/>
                <wp:effectExtent l="0" t="0" r="0" b="0"/>
                <wp:wrapNone/>
                <wp:docPr id="72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BC369" id="Rectangle 357" o:spid="_x0000_s1026" style="position:absolute;margin-left:442.5pt;margin-top:8.95pt;width:3.35pt;height:.6pt;z-index:-208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" fillcolor="#623177" stroked="f">
                <w10:wrap anchorx="page"/>
              </v:rect>
            </w:pict>
          </mc:Fallback>
        </mc:AlternateContent>
      </w:r>
      <w:r>
        <w:rPr>
          <w:strike/>
          <w:color w:val="623177"/>
          <w:sz w:val="24"/>
        </w:rPr>
        <w:t xml:space="preserve"> or</w:t>
      </w:r>
      <w:r>
        <w:rPr>
          <w:color w:val="623177"/>
          <w:sz w:val="24"/>
        </w:rPr>
        <w:t xml:space="preserve"> </w:t>
      </w:r>
      <w:r>
        <w:rPr>
          <w:sz w:val="24"/>
        </w:rPr>
        <w:t>Enhanced Industrial Disability Leave (</w:t>
      </w:r>
      <w:r>
        <w:rPr>
          <w:color w:val="623177"/>
          <w:sz w:val="24"/>
          <w:u w:val="single" w:color="623177"/>
        </w:rPr>
        <w:t>EIDL</w:t>
      </w:r>
      <w:r>
        <w:rPr>
          <w:sz w:val="24"/>
        </w:rPr>
        <w:t xml:space="preserve">) </w:t>
      </w:r>
      <w:r>
        <w:rPr>
          <w:color w:val="623177"/>
          <w:sz w:val="24"/>
        </w:rPr>
        <w:t>– see PPM section E 400 for EIDL</w:t>
      </w:r>
      <w:r>
        <w:rPr>
          <w:color w:val="623177"/>
          <w:sz w:val="24"/>
          <w:u w:val="single" w:color="623177"/>
        </w:rPr>
        <w:t xml:space="preserve"> eligibility</w:t>
      </w:r>
    </w:p>
    <w:p w:rsidR="00B21BDE" w:rsidRDefault="00660B6B">
      <w:pPr>
        <w:pStyle w:val="ListParagraph"/>
        <w:numPr>
          <w:ilvl w:val="0"/>
          <w:numId w:val="5"/>
        </w:numPr>
        <w:tabs>
          <w:tab w:val="left" w:pos="599"/>
          <w:tab w:val="left" w:pos="600"/>
        </w:tabs>
        <w:spacing w:line="293" w:lineRule="exact"/>
        <w:rPr>
          <w:sz w:val="24"/>
        </w:rPr>
      </w:pPr>
      <w:r>
        <w:rPr>
          <w:noProof/>
        </w:rPr>
        <mc:AlternateContent>
          <mc:Choice Requires="wps">
            <w:drawing>
              <wp:anchor distT="0" distB="0" distL="114300" distR="114300" simplePos="0" relativeHeight="482433536" behindDoc="1" locked="0" layoutInCell="1" allowOverlap="1">
                <wp:simplePos x="0" y="0"/>
                <wp:positionH relativeFrom="page">
                  <wp:posOffset>4351655</wp:posOffset>
                </wp:positionH>
                <wp:positionV relativeFrom="paragraph">
                  <wp:posOffset>113030</wp:posOffset>
                </wp:positionV>
                <wp:extent cx="42545" cy="7620"/>
                <wp:effectExtent l="0" t="0" r="0" b="0"/>
                <wp:wrapNone/>
                <wp:docPr id="723"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0F841" id="Rectangle 356" o:spid="_x0000_s1026" style="position:absolute;margin-left:342.65pt;margin-top:8.9pt;width:3.35pt;height:.6pt;z-index:-2088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" fillcolor="#623177" stroked="f">
                <w10:wrap anchorx="page"/>
              </v:rect>
            </w:pict>
          </mc:Fallback>
        </mc:AlternateContent>
      </w:r>
      <w:r>
        <w:rPr>
          <w:color w:val="623177"/>
          <w:sz w:val="24"/>
          <w:u w:val="single" w:color="623177"/>
        </w:rPr>
        <w:t>Benefits provided by Labor Code section</w:t>
      </w:r>
      <w:r>
        <w:rPr>
          <w:strike/>
          <w:color w:val="623177"/>
          <w:sz w:val="24"/>
        </w:rPr>
        <w:t>, or</w:t>
      </w:r>
      <w:r>
        <w:rPr>
          <w:color w:val="623177"/>
          <w:sz w:val="24"/>
        </w:rPr>
        <w:t xml:space="preserve"> </w:t>
      </w:r>
      <w:r>
        <w:rPr>
          <w:sz w:val="24"/>
        </w:rPr>
        <w:t>4800</w:t>
      </w:r>
      <w:r>
        <w:rPr>
          <w:color w:val="623177"/>
          <w:sz w:val="24"/>
        </w:rPr>
        <w:t>/</w:t>
      </w:r>
      <w:r>
        <w:rPr>
          <w:color w:val="623177"/>
          <w:sz w:val="24"/>
          <w:u w:val="single" w:color="623177"/>
        </w:rPr>
        <w:t xml:space="preserve"> or</w:t>
      </w:r>
      <w:r>
        <w:rPr>
          <w:color w:val="623177"/>
          <w:sz w:val="24"/>
        </w:rPr>
        <w:t xml:space="preserve"> </w:t>
      </w:r>
      <w:r>
        <w:rPr>
          <w:sz w:val="24"/>
        </w:rPr>
        <w:t>4800.5</w:t>
      </w:r>
      <w:r>
        <w:rPr>
          <w:strike/>
          <w:color w:val="623177"/>
          <w:spacing w:val="-11"/>
          <w:sz w:val="24"/>
        </w:rPr>
        <w:t xml:space="preserve"> </w:t>
      </w:r>
      <w:r>
        <w:rPr>
          <w:strike/>
          <w:color w:val="623177"/>
          <w:sz w:val="24"/>
        </w:rPr>
        <w:t>time</w:t>
      </w:r>
      <w:r>
        <w:rPr>
          <w:sz w:val="24"/>
        </w:rPr>
        <w:t>.</w:t>
      </w:r>
    </w:p>
    <w:p w:rsidR="00B21BDE" w:rsidRDefault="00660B6B">
      <w:pPr>
        <w:pStyle w:val="BodyText"/>
        <w:spacing w:before="118"/>
        <w:ind w:left="239" w:right="1374"/>
      </w:pPr>
      <w:r>
        <w:t xml:space="preserve">If a claimant receives TD and the employing </w:t>
      </w:r>
      <w:r>
        <w:rPr>
          <w:color w:val="623177"/>
          <w:u w:val="single" w:color="623177"/>
        </w:rPr>
        <w:t>agency/department is covered under the</w:t>
      </w:r>
      <w:r>
        <w:rPr>
          <w:color w:val="623177"/>
        </w:rPr>
        <w:t xml:space="preserve"> </w:t>
      </w:r>
      <w:r>
        <w:rPr>
          <w:color w:val="623177"/>
          <w:u w:val="single" w:color="623177"/>
        </w:rPr>
        <w:t xml:space="preserve">Master Agreement, </w:t>
      </w:r>
      <w:r>
        <w:rPr>
          <w:strike/>
          <w:color w:val="623177"/>
        </w:rPr>
        <w:t xml:space="preserve">organization is self-insured </w:t>
      </w:r>
      <w:r>
        <w:t xml:space="preserve">State Fund will bill the employing </w:t>
      </w:r>
      <w:r>
        <w:rPr>
          <w:color w:val="623177"/>
          <w:u w:val="single" w:color="623177"/>
        </w:rPr>
        <w:t>agency/</w:t>
      </w:r>
      <w:proofErr w:type="spellStart"/>
      <w:r>
        <w:rPr>
          <w:color w:val="623177"/>
          <w:u w:val="single" w:color="623177"/>
        </w:rPr>
        <w:t>department</w:t>
      </w:r>
      <w:r>
        <w:rPr>
          <w:strike/>
          <w:color w:val="623177"/>
        </w:rPr>
        <w:t>organization</w:t>
      </w:r>
      <w:proofErr w:type="spellEnd"/>
      <w:r>
        <w:rPr>
          <w:color w:val="623177"/>
        </w:rPr>
        <w:t xml:space="preserve"> </w:t>
      </w:r>
      <w:r>
        <w:t xml:space="preserve">for the compensation payment and associated administrative costs. If the </w:t>
      </w:r>
      <w:r>
        <w:rPr>
          <w:color w:val="623177"/>
          <w:u w:val="single" w:color="623177"/>
        </w:rPr>
        <w:t>agency/</w:t>
      </w:r>
      <w:proofErr w:type="spellStart"/>
      <w:r>
        <w:rPr>
          <w:color w:val="623177"/>
          <w:u w:val="single" w:color="623177"/>
        </w:rPr>
        <w:t>department</w:t>
      </w:r>
      <w:r>
        <w:rPr>
          <w:strike/>
          <w:color w:val="623177"/>
        </w:rPr>
        <w:t>organization</w:t>
      </w:r>
      <w:proofErr w:type="spellEnd"/>
      <w:r>
        <w:rPr>
          <w:color w:val="623177"/>
        </w:rPr>
        <w:t xml:space="preserve"> </w:t>
      </w:r>
      <w:r>
        <w:t>is insured, it is entitled to the service and support without charge.</w:t>
      </w:r>
      <w:r>
        <w:rPr>
          <w:color w:val="623177"/>
          <w:u w:val="single" w:color="623177"/>
        </w:rPr>
        <w:t xml:space="preserve"> For details regarding the Master Agreement and</w:t>
      </w:r>
      <w:r>
        <w:rPr>
          <w:color w:val="623177"/>
        </w:rPr>
        <w:t xml:space="preserve"> </w:t>
      </w:r>
      <w:r>
        <w:rPr>
          <w:color w:val="623177"/>
          <w:u w:val="single" w:color="623177"/>
        </w:rPr>
        <w:t>accounting of State Fund, see SAM sections 8780 and 8780.1.</w:t>
      </w:r>
    </w:p>
    <w:p w:rsidR="00B21BDE" w:rsidRDefault="00660B6B">
      <w:pPr>
        <w:pStyle w:val="BodyText"/>
        <w:spacing w:before="120"/>
        <w:ind w:left="239" w:right="1374"/>
      </w:pPr>
      <w:r>
        <w:rPr>
          <w:noProof/>
        </w:rPr>
        <mc:AlternateContent>
          <mc:Choice Requires="wps">
            <w:drawing>
              <wp:anchor distT="0" distB="0" distL="114300" distR="114300" simplePos="0" relativeHeight="482434048" behindDoc="1" locked="0" layoutInCell="1" allowOverlap="1">
                <wp:simplePos x="0" y="0"/>
                <wp:positionH relativeFrom="page">
                  <wp:posOffset>4078605</wp:posOffset>
                </wp:positionH>
                <wp:positionV relativeFrom="paragraph">
                  <wp:posOffset>937260</wp:posOffset>
                </wp:positionV>
                <wp:extent cx="42545" cy="10795"/>
                <wp:effectExtent l="0" t="0" r="0" b="0"/>
                <wp:wrapNone/>
                <wp:docPr id="722"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7B2B2" id="Rectangle 355" o:spid="_x0000_s1026" style="position:absolute;margin-left:321.15pt;margin-top:73.8pt;width:3.35pt;height:.85pt;z-index:-2088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434560" behindDoc="1" locked="0" layoutInCell="1" allowOverlap="1">
                <wp:simplePos x="0" y="0"/>
                <wp:positionH relativeFrom="page">
                  <wp:posOffset>4867275</wp:posOffset>
                </wp:positionH>
                <wp:positionV relativeFrom="paragraph">
                  <wp:posOffset>937260</wp:posOffset>
                </wp:positionV>
                <wp:extent cx="42545" cy="10795"/>
                <wp:effectExtent l="0" t="0" r="0" b="0"/>
                <wp:wrapNone/>
                <wp:docPr id="721"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AA98" id="Rectangle 354" o:spid="_x0000_s1026" style="position:absolute;margin-left:383.25pt;margin-top:73.8pt;width:3.35pt;height:.85pt;z-index:-2088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35072" behindDoc="1" locked="0" layoutInCell="1" allowOverlap="1">
                <wp:simplePos x="0" y="0"/>
                <wp:positionH relativeFrom="page">
                  <wp:posOffset>4164330</wp:posOffset>
                </wp:positionH>
                <wp:positionV relativeFrom="paragraph">
                  <wp:posOffset>880745</wp:posOffset>
                </wp:positionV>
                <wp:extent cx="50165" cy="7620"/>
                <wp:effectExtent l="0" t="0" r="0" b="0"/>
                <wp:wrapNone/>
                <wp:docPr id="72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C1221" id="Rectangle 353" o:spid="_x0000_s1026" style="position:absolute;margin-left:327.9pt;margin-top:69.35pt;width:3.95pt;height:.6pt;z-index:-2088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9TfAIAAPs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482435584" behindDoc="1" locked="0" layoutInCell="1" allowOverlap="1">
                <wp:simplePos x="0" y="0"/>
                <wp:positionH relativeFrom="page">
                  <wp:posOffset>4816475</wp:posOffset>
                </wp:positionH>
                <wp:positionV relativeFrom="paragraph">
                  <wp:posOffset>880745</wp:posOffset>
                </wp:positionV>
                <wp:extent cx="50165" cy="7620"/>
                <wp:effectExtent l="0" t="0" r="0" b="0"/>
                <wp:wrapNone/>
                <wp:docPr id="71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63851" id="Rectangle 352" o:spid="_x0000_s1026" style="position:absolute;margin-left:379.25pt;margin-top:69.35pt;width:3.95pt;height:.6pt;z-index:-2088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436096" behindDoc="1" locked="0" layoutInCell="1" allowOverlap="1">
                <wp:simplePos x="0" y="0"/>
                <wp:positionH relativeFrom="page">
                  <wp:posOffset>1666240</wp:posOffset>
                </wp:positionH>
                <wp:positionV relativeFrom="paragraph">
                  <wp:posOffset>1112520</wp:posOffset>
                </wp:positionV>
                <wp:extent cx="50165" cy="10795"/>
                <wp:effectExtent l="0" t="0" r="0" b="0"/>
                <wp:wrapNone/>
                <wp:docPr id="71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C7765" id="Rectangle 351" o:spid="_x0000_s1026" style="position:absolute;margin-left:131.2pt;margin-top:87.6pt;width:3.95pt;height:.85pt;z-index:-2088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6163840" behindDoc="0" locked="0" layoutInCell="1" allowOverlap="1">
                <wp:simplePos x="0" y="0"/>
                <wp:positionH relativeFrom="page">
                  <wp:posOffset>6647180</wp:posOffset>
                </wp:positionH>
                <wp:positionV relativeFrom="paragraph">
                  <wp:posOffset>1287780</wp:posOffset>
                </wp:positionV>
                <wp:extent cx="41275" cy="10795"/>
                <wp:effectExtent l="0" t="0" r="0" b="0"/>
                <wp:wrapNone/>
                <wp:docPr id="71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6824F" id="Rectangle 350" o:spid="_x0000_s1026" style="position:absolute;margin-left:523.4pt;margin-top:101.4pt;width:3.25pt;height:.85pt;z-index:1616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" fillcolor="blue" stroked="f">
                <w10:wrap anchorx="page"/>
              </v:rect>
            </w:pict>
          </mc:Fallback>
        </mc:AlternateContent>
      </w:r>
      <w:r>
        <w:t xml:space="preserve">When a claimant receives IDL, State Fund will send the </w:t>
      </w:r>
      <w:r>
        <w:rPr>
          <w:color w:val="623177"/>
          <w:u w:val="single" w:color="623177"/>
        </w:rPr>
        <w:t>employing agency/</w:t>
      </w:r>
      <w:r>
        <w:t xml:space="preserve">department a Notification of Approval </w:t>
      </w:r>
      <w:r>
        <w:rPr>
          <w:color w:val="623177"/>
          <w:u w:val="single" w:color="623177"/>
        </w:rPr>
        <w:t xml:space="preserve">form 3290 to verify benefits paid. </w:t>
      </w:r>
      <w:r>
        <w:rPr>
          <w:strike/>
          <w:color w:val="623177"/>
        </w:rPr>
        <w:t>indicating periods of disability</w:t>
      </w:r>
      <w:r>
        <w:rPr>
          <w:color w:val="623177"/>
        </w:rPr>
        <w:t xml:space="preserve"> </w:t>
      </w:r>
      <w:r>
        <w:rPr>
          <w:strike/>
          <w:color w:val="623177"/>
        </w:rPr>
        <w:t xml:space="preserve">accepted as work related. This can be done via a Form 3290 or via email. </w:t>
      </w:r>
      <w:r>
        <w:t xml:space="preserve">Once the </w:t>
      </w:r>
      <w:r>
        <w:rPr>
          <w:color w:val="623177"/>
          <w:u w:val="single" w:color="623177"/>
        </w:rPr>
        <w:t>agency/</w:t>
      </w:r>
      <w:r>
        <w:t>department receives approval</w:t>
      </w:r>
      <w:r>
        <w:rPr>
          <w:color w:val="623177"/>
          <w:u w:val="single" w:color="623177"/>
        </w:rPr>
        <w:t>, the human resources office</w:t>
      </w:r>
      <w:r>
        <w:rPr>
          <w:strike/>
          <w:color w:val="623177"/>
        </w:rPr>
        <w:t xml:space="preserve"> they </w:t>
      </w:r>
      <w:r>
        <w:t>document</w:t>
      </w:r>
      <w:r>
        <w:rPr>
          <w:color w:val="623177"/>
          <w:u w:val="single" w:color="623177"/>
        </w:rPr>
        <w:t>s</w:t>
      </w:r>
      <w:r>
        <w:rPr>
          <w:color w:val="623177"/>
        </w:rPr>
        <w:t xml:space="preserve"> </w:t>
      </w:r>
      <w:r>
        <w:t>and key</w:t>
      </w:r>
      <w:r>
        <w:rPr>
          <w:color w:val="623177"/>
          <w:u w:val="single" w:color="623177"/>
        </w:rPr>
        <w:t>s</w:t>
      </w:r>
      <w:r>
        <w:rPr>
          <w:color w:val="623177"/>
        </w:rPr>
        <w:t xml:space="preserve"> </w:t>
      </w:r>
      <w:r>
        <w:t>a Miscellaneous Payroll/Leave Actions form</w:t>
      </w:r>
      <w:r>
        <w:rPr>
          <w:color w:val="623177"/>
        </w:rPr>
        <w:t>, (</w:t>
      </w:r>
      <w:hyperlink r:id="rId559">
        <w:r>
          <w:rPr>
            <w:color w:val="0000FF"/>
            <w:u w:val="single" w:color="0000FF"/>
          </w:rPr>
          <w:t>STD 671</w:t>
        </w:r>
      </w:hyperlink>
      <w:r>
        <w:rPr>
          <w:color w:val="623177"/>
        </w:rPr>
        <w:t xml:space="preserve">), </w:t>
      </w:r>
      <w:r>
        <w:t>into SCO’s P</w:t>
      </w:r>
      <w:r>
        <w:rPr>
          <w:color w:val="623177"/>
          <w:u w:val="single" w:color="623177"/>
        </w:rPr>
        <w:t>ayroll Input</w:t>
      </w:r>
      <w:r>
        <w:rPr>
          <w:color w:val="623177"/>
        </w:rPr>
        <w:t xml:space="preserve"> </w:t>
      </w:r>
      <w:r>
        <w:rPr>
          <w:color w:val="623177"/>
          <w:u w:val="single" w:color="623177"/>
        </w:rPr>
        <w:t>Process (P</w:t>
      </w:r>
      <w:r>
        <w:t>IP</w:t>
      </w:r>
      <w:r>
        <w:rPr>
          <w:color w:val="623177"/>
        </w:rPr>
        <w:t xml:space="preserve">) </w:t>
      </w:r>
      <w:r>
        <w:t xml:space="preserve">Miscellaneous Detail screen. </w:t>
      </w:r>
      <w:r>
        <w:rPr>
          <w:color w:val="623177"/>
          <w:u w:val="single" w:color="623177"/>
        </w:rPr>
        <w:t>Instruction for PIP exceptions and form STD.</w:t>
      </w:r>
      <w:r>
        <w:rPr>
          <w:color w:val="623177"/>
        </w:rPr>
        <w:t xml:space="preserve"> </w:t>
      </w:r>
      <w:r>
        <w:rPr>
          <w:color w:val="623177"/>
          <w:u w:val="single" w:color="623177"/>
        </w:rPr>
        <w:t xml:space="preserve">671 completion requirements are found in sections </w:t>
      </w:r>
      <w:r>
        <w:rPr>
          <w:strike/>
          <w:color w:val="623177"/>
        </w:rPr>
        <w:t xml:space="preserve">See Sections </w:t>
      </w:r>
      <w:r>
        <w:t>E006 and E007 of the</w:t>
      </w:r>
    </w:p>
    <w:p w:rsidR="00B21BDE" w:rsidRDefault="00674B8A">
      <w:pPr>
        <w:pStyle w:val="BodyText"/>
        <w:spacing w:before="1"/>
        <w:ind w:left="239"/>
      </w:pPr>
      <w:hyperlink r:id="rId560">
        <w:r w:rsidR="00660B6B">
          <w:rPr>
            <w:rFonts w:ascii="Times New Roman" w:hAnsi="Times New Roman"/>
            <w:strike/>
            <w:color w:val="623177"/>
            <w:spacing w:val="-60"/>
            <w:u w:val="single" w:color="0000FF"/>
          </w:rPr>
          <w:t xml:space="preserve"> </w:t>
        </w:r>
        <w:r w:rsidR="00660B6B">
          <w:rPr>
            <w:strike/>
            <w:color w:val="623177"/>
            <w:u w:val="single" w:color="0000FF"/>
          </w:rPr>
          <w:t xml:space="preserve">State Controller’s </w:t>
        </w:r>
        <w:r w:rsidR="00660B6B">
          <w:rPr>
            <w:color w:val="0000FF"/>
            <w:u w:val="single" w:color="0000FF"/>
          </w:rPr>
          <w:t>PPM</w:t>
        </w:r>
      </w:hyperlink>
      <w:r w:rsidR="00660B6B">
        <w:rPr>
          <w:strike/>
          <w:color w:val="623177"/>
        </w:rPr>
        <w:t xml:space="preserve"> for exceptions and form completion instructions</w:t>
      </w:r>
      <w:r w:rsidR="00660B6B">
        <w:t>.</w:t>
      </w:r>
    </w:p>
    <w:p w:rsidR="00B21BDE" w:rsidRDefault="00B21BDE">
      <w:pPr>
        <w:sectPr w:rsidR="00B21BDE">
          <w:headerReference w:type="default" r:id="rId561"/>
          <w:footerReference w:type="default" r:id="rId562"/>
          <w:pgSz w:w="12240" w:h="15840"/>
          <w:pgMar w:top="980" w:right="80" w:bottom="1360" w:left="980" w:header="0" w:footer="1168" w:gutter="0"/>
          <w:cols w:space="720"/>
        </w:sectPr>
      </w:pPr>
    </w:p>
    <w:p w:rsidR="00B21BDE" w:rsidRDefault="00660B6B">
      <w:pPr>
        <w:pStyle w:val="BodyText"/>
        <w:spacing w:before="115"/>
        <w:ind w:left="239" w:right="1449"/>
      </w:pPr>
      <w:r>
        <w:rPr>
          <w:noProof/>
        </w:rPr>
        <mc:AlternateContent>
          <mc:Choice Requires="wps">
            <w:drawing>
              <wp:anchor distT="0" distB="0" distL="114300" distR="114300" simplePos="0" relativeHeight="482438656" behindDoc="1" locked="0" layoutInCell="1" allowOverlap="1">
                <wp:simplePos x="0" y="0"/>
                <wp:positionH relativeFrom="page">
                  <wp:posOffset>1351915</wp:posOffset>
                </wp:positionH>
                <wp:positionV relativeFrom="paragraph">
                  <wp:posOffset>760095</wp:posOffset>
                </wp:positionV>
                <wp:extent cx="41275" cy="10795"/>
                <wp:effectExtent l="0" t="0" r="0" b="0"/>
                <wp:wrapNone/>
                <wp:docPr id="71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AFFAB" id="Rectangle 349" o:spid="_x0000_s1026" style="position:absolute;margin-left:106.45pt;margin-top:59.85pt;width:3.25pt;height:.85pt;z-index:-2087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39168" behindDoc="1" locked="0" layoutInCell="1" allowOverlap="1">
                <wp:simplePos x="0" y="0"/>
                <wp:positionH relativeFrom="page">
                  <wp:posOffset>2181225</wp:posOffset>
                </wp:positionH>
                <wp:positionV relativeFrom="paragraph">
                  <wp:posOffset>760095</wp:posOffset>
                </wp:positionV>
                <wp:extent cx="42545" cy="10795"/>
                <wp:effectExtent l="0" t="0" r="0" b="0"/>
                <wp:wrapNone/>
                <wp:docPr id="71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918EC" id="Rectangle 348" o:spid="_x0000_s1026" style="position:absolute;margin-left:171.75pt;margin-top:59.85pt;width:3.35pt;height:.85pt;z-index:-2087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16166912" behindDoc="0" locked="0" layoutInCell="1" allowOverlap="1">
                <wp:simplePos x="0" y="0"/>
                <wp:positionH relativeFrom="page">
                  <wp:posOffset>4953635</wp:posOffset>
                </wp:positionH>
                <wp:positionV relativeFrom="paragraph">
                  <wp:posOffset>1285875</wp:posOffset>
                </wp:positionV>
                <wp:extent cx="42545" cy="10795"/>
                <wp:effectExtent l="0" t="0" r="0" b="0"/>
                <wp:wrapNone/>
                <wp:docPr id="71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EBBC8" id="Rectangle 347" o:spid="_x0000_s1026" style="position:absolute;margin-left:390.05pt;margin-top:101.25pt;width:3.35pt;height:.85pt;z-index:1616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" fillcolor="#623177" stroked="f">
                <w10:wrap anchorx="page"/>
              </v:rect>
            </w:pict>
          </mc:Fallback>
        </mc:AlternateContent>
      </w:r>
      <w:r>
        <w:rPr>
          <w:noProof/>
        </w:rPr>
        <mc:AlternateContent>
          <mc:Choice Requires="wps">
            <w:drawing>
              <wp:anchor distT="0" distB="0" distL="114300" distR="114300" simplePos="0" relativeHeight="482440192" behindDoc="1" locked="0" layoutInCell="1" allowOverlap="1">
                <wp:simplePos x="0" y="0"/>
                <wp:positionH relativeFrom="page">
                  <wp:posOffset>4996815</wp:posOffset>
                </wp:positionH>
                <wp:positionV relativeFrom="paragraph">
                  <wp:posOffset>1229995</wp:posOffset>
                </wp:positionV>
                <wp:extent cx="41275" cy="7620"/>
                <wp:effectExtent l="0" t="0" r="0" b="0"/>
                <wp:wrapNone/>
                <wp:docPr id="71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B0EDD" id="Rectangle 346" o:spid="_x0000_s1026" style="position:absolute;margin-left:393.45pt;margin-top:96.85pt;width:3.25pt;height:.6pt;z-index:-208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JrgA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16167936" behindDoc="0" locked="0" layoutInCell="1" allowOverlap="1">
                <wp:simplePos x="0" y="0"/>
                <wp:positionH relativeFrom="page">
                  <wp:posOffset>387350</wp:posOffset>
                </wp:positionH>
                <wp:positionV relativeFrom="page">
                  <wp:posOffset>796925</wp:posOffset>
                </wp:positionV>
                <wp:extent cx="8890" cy="1624965"/>
                <wp:effectExtent l="0" t="0" r="0" b="0"/>
                <wp:wrapNone/>
                <wp:docPr id="71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24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6CA82" id="Rectangle 345" o:spid="_x0000_s1026" style="position:absolute;margin-left:30.5pt;margin-top:62.75pt;width:.7pt;height:127.95pt;z-index:161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wg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" fillcolor="black" stroked="f">
                <w10:wrap anchorx="page" anchory="page"/>
              </v:rect>
            </w:pict>
          </mc:Fallback>
        </mc:AlternateContent>
      </w:r>
      <w:r>
        <w:rPr>
          <w:color w:val="623177"/>
          <w:u w:val="single" w:color="623177"/>
        </w:rPr>
        <w:t>An employee may use leave and holiday credits to supplement TD payments. For details,</w:t>
      </w:r>
      <w:r>
        <w:rPr>
          <w:color w:val="623177"/>
        </w:rPr>
        <w:t xml:space="preserve"> </w:t>
      </w:r>
      <w:r>
        <w:rPr>
          <w:color w:val="623177"/>
          <w:u w:val="single" w:color="623177"/>
        </w:rPr>
        <w:t xml:space="preserve">refer to the PPM section E301. </w:t>
      </w:r>
      <w:r>
        <w:t xml:space="preserve">Government Code </w:t>
      </w:r>
      <w:proofErr w:type="spellStart"/>
      <w:r>
        <w:rPr>
          <w:color w:val="623177"/>
          <w:u w:val="single" w:color="623177"/>
        </w:rPr>
        <w:t>s</w:t>
      </w:r>
      <w:r>
        <w:rPr>
          <w:strike/>
          <w:color w:val="623177"/>
        </w:rPr>
        <w:t>S</w:t>
      </w:r>
      <w:r>
        <w:t>ection</w:t>
      </w:r>
      <w:proofErr w:type="spellEnd"/>
      <w:r>
        <w:t xml:space="preserve"> </w:t>
      </w:r>
      <w:hyperlink r:id="rId563">
        <w:r>
          <w:rPr>
            <w:color w:val="0000FF"/>
            <w:u w:val="single" w:color="0000FF"/>
          </w:rPr>
          <w:t>19863</w:t>
        </w:r>
        <w:r>
          <w:rPr>
            <w:color w:val="623177"/>
            <w:u w:val="single" w:color="0000FF"/>
          </w:rPr>
          <w:t>.1</w:t>
        </w:r>
        <w:r>
          <w:rPr>
            <w:color w:val="623177"/>
          </w:rPr>
          <w:t xml:space="preserve"> </w:t>
        </w:r>
      </w:hyperlink>
      <w:r>
        <w:t xml:space="preserve">prohibits </w:t>
      </w:r>
      <w:r>
        <w:rPr>
          <w:strike/>
          <w:color w:val="623177"/>
        </w:rPr>
        <w:t>payment</w:t>
      </w:r>
      <w:r>
        <w:rPr>
          <w:color w:val="623177"/>
        </w:rPr>
        <w:t xml:space="preserve"> </w:t>
      </w:r>
      <w:r>
        <w:rPr>
          <w:color w:val="623177"/>
          <w:u w:val="single" w:color="623177"/>
        </w:rPr>
        <w:t xml:space="preserve">TD in addition to supplementation payments </w:t>
      </w:r>
      <w:proofErr w:type="spellStart"/>
      <w:r>
        <w:rPr>
          <w:color w:val="623177"/>
          <w:u w:val="single" w:color="623177"/>
        </w:rPr>
        <w:t>from</w:t>
      </w:r>
      <w:r>
        <w:rPr>
          <w:strike/>
          <w:color w:val="623177"/>
        </w:rPr>
        <w:t>in</w:t>
      </w:r>
      <w:proofErr w:type="spellEnd"/>
      <w:r>
        <w:rPr>
          <w:color w:val="623177"/>
        </w:rPr>
        <w:t xml:space="preserve"> </w:t>
      </w:r>
      <w:proofErr w:type="spellStart"/>
      <w:r>
        <w:t>exce</w:t>
      </w:r>
      <w:r>
        <w:rPr>
          <w:color w:val="623177"/>
          <w:u w:val="single" w:color="623177"/>
        </w:rPr>
        <w:t>eding</w:t>
      </w:r>
      <w:r>
        <w:rPr>
          <w:strike/>
          <w:color w:val="623177"/>
        </w:rPr>
        <w:t>ss</w:t>
      </w:r>
      <w:proofErr w:type="spellEnd"/>
      <w:r>
        <w:rPr>
          <w:strike/>
          <w:color w:val="623177"/>
        </w:rPr>
        <w:t xml:space="preserve"> of</w:t>
      </w:r>
      <w:r>
        <w:rPr>
          <w:color w:val="623177"/>
        </w:rPr>
        <w:t xml:space="preserve"> </w:t>
      </w:r>
      <w:r>
        <w:t>an employee's full salary. If</w:t>
      </w:r>
      <w:r>
        <w:rPr>
          <w:color w:val="623177"/>
        </w:rPr>
        <w:t xml:space="preserve">, </w:t>
      </w:r>
      <w:r>
        <w:t>at any time</w:t>
      </w:r>
      <w:r>
        <w:rPr>
          <w:color w:val="623177"/>
        </w:rPr>
        <w:t xml:space="preserve">, </w:t>
      </w:r>
      <w:r>
        <w:t xml:space="preserve">the amount of the </w:t>
      </w:r>
      <w:r>
        <w:rPr>
          <w:strike/>
          <w:color w:val="623177"/>
        </w:rPr>
        <w:t xml:space="preserve">temporary </w:t>
      </w:r>
      <w:proofErr w:type="spellStart"/>
      <w:r>
        <w:rPr>
          <w:strike/>
          <w:color w:val="623177"/>
        </w:rPr>
        <w:t>disability</w:t>
      </w:r>
      <w:r>
        <w:rPr>
          <w:color w:val="623177"/>
          <w:u w:val="single" w:color="623177"/>
        </w:rPr>
        <w:t>TD</w:t>
      </w:r>
      <w:proofErr w:type="spellEnd"/>
      <w:r>
        <w:rPr>
          <w:color w:val="623177"/>
        </w:rPr>
        <w:t xml:space="preserve"> </w:t>
      </w:r>
      <w:r>
        <w:t xml:space="preserve">payment plus the amount of </w:t>
      </w:r>
      <w:proofErr w:type="spellStart"/>
      <w:r>
        <w:t>s</w:t>
      </w:r>
      <w:r>
        <w:rPr>
          <w:color w:val="623177"/>
          <w:u w:val="single" w:color="623177"/>
        </w:rPr>
        <w:t>upplementation</w:t>
      </w:r>
      <w:r>
        <w:rPr>
          <w:strike/>
          <w:color w:val="623177"/>
        </w:rPr>
        <w:t>alary</w:t>
      </w:r>
      <w:proofErr w:type="spellEnd"/>
      <w:r>
        <w:rPr>
          <w:color w:val="623177"/>
        </w:rPr>
        <w:t xml:space="preserve"> </w:t>
      </w:r>
      <w:r>
        <w:t xml:space="preserve">paid to the employee exceeds the employee's regular full salary, the excess </w:t>
      </w:r>
      <w:r>
        <w:rPr>
          <w:color w:val="623177"/>
          <w:u w:val="single" w:color="623177"/>
        </w:rPr>
        <w:t xml:space="preserve">supplementation </w:t>
      </w:r>
      <w:r>
        <w:t xml:space="preserve">amount must be recovered from the employee by the employing </w:t>
      </w:r>
      <w:r>
        <w:rPr>
          <w:color w:val="623177"/>
          <w:u w:val="single" w:color="623177"/>
        </w:rPr>
        <w:t>agency/</w:t>
      </w:r>
      <w:proofErr w:type="spellStart"/>
      <w:r>
        <w:rPr>
          <w:color w:val="623177"/>
          <w:u w:val="single" w:color="623177"/>
        </w:rPr>
        <w:t>department</w:t>
      </w:r>
      <w:r>
        <w:rPr>
          <w:strike/>
          <w:color w:val="623177"/>
        </w:rPr>
        <w:t>organization</w:t>
      </w:r>
      <w:proofErr w:type="spellEnd"/>
      <w:r>
        <w:rPr>
          <w:strike/>
          <w:color w:val="623177"/>
        </w:rPr>
        <w:t xml:space="preserve"> from the employee</w:t>
      </w:r>
      <w:r>
        <w:rPr>
          <w:color w:val="623177"/>
        </w:rPr>
        <w: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0"/>
        <w:rPr>
          <w:sz w:val="20"/>
        </w:rPr>
      </w:pPr>
      <w:r>
        <w:rPr>
          <w:noProof/>
        </w:rPr>
        <mc:AlternateContent>
          <mc:Choice Requires="wps">
            <w:drawing>
              <wp:anchor distT="0" distB="0" distL="0" distR="0" simplePos="0" relativeHeight="488024576" behindDoc="1" locked="0" layoutInCell="1" allowOverlap="1">
                <wp:simplePos x="0" y="0"/>
                <wp:positionH relativeFrom="page">
                  <wp:posOffset>6156325</wp:posOffset>
                </wp:positionH>
                <wp:positionV relativeFrom="paragraph">
                  <wp:posOffset>180975</wp:posOffset>
                </wp:positionV>
                <wp:extent cx="1047750" cy="447675"/>
                <wp:effectExtent l="0" t="0" r="0" b="0"/>
                <wp:wrapTopAndBottom/>
                <wp:docPr id="71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6" w:right="206"/>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98" type="#_x0000_t202" style="position:absolute;margin-left:484.75pt;margin-top:14.25pt;width:82.5pt;height:35.25pt;z-index:-1529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" filled="f" strokecolor="#a6a6a6" strokeweight=".5pt">
                <v:textbox inset="0,0,0,0">
                  <w:txbxContent>
                    <w:p w:rsidR="00660B6B" w:rsidRDefault="00660B6B">
                      <w:pPr>
                        <w:spacing w:before="72"/>
                        <w:ind w:left="146" w:right="206"/>
                        <w:rPr>
                          <w:i/>
                          <w:sz w:val="20"/>
                        </w:rPr>
                      </w:pPr>
                      <w:r>
                        <w:rPr>
                          <w:i/>
                          <w:sz w:val="20"/>
                        </w:rPr>
                        <w:t>RS 9/16/2020 WY 9/17/2020</w:t>
                      </w:r>
                    </w:p>
                  </w:txbxContent>
                </v:textbox>
                <w10:wrap type="topAndBottom" anchorx="page"/>
              </v:shape>
            </w:pict>
          </mc:Fallback>
        </mc:AlternateContent>
      </w:r>
    </w:p>
    <w:p w:rsidR="00B21BDE" w:rsidRDefault="00B21BDE">
      <w:pPr>
        <w:rPr>
          <w:sz w:val="20"/>
        </w:rPr>
        <w:sectPr w:rsidR="00B21BDE">
          <w:headerReference w:type="default" r:id="rId564"/>
          <w:footerReference w:type="default" r:id="rId565"/>
          <w:pgSz w:w="12240" w:h="15840"/>
          <w:pgMar w:top="1260" w:right="80" w:bottom="1360" w:left="980" w:header="0" w:footer="1168" w:gutter="0"/>
          <w:cols w:space="720"/>
        </w:sectPr>
      </w:pPr>
    </w:p>
    <w:p w:rsidR="00B21BDE" w:rsidRDefault="00660B6B">
      <w:pPr>
        <w:pStyle w:val="BodyText"/>
        <w:spacing w:before="10"/>
        <w:rPr>
          <w:sz w:val="21"/>
        </w:rPr>
      </w:pPr>
      <w:r>
        <w:rPr>
          <w:noProof/>
        </w:rPr>
        <mc:AlternateContent>
          <mc:Choice Requires="wps">
            <w:drawing>
              <wp:anchor distT="0" distB="0" distL="114300" distR="114300" simplePos="0" relativeHeight="16169984" behindDoc="0" locked="0" layoutInCell="1" allowOverlap="1">
                <wp:simplePos x="0" y="0"/>
                <wp:positionH relativeFrom="page">
                  <wp:posOffset>457200</wp:posOffset>
                </wp:positionH>
                <wp:positionV relativeFrom="page">
                  <wp:posOffset>795655</wp:posOffset>
                </wp:positionV>
                <wp:extent cx="8890" cy="3453765"/>
                <wp:effectExtent l="0" t="0" r="0" b="0"/>
                <wp:wrapNone/>
                <wp:docPr id="710"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453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7E246" id="Rectangle 343" o:spid="_x0000_s1026" style="position:absolute;margin-left:36pt;margin-top:62.65pt;width:.7pt;height:271.95pt;z-index:161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J+eAIAAP0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70496" behindDoc="0" locked="0" layoutInCell="1" allowOverlap="1">
                <wp:simplePos x="0" y="0"/>
                <wp:positionH relativeFrom="page">
                  <wp:posOffset>457200</wp:posOffset>
                </wp:positionH>
                <wp:positionV relativeFrom="page">
                  <wp:posOffset>8961120</wp:posOffset>
                </wp:positionV>
                <wp:extent cx="8890" cy="274320"/>
                <wp:effectExtent l="0" t="0" r="0" b="0"/>
                <wp:wrapNone/>
                <wp:docPr id="70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71BB5" id="Rectangle 342" o:spid="_x0000_s1026" style="position:absolute;margin-left:36pt;margin-top:705.6pt;width:.7pt;height:21.6pt;z-index:161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" fillcolor="black" stroked="f">
                <w10:wrap anchorx="page" anchory="page"/>
              </v:rect>
            </w:pict>
          </mc:Fallback>
        </mc:AlternateContent>
      </w:r>
    </w:p>
    <w:p w:rsidR="00B21BDE" w:rsidRDefault="00660B6B">
      <w:pPr>
        <w:tabs>
          <w:tab w:val="right" w:pos="9322"/>
        </w:tabs>
        <w:spacing w:before="93"/>
        <w:ind w:left="460" w:right="1855"/>
        <w:rPr>
          <w:b/>
        </w:rPr>
      </w:pPr>
      <w:bookmarkStart w:id="100" w:name="8537"/>
      <w:bookmarkEnd w:id="100"/>
      <w:r>
        <w:rPr>
          <w:b/>
          <w:color w:val="623177"/>
          <w:u w:val="thick" w:color="623177"/>
        </w:rPr>
        <w:t xml:space="preserve">COMPENSATION AND DISABILITY INSURANCE - </w:t>
      </w:r>
      <w:r>
        <w:rPr>
          <w:b/>
          <w:strike/>
          <w:color w:val="623177"/>
        </w:rPr>
        <w:t>ACCOUNTING FOR</w:t>
      </w:r>
      <w:r>
        <w:rPr>
          <w:b/>
          <w:color w:val="623177"/>
        </w:rPr>
        <w:t xml:space="preserve"> </w:t>
      </w:r>
      <w:r>
        <w:rPr>
          <w:b/>
        </w:rPr>
        <w:t>THIRD PARTY RECOVERIES</w:t>
      </w:r>
      <w:r>
        <w:rPr>
          <w:b/>
        </w:rPr>
        <w:tab/>
        <w:t>8537</w:t>
      </w:r>
    </w:p>
    <w:p w:rsidR="00B21BDE" w:rsidRDefault="00660B6B">
      <w:pPr>
        <w:pStyle w:val="BodyText"/>
        <w:spacing w:line="275" w:lineRule="exact"/>
        <w:ind w:left="460"/>
      </w:pPr>
      <w:r>
        <w:t xml:space="preserve">(Revised </w:t>
      </w:r>
      <w:r>
        <w:rPr>
          <w:strike/>
          <w:color w:val="623177"/>
        </w:rPr>
        <w:t>12/13</w:t>
      </w:r>
      <w:r>
        <w:rPr>
          <w:color w:val="623177"/>
          <w:u w:val="single" w:color="623177"/>
        </w:rPr>
        <w:t>09/2020</w:t>
      </w:r>
      <w:r>
        <w:t>)</w:t>
      </w:r>
    </w:p>
    <w:p w:rsidR="00B21BDE" w:rsidRDefault="00660B6B">
      <w:pPr>
        <w:pStyle w:val="BodyText"/>
        <w:spacing w:before="276"/>
        <w:ind w:left="460" w:right="1374"/>
      </w:pPr>
      <w:r>
        <w:rPr>
          <w:noProof/>
        </w:rPr>
        <mc:AlternateContent>
          <mc:Choice Requires="wps">
            <w:drawing>
              <wp:anchor distT="0" distB="0" distL="114300" distR="114300" simplePos="0" relativeHeight="16168960" behindDoc="0" locked="0" layoutInCell="1" allowOverlap="1">
                <wp:simplePos x="0" y="0"/>
                <wp:positionH relativeFrom="page">
                  <wp:posOffset>4540885</wp:posOffset>
                </wp:positionH>
                <wp:positionV relativeFrom="paragraph">
                  <wp:posOffset>862330</wp:posOffset>
                </wp:positionV>
                <wp:extent cx="41275" cy="10795"/>
                <wp:effectExtent l="0" t="0" r="0" b="0"/>
                <wp:wrapNone/>
                <wp:docPr id="70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A9887" id="Rectangle 341" o:spid="_x0000_s1026" style="position:absolute;margin-left:357.55pt;margin-top:67.9pt;width:3.25pt;height:.85pt;z-index:161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" fillcolor="#623177" stroked="f">
                <w10:wrap anchorx="page"/>
              </v:rect>
            </w:pict>
          </mc:Fallback>
        </mc:AlternateContent>
      </w:r>
      <w:r>
        <w:rPr>
          <w:color w:val="623177"/>
          <w:u w:val="single" w:color="623177"/>
        </w:rPr>
        <w:t xml:space="preserve">Pursuant to Labor Code sections 3850-3865, </w:t>
      </w:r>
      <w:proofErr w:type="spellStart"/>
      <w:r>
        <w:rPr>
          <w:color w:val="623177"/>
          <w:u w:val="single" w:color="623177"/>
        </w:rPr>
        <w:t>t</w:t>
      </w:r>
      <w:r>
        <w:rPr>
          <w:strike/>
          <w:color w:val="623177"/>
        </w:rPr>
        <w:t>T</w:t>
      </w:r>
      <w:r>
        <w:t>he</w:t>
      </w:r>
      <w:proofErr w:type="spellEnd"/>
      <w:r>
        <w:t xml:space="preserve"> </w:t>
      </w:r>
      <w:r>
        <w:rPr>
          <w:color w:val="623177"/>
          <w:u w:val="single" w:color="623177"/>
        </w:rPr>
        <w:t>state may recover compensation</w:t>
      </w:r>
      <w:r>
        <w:rPr>
          <w:color w:val="623177"/>
        </w:rPr>
        <w:t xml:space="preserve"> </w:t>
      </w:r>
      <w:r>
        <w:rPr>
          <w:color w:val="623177"/>
          <w:u w:val="single" w:color="623177"/>
        </w:rPr>
        <w:t>benefits and other damages from a third party liable for the injury or death of a state</w:t>
      </w:r>
      <w:r>
        <w:rPr>
          <w:color w:val="623177"/>
        </w:rPr>
        <w:t xml:space="preserve"> </w:t>
      </w:r>
      <w:r>
        <w:rPr>
          <w:color w:val="623177"/>
          <w:u w:val="single" w:color="623177"/>
        </w:rPr>
        <w:t>employee. Amounts recovered by way of subrogation are the result of actions taken by</w:t>
      </w:r>
      <w:r>
        <w:rPr>
          <w:color w:val="623177"/>
        </w:rPr>
        <w:t xml:space="preserve"> </w:t>
      </w:r>
      <w:r>
        <w:rPr>
          <w:color w:val="623177"/>
          <w:u w:val="single" w:color="623177"/>
        </w:rPr>
        <w:t xml:space="preserve">the </w:t>
      </w:r>
      <w:r>
        <w:t>State Compensation Insurance Fund (</w:t>
      </w:r>
      <w:hyperlink r:id="rId566">
        <w:r>
          <w:rPr>
            <w:color w:val="0000FF"/>
            <w:u w:val="single" w:color="0000FF"/>
          </w:rPr>
          <w:t>State Fund</w:t>
        </w:r>
      </w:hyperlink>
      <w:r>
        <w:t>)</w:t>
      </w:r>
      <w:r>
        <w:rPr>
          <w:color w:val="623177"/>
        </w:rPr>
        <w:t>.</w:t>
      </w:r>
    </w:p>
    <w:p w:rsidR="00B21BDE" w:rsidRDefault="00660B6B">
      <w:pPr>
        <w:pStyle w:val="BodyText"/>
        <w:spacing w:before="279"/>
        <w:ind w:left="460" w:right="1494"/>
      </w:pPr>
      <w:r>
        <w:rPr>
          <w:noProof/>
        </w:rPr>
        <mc:AlternateContent>
          <mc:Choice Requires="wps">
            <w:drawing>
              <wp:anchor distT="0" distB="0" distL="114300" distR="114300" simplePos="0" relativeHeight="482442240" behindDoc="1" locked="0" layoutInCell="1" allowOverlap="1">
                <wp:simplePos x="0" y="0"/>
                <wp:positionH relativeFrom="page">
                  <wp:posOffset>3516630</wp:posOffset>
                </wp:positionH>
                <wp:positionV relativeFrom="paragraph">
                  <wp:posOffset>280670</wp:posOffset>
                </wp:positionV>
                <wp:extent cx="42545" cy="7620"/>
                <wp:effectExtent l="0" t="0" r="0" b="0"/>
                <wp:wrapNone/>
                <wp:docPr id="70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48E47" id="Rectangle 340" o:spid="_x0000_s1026" style="position:absolute;margin-left:276.9pt;margin-top:22.1pt;width:3.35pt;height:.6pt;z-index:-208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" fillcolor="#623177" stroked="f">
                <w10:wrap anchorx="page"/>
              </v:rect>
            </w:pict>
          </mc:Fallback>
        </mc:AlternateContent>
      </w:r>
      <w:r>
        <w:rPr>
          <w:color w:val="623177"/>
          <w:u w:val="single" w:color="623177"/>
        </w:rPr>
        <w:t>The State Fund</w:t>
      </w:r>
      <w:r>
        <w:rPr>
          <w:color w:val="623177"/>
        </w:rPr>
        <w:t xml:space="preserve"> </w:t>
      </w:r>
      <w:r>
        <w:t>shall notify a</w:t>
      </w:r>
      <w:r>
        <w:rPr>
          <w:color w:val="623177"/>
          <w:u w:val="single" w:color="623177"/>
        </w:rPr>
        <w:t>n agency/</w:t>
      </w:r>
      <w:r>
        <w:rPr>
          <w:color w:val="623177"/>
        </w:rPr>
        <w:t xml:space="preserve"> </w:t>
      </w:r>
      <w:r>
        <w:t>department in writing when a subrogation case has been settled</w:t>
      </w:r>
      <w:r>
        <w:rPr>
          <w:color w:val="623177"/>
          <w:u w:val="single" w:color="623177"/>
        </w:rPr>
        <w:t>. Any amounts owing to the employing agency/</w:t>
      </w:r>
      <w:r>
        <w:rPr>
          <w:strike/>
          <w:color w:val="623177"/>
        </w:rPr>
        <w:t xml:space="preserve">; the </w:t>
      </w:r>
      <w:r>
        <w:t xml:space="preserve">department will be </w:t>
      </w:r>
      <w:r>
        <w:rPr>
          <w:color w:val="623177"/>
          <w:u w:val="single" w:color="623177"/>
        </w:rPr>
        <w:t>credited to the proper appropriation as an abatement. The restoration of leave credits</w:t>
      </w:r>
      <w:r>
        <w:rPr>
          <w:color w:val="623177"/>
        </w:rPr>
        <w:t xml:space="preserve"> </w:t>
      </w:r>
      <w:r>
        <w:rPr>
          <w:color w:val="623177"/>
          <w:u w:val="single" w:color="623177"/>
        </w:rPr>
        <w:t>to an employee’s records from third party recovery will be at the direction of the State</w:t>
      </w:r>
      <w:r>
        <w:rPr>
          <w:color w:val="623177"/>
        </w:rPr>
        <w:t xml:space="preserve"> </w:t>
      </w:r>
      <w:proofErr w:type="spellStart"/>
      <w:r>
        <w:rPr>
          <w:color w:val="623177"/>
          <w:u w:val="single" w:color="623177"/>
        </w:rPr>
        <w:t>Fund.</w:t>
      </w:r>
      <w:r>
        <w:rPr>
          <w:strike/>
          <w:color w:val="623177"/>
        </w:rPr>
        <w:t>notified</w:t>
      </w:r>
      <w:proofErr w:type="spellEnd"/>
      <w:r>
        <w:rPr>
          <w:strike/>
          <w:color w:val="623177"/>
        </w:rPr>
        <w:t xml:space="preserve"> regarding the amount of recovery (cash or credit) and the manner in</w:t>
      </w:r>
      <w:r>
        <w:rPr>
          <w:color w:val="623177"/>
        </w:rPr>
        <w:t xml:space="preserve"> </w:t>
      </w:r>
      <w:r>
        <w:rPr>
          <w:strike/>
          <w:color w:val="623177"/>
        </w:rPr>
        <w:t>which the recovery is to be applied.</w:t>
      </w:r>
    </w:p>
    <w:p w:rsidR="00B21BDE" w:rsidRDefault="00660B6B">
      <w:pPr>
        <w:pStyle w:val="BodyText"/>
        <w:spacing w:before="279"/>
        <w:ind w:left="460" w:right="1374"/>
      </w:pPr>
      <w:r>
        <w:rPr>
          <w:color w:val="623177"/>
          <w:u w:val="single" w:color="623177"/>
        </w:rPr>
        <w:t>For</w:t>
      </w:r>
      <w:r>
        <w:rPr>
          <w:strike/>
          <w:color w:val="623177"/>
        </w:rPr>
        <w:t xml:space="preserve"> If there are</w:t>
      </w:r>
      <w:r>
        <w:rPr>
          <w:color w:val="623177"/>
        </w:rPr>
        <w:t xml:space="preserve"> </w:t>
      </w:r>
      <w:r>
        <w:t xml:space="preserve">any questions, contact the </w:t>
      </w:r>
      <w:r>
        <w:rPr>
          <w:color w:val="623177"/>
          <w:u w:val="single" w:color="623177"/>
        </w:rPr>
        <w:t xml:space="preserve">Department of </w:t>
      </w:r>
      <w:proofErr w:type="spellStart"/>
      <w:r>
        <w:rPr>
          <w:color w:val="623177"/>
          <w:u w:val="single" w:color="623177"/>
        </w:rPr>
        <w:t>Gerneral</w:t>
      </w:r>
      <w:proofErr w:type="spellEnd"/>
      <w:r>
        <w:rPr>
          <w:color w:val="623177"/>
          <w:u w:val="single" w:color="623177"/>
        </w:rPr>
        <w:t xml:space="preserve"> Services, </w:t>
      </w:r>
      <w:hyperlink r:id="rId567">
        <w:r>
          <w:rPr>
            <w:color w:val="0000FF"/>
            <w:u w:val="single" w:color="623177"/>
          </w:rPr>
          <w:t>Office of</w:t>
        </w:r>
      </w:hyperlink>
      <w:r>
        <w:rPr>
          <w:color w:val="0000FF"/>
        </w:rPr>
        <w:t xml:space="preserve"> </w:t>
      </w:r>
      <w:hyperlink r:id="rId568">
        <w:r>
          <w:rPr>
            <w:color w:val="0000FF"/>
            <w:u w:val="single" w:color="0000FF"/>
          </w:rPr>
          <w:t>Risk and Insurance</w:t>
        </w:r>
        <w:r>
          <w:rPr>
            <w:color w:val="0000FF"/>
          </w:rPr>
          <w:t xml:space="preserve"> </w:t>
        </w:r>
      </w:hyperlink>
      <w:hyperlink r:id="rId569">
        <w:r>
          <w:rPr>
            <w:color w:val="0000FF"/>
            <w:u w:val="single" w:color="0000FF"/>
          </w:rPr>
          <w:t>Management</w:t>
        </w:r>
      </w:hyperlink>
      <w:r>
        <w:t xml:space="preserve">, </w:t>
      </w:r>
      <w:r>
        <w:rPr>
          <w:strike/>
          <w:color w:val="623177"/>
        </w:rPr>
        <w:t xml:space="preserve">Department of General Services, </w:t>
      </w:r>
      <w:r>
        <w:t>or the Staff Fund office which handled the claim.</w:t>
      </w:r>
      <w:r>
        <w:rPr>
          <w:strike/>
          <w:color w:val="623177"/>
        </w:rPr>
        <w:t xml:space="preserve"> See SAM Section </w:t>
      </w:r>
      <w:r>
        <w:rPr>
          <w:strike/>
          <w:color w:val="623177"/>
          <w:u w:val="single" w:color="0000FF"/>
        </w:rPr>
        <w:t>8775</w:t>
      </w:r>
      <w:r>
        <w:rPr>
          <w:strike/>
          <w:color w:val="623177"/>
        </w:rPr>
        <w: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5"/>
        <w:rPr>
          <w:sz w:val="26"/>
        </w:rPr>
      </w:pPr>
      <w:r>
        <w:rPr>
          <w:noProof/>
        </w:rPr>
        <mc:AlternateContent>
          <mc:Choice Requires="wps">
            <w:drawing>
              <wp:anchor distT="0" distB="0" distL="0" distR="0" simplePos="0" relativeHeight="488027648" behindDoc="1" locked="0" layoutInCell="1" allowOverlap="1">
                <wp:simplePos x="0" y="0"/>
                <wp:positionH relativeFrom="page">
                  <wp:posOffset>5924550</wp:posOffset>
                </wp:positionH>
                <wp:positionV relativeFrom="paragraph">
                  <wp:posOffset>221615</wp:posOffset>
                </wp:positionV>
                <wp:extent cx="1047750" cy="447675"/>
                <wp:effectExtent l="0" t="0" r="0" b="0"/>
                <wp:wrapTopAndBottom/>
                <wp:docPr id="70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7" w:right="205"/>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99" type="#_x0000_t202" style="position:absolute;margin-left:466.5pt;margin-top:17.45pt;width:82.5pt;height:35.25pt;z-index:-1528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" filled="f" strokecolor="#a6a6a6" strokeweight=".5pt">
                <v:textbox inset="0,0,0,0">
                  <w:txbxContent>
                    <w:p w:rsidR="00660B6B" w:rsidRDefault="00660B6B">
                      <w:pPr>
                        <w:spacing w:before="73"/>
                        <w:ind w:left="147" w:right="205"/>
                        <w:rPr>
                          <w:i/>
                          <w:sz w:val="20"/>
                        </w:rPr>
                      </w:pPr>
                      <w:r>
                        <w:rPr>
                          <w:i/>
                          <w:sz w:val="20"/>
                        </w:rPr>
                        <w:t>RS 9/16/2020 WY 9/17/2020</w:t>
                      </w:r>
                    </w:p>
                  </w:txbxContent>
                </v:textbox>
                <w10:wrap type="topAndBottom" anchorx="page"/>
              </v:shape>
            </w:pict>
          </mc:Fallback>
        </mc:AlternateContent>
      </w:r>
    </w:p>
    <w:p w:rsidR="00B21BDE" w:rsidRDefault="00B21BDE">
      <w:pPr>
        <w:pStyle w:val="BodyText"/>
        <w:rPr>
          <w:sz w:val="26"/>
        </w:rPr>
      </w:pPr>
    </w:p>
    <w:p w:rsidR="00B21BDE" w:rsidRDefault="00660B6B">
      <w:pPr>
        <w:pStyle w:val="Heading1"/>
        <w:tabs>
          <w:tab w:val="left" w:pos="7848"/>
        </w:tabs>
        <w:spacing w:before="209"/>
        <w:ind w:left="460"/>
      </w:pPr>
      <w:r>
        <w:rPr>
          <w:strike/>
          <w:color w:val="871723"/>
        </w:rPr>
        <w:t>Rev 424</w:t>
      </w:r>
      <w:r>
        <w:rPr>
          <w:color w:val="871723"/>
        </w:rPr>
        <w:tab/>
      </w:r>
      <w:r>
        <w:rPr>
          <w:strike/>
          <w:color w:val="871723"/>
        </w:rPr>
        <w:t>DECEMBER 2013</w:t>
      </w:r>
    </w:p>
    <w:p w:rsidR="00B21BDE" w:rsidRDefault="00B21BDE">
      <w:pPr>
        <w:sectPr w:rsidR="00B21BDE">
          <w:headerReference w:type="default" r:id="rId570"/>
          <w:footerReference w:type="default" r:id="rId571"/>
          <w:pgSz w:w="12240" w:h="15840"/>
          <w:pgMar w:top="1000" w:right="80" w:bottom="280" w:left="980" w:header="725" w:footer="0" w:gutter="0"/>
          <w:cols w:space="720"/>
        </w:sectPr>
      </w:pPr>
    </w:p>
    <w:p w:rsidR="00B21BDE" w:rsidRDefault="00660B6B">
      <w:pPr>
        <w:pStyle w:val="BodyText"/>
        <w:spacing w:before="9"/>
        <w:rPr>
          <w:b/>
          <w:sz w:val="21"/>
        </w:rPr>
      </w:pPr>
      <w:r>
        <w:rPr>
          <w:noProof/>
        </w:rPr>
        <mc:AlternateContent>
          <mc:Choice Requires="wps">
            <w:drawing>
              <wp:anchor distT="0" distB="0" distL="114300" distR="114300" simplePos="0" relativeHeight="16172032" behindDoc="0" locked="0" layoutInCell="1" allowOverlap="1">
                <wp:simplePos x="0" y="0"/>
                <wp:positionH relativeFrom="page">
                  <wp:posOffset>457200</wp:posOffset>
                </wp:positionH>
                <wp:positionV relativeFrom="page">
                  <wp:posOffset>795655</wp:posOffset>
                </wp:positionV>
                <wp:extent cx="8890" cy="233045"/>
                <wp:effectExtent l="0" t="0" r="0" b="0"/>
                <wp:wrapNone/>
                <wp:docPr id="70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3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72B5D" id="Rectangle 338" o:spid="_x0000_s1026" style="position:absolute;margin-left:36pt;margin-top:62.65pt;width:.7pt;height:18.35pt;z-index:161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172544" behindDoc="0" locked="0" layoutInCell="1" allowOverlap="1">
                <wp:simplePos x="0" y="0"/>
                <wp:positionH relativeFrom="page">
                  <wp:posOffset>457200</wp:posOffset>
                </wp:positionH>
                <wp:positionV relativeFrom="page">
                  <wp:posOffset>1203960</wp:posOffset>
                </wp:positionV>
                <wp:extent cx="8890" cy="175260"/>
                <wp:effectExtent l="0" t="0" r="0" b="0"/>
                <wp:wrapNone/>
                <wp:docPr id="70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8905E" id="Rectangle 337" o:spid="_x0000_s1026" style="position:absolute;margin-left:36pt;margin-top:94.8pt;width:.7pt;height:13.8pt;z-index:161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d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73056" behindDoc="0" locked="0" layoutInCell="1" allowOverlap="1">
                <wp:simplePos x="0" y="0"/>
                <wp:positionH relativeFrom="page">
                  <wp:posOffset>457200</wp:posOffset>
                </wp:positionH>
                <wp:positionV relativeFrom="page">
                  <wp:posOffset>1554480</wp:posOffset>
                </wp:positionV>
                <wp:extent cx="8890" cy="1578610"/>
                <wp:effectExtent l="0" t="0" r="0" b="0"/>
                <wp:wrapNone/>
                <wp:docPr id="70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78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5E983" id="Rectangle 336" o:spid="_x0000_s1026" style="position:absolute;margin-left:36pt;margin-top:122.4pt;width:.7pt;height:124.3pt;z-index:161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73568" behindDoc="0" locked="0" layoutInCell="1" allowOverlap="1">
                <wp:simplePos x="0" y="0"/>
                <wp:positionH relativeFrom="page">
                  <wp:posOffset>457200</wp:posOffset>
                </wp:positionH>
                <wp:positionV relativeFrom="page">
                  <wp:posOffset>3308985</wp:posOffset>
                </wp:positionV>
                <wp:extent cx="8890" cy="350520"/>
                <wp:effectExtent l="0" t="0" r="0" b="0"/>
                <wp:wrapNone/>
                <wp:docPr id="70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C947E" id="Rectangle 335" o:spid="_x0000_s1026" style="position:absolute;margin-left:36pt;margin-top:260.55pt;width:.7pt;height:27.6pt;z-index:161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174080" behindDoc="0" locked="0" layoutInCell="1" allowOverlap="1">
                <wp:simplePos x="0" y="0"/>
                <wp:positionH relativeFrom="page">
                  <wp:posOffset>457200</wp:posOffset>
                </wp:positionH>
                <wp:positionV relativeFrom="page">
                  <wp:posOffset>3834765</wp:posOffset>
                </wp:positionV>
                <wp:extent cx="8890" cy="876300"/>
                <wp:effectExtent l="0" t="0" r="0" b="0"/>
                <wp:wrapNone/>
                <wp:docPr id="70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8624" id="Rectangle 334" o:spid="_x0000_s1026" style="position:absolute;margin-left:36pt;margin-top:301.95pt;width:.7pt;height:69pt;z-index:161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174592" behindDoc="0" locked="0" layoutInCell="1" allowOverlap="1">
                <wp:simplePos x="0" y="0"/>
                <wp:positionH relativeFrom="page">
                  <wp:posOffset>457200</wp:posOffset>
                </wp:positionH>
                <wp:positionV relativeFrom="page">
                  <wp:posOffset>4886325</wp:posOffset>
                </wp:positionV>
                <wp:extent cx="8890" cy="2232660"/>
                <wp:effectExtent l="0" t="0" r="0" b="0"/>
                <wp:wrapNone/>
                <wp:docPr id="700"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232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5D0C9" id="Rectangle 333" o:spid="_x0000_s1026" style="position:absolute;margin-left:36pt;margin-top:384.75pt;width:.7pt;height:175.8pt;z-index:161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jreQIAAP0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" fillcolor="black" stroked="f">
                <w10:wrap anchorx="page" anchory="page"/>
              </v:rect>
            </w:pict>
          </mc:Fallback>
        </mc:AlternateContent>
      </w:r>
    </w:p>
    <w:p w:rsidR="00B21BDE" w:rsidRDefault="00660B6B">
      <w:pPr>
        <w:tabs>
          <w:tab w:val="right" w:pos="9635"/>
        </w:tabs>
        <w:spacing w:before="92"/>
        <w:ind w:left="460" w:right="1542"/>
        <w:rPr>
          <w:b/>
          <w:sz w:val="24"/>
        </w:rPr>
      </w:pPr>
      <w:bookmarkStart w:id="101" w:name="8538"/>
      <w:bookmarkEnd w:id="101"/>
      <w:r>
        <w:rPr>
          <w:b/>
          <w:color w:val="623177"/>
          <w:sz w:val="24"/>
          <w:u w:val="thick" w:color="623177"/>
        </w:rPr>
        <w:t xml:space="preserve">COMPENSATION AND DISABILITY INSURANCE - </w:t>
      </w:r>
      <w:r>
        <w:rPr>
          <w:b/>
          <w:sz w:val="24"/>
        </w:rPr>
        <w:t>NONINDUSTRIAL DISABILITY INSURANCE</w:t>
      </w:r>
      <w:r>
        <w:rPr>
          <w:b/>
          <w:sz w:val="24"/>
        </w:rPr>
        <w:tab/>
        <w:t>8538</w:t>
      </w:r>
    </w:p>
    <w:p w:rsidR="00B21BDE" w:rsidRDefault="00660B6B">
      <w:pPr>
        <w:pStyle w:val="BodyText"/>
        <w:spacing w:before="1"/>
        <w:ind w:left="460"/>
      </w:pPr>
      <w:r>
        <w:t xml:space="preserve">(Revised </w:t>
      </w:r>
      <w:r>
        <w:rPr>
          <w:strike/>
          <w:color w:val="623177"/>
        </w:rPr>
        <w:t>and Renumbered from 8539 10/88</w:t>
      </w:r>
      <w:r>
        <w:rPr>
          <w:color w:val="623177"/>
          <w:u w:val="single" w:color="623177"/>
        </w:rPr>
        <w:t>09/2020</w:t>
      </w:r>
      <w:r>
        <w:t>)</w:t>
      </w:r>
    </w:p>
    <w:p w:rsidR="00B21BDE" w:rsidRDefault="00660B6B">
      <w:pPr>
        <w:pStyle w:val="BodyText"/>
        <w:spacing w:before="276"/>
        <w:ind w:left="460" w:right="1539"/>
      </w:pPr>
      <w:r>
        <w:rPr>
          <w:color w:val="623177"/>
          <w:u w:val="single" w:color="623177"/>
        </w:rPr>
        <w:t>Per the Human Resources Manual section 1411,</w:t>
      </w:r>
      <w:r>
        <w:rPr>
          <w:strike/>
          <w:color w:val="623177"/>
        </w:rPr>
        <w:t>Under the provision of Senate Bill No.</w:t>
      </w:r>
      <w:r>
        <w:rPr>
          <w:color w:val="623177"/>
        </w:rPr>
        <w:t xml:space="preserve"> </w:t>
      </w:r>
      <w:r>
        <w:rPr>
          <w:strike/>
          <w:color w:val="623177"/>
        </w:rPr>
        <w:t>1555, Chapter 341, Statutes of 1976,</w:t>
      </w:r>
      <w:r>
        <w:rPr>
          <w:color w:val="623177"/>
        </w:rPr>
        <w:t xml:space="preserve"> </w:t>
      </w:r>
      <w:r>
        <w:t xml:space="preserve">the </w:t>
      </w:r>
      <w:r>
        <w:rPr>
          <w:strike/>
          <w:color w:val="623177"/>
        </w:rPr>
        <w:t>Employment Development Department</w:t>
      </w:r>
      <w:r>
        <w:rPr>
          <w:color w:val="623177"/>
        </w:rPr>
        <w:t xml:space="preserve"> </w:t>
      </w:r>
      <w:r>
        <w:rPr>
          <w:strike/>
          <w:color w:val="623177"/>
          <w:u w:val="single" w:color="623177"/>
        </w:rPr>
        <w:t xml:space="preserve">Employment Development Department </w:t>
      </w:r>
      <w:r>
        <w:rPr>
          <w:color w:val="623177"/>
          <w:u w:val="single" w:color="623177"/>
        </w:rPr>
        <w:t>Employment Development Department (EDD)</w:t>
      </w:r>
      <w:r>
        <w:rPr>
          <w:color w:val="623177"/>
        </w:rPr>
        <w:t xml:space="preserve"> </w:t>
      </w:r>
      <w:r>
        <w:rPr>
          <w:color w:val="623177"/>
          <w:u w:val="single" w:color="623177"/>
        </w:rPr>
        <w:t xml:space="preserve">has administrative </w:t>
      </w:r>
      <w:r>
        <w:rPr>
          <w:strike/>
          <w:color w:val="623177"/>
        </w:rPr>
        <w:t xml:space="preserve">is charged with the </w:t>
      </w:r>
      <w:r>
        <w:t xml:space="preserve">responsibility of </w:t>
      </w:r>
      <w:r>
        <w:rPr>
          <w:strike/>
          <w:color w:val="623177"/>
        </w:rPr>
        <w:t xml:space="preserve">administering </w:t>
      </w:r>
      <w:r>
        <w:t xml:space="preserve">the Nonindustrial Disability Insurance </w:t>
      </w:r>
      <w:r>
        <w:rPr>
          <w:color w:val="623177"/>
          <w:u w:val="single" w:color="623177"/>
        </w:rPr>
        <w:t xml:space="preserve">(NDI) </w:t>
      </w:r>
      <w:r>
        <w:t xml:space="preserve">Program for </w:t>
      </w:r>
      <w:proofErr w:type="spellStart"/>
      <w:r>
        <w:rPr>
          <w:color w:val="623177"/>
          <w:u w:val="single" w:color="623177"/>
        </w:rPr>
        <w:t>s</w:t>
      </w:r>
      <w:r>
        <w:rPr>
          <w:strike/>
          <w:color w:val="623177"/>
        </w:rPr>
        <w:t>S</w:t>
      </w:r>
      <w:r>
        <w:t>tate</w:t>
      </w:r>
      <w:proofErr w:type="spellEnd"/>
      <w:r>
        <w:t xml:space="preserve"> employees. The </w:t>
      </w:r>
      <w:proofErr w:type="spellStart"/>
      <w:r>
        <w:rPr>
          <w:color w:val="623177"/>
          <w:u w:val="single" w:color="623177"/>
        </w:rPr>
        <w:t>EDD</w:t>
      </w:r>
      <w:r>
        <w:rPr>
          <w:strike/>
          <w:color w:val="623177"/>
        </w:rPr>
        <w:t>Employment</w:t>
      </w:r>
      <w:proofErr w:type="spellEnd"/>
      <w:r>
        <w:rPr>
          <w:color w:val="623177"/>
        </w:rPr>
        <w:t xml:space="preserve"> </w:t>
      </w:r>
      <w:r>
        <w:rPr>
          <w:strike/>
          <w:color w:val="623177"/>
        </w:rPr>
        <w:t>Development Department</w:t>
      </w:r>
      <w:r>
        <w:rPr>
          <w:color w:val="623177"/>
        </w:rPr>
        <w:t xml:space="preserve"> </w:t>
      </w:r>
      <w:r>
        <w:t xml:space="preserve">shall be reimbursed for its </w:t>
      </w:r>
      <w:r>
        <w:rPr>
          <w:strike/>
          <w:color w:val="623177"/>
        </w:rPr>
        <w:t>Nonindustrial Disability</w:t>
      </w:r>
      <w:r>
        <w:rPr>
          <w:color w:val="623177"/>
        </w:rPr>
        <w:t xml:space="preserve"> </w:t>
      </w:r>
      <w:proofErr w:type="spellStart"/>
      <w:r>
        <w:rPr>
          <w:strike/>
          <w:color w:val="623177"/>
        </w:rPr>
        <w:t>Insurance</w:t>
      </w:r>
      <w:r>
        <w:rPr>
          <w:color w:val="623177"/>
          <w:u w:val="single" w:color="623177"/>
        </w:rPr>
        <w:t>NDI</w:t>
      </w:r>
      <w:proofErr w:type="spellEnd"/>
      <w:r>
        <w:rPr>
          <w:color w:val="623177"/>
        </w:rPr>
        <w:t xml:space="preserve"> </w:t>
      </w:r>
      <w:r>
        <w:t xml:space="preserve">related administrative costs by the </w:t>
      </w:r>
      <w:r>
        <w:rPr>
          <w:color w:val="623177"/>
          <w:u w:val="single" w:color="623177"/>
        </w:rPr>
        <w:t xml:space="preserve">agencies/departments </w:t>
      </w:r>
      <w:r>
        <w:rPr>
          <w:strike/>
          <w:color w:val="623177"/>
        </w:rPr>
        <w:t>State</w:t>
      </w:r>
      <w:r>
        <w:rPr>
          <w:color w:val="623177"/>
        </w:rPr>
        <w:t xml:space="preserve"> </w:t>
      </w:r>
      <w:r>
        <w:rPr>
          <w:strike/>
          <w:color w:val="623177"/>
        </w:rPr>
        <w:t xml:space="preserve">agencies or entities </w:t>
      </w:r>
      <w:r>
        <w:t xml:space="preserve">employing individuals receiving </w:t>
      </w:r>
      <w:r>
        <w:rPr>
          <w:strike/>
          <w:color w:val="623177"/>
        </w:rPr>
        <w:t>Nonindustrial Disability</w:t>
      </w:r>
      <w:r>
        <w:rPr>
          <w:color w:val="623177"/>
        </w:rPr>
        <w:t xml:space="preserve"> </w:t>
      </w:r>
      <w:proofErr w:type="spellStart"/>
      <w:r>
        <w:rPr>
          <w:strike/>
          <w:color w:val="623177"/>
        </w:rPr>
        <w:t>Insurance</w:t>
      </w:r>
      <w:r>
        <w:rPr>
          <w:color w:val="623177"/>
          <w:u w:val="single" w:color="623177"/>
        </w:rPr>
        <w:t>NDI</w:t>
      </w:r>
      <w:proofErr w:type="spellEnd"/>
      <w:r>
        <w:rPr>
          <w:color w:val="623177"/>
        </w:rPr>
        <w:t xml:space="preserve"> </w:t>
      </w:r>
      <w:r>
        <w:t>benefits.</w:t>
      </w:r>
    </w:p>
    <w:p w:rsidR="00B21BDE" w:rsidRDefault="00B21BDE">
      <w:pPr>
        <w:pStyle w:val="BodyText"/>
        <w:spacing w:before="3"/>
      </w:pPr>
    </w:p>
    <w:p w:rsidR="00B21BDE" w:rsidRDefault="00660B6B">
      <w:pPr>
        <w:pStyle w:val="BodyText"/>
        <w:ind w:left="460" w:right="1502"/>
      </w:pPr>
      <w:r>
        <w:t xml:space="preserve">The </w:t>
      </w:r>
      <w:proofErr w:type="spellStart"/>
      <w:r>
        <w:rPr>
          <w:color w:val="623177"/>
          <w:u w:val="single" w:color="623177"/>
        </w:rPr>
        <w:t>EDD</w:t>
      </w:r>
      <w:r>
        <w:rPr>
          <w:strike/>
          <w:color w:val="623177"/>
        </w:rPr>
        <w:t>Employment</w:t>
      </w:r>
      <w:proofErr w:type="spellEnd"/>
      <w:r>
        <w:rPr>
          <w:strike/>
          <w:color w:val="623177"/>
        </w:rPr>
        <w:t xml:space="preserve"> Development Department</w:t>
      </w:r>
      <w:r>
        <w:rPr>
          <w:color w:val="623177"/>
        </w:rPr>
        <w:t xml:space="preserve"> </w:t>
      </w:r>
      <w:r>
        <w:t xml:space="preserve">has developed procedures for ongoing reimbursement of its administrative costs </w:t>
      </w:r>
      <w:proofErr w:type="spellStart"/>
      <w:r>
        <w:rPr>
          <w:strike/>
          <w:color w:val="623177"/>
        </w:rPr>
        <w:t>by</w:t>
      </w:r>
      <w:r>
        <w:rPr>
          <w:color w:val="623177"/>
          <w:u w:val="single" w:color="623177"/>
        </w:rPr>
        <w:t>from</w:t>
      </w:r>
      <w:proofErr w:type="spellEnd"/>
      <w:r>
        <w:rPr>
          <w:color w:val="623177"/>
        </w:rPr>
        <w:t xml:space="preserve"> </w:t>
      </w:r>
      <w:r>
        <w:t>agencies</w:t>
      </w:r>
      <w:r>
        <w:rPr>
          <w:color w:val="623177"/>
          <w:u w:val="single" w:color="623177"/>
        </w:rPr>
        <w:t>/departments</w:t>
      </w:r>
      <w:r>
        <w:t xml:space="preserve">, based on actual costs for the number of employees paid benefits in respective periods. The Fiscal Programs Division of the </w:t>
      </w:r>
      <w:r>
        <w:rPr>
          <w:strike/>
          <w:color w:val="623177"/>
        </w:rPr>
        <w:t xml:space="preserve">Employment Development </w:t>
      </w:r>
      <w:proofErr w:type="spellStart"/>
      <w:r>
        <w:rPr>
          <w:strike/>
          <w:color w:val="623177"/>
        </w:rPr>
        <w:t>Department</w:t>
      </w:r>
      <w:r>
        <w:rPr>
          <w:color w:val="623177"/>
          <w:u w:val="single" w:color="623177"/>
        </w:rPr>
        <w:t>EDD</w:t>
      </w:r>
      <w:proofErr w:type="spellEnd"/>
      <w:r>
        <w:rPr>
          <w:color w:val="623177"/>
        </w:rPr>
        <w:t xml:space="preserve"> </w:t>
      </w:r>
      <w:r>
        <w:t xml:space="preserve">will process billing invoices for </w:t>
      </w:r>
      <w:r>
        <w:rPr>
          <w:strike/>
          <w:color w:val="623177"/>
        </w:rPr>
        <w:t xml:space="preserve">Nonindustrial Disability Insurance </w:t>
      </w:r>
      <w:proofErr w:type="spellStart"/>
      <w:r>
        <w:rPr>
          <w:strike/>
          <w:color w:val="623177"/>
        </w:rPr>
        <w:t>Program</w:t>
      </w:r>
      <w:r>
        <w:rPr>
          <w:color w:val="623177"/>
          <w:u w:val="single" w:color="623177"/>
        </w:rPr>
        <w:t>NDI</w:t>
      </w:r>
      <w:proofErr w:type="spellEnd"/>
      <w:r>
        <w:rPr>
          <w:color w:val="623177"/>
          <w:u w:val="single" w:color="623177"/>
        </w:rPr>
        <w:t xml:space="preserve"> program</w:t>
      </w:r>
      <w:r>
        <w:rPr>
          <w:color w:val="623177"/>
        </w:rPr>
        <w:t xml:space="preserve"> </w:t>
      </w:r>
      <w:r>
        <w:t>administrative costs to participating agencies</w:t>
      </w:r>
      <w:r>
        <w:rPr>
          <w:color w:val="623177"/>
          <w:u w:val="single" w:color="623177"/>
        </w:rPr>
        <w:t>/departments</w:t>
      </w:r>
      <w:r>
        <w:rPr>
          <w:color w:val="623177"/>
        </w:rPr>
        <w:t xml:space="preserve"> </w:t>
      </w:r>
      <w:r>
        <w:t xml:space="preserve">through </w:t>
      </w:r>
      <w:r>
        <w:rPr>
          <w:color w:val="623177"/>
          <w:u w:val="single" w:color="623177"/>
        </w:rPr>
        <w:t xml:space="preserve">the State </w:t>
      </w:r>
    </w:p>
    <w:p w:rsidR="00B21BDE" w:rsidRDefault="00660B6B">
      <w:pPr>
        <w:pStyle w:val="BodyText"/>
        <w:ind w:left="460" w:right="1645"/>
        <w:jc w:val="both"/>
      </w:pPr>
      <w:r>
        <w:rPr>
          <w:noProof/>
        </w:rPr>
        <mc:AlternateContent>
          <mc:Choice Requires="wps">
            <w:drawing>
              <wp:anchor distT="0" distB="0" distL="114300" distR="114300" simplePos="0" relativeHeight="482444288" behindDoc="1" locked="0" layoutInCell="1" allowOverlap="1">
                <wp:simplePos x="0" y="0"/>
                <wp:positionH relativeFrom="page">
                  <wp:posOffset>2550160</wp:posOffset>
                </wp:positionH>
                <wp:positionV relativeFrom="paragraph">
                  <wp:posOffset>160020</wp:posOffset>
                </wp:positionV>
                <wp:extent cx="50165" cy="10795"/>
                <wp:effectExtent l="0" t="0" r="0" b="0"/>
                <wp:wrapNone/>
                <wp:docPr id="69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211A2" id="Rectangle 332" o:spid="_x0000_s1026" style="position:absolute;margin-left:200.8pt;margin-top:12.6pt;width:3.95pt;height:.85pt;z-index:-208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b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" fillcolor="#623177" stroked="f">
                <w10:wrap anchorx="page"/>
              </v:rect>
            </w:pict>
          </mc:Fallback>
        </mc:AlternateContent>
      </w:r>
      <w:r>
        <w:rPr>
          <w:rFonts w:ascii="Times New Roman" w:hAnsi="Times New Roman"/>
          <w:color w:val="623177"/>
          <w:spacing w:val="-60"/>
          <w:u w:val="single" w:color="623177"/>
        </w:rPr>
        <w:t xml:space="preserve"> </w:t>
      </w:r>
      <w:r>
        <w:rPr>
          <w:color w:val="623177"/>
          <w:u w:val="single" w:color="623177"/>
        </w:rPr>
        <w:t>Controller’s Office (</w:t>
      </w:r>
      <w:r>
        <w:t>SCO</w:t>
      </w:r>
      <w:r>
        <w:rPr>
          <w:color w:val="623177"/>
        </w:rPr>
        <w:t xml:space="preserve">) </w:t>
      </w:r>
      <w:r>
        <w:t xml:space="preserve">on a quarterly basis. The </w:t>
      </w:r>
      <w:r>
        <w:rPr>
          <w:color w:val="623177"/>
          <w:u w:val="single" w:color="623177"/>
        </w:rPr>
        <w:t xml:space="preserve">SCO </w:t>
      </w:r>
      <w:r>
        <w:t>will make the reimbursement payments by a transfer from the appropriate agency</w:t>
      </w:r>
      <w:r>
        <w:rPr>
          <w:color w:val="623177"/>
          <w:u w:val="single" w:color="623177"/>
        </w:rPr>
        <w:t>/department</w:t>
      </w:r>
      <w:r>
        <w:rPr>
          <w:color w:val="623177"/>
        </w:rPr>
        <w:t xml:space="preserve"> </w:t>
      </w:r>
      <w:r>
        <w:t>operating account to the Unemployment Compensation Disability Fund.</w:t>
      </w:r>
    </w:p>
    <w:p w:rsidR="00B21BDE" w:rsidRDefault="00B21BDE">
      <w:pPr>
        <w:pStyle w:val="BodyText"/>
      </w:pPr>
    </w:p>
    <w:p w:rsidR="00B21BDE" w:rsidRDefault="00660B6B">
      <w:pPr>
        <w:pStyle w:val="BodyText"/>
        <w:ind w:left="460" w:right="1401"/>
        <w:jc w:val="both"/>
      </w:pPr>
      <w:r>
        <w:rPr>
          <w:color w:val="623177"/>
          <w:u w:val="single" w:color="623177"/>
        </w:rPr>
        <w:t>Per control section 3.50 of the annual Budget Act, NDI benefit costs and administrative</w:t>
      </w:r>
      <w:r>
        <w:rPr>
          <w:color w:val="623177"/>
        </w:rPr>
        <w:t xml:space="preserve"> </w:t>
      </w:r>
      <w:r>
        <w:rPr>
          <w:color w:val="623177"/>
          <w:u w:val="single" w:color="623177"/>
        </w:rPr>
        <w:t>costs are to be charged to the appropriation from which salaries and wages are paid by</w:t>
      </w:r>
      <w:r>
        <w:rPr>
          <w:color w:val="623177"/>
        </w:rPr>
        <w:t xml:space="preserve"> </w:t>
      </w:r>
      <w:r>
        <w:rPr>
          <w:color w:val="623177"/>
          <w:u w:val="single" w:color="623177"/>
        </w:rPr>
        <w:t>agencies/departments.</w:t>
      </w:r>
    </w:p>
    <w:p w:rsidR="00B21BDE" w:rsidRDefault="00660B6B">
      <w:pPr>
        <w:pStyle w:val="BodyText"/>
        <w:spacing w:before="1"/>
        <w:ind w:left="460" w:right="1872"/>
        <w:jc w:val="both"/>
      </w:pPr>
      <w:r>
        <w:rPr>
          <w:strike/>
          <w:color w:val="623177"/>
        </w:rPr>
        <w:t>Nonindustrial Disability Insurance Program payments shall be accounted for by the</w:t>
      </w:r>
      <w:r>
        <w:rPr>
          <w:color w:val="623177"/>
        </w:rPr>
        <w:t xml:space="preserve"> </w:t>
      </w:r>
      <w:r>
        <w:rPr>
          <w:strike/>
          <w:color w:val="623177"/>
        </w:rPr>
        <w:t>agencies in the following manner:</w:t>
      </w:r>
    </w:p>
    <w:p w:rsidR="00B21BDE" w:rsidRDefault="00B21BDE">
      <w:pPr>
        <w:pStyle w:val="BodyText"/>
        <w:rPr>
          <w:sz w:val="16"/>
        </w:rPr>
      </w:pPr>
    </w:p>
    <w:p w:rsidR="00B21BDE" w:rsidRDefault="00660B6B">
      <w:pPr>
        <w:pStyle w:val="ListParagraph"/>
        <w:numPr>
          <w:ilvl w:val="1"/>
          <w:numId w:val="7"/>
        </w:numPr>
        <w:tabs>
          <w:tab w:val="left" w:pos="1041"/>
          <w:tab w:val="left" w:pos="1042"/>
        </w:tabs>
        <w:spacing w:before="92" w:line="242" w:lineRule="auto"/>
        <w:ind w:right="2409" w:firstLine="0"/>
        <w:rPr>
          <w:sz w:val="24"/>
        </w:rPr>
      </w:pPr>
      <w:r>
        <w:rPr>
          <w:strike/>
          <w:color w:val="623177"/>
          <w:sz w:val="24"/>
        </w:rPr>
        <w:t>Nonindustrial Disability Insurance benefit costs are charged as</w:t>
      </w:r>
      <w:r>
        <w:rPr>
          <w:strike/>
          <w:color w:val="623177"/>
          <w:spacing w:val="-24"/>
          <w:sz w:val="24"/>
        </w:rPr>
        <w:t xml:space="preserve"> </w:t>
      </w:r>
      <w:r>
        <w:rPr>
          <w:strike/>
          <w:color w:val="623177"/>
          <w:sz w:val="24"/>
        </w:rPr>
        <w:t>"Personal Service" expenditures, Section 3(a) of the Budget</w:t>
      </w:r>
      <w:r>
        <w:rPr>
          <w:strike/>
          <w:color w:val="623177"/>
          <w:spacing w:val="-14"/>
          <w:sz w:val="24"/>
        </w:rPr>
        <w:t xml:space="preserve"> </w:t>
      </w:r>
      <w:r>
        <w:rPr>
          <w:strike/>
          <w:color w:val="623177"/>
          <w:sz w:val="24"/>
        </w:rPr>
        <w:t>Act.</w:t>
      </w:r>
    </w:p>
    <w:p w:rsidR="00B21BDE" w:rsidRDefault="00660B6B">
      <w:pPr>
        <w:pStyle w:val="ListParagraph"/>
        <w:numPr>
          <w:ilvl w:val="1"/>
          <w:numId w:val="7"/>
        </w:numPr>
        <w:tabs>
          <w:tab w:val="left" w:pos="1041"/>
          <w:tab w:val="left" w:pos="1042"/>
        </w:tabs>
        <w:spacing w:before="194"/>
        <w:ind w:right="2334" w:firstLine="0"/>
        <w:rPr>
          <w:sz w:val="24"/>
        </w:rPr>
      </w:pPr>
      <w:r>
        <w:rPr>
          <w:strike/>
          <w:color w:val="623177"/>
          <w:sz w:val="24"/>
        </w:rPr>
        <w:t>Nonindustrial Disability Insurance administrative costs are charged as "Operating Expenses and Equipment" expenditures, Section 3(b) of the</w:t>
      </w:r>
      <w:r>
        <w:rPr>
          <w:strike/>
          <w:color w:val="623177"/>
          <w:spacing w:val="-36"/>
          <w:sz w:val="24"/>
        </w:rPr>
        <w:t xml:space="preserve"> </w:t>
      </w:r>
      <w:r>
        <w:rPr>
          <w:strike/>
          <w:color w:val="623177"/>
          <w:sz w:val="24"/>
        </w:rPr>
        <w:t>Budget Act.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rPr>
          <w:sz w:val="17"/>
        </w:rPr>
      </w:pPr>
      <w:r>
        <w:rPr>
          <w:noProof/>
        </w:rPr>
        <mc:AlternateContent>
          <mc:Choice Requires="wps">
            <w:drawing>
              <wp:anchor distT="0" distB="0" distL="0" distR="0" simplePos="0" relativeHeight="488030208" behindDoc="1" locked="0" layoutInCell="1" allowOverlap="1">
                <wp:simplePos x="0" y="0"/>
                <wp:positionH relativeFrom="page">
                  <wp:posOffset>5905500</wp:posOffset>
                </wp:positionH>
                <wp:positionV relativeFrom="paragraph">
                  <wp:posOffset>152400</wp:posOffset>
                </wp:positionV>
                <wp:extent cx="1047750" cy="447675"/>
                <wp:effectExtent l="0" t="0" r="0" b="0"/>
                <wp:wrapTopAndBottom/>
                <wp:docPr id="69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00" type="#_x0000_t202" style="position:absolute;margin-left:465pt;margin-top:12pt;width:82.5pt;height:35.25pt;z-index:-1528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" filled="f" strokecolor="#a6a6a6" strokeweight=".5pt">
                <v:textbox inset="0,0,0,0">
                  <w:txbxContent>
                    <w:p w:rsidR="00660B6B" w:rsidRDefault="00660B6B">
                      <w:pPr>
                        <w:spacing w:before="72"/>
                        <w:ind w:left="145" w:right="207"/>
                        <w:rPr>
                          <w:i/>
                          <w:sz w:val="20"/>
                        </w:rPr>
                      </w:pPr>
                      <w:r>
                        <w:rPr>
                          <w:i/>
                          <w:sz w:val="20"/>
                        </w:rPr>
                        <w:t>RS 9/16/2020 WY 9/17/2020</w:t>
                      </w:r>
                    </w:p>
                  </w:txbxContent>
                </v:textbox>
                <w10:wrap type="topAndBottom" anchorx="page"/>
              </v:shape>
            </w:pict>
          </mc:Fallback>
        </mc:AlternateContent>
      </w:r>
    </w:p>
    <w:p w:rsidR="00B21BDE" w:rsidRDefault="00B21BDE">
      <w:pPr>
        <w:rPr>
          <w:sz w:val="17"/>
        </w:rPr>
        <w:sectPr w:rsidR="00B21BDE">
          <w:headerReference w:type="default" r:id="rId572"/>
          <w:footerReference w:type="default" r:id="rId573"/>
          <w:pgSz w:w="12240" w:h="15840"/>
          <w:pgMar w:top="1000" w:right="80" w:bottom="1360" w:left="980" w:header="725" w:footer="1168"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176128" behindDoc="0" locked="0" layoutInCell="1" allowOverlap="1">
                <wp:simplePos x="0" y="0"/>
                <wp:positionH relativeFrom="page">
                  <wp:posOffset>457200</wp:posOffset>
                </wp:positionH>
                <wp:positionV relativeFrom="page">
                  <wp:posOffset>1028700</wp:posOffset>
                </wp:positionV>
                <wp:extent cx="8890" cy="175260"/>
                <wp:effectExtent l="0" t="0" r="0" b="0"/>
                <wp:wrapNone/>
                <wp:docPr id="69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DCCC0" id="Rectangle 330" o:spid="_x0000_s1026" style="position:absolute;margin-left:36pt;margin-top:81pt;width:.7pt;height:13.8pt;z-index:161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176640" behindDoc="0" locked="0" layoutInCell="1" allowOverlap="1">
                <wp:simplePos x="0" y="0"/>
                <wp:positionH relativeFrom="page">
                  <wp:posOffset>457200</wp:posOffset>
                </wp:positionH>
                <wp:positionV relativeFrom="page">
                  <wp:posOffset>1379855</wp:posOffset>
                </wp:positionV>
                <wp:extent cx="8890" cy="3156585"/>
                <wp:effectExtent l="0" t="0" r="0" b="0"/>
                <wp:wrapNone/>
                <wp:docPr id="696"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156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BCCB3" id="Rectangle 329" o:spid="_x0000_s1026" style="position:absolute;margin-left:36pt;margin-top:108.65pt;width:.7pt;height:248.55pt;z-index:161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177152" behindDoc="0" locked="0" layoutInCell="1" allowOverlap="1">
                <wp:simplePos x="0" y="0"/>
                <wp:positionH relativeFrom="page">
                  <wp:posOffset>457200</wp:posOffset>
                </wp:positionH>
                <wp:positionV relativeFrom="page">
                  <wp:posOffset>8704580</wp:posOffset>
                </wp:positionV>
                <wp:extent cx="8890" cy="292735"/>
                <wp:effectExtent l="0" t="0" r="0" b="0"/>
                <wp:wrapNone/>
                <wp:docPr id="69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70D92" id="Rectangle 328" o:spid="_x0000_s1026" style="position:absolute;margin-left:36pt;margin-top:685.4pt;width:.7pt;height:23.05pt;z-index:161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2NdwIAAPw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" fillcolor="black" stroked="f">
                <w10:wrap anchorx="page" anchory="page"/>
              </v:rect>
            </w:pict>
          </mc:Fallback>
        </mc:AlternateContent>
      </w:r>
    </w:p>
    <w:p w:rsidR="00B21BDE" w:rsidRDefault="00660B6B">
      <w:pPr>
        <w:pStyle w:val="Heading1"/>
        <w:tabs>
          <w:tab w:val="right" w:pos="9635"/>
        </w:tabs>
        <w:spacing w:before="92"/>
        <w:ind w:left="460"/>
      </w:pPr>
      <w:bookmarkStart w:id="102" w:name="8539"/>
      <w:bookmarkEnd w:id="102"/>
      <w:r>
        <w:t>ATTENDANCE</w:t>
      </w:r>
      <w:r>
        <w:rPr>
          <w:spacing w:val="-3"/>
        </w:rPr>
        <w:t xml:space="preserve"> </w:t>
      </w:r>
      <w:r>
        <w:t>RECORDS</w:t>
      </w:r>
      <w:r>
        <w:tab/>
        <w:t>8539</w:t>
      </w:r>
    </w:p>
    <w:p w:rsidR="00B21BDE" w:rsidRDefault="00660B6B">
      <w:pPr>
        <w:pStyle w:val="BodyText"/>
        <w:spacing w:before="1"/>
        <w:ind w:left="460"/>
      </w:pPr>
      <w:r>
        <w:t>(</w:t>
      </w:r>
      <w:r>
        <w:rPr>
          <w:strike/>
          <w:color w:val="623177"/>
        </w:rPr>
        <w:t>Revised 9/00</w:t>
      </w:r>
      <w:r>
        <w:rPr>
          <w:color w:val="623177"/>
          <w:u w:val="single" w:color="623177"/>
        </w:rPr>
        <w:t>Deleted 09/2020 and renumbered to 8534.1</w:t>
      </w:r>
      <w:r>
        <w:t>)</w:t>
      </w:r>
    </w:p>
    <w:p w:rsidR="00B21BDE" w:rsidRDefault="00660B6B">
      <w:pPr>
        <w:pStyle w:val="BodyText"/>
        <w:spacing w:before="276"/>
        <w:ind w:left="460" w:right="1282"/>
      </w:pPr>
      <w:r>
        <w:rPr>
          <w:strike/>
          <w:color w:val="623177"/>
        </w:rPr>
        <w:t>Agencies will maintain complete records of attendance and absences for each employee</w:t>
      </w:r>
      <w:r>
        <w:rPr>
          <w:color w:val="623177"/>
        </w:rPr>
        <w:t xml:space="preserve"> </w:t>
      </w:r>
      <w:r>
        <w:rPr>
          <w:strike/>
          <w:color w:val="623177"/>
        </w:rPr>
        <w:t>during each pay period. These records will be properly certified. The original copy of the</w:t>
      </w:r>
      <w:r>
        <w:rPr>
          <w:color w:val="623177"/>
        </w:rPr>
        <w:t xml:space="preserve"> </w:t>
      </w:r>
      <w:r>
        <w:rPr>
          <w:strike/>
          <w:color w:val="623177"/>
        </w:rPr>
        <w:t xml:space="preserve">completed Time and Attendance Report form, 672, required by </w:t>
      </w:r>
      <w:r>
        <w:rPr>
          <w:strike/>
          <w:color w:val="623177"/>
          <w:u w:val="single" w:color="0000FF"/>
        </w:rPr>
        <w:t xml:space="preserve">SCO </w:t>
      </w:r>
      <w:r>
        <w:rPr>
          <w:strike/>
          <w:color w:val="623177"/>
        </w:rPr>
        <w:t>and maintained at</w:t>
      </w:r>
      <w:r>
        <w:rPr>
          <w:color w:val="623177"/>
        </w:rPr>
        <w:t xml:space="preserve"> </w:t>
      </w:r>
      <w:r>
        <w:rPr>
          <w:strike/>
          <w:color w:val="623177"/>
        </w:rPr>
        <w:t>the agency, will be signed only by those authorized per the signature on file at SCO.</w:t>
      </w:r>
    </w:p>
    <w:p w:rsidR="00B21BDE" w:rsidRDefault="00660B6B">
      <w:pPr>
        <w:pStyle w:val="BodyText"/>
        <w:spacing w:before="278"/>
        <w:ind w:left="460" w:right="1160"/>
      </w:pPr>
      <w:r>
        <w:rPr>
          <w:strike/>
          <w:color w:val="623177"/>
        </w:rPr>
        <w:t>Lists of those persons authorized to approve attendance documents supporting form 672</w:t>
      </w:r>
      <w:r>
        <w:rPr>
          <w:color w:val="623177"/>
        </w:rPr>
        <w:t xml:space="preserve"> </w:t>
      </w:r>
      <w:r>
        <w:rPr>
          <w:strike/>
          <w:color w:val="623177"/>
        </w:rPr>
        <w:t>will be maintained in agency human resources offices. Agencies may designate specific</w:t>
      </w:r>
      <w:r>
        <w:rPr>
          <w:color w:val="623177"/>
        </w:rPr>
        <w:t xml:space="preserve"> </w:t>
      </w:r>
      <w:r>
        <w:rPr>
          <w:strike/>
          <w:color w:val="623177"/>
        </w:rPr>
        <w:t>individuals to certify attendance to the human resources office. If specific individuals are</w:t>
      </w:r>
      <w:r>
        <w:rPr>
          <w:color w:val="623177"/>
        </w:rPr>
        <w:t xml:space="preserve"> </w:t>
      </w:r>
      <w:r>
        <w:rPr>
          <w:strike/>
          <w:color w:val="623177"/>
        </w:rPr>
        <w:t>not designated, an employee's supervisor will certify the attendance. Authorizing</w:t>
      </w:r>
      <w:r>
        <w:rPr>
          <w:color w:val="623177"/>
        </w:rPr>
        <w:t xml:space="preserve"> </w:t>
      </w:r>
      <w:r>
        <w:rPr>
          <w:strike/>
          <w:color w:val="623177"/>
        </w:rPr>
        <w:t>signatures will be compared to the lists, which will be continuously updated.</w:t>
      </w:r>
    </w:p>
    <w:p w:rsidR="00B21BDE" w:rsidRDefault="00660B6B">
      <w:pPr>
        <w:pStyle w:val="BodyText"/>
        <w:spacing w:before="277"/>
        <w:ind w:left="460" w:right="1374"/>
      </w:pPr>
      <w:r>
        <w:rPr>
          <w:strike/>
          <w:color w:val="623177"/>
        </w:rPr>
        <w:t>Agencies must certify attendance to SCO after the close of each pay period in the</w:t>
      </w:r>
      <w:r>
        <w:rPr>
          <w:color w:val="623177"/>
        </w:rPr>
        <w:t xml:space="preserve"> </w:t>
      </w:r>
      <w:r>
        <w:rPr>
          <w:strike/>
          <w:color w:val="623177"/>
        </w:rPr>
        <w:t>manner prescribed by SCO.</w:t>
      </w:r>
    </w:p>
    <w:p w:rsidR="00B21BDE" w:rsidRDefault="00660B6B">
      <w:pPr>
        <w:pStyle w:val="BodyText"/>
        <w:spacing w:before="276"/>
        <w:ind w:left="460" w:right="1374"/>
      </w:pPr>
      <w:r>
        <w:rPr>
          <w:strike/>
          <w:color w:val="623177"/>
        </w:rPr>
        <w:t>When individual time records are maintained by employees, they will be signed by both</w:t>
      </w:r>
      <w:r>
        <w:rPr>
          <w:color w:val="623177"/>
        </w:rPr>
        <w:t xml:space="preserve"> </w:t>
      </w:r>
      <w:r>
        <w:rPr>
          <w:strike/>
          <w:color w:val="623177"/>
        </w:rPr>
        <w:t>the employee and the employee's supervisor.</w:t>
      </w:r>
    </w:p>
    <w:p w:rsidR="00B21BDE" w:rsidRDefault="00660B6B">
      <w:pPr>
        <w:pStyle w:val="BodyText"/>
        <w:spacing w:before="276"/>
        <w:ind w:left="460"/>
      </w:pPr>
      <w:r>
        <w:rPr>
          <w:noProof/>
        </w:rPr>
        <mc:AlternateContent>
          <mc:Choice Requires="wps">
            <w:drawing>
              <wp:anchor distT="0" distB="0" distL="114300" distR="114300" simplePos="0" relativeHeight="482448384" behindDoc="1" locked="0" layoutInCell="1" allowOverlap="1">
                <wp:simplePos x="0" y="0"/>
                <wp:positionH relativeFrom="page">
                  <wp:posOffset>914400</wp:posOffset>
                </wp:positionH>
                <wp:positionV relativeFrom="paragraph">
                  <wp:posOffset>278765</wp:posOffset>
                </wp:positionV>
                <wp:extent cx="5482590" cy="7620"/>
                <wp:effectExtent l="0" t="0" r="0" b="0"/>
                <wp:wrapNone/>
                <wp:docPr id="69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259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09FB8" id="Rectangle 327" o:spid="_x0000_s1026" style="position:absolute;margin-left:1in;margin-top:21.95pt;width:431.7pt;height:.6pt;z-index:-208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" fillcolor="#623177" stroked="f">
                <w10:wrap anchorx="page"/>
              </v:rect>
            </w:pict>
          </mc:Fallback>
        </mc:AlternateContent>
      </w:r>
      <w:r>
        <w:rPr>
          <w:color w:val="623177"/>
        </w:rPr>
        <w:t>Persons certifying attendance reports cannot certify his/her own attendance repo.</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3"/>
        <w:rPr>
          <w:sz w:val="20"/>
        </w:rPr>
      </w:pPr>
      <w:r>
        <w:rPr>
          <w:noProof/>
        </w:rPr>
        <mc:AlternateContent>
          <mc:Choice Requires="wps">
            <w:drawing>
              <wp:anchor distT="0" distB="0" distL="0" distR="0" simplePos="0" relativeHeight="488034304" behindDoc="1" locked="0" layoutInCell="1" allowOverlap="1">
                <wp:simplePos x="0" y="0"/>
                <wp:positionH relativeFrom="page">
                  <wp:posOffset>6381750</wp:posOffset>
                </wp:positionH>
                <wp:positionV relativeFrom="paragraph">
                  <wp:posOffset>175895</wp:posOffset>
                </wp:positionV>
                <wp:extent cx="1047750" cy="447675"/>
                <wp:effectExtent l="0" t="0" r="0" b="0"/>
                <wp:wrapTopAndBottom/>
                <wp:docPr id="69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7"/>
                              <w:rPr>
                                <w:i/>
                                <w:sz w:val="20"/>
                              </w:rPr>
                            </w:pPr>
                            <w:r>
                              <w:rPr>
                                <w:i/>
                                <w:sz w:val="20"/>
                              </w:rPr>
                              <w:t>RS 9/16/2020</w:t>
                            </w:r>
                          </w:p>
                          <w:p w:rsidR="00660B6B" w:rsidRDefault="00660B6B">
                            <w:pPr>
                              <w:ind w:left="147"/>
                              <w:rPr>
                                <w:sz w:val="20"/>
                              </w:rPr>
                            </w:pPr>
                            <w:r>
                              <w:rPr>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01" type="#_x0000_t202" style="position:absolute;margin-left:502.5pt;margin-top:13.85pt;width:82.5pt;height:35.25pt;z-index:-1528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" filled="f" strokecolor="#a6a6a6" strokeweight=".5pt">
                <v:textbox inset="0,0,0,0">
                  <w:txbxContent>
                    <w:p w:rsidR="00660B6B" w:rsidRDefault="00660B6B">
                      <w:pPr>
                        <w:spacing w:before="73"/>
                        <w:ind w:left="147"/>
                        <w:rPr>
                          <w:i/>
                          <w:sz w:val="20"/>
                        </w:rPr>
                      </w:pPr>
                      <w:r>
                        <w:rPr>
                          <w:i/>
                          <w:sz w:val="20"/>
                        </w:rPr>
                        <w:t>RS 9/16/2020</w:t>
                      </w:r>
                    </w:p>
                    <w:p w:rsidR="00660B6B" w:rsidRDefault="00660B6B">
                      <w:pPr>
                        <w:ind w:left="147"/>
                        <w:rPr>
                          <w:sz w:val="20"/>
                        </w:rPr>
                      </w:pPr>
                      <w:r>
                        <w:rPr>
                          <w:color w:val="623177"/>
                          <w:sz w:val="20"/>
                          <w:u w:val="single" w:color="623177"/>
                        </w:rPr>
                        <w:t>WY 9/17/2020</w:t>
                      </w:r>
                    </w:p>
                  </w:txbxContent>
                </v:textbox>
                <w10:wrap type="topAndBottom" anchorx="page"/>
              </v:shape>
            </w:pict>
          </mc:Fallback>
        </mc:AlternateContent>
      </w:r>
    </w:p>
    <w:p w:rsidR="00B21BDE" w:rsidRDefault="00B21BDE">
      <w:pPr>
        <w:rPr>
          <w:sz w:val="20"/>
        </w:rPr>
        <w:sectPr w:rsidR="00B21BDE">
          <w:headerReference w:type="default" r:id="rId574"/>
          <w:footerReference w:type="default" r:id="rId575"/>
          <w:pgSz w:w="12240" w:h="15840"/>
          <w:pgMar w:top="1000" w:right="80" w:bottom="1360" w:left="980" w:header="733" w:footer="1168"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178176" behindDoc="0" locked="0" layoutInCell="1" allowOverlap="1">
                <wp:simplePos x="0" y="0"/>
                <wp:positionH relativeFrom="page">
                  <wp:posOffset>457200</wp:posOffset>
                </wp:positionH>
                <wp:positionV relativeFrom="page">
                  <wp:posOffset>795655</wp:posOffset>
                </wp:positionV>
                <wp:extent cx="8890" cy="1812290"/>
                <wp:effectExtent l="0" t="0" r="0" b="0"/>
                <wp:wrapNone/>
                <wp:docPr id="692"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12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C16F" id="Rectangle 325" o:spid="_x0000_s1026" style="position:absolute;margin-left:36pt;margin-top:62.65pt;width:.7pt;height:142.7pt;z-index:16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" fillcolor="black" stroked="f">
                <w10:wrap anchorx="page" anchory="page"/>
              </v:rect>
            </w:pict>
          </mc:Fallback>
        </mc:AlternateContent>
      </w:r>
    </w:p>
    <w:p w:rsidR="00B21BDE" w:rsidRDefault="00660B6B">
      <w:pPr>
        <w:pStyle w:val="Heading1"/>
        <w:tabs>
          <w:tab w:val="right" w:pos="9546"/>
        </w:tabs>
        <w:spacing w:before="92"/>
        <w:ind w:left="460"/>
      </w:pPr>
      <w:bookmarkStart w:id="103" w:name="8540"/>
      <w:bookmarkEnd w:id="103"/>
      <w:r>
        <w:t>OVERTIME</w:t>
      </w:r>
      <w:r>
        <w:tab/>
        <w:t>8540</w:t>
      </w:r>
    </w:p>
    <w:p w:rsidR="00B21BDE" w:rsidRDefault="00660B6B">
      <w:pPr>
        <w:pStyle w:val="BodyText"/>
        <w:spacing w:before="1"/>
        <w:ind w:left="460"/>
      </w:pPr>
      <w:r>
        <w:t>(</w:t>
      </w:r>
      <w:r>
        <w:rPr>
          <w:color w:val="623177"/>
          <w:u w:val="single" w:color="623177"/>
        </w:rPr>
        <w:t>Deleted 09/2020 and renumbered to 8534.2</w:t>
      </w:r>
      <w:r>
        <w:rPr>
          <w:strike/>
          <w:color w:val="623177"/>
        </w:rPr>
        <w:t>Revised 04/01</w:t>
      </w:r>
      <w:r>
        <w:t>)</w:t>
      </w:r>
    </w:p>
    <w:p w:rsidR="00B21BDE" w:rsidRDefault="00660B6B">
      <w:pPr>
        <w:pStyle w:val="BodyText"/>
        <w:spacing w:before="276"/>
        <w:ind w:left="460" w:right="1374"/>
      </w:pPr>
      <w:r>
        <w:rPr>
          <w:strike/>
          <w:color w:val="623177"/>
        </w:rPr>
        <w:t>As a general practice, compensation for overtime, either by cash payment or time off,</w:t>
      </w:r>
      <w:r>
        <w:rPr>
          <w:color w:val="623177"/>
        </w:rPr>
        <w:t xml:space="preserve"> </w:t>
      </w:r>
      <w:r>
        <w:rPr>
          <w:strike/>
          <w:color w:val="623177"/>
        </w:rPr>
        <w:t>should be based upon prior written approval signed by a designated supervisor. It</w:t>
      </w:r>
      <w:r>
        <w:rPr>
          <w:color w:val="623177"/>
        </w:rPr>
        <w:t xml:space="preserve"> </w:t>
      </w:r>
      <w:r>
        <w:rPr>
          <w:strike/>
          <w:color w:val="623177"/>
        </w:rPr>
        <w:t>should also be authorized and issued in accordance with bargaining unit agreements.</w:t>
      </w:r>
      <w:r>
        <w:rPr>
          <w:color w:val="623177"/>
        </w:rPr>
        <w:t xml:space="preserve"> </w:t>
      </w:r>
      <w:r>
        <w:rPr>
          <w:strike/>
          <w:color w:val="623177"/>
        </w:rPr>
        <w:t>Due to the nature of work carried out by a state agency, management can retroactively</w:t>
      </w:r>
      <w:r>
        <w:rPr>
          <w:color w:val="623177"/>
        </w:rPr>
        <w:t xml:space="preserve"> </w:t>
      </w:r>
      <w:r>
        <w:rPr>
          <w:strike/>
          <w:color w:val="623177"/>
        </w:rPr>
        <w:t>approve this compensation. Care should be exercised in recording the overtime hours</w:t>
      </w:r>
      <w:r>
        <w:rPr>
          <w:color w:val="623177"/>
        </w:rPr>
        <w:t xml:space="preserve"> </w:t>
      </w:r>
      <w:r>
        <w:rPr>
          <w:strike/>
          <w:color w:val="623177"/>
        </w:rPr>
        <w:t>on the monthly attendance reports and overtime records of the employing State agency.</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3"/>
        <w:rPr>
          <w:sz w:val="17"/>
        </w:rPr>
      </w:pPr>
      <w:r>
        <w:rPr>
          <w:noProof/>
        </w:rPr>
        <mc:AlternateContent>
          <mc:Choice Requires="wps">
            <w:drawing>
              <wp:anchor distT="0" distB="0" distL="0" distR="0" simplePos="0" relativeHeight="488036864" behindDoc="1" locked="0" layoutInCell="1" allowOverlap="1">
                <wp:simplePos x="0" y="0"/>
                <wp:positionH relativeFrom="page">
                  <wp:posOffset>6086475</wp:posOffset>
                </wp:positionH>
                <wp:positionV relativeFrom="paragraph">
                  <wp:posOffset>154305</wp:posOffset>
                </wp:positionV>
                <wp:extent cx="1047750" cy="447675"/>
                <wp:effectExtent l="0" t="0" r="0" b="0"/>
                <wp:wrapTopAndBottom/>
                <wp:docPr id="69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6" w:right="206"/>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02" type="#_x0000_t202" style="position:absolute;margin-left:479.25pt;margin-top:12.15pt;width:82.5pt;height:35.25pt;z-index:-1527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" filled="f" strokecolor="#a6a6a6" strokeweight=".5pt">
                <v:textbox inset="0,0,0,0">
                  <w:txbxContent>
                    <w:p w:rsidR="00660B6B" w:rsidRDefault="00660B6B">
                      <w:pPr>
                        <w:spacing w:before="72"/>
                        <w:ind w:left="146" w:right="206"/>
                        <w:rPr>
                          <w:i/>
                          <w:sz w:val="20"/>
                        </w:rPr>
                      </w:pPr>
                      <w:r>
                        <w:rPr>
                          <w:i/>
                          <w:sz w:val="20"/>
                        </w:rPr>
                        <w:t>RS 9/16/2020 WY 9/17/2020</w:t>
                      </w:r>
                    </w:p>
                  </w:txbxContent>
                </v:textbox>
                <w10:wrap type="topAndBottom" anchorx="page"/>
              </v:shape>
            </w:pict>
          </mc:Fallback>
        </mc:AlternateContent>
      </w:r>
    </w:p>
    <w:p w:rsidR="00B21BDE" w:rsidRDefault="00B21BDE">
      <w:pPr>
        <w:rPr>
          <w:sz w:val="17"/>
        </w:rPr>
        <w:sectPr w:rsidR="00B21BDE">
          <w:pgSz w:w="12240" w:h="15840"/>
          <w:pgMar w:top="1000" w:right="80" w:bottom="1360" w:left="980" w:header="733" w:footer="1168" w:gutter="0"/>
          <w:cols w:space="720"/>
        </w:sectPr>
      </w:pPr>
    </w:p>
    <w:p w:rsidR="00B21BDE" w:rsidRDefault="00660B6B">
      <w:pPr>
        <w:pStyle w:val="BodyText"/>
        <w:spacing w:before="10"/>
        <w:rPr>
          <w:sz w:val="13"/>
        </w:rPr>
      </w:pPr>
      <w:r>
        <w:rPr>
          <w:noProof/>
        </w:rPr>
        <mc:AlternateContent>
          <mc:Choice Requires="wps">
            <w:drawing>
              <wp:anchor distT="0" distB="0" distL="114300" distR="114300" simplePos="0" relativeHeight="16182272" behindDoc="0" locked="0" layoutInCell="1" allowOverlap="1">
                <wp:simplePos x="0" y="0"/>
                <wp:positionH relativeFrom="page">
                  <wp:posOffset>457200</wp:posOffset>
                </wp:positionH>
                <wp:positionV relativeFrom="page">
                  <wp:posOffset>795655</wp:posOffset>
                </wp:positionV>
                <wp:extent cx="8890" cy="5042535"/>
                <wp:effectExtent l="0" t="0" r="0" b="0"/>
                <wp:wrapNone/>
                <wp:docPr id="690"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42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1F2A0" id="Rectangle 323" o:spid="_x0000_s1026" style="position:absolute;margin-left:36pt;margin-top:62.65pt;width:.7pt;height:397.05pt;z-index:161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TWdw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" fillcolor="black" stroked="f">
                <w10:wrap anchorx="page" anchory="page"/>
              </v:rect>
            </w:pict>
          </mc:Fallback>
        </mc:AlternateContent>
      </w:r>
    </w:p>
    <w:p w:rsidR="00B21BDE" w:rsidRDefault="00660B6B">
      <w:pPr>
        <w:pStyle w:val="Heading1"/>
        <w:tabs>
          <w:tab w:val="right" w:pos="9836"/>
        </w:tabs>
        <w:spacing w:before="92"/>
        <w:ind w:left="460"/>
      </w:pPr>
      <w:bookmarkStart w:id="104" w:name="8572.1"/>
      <w:bookmarkEnd w:id="104"/>
      <w:r>
        <w:rPr>
          <w:color w:val="623177"/>
          <w:u w:val="thick" w:color="623177"/>
        </w:rPr>
        <w:t>TAX WITHHOLD</w:t>
      </w:r>
      <w:r>
        <w:rPr>
          <w:color w:val="F37D43"/>
          <w:u w:val="thick" w:color="623177"/>
        </w:rPr>
        <w:t>ING</w:t>
      </w:r>
      <w:r>
        <w:rPr>
          <w:color w:val="623177"/>
          <w:u w:val="thick" w:color="623177"/>
        </w:rPr>
        <w:t xml:space="preserve"> AND REPORTING -</w:t>
      </w:r>
      <w:r>
        <w:rPr>
          <w:color w:val="623177"/>
          <w:spacing w:val="-4"/>
          <w:u w:val="thick" w:color="623177"/>
        </w:rPr>
        <w:t xml:space="preserve"> </w:t>
      </w:r>
      <w:r>
        <w:t>MOVING</w:t>
      </w:r>
      <w:r>
        <w:rPr>
          <w:spacing w:val="-1"/>
        </w:rPr>
        <w:t xml:space="preserve"> </w:t>
      </w:r>
      <w:r>
        <w:t>EXPENSES</w:t>
      </w:r>
      <w:r>
        <w:tab/>
        <w:t>8572.1</w:t>
      </w:r>
    </w:p>
    <w:p w:rsidR="00B21BDE" w:rsidRDefault="00660B6B">
      <w:pPr>
        <w:pStyle w:val="BodyText"/>
        <w:spacing w:before="1"/>
        <w:ind w:left="460"/>
      </w:pPr>
      <w:r>
        <w:t xml:space="preserve">(Revised </w:t>
      </w:r>
      <w:r>
        <w:rPr>
          <w:strike/>
          <w:color w:val="623177"/>
        </w:rPr>
        <w:t>12/02</w:t>
      </w:r>
      <w:r>
        <w:rPr>
          <w:color w:val="623177"/>
          <w:u w:val="single" w:color="623177"/>
        </w:rPr>
        <w:t>09/2020</w:t>
      </w:r>
      <w:r>
        <w:t>)</w:t>
      </w:r>
    </w:p>
    <w:p w:rsidR="00B21BDE" w:rsidRDefault="00B21BDE">
      <w:pPr>
        <w:pStyle w:val="BodyText"/>
      </w:pPr>
    </w:p>
    <w:p w:rsidR="00B21BDE" w:rsidRDefault="00660B6B">
      <w:pPr>
        <w:pStyle w:val="BodyText"/>
        <w:ind w:left="460" w:right="1508"/>
      </w:pPr>
      <w:r>
        <w:t xml:space="preserve">Federal and </w:t>
      </w:r>
      <w:proofErr w:type="spellStart"/>
      <w:r>
        <w:rPr>
          <w:color w:val="623177"/>
          <w:u w:val="single" w:color="623177"/>
        </w:rPr>
        <w:t>s</w:t>
      </w:r>
      <w:r>
        <w:rPr>
          <w:strike/>
          <w:color w:val="623177"/>
        </w:rPr>
        <w:t>S</w:t>
      </w:r>
      <w:r>
        <w:t>tate</w:t>
      </w:r>
      <w:proofErr w:type="spellEnd"/>
      <w:r>
        <w:t xml:space="preserve"> laws require that all payments for moving expenses be reported for income tax purposes.</w:t>
      </w:r>
    </w:p>
    <w:p w:rsidR="00B21BDE" w:rsidRDefault="00B21BDE">
      <w:pPr>
        <w:pStyle w:val="BodyText"/>
        <w:spacing w:before="2"/>
      </w:pPr>
    </w:p>
    <w:p w:rsidR="00B21BDE" w:rsidRDefault="00660B6B">
      <w:pPr>
        <w:pStyle w:val="BodyText"/>
        <w:ind w:left="460"/>
      </w:pPr>
      <w:r>
        <w:rPr>
          <w:color w:val="623177"/>
          <w:u w:val="single" w:color="623177"/>
        </w:rPr>
        <w:t>Agencies/</w:t>
      </w:r>
      <w:r>
        <w:rPr>
          <w:strike/>
          <w:color w:val="623177"/>
        </w:rPr>
        <w:t xml:space="preserve"> State </w:t>
      </w:r>
      <w:proofErr w:type="spellStart"/>
      <w:r>
        <w:rPr>
          <w:strike/>
          <w:color w:val="623177"/>
        </w:rPr>
        <w:t>agencies</w:t>
      </w:r>
      <w:r>
        <w:rPr>
          <w:color w:val="623177"/>
          <w:u w:val="single" w:color="623177"/>
        </w:rPr>
        <w:t>departments</w:t>
      </w:r>
      <w:proofErr w:type="spellEnd"/>
      <w:r>
        <w:rPr>
          <w:color w:val="623177"/>
        </w:rPr>
        <w:t xml:space="preserve"> </w:t>
      </w:r>
      <w:r>
        <w:t>will report moving expense payments to the</w:t>
      </w:r>
    </w:p>
    <w:p w:rsidR="00B21BDE" w:rsidRDefault="00660B6B">
      <w:pPr>
        <w:pStyle w:val="BodyText"/>
        <w:ind w:left="460" w:right="1375"/>
      </w:pPr>
      <w:r>
        <w:rPr>
          <w:noProof/>
        </w:rPr>
        <mc:AlternateContent>
          <mc:Choice Requires="wps">
            <w:drawing>
              <wp:anchor distT="0" distB="0" distL="114300" distR="114300" simplePos="0" relativeHeight="482451456" behindDoc="1" locked="0" layoutInCell="1" allowOverlap="1">
                <wp:simplePos x="0" y="0"/>
                <wp:positionH relativeFrom="page">
                  <wp:posOffset>2193290</wp:posOffset>
                </wp:positionH>
                <wp:positionV relativeFrom="paragraph">
                  <wp:posOffset>160020</wp:posOffset>
                </wp:positionV>
                <wp:extent cx="42545" cy="10795"/>
                <wp:effectExtent l="0" t="0" r="0" b="0"/>
                <wp:wrapNone/>
                <wp:docPr id="68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C558F" id="Rectangle 322" o:spid="_x0000_s1026" style="position:absolute;margin-left:172.7pt;margin-top:12.6pt;width:3.35pt;height:.85pt;z-index:-208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J2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451968" behindDoc="1" locked="0" layoutInCell="1" allowOverlap="1">
                <wp:simplePos x="0" y="0"/>
                <wp:positionH relativeFrom="page">
                  <wp:posOffset>5864225</wp:posOffset>
                </wp:positionH>
                <wp:positionV relativeFrom="paragraph">
                  <wp:posOffset>160020</wp:posOffset>
                </wp:positionV>
                <wp:extent cx="50165" cy="10795"/>
                <wp:effectExtent l="0" t="0" r="0" b="0"/>
                <wp:wrapNone/>
                <wp:docPr id="68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C7329" id="Rectangle 321" o:spid="_x0000_s1026" style="position:absolute;margin-left:461.75pt;margin-top:12.6pt;width:3.95pt;height:.85pt;z-index:-2086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c3fg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452480" behindDoc="1" locked="0" layoutInCell="1" allowOverlap="1">
                <wp:simplePos x="0" y="0"/>
                <wp:positionH relativeFrom="page">
                  <wp:posOffset>2720975</wp:posOffset>
                </wp:positionH>
                <wp:positionV relativeFrom="paragraph">
                  <wp:posOffset>103505</wp:posOffset>
                </wp:positionV>
                <wp:extent cx="50165" cy="7620"/>
                <wp:effectExtent l="0" t="0" r="0" b="0"/>
                <wp:wrapNone/>
                <wp:docPr id="68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BF9A1" id="Rectangle 320" o:spid="_x0000_s1026" style="position:absolute;margin-left:214.25pt;margin-top:8.15pt;width:3.95pt;height:.6pt;z-index:-208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482452992" behindDoc="1" locked="0" layoutInCell="1" allowOverlap="1">
                <wp:simplePos x="0" y="0"/>
                <wp:positionH relativeFrom="page">
                  <wp:posOffset>6694805</wp:posOffset>
                </wp:positionH>
                <wp:positionV relativeFrom="paragraph">
                  <wp:posOffset>103505</wp:posOffset>
                </wp:positionV>
                <wp:extent cx="41275" cy="7620"/>
                <wp:effectExtent l="0" t="0" r="0" b="0"/>
                <wp:wrapNone/>
                <wp:docPr id="68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A63EF" id="Rectangle 319" o:spid="_x0000_s1026" style="position:absolute;margin-left:527.15pt;margin-top:8.15pt;width:3.25pt;height:.6pt;z-index:-2086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6180736" behindDoc="0" locked="0" layoutInCell="1" allowOverlap="1">
                <wp:simplePos x="0" y="0"/>
                <wp:positionH relativeFrom="page">
                  <wp:posOffset>1763395</wp:posOffset>
                </wp:positionH>
                <wp:positionV relativeFrom="paragraph">
                  <wp:posOffset>335280</wp:posOffset>
                </wp:positionV>
                <wp:extent cx="42545" cy="10795"/>
                <wp:effectExtent l="0" t="0" r="0" b="0"/>
                <wp:wrapNone/>
                <wp:docPr id="685"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8F7D4" id="Rectangle 318" o:spid="_x0000_s1026" style="position:absolute;margin-left:138.85pt;margin-top:26.4pt;width:3.35pt;height:.85pt;z-index:161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ri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" fillcolor="#623177" stroked="f">
                <w10:wrap anchorx="page"/>
              </v:rect>
            </w:pict>
          </mc:Fallback>
        </mc:AlternateContent>
      </w:r>
      <w:r>
        <w:t>S</w:t>
      </w:r>
      <w:r>
        <w:rPr>
          <w:color w:val="623177"/>
          <w:u w:val="single" w:color="623177"/>
        </w:rPr>
        <w:t xml:space="preserve"> </w:t>
      </w:r>
      <w:proofErr w:type="spellStart"/>
      <w:r>
        <w:rPr>
          <w:color w:val="623177"/>
          <w:u w:val="single" w:color="623177"/>
        </w:rPr>
        <w:t>tate</w:t>
      </w:r>
      <w:proofErr w:type="spellEnd"/>
      <w:r>
        <w:rPr>
          <w:color w:val="623177"/>
          <w:u w:val="single" w:color="623177"/>
        </w:rPr>
        <w:t xml:space="preserve"> </w:t>
      </w:r>
      <w:proofErr w:type="spellStart"/>
      <w:r>
        <w:rPr>
          <w:color w:val="623177"/>
          <w:u w:val="single" w:color="623177"/>
        </w:rPr>
        <w:t>Controller’s</w:t>
      </w:r>
      <w:r>
        <w:rPr>
          <w:strike/>
          <w:color w:val="623177"/>
        </w:rPr>
        <w:t>C</w:t>
      </w:r>
      <w:proofErr w:type="spellEnd"/>
      <w:r>
        <w:rPr>
          <w:color w:val="623177"/>
        </w:rPr>
        <w:t xml:space="preserve"> </w:t>
      </w:r>
      <w:r>
        <w:t>O</w:t>
      </w:r>
      <w:r>
        <w:rPr>
          <w:color w:val="623177"/>
          <w:u w:val="single" w:color="623177"/>
        </w:rPr>
        <w:t>ffice</w:t>
      </w:r>
      <w:r>
        <w:t xml:space="preserve">. </w:t>
      </w:r>
      <w:r>
        <w:rPr>
          <w:color w:val="623177"/>
        </w:rPr>
        <w:t>(</w:t>
      </w:r>
      <w:r>
        <w:t xml:space="preserve">Refer to the </w:t>
      </w:r>
      <w:r>
        <w:rPr>
          <w:color w:val="623177"/>
          <w:u w:val="single" w:color="623177"/>
        </w:rPr>
        <w:t>Payroll Procedures Manual (</w:t>
      </w:r>
      <w:hyperlink r:id="rId576">
        <w:r>
          <w:rPr>
            <w:color w:val="0000FF"/>
            <w:u w:val="single" w:color="623177"/>
          </w:rPr>
          <w:t>PPM</w:t>
        </w:r>
        <w:r>
          <w:rPr>
            <w:color w:val="623177"/>
          </w:rPr>
          <w:t xml:space="preserve">) </w:t>
        </w:r>
      </w:hyperlink>
      <w:proofErr w:type="spellStart"/>
      <w:r>
        <w:rPr>
          <w:color w:val="623177"/>
          <w:u w:val="single" w:color="623177"/>
        </w:rPr>
        <w:t>s</w:t>
      </w:r>
      <w:r>
        <w:rPr>
          <w:strike/>
          <w:color w:val="623177"/>
        </w:rPr>
        <w:t>S</w:t>
      </w:r>
      <w:r>
        <w:t>ection</w:t>
      </w:r>
      <w:proofErr w:type="spellEnd"/>
      <w:r>
        <w:t xml:space="preserve"> N 147, et seq</w:t>
      </w:r>
      <w:r>
        <w:rPr>
          <w:strike/>
          <w:color w:val="623177"/>
        </w:rPr>
        <w:t>.)</w:t>
      </w:r>
      <w:r>
        <w:rPr>
          <w:color w:val="623177"/>
        </w:rPr>
        <w:t xml:space="preserve">. </w:t>
      </w:r>
      <w:r>
        <w:t>Where applicable, payments will be included on the employee’s W-2 form.</w:t>
      </w:r>
    </w:p>
    <w:p w:rsidR="00B21BDE" w:rsidRDefault="00B21BDE">
      <w:pPr>
        <w:pStyle w:val="BodyText"/>
        <w:rPr>
          <w:sz w:val="16"/>
        </w:rPr>
      </w:pPr>
    </w:p>
    <w:p w:rsidR="00B21BDE" w:rsidRDefault="00660B6B">
      <w:pPr>
        <w:spacing w:before="92"/>
        <w:ind w:left="460" w:right="1136"/>
        <w:rPr>
          <w:b/>
          <w:sz w:val="24"/>
        </w:rPr>
      </w:pPr>
      <w:r>
        <w:rPr>
          <w:sz w:val="24"/>
        </w:rPr>
        <w:t xml:space="preserve">Federal and </w:t>
      </w:r>
      <w:r>
        <w:rPr>
          <w:strike/>
          <w:color w:val="623177"/>
          <w:sz w:val="24"/>
        </w:rPr>
        <w:t xml:space="preserve">State </w:t>
      </w:r>
      <w:proofErr w:type="spellStart"/>
      <w:r>
        <w:rPr>
          <w:color w:val="623177"/>
          <w:sz w:val="24"/>
          <w:u w:val="single" w:color="623177"/>
        </w:rPr>
        <w:t>state</w:t>
      </w:r>
      <w:proofErr w:type="spellEnd"/>
      <w:r>
        <w:rPr>
          <w:color w:val="623177"/>
          <w:sz w:val="24"/>
          <w:u w:val="single" w:color="623177"/>
        </w:rPr>
        <w:t xml:space="preserve"> </w:t>
      </w:r>
      <w:r>
        <w:rPr>
          <w:sz w:val="24"/>
        </w:rPr>
        <w:t xml:space="preserve">laws require the withholding of income, Social Security, and Medicare taxes from </w:t>
      </w:r>
      <w:r>
        <w:rPr>
          <w:strike/>
          <w:color w:val="623177"/>
          <w:sz w:val="24"/>
        </w:rPr>
        <w:t xml:space="preserve">certain </w:t>
      </w:r>
      <w:proofErr w:type="spellStart"/>
      <w:r>
        <w:rPr>
          <w:color w:val="623177"/>
          <w:sz w:val="24"/>
          <w:u w:val="single" w:color="623177"/>
        </w:rPr>
        <w:t>certain</w:t>
      </w:r>
      <w:proofErr w:type="spellEnd"/>
      <w:r>
        <w:rPr>
          <w:color w:val="623177"/>
          <w:sz w:val="24"/>
          <w:u w:val="single" w:color="623177"/>
        </w:rPr>
        <w:t xml:space="preserve"> </w:t>
      </w:r>
      <w:r>
        <w:rPr>
          <w:sz w:val="24"/>
        </w:rPr>
        <w:t xml:space="preserve">moving expense payments. </w:t>
      </w:r>
      <w:r>
        <w:rPr>
          <w:b/>
          <w:strike/>
          <w:color w:val="623177"/>
          <w:sz w:val="24"/>
        </w:rPr>
        <w:t xml:space="preserve">It is imperative </w:t>
      </w:r>
      <w:proofErr w:type="spellStart"/>
      <w:r>
        <w:rPr>
          <w:b/>
          <w:strike/>
          <w:color w:val="623177"/>
          <w:sz w:val="24"/>
        </w:rPr>
        <w:t>that</w:t>
      </w:r>
      <w:r>
        <w:rPr>
          <w:b/>
          <w:color w:val="623177"/>
          <w:sz w:val="24"/>
          <w:u w:val="thick" w:color="623177"/>
        </w:rPr>
        <w:t>T</w:t>
      </w:r>
      <w:proofErr w:type="spellEnd"/>
      <w:r>
        <w:rPr>
          <w:b/>
          <w:strike/>
          <w:color w:val="623177"/>
          <w:sz w:val="24"/>
        </w:rPr>
        <w:t xml:space="preserve"> t</w:t>
      </w:r>
      <w:r>
        <w:rPr>
          <w:b/>
          <w:sz w:val="24"/>
        </w:rPr>
        <w:t xml:space="preserve">he employee </w:t>
      </w:r>
      <w:r>
        <w:rPr>
          <w:b/>
          <w:color w:val="623177"/>
          <w:sz w:val="24"/>
          <w:u w:val="thick" w:color="623177"/>
        </w:rPr>
        <w:t xml:space="preserve">must </w:t>
      </w:r>
      <w:r>
        <w:rPr>
          <w:b/>
          <w:sz w:val="24"/>
        </w:rPr>
        <w:t>be notified</w:t>
      </w:r>
      <w:r>
        <w:rPr>
          <w:b/>
          <w:color w:val="623177"/>
          <w:sz w:val="24"/>
          <w:u w:val="thick" w:color="623177"/>
        </w:rPr>
        <w:t xml:space="preserve"> in writing</w:t>
      </w:r>
      <w:r>
        <w:rPr>
          <w:b/>
          <w:sz w:val="24"/>
        </w:rPr>
        <w:t>, prior to moving, that certain moving expense</w:t>
      </w:r>
      <w:r>
        <w:rPr>
          <w:b/>
          <w:color w:val="623177"/>
          <w:sz w:val="24"/>
          <w:u w:val="thick" w:color="623177"/>
        </w:rPr>
        <w:t>s</w:t>
      </w:r>
      <w:r>
        <w:rPr>
          <w:b/>
          <w:color w:val="623177"/>
          <w:sz w:val="24"/>
        </w:rPr>
        <w:t xml:space="preserve"> </w:t>
      </w:r>
      <w:r>
        <w:rPr>
          <w:b/>
          <w:sz w:val="24"/>
        </w:rPr>
        <w:t>payments are subject to withholding.</w:t>
      </w:r>
    </w:p>
    <w:p w:rsidR="00B21BDE" w:rsidRDefault="00B21BDE">
      <w:pPr>
        <w:pStyle w:val="BodyText"/>
        <w:spacing w:before="1"/>
        <w:rPr>
          <w:b/>
        </w:rPr>
      </w:pPr>
    </w:p>
    <w:p w:rsidR="00B21BDE" w:rsidRDefault="00660B6B">
      <w:pPr>
        <w:pStyle w:val="Heading1"/>
        <w:spacing w:before="0"/>
        <w:ind w:left="460"/>
      </w:pPr>
      <w:r>
        <w:rPr>
          <w:color w:val="623177"/>
          <w:u w:val="thick" w:color="623177"/>
        </w:rPr>
        <w:t>Resources on Moving Expenses</w:t>
      </w:r>
    </w:p>
    <w:p w:rsidR="00B21BDE" w:rsidRDefault="00B21BDE">
      <w:pPr>
        <w:pStyle w:val="BodyText"/>
        <w:rPr>
          <w:b/>
        </w:rPr>
      </w:pPr>
    </w:p>
    <w:p w:rsidR="00B21BDE" w:rsidRDefault="00660B6B">
      <w:pPr>
        <w:pStyle w:val="ListParagraph"/>
        <w:numPr>
          <w:ilvl w:val="1"/>
          <w:numId w:val="5"/>
        </w:numPr>
        <w:tabs>
          <w:tab w:val="left" w:pos="820"/>
          <w:tab w:val="left" w:pos="821"/>
        </w:tabs>
        <w:spacing w:before="1"/>
        <w:ind w:right="1392"/>
        <w:rPr>
          <w:rFonts w:ascii="Symbol" w:hAnsi="Symbol"/>
          <w:color w:val="623177"/>
          <w:sz w:val="24"/>
        </w:rPr>
      </w:pPr>
      <w:r>
        <w:rPr>
          <w:sz w:val="24"/>
        </w:rPr>
        <w:t>For</w:t>
      </w:r>
      <w:r>
        <w:rPr>
          <w:color w:val="623177"/>
          <w:sz w:val="24"/>
        </w:rPr>
        <w:t xml:space="preserve"> </w:t>
      </w:r>
      <w:r>
        <w:rPr>
          <w:strike/>
          <w:color w:val="623177"/>
          <w:sz w:val="24"/>
        </w:rPr>
        <w:t>reimbursement</w:t>
      </w:r>
      <w:r>
        <w:rPr>
          <w:color w:val="623177"/>
          <w:sz w:val="24"/>
        </w:rPr>
        <w:t xml:space="preserve"> </w:t>
      </w:r>
      <w:proofErr w:type="spellStart"/>
      <w:r>
        <w:rPr>
          <w:color w:val="623177"/>
          <w:sz w:val="24"/>
          <w:u w:val="single" w:color="623177"/>
        </w:rPr>
        <w:t>reimbursement</w:t>
      </w:r>
      <w:proofErr w:type="spellEnd"/>
      <w:r>
        <w:rPr>
          <w:color w:val="623177"/>
          <w:sz w:val="24"/>
          <w:u w:val="single" w:color="623177"/>
        </w:rPr>
        <w:t>, refer to the California Code of Regulations, Title 2, sections</w:t>
      </w:r>
      <w:r>
        <w:rPr>
          <w:color w:val="623177"/>
          <w:sz w:val="24"/>
        </w:rPr>
        <w:t xml:space="preserve"> </w:t>
      </w:r>
      <w:r>
        <w:rPr>
          <w:strike/>
          <w:color w:val="623177"/>
          <w:sz w:val="24"/>
        </w:rPr>
        <w:t xml:space="preserve">information on moving expenses, refer to the </w:t>
      </w:r>
      <w:proofErr w:type="spellStart"/>
      <w:r>
        <w:rPr>
          <w:strike/>
          <w:color w:val="623177"/>
          <w:sz w:val="24"/>
        </w:rPr>
        <w:t>CalHR</w:t>
      </w:r>
      <w:proofErr w:type="spellEnd"/>
      <w:r>
        <w:rPr>
          <w:strike/>
          <w:color w:val="623177"/>
          <w:sz w:val="24"/>
        </w:rPr>
        <w:t xml:space="preserve"> Regulations</w:t>
      </w:r>
      <w:hyperlink r:id="rId577">
        <w:r>
          <w:rPr>
            <w:color w:val="0000FF"/>
            <w:sz w:val="24"/>
            <w:u w:val="single" w:color="0000FF"/>
          </w:rPr>
          <w:t xml:space="preserve"> 599.714 to</w:t>
        </w:r>
        <w:r>
          <w:rPr>
            <w:color w:val="0000FF"/>
            <w:spacing w:val="-5"/>
            <w:sz w:val="24"/>
            <w:u w:val="single" w:color="0000FF"/>
          </w:rPr>
          <w:t xml:space="preserve"> </w:t>
        </w:r>
        <w:r>
          <w:rPr>
            <w:color w:val="0000FF"/>
            <w:sz w:val="24"/>
            <w:u w:val="single" w:color="0000FF"/>
          </w:rPr>
          <w:t>599.724.1</w:t>
        </w:r>
      </w:hyperlink>
      <w:r>
        <w:rPr>
          <w:sz w:val="24"/>
        </w:rPr>
        <w:t>.</w:t>
      </w:r>
    </w:p>
    <w:p w:rsidR="00B21BDE" w:rsidRDefault="00660B6B">
      <w:pPr>
        <w:pStyle w:val="ListParagraph"/>
        <w:numPr>
          <w:ilvl w:val="1"/>
          <w:numId w:val="5"/>
        </w:numPr>
        <w:tabs>
          <w:tab w:val="left" w:pos="820"/>
          <w:tab w:val="left" w:pos="821"/>
        </w:tabs>
        <w:ind w:right="1711"/>
        <w:rPr>
          <w:rFonts w:ascii="Symbol" w:hAnsi="Symbol"/>
          <w:color w:val="623177"/>
          <w:sz w:val="24"/>
        </w:rPr>
      </w:pPr>
      <w:r>
        <w:rPr>
          <w:color w:val="623177"/>
          <w:sz w:val="24"/>
          <w:u w:val="single" w:color="623177"/>
        </w:rPr>
        <w:t>For tax advice on moving expenses, refer to the</w:t>
      </w:r>
      <w:r>
        <w:rPr>
          <w:color w:val="623177"/>
          <w:sz w:val="24"/>
        </w:rPr>
        <w:t xml:space="preserve"> </w:t>
      </w:r>
      <w:r>
        <w:rPr>
          <w:strike/>
          <w:color w:val="623177"/>
          <w:sz w:val="24"/>
        </w:rPr>
        <w:t>Federal income, Social Security, and Medicare tax questions should be directed to the</w:t>
      </w:r>
      <w:r>
        <w:rPr>
          <w:color w:val="623177"/>
          <w:sz w:val="24"/>
        </w:rPr>
        <w:t xml:space="preserve"> </w:t>
      </w:r>
      <w:r>
        <w:rPr>
          <w:sz w:val="24"/>
        </w:rPr>
        <w:t>Internal Revenue Service (</w:t>
      </w:r>
      <w:hyperlink r:id="rId578">
        <w:r>
          <w:rPr>
            <w:color w:val="0000FF"/>
            <w:sz w:val="24"/>
            <w:u w:val="single" w:color="0000FF"/>
          </w:rPr>
          <w:t>IRS</w:t>
        </w:r>
      </w:hyperlink>
      <w:r>
        <w:rPr>
          <w:sz w:val="24"/>
        </w:rPr>
        <w:t>)</w:t>
      </w:r>
      <w:r>
        <w:rPr>
          <w:color w:val="623177"/>
          <w:sz w:val="24"/>
          <w:u w:val="single" w:color="623177"/>
        </w:rPr>
        <w:t xml:space="preserve"> Publication 521 – Moving Expenses, or any local IRS</w:t>
      </w:r>
      <w:r>
        <w:rPr>
          <w:color w:val="623177"/>
          <w:spacing w:val="-10"/>
          <w:sz w:val="24"/>
          <w:u w:val="single" w:color="623177"/>
        </w:rPr>
        <w:t xml:space="preserve"> </w:t>
      </w:r>
      <w:r>
        <w:rPr>
          <w:color w:val="623177"/>
          <w:sz w:val="24"/>
          <w:u w:val="single" w:color="623177"/>
        </w:rPr>
        <w:t>office.</w:t>
      </w:r>
    </w:p>
    <w:p w:rsidR="00B21BDE" w:rsidRDefault="00660B6B">
      <w:pPr>
        <w:pStyle w:val="ListParagraph"/>
        <w:numPr>
          <w:ilvl w:val="1"/>
          <w:numId w:val="5"/>
        </w:numPr>
        <w:tabs>
          <w:tab w:val="left" w:pos="820"/>
          <w:tab w:val="left" w:pos="821"/>
        </w:tabs>
        <w:spacing w:line="290" w:lineRule="exact"/>
        <w:ind w:hanging="361"/>
        <w:rPr>
          <w:rFonts w:ascii="Symbol" w:hAnsi="Symbol"/>
          <w:color w:val="623177"/>
          <w:sz w:val="24"/>
        </w:rPr>
      </w:pPr>
      <w:r>
        <w:rPr>
          <w:color w:val="623177"/>
          <w:sz w:val="24"/>
          <w:u w:val="single" w:color="623177"/>
        </w:rPr>
        <w:t>For federal income, Social Security, and Medicare tax questions, refer to the</w:t>
      </w:r>
      <w:r>
        <w:rPr>
          <w:color w:val="623177"/>
          <w:spacing w:val="-12"/>
          <w:sz w:val="24"/>
          <w:u w:val="single" w:color="623177"/>
        </w:rPr>
        <w:t xml:space="preserve"> </w:t>
      </w:r>
      <w:r>
        <w:rPr>
          <w:color w:val="623177"/>
          <w:sz w:val="24"/>
          <w:u w:val="single" w:color="623177"/>
        </w:rPr>
        <w:t>IRS.</w:t>
      </w:r>
    </w:p>
    <w:p w:rsidR="00B21BDE" w:rsidRDefault="00660B6B">
      <w:pPr>
        <w:pStyle w:val="ListParagraph"/>
        <w:numPr>
          <w:ilvl w:val="1"/>
          <w:numId w:val="5"/>
        </w:numPr>
        <w:tabs>
          <w:tab w:val="left" w:pos="820"/>
          <w:tab w:val="left" w:pos="821"/>
        </w:tabs>
        <w:ind w:right="1392"/>
        <w:rPr>
          <w:rFonts w:ascii="Symbol" w:hAnsi="Symbol"/>
          <w:color w:val="623177"/>
          <w:sz w:val="24"/>
        </w:rPr>
      </w:pPr>
      <w:r>
        <w:rPr>
          <w:noProof/>
        </w:rPr>
        <mc:AlternateContent>
          <mc:Choice Requires="wps">
            <w:drawing>
              <wp:anchor distT="0" distB="0" distL="114300" distR="114300" simplePos="0" relativeHeight="482454016" behindDoc="1" locked="0" layoutInCell="1" allowOverlap="1">
                <wp:simplePos x="0" y="0"/>
                <wp:positionH relativeFrom="page">
                  <wp:posOffset>1592580</wp:posOffset>
                </wp:positionH>
                <wp:positionV relativeFrom="paragraph">
                  <wp:posOffset>345440</wp:posOffset>
                </wp:positionV>
                <wp:extent cx="42545" cy="10795"/>
                <wp:effectExtent l="0" t="0" r="0" b="0"/>
                <wp:wrapNone/>
                <wp:docPr id="68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61B18" id="Rectangle 317" o:spid="_x0000_s1026" style="position:absolute;margin-left:125.4pt;margin-top:27.2pt;width:3.35pt;height:.85pt;z-index:-2086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&#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54528" behindDoc="1" locked="0" layoutInCell="1" allowOverlap="1">
                <wp:simplePos x="0" y="0"/>
                <wp:positionH relativeFrom="page">
                  <wp:posOffset>1551940</wp:posOffset>
                </wp:positionH>
                <wp:positionV relativeFrom="paragraph">
                  <wp:posOffset>288925</wp:posOffset>
                </wp:positionV>
                <wp:extent cx="41275" cy="7620"/>
                <wp:effectExtent l="0" t="0" r="0" b="0"/>
                <wp:wrapNone/>
                <wp:docPr id="683"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7EFED" id="Rectangle 316" o:spid="_x0000_s1026" style="position:absolute;margin-left:122.2pt;margin-top:22.75pt;width:3.25pt;height:.6pt;z-index:-208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" fillcolor="#623177" stroked="f">
                <w10:wrap anchorx="page"/>
              </v:rect>
            </w:pict>
          </mc:Fallback>
        </mc:AlternateContent>
      </w:r>
      <w:r>
        <w:rPr>
          <w:color w:val="623177"/>
          <w:sz w:val="24"/>
          <w:u w:val="single" w:color="623177"/>
        </w:rPr>
        <w:t>For s</w:t>
      </w:r>
      <w:r>
        <w:rPr>
          <w:strike/>
          <w:color w:val="623177"/>
          <w:sz w:val="24"/>
        </w:rPr>
        <w:t>. S</w:t>
      </w:r>
      <w:r>
        <w:rPr>
          <w:sz w:val="24"/>
        </w:rPr>
        <w:t>tate income tax questions</w:t>
      </w:r>
      <w:r>
        <w:rPr>
          <w:color w:val="623177"/>
          <w:sz w:val="24"/>
          <w:u w:val="single" w:color="623177"/>
        </w:rPr>
        <w:t>, refer to</w:t>
      </w:r>
      <w:r>
        <w:rPr>
          <w:strike/>
          <w:color w:val="623177"/>
          <w:sz w:val="24"/>
        </w:rPr>
        <w:t xml:space="preserve"> should be directed to</w:t>
      </w:r>
      <w:r>
        <w:rPr>
          <w:color w:val="623177"/>
          <w:sz w:val="24"/>
        </w:rPr>
        <w:t xml:space="preserve"> </w:t>
      </w:r>
      <w:r>
        <w:rPr>
          <w:sz w:val="24"/>
        </w:rPr>
        <w:t xml:space="preserve">the Franchise Tax Board </w:t>
      </w:r>
      <w:r>
        <w:rPr>
          <w:color w:val="623177"/>
          <w:sz w:val="24"/>
        </w:rPr>
        <w:t>.</w:t>
      </w:r>
      <w:r>
        <w:rPr>
          <w:strike/>
          <w:color w:val="623177"/>
          <w:sz w:val="24"/>
        </w:rPr>
        <w:t>(</w:t>
      </w:r>
      <w:r>
        <w:rPr>
          <w:strike/>
          <w:color w:val="623177"/>
          <w:sz w:val="24"/>
          <w:u w:val="single" w:color="0000FF"/>
        </w:rPr>
        <w:t>FTB</w:t>
      </w:r>
      <w:r>
        <w:rPr>
          <w:strike/>
          <w:color w:val="623177"/>
          <w:sz w:val="24"/>
        </w:rPr>
        <w:t xml:space="preserve">). Employees requesting tax advice should be referred to the IRS Publication </w:t>
      </w:r>
      <w:r>
        <w:rPr>
          <w:strike/>
          <w:color w:val="623177"/>
          <w:sz w:val="24"/>
          <w:u w:val="single" w:color="0000FF"/>
        </w:rPr>
        <w:t>521</w:t>
      </w:r>
      <w:r>
        <w:rPr>
          <w:strike/>
          <w:color w:val="623177"/>
          <w:sz w:val="24"/>
        </w:rPr>
        <w:t xml:space="preserve">--Moving Expenses, the IRS website: </w:t>
      </w:r>
      <w:r>
        <w:rPr>
          <w:strike/>
          <w:color w:val="623177"/>
          <w:sz w:val="24"/>
          <w:u w:val="single" w:color="0000FF"/>
        </w:rPr>
        <w:t>http://www.irs.gov</w:t>
      </w:r>
      <w:r>
        <w:rPr>
          <w:strike/>
          <w:color w:val="623177"/>
          <w:sz w:val="24"/>
        </w:rPr>
        <w:t>, or any local IRS office.</w:t>
      </w:r>
    </w:p>
    <w:p w:rsidR="00B21BDE" w:rsidRDefault="00B21BDE">
      <w:pPr>
        <w:rPr>
          <w:rFonts w:ascii="Symbol" w:hAnsi="Symbol"/>
          <w:sz w:val="24"/>
        </w:rPr>
        <w:sectPr w:rsidR="00B21BDE">
          <w:headerReference w:type="default" r:id="rId579"/>
          <w:footerReference w:type="default" r:id="rId580"/>
          <w:pgSz w:w="12240" w:h="15840"/>
          <w:pgMar w:top="1000" w:right="80" w:bottom="2400" w:left="980" w:header="733" w:footer="2218"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185344" behindDoc="0" locked="0" layoutInCell="1" allowOverlap="1">
                <wp:simplePos x="0" y="0"/>
                <wp:positionH relativeFrom="page">
                  <wp:posOffset>387350</wp:posOffset>
                </wp:positionH>
                <wp:positionV relativeFrom="page">
                  <wp:posOffset>795655</wp:posOffset>
                </wp:positionV>
                <wp:extent cx="8890" cy="408940"/>
                <wp:effectExtent l="0" t="0" r="0" b="0"/>
                <wp:wrapNone/>
                <wp:docPr id="6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904D8" id="Rectangle 315" o:spid="_x0000_s1026" style="position:absolute;margin-left:30.5pt;margin-top:62.65pt;width:.7pt;height:32.2pt;z-index:161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7meAIAAPw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185856" behindDoc="0" locked="0" layoutInCell="1" allowOverlap="1">
                <wp:simplePos x="0" y="0"/>
                <wp:positionH relativeFrom="page">
                  <wp:posOffset>387350</wp:posOffset>
                </wp:positionH>
                <wp:positionV relativeFrom="page">
                  <wp:posOffset>1379855</wp:posOffset>
                </wp:positionV>
                <wp:extent cx="8890" cy="3337560"/>
                <wp:effectExtent l="0" t="0" r="0" b="0"/>
                <wp:wrapNone/>
                <wp:docPr id="681"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337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13329" id="Rectangle 314" o:spid="_x0000_s1026" style="position:absolute;margin-left:30.5pt;margin-top:108.65pt;width:.7pt;height:262.8pt;z-index:161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" fillcolor="black" stroked="f">
                <w10:wrap anchorx="page" anchory="page"/>
              </v:rect>
            </w:pict>
          </mc:Fallback>
        </mc:AlternateContent>
      </w:r>
    </w:p>
    <w:p w:rsidR="00B21BDE" w:rsidRDefault="00660B6B">
      <w:pPr>
        <w:pStyle w:val="Heading1"/>
        <w:spacing w:before="92"/>
        <w:ind w:left="306"/>
      </w:pPr>
      <w:r>
        <w:rPr>
          <w:noProof/>
        </w:rPr>
        <mc:AlternateContent>
          <mc:Choice Requires="wps">
            <w:drawing>
              <wp:anchor distT="0" distB="0" distL="114300" distR="114300" simplePos="0" relativeHeight="16182784" behindDoc="0" locked="0" layoutInCell="1" allowOverlap="1">
                <wp:simplePos x="0" y="0"/>
                <wp:positionH relativeFrom="page">
                  <wp:posOffset>774065</wp:posOffset>
                </wp:positionH>
                <wp:positionV relativeFrom="paragraph">
                  <wp:posOffset>218440</wp:posOffset>
                </wp:positionV>
                <wp:extent cx="43180" cy="15240"/>
                <wp:effectExtent l="0" t="0" r="0" b="0"/>
                <wp:wrapNone/>
                <wp:docPr id="68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15240"/>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DD779" id="Rectangle 313" o:spid="_x0000_s1026" style="position:absolute;margin-left:60.95pt;margin-top:17.2pt;width:3.4pt;height:1.2pt;z-index:161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" fillcolor="#f37d43" stroked="f">
                <w10:wrap anchorx="page"/>
              </v:rect>
            </w:pict>
          </mc:Fallback>
        </mc:AlternateContent>
      </w:r>
      <w:bookmarkStart w:id="105" w:name="8572.2"/>
      <w:bookmarkEnd w:id="105"/>
      <w:r>
        <w:rPr>
          <w:strike/>
          <w:color w:val="F37D43"/>
        </w:rPr>
        <w:t>INDETERMINATE FIELD ASSIGNMENT ALLOWANCES</w:t>
      </w:r>
    </w:p>
    <w:p w:rsidR="00B21BDE" w:rsidRDefault="00660B6B">
      <w:pPr>
        <w:spacing w:before="1"/>
        <w:ind w:left="239"/>
        <w:rPr>
          <w:b/>
          <w:sz w:val="24"/>
        </w:rPr>
      </w:pPr>
      <w:r>
        <w:rPr>
          <w:noProof/>
        </w:rPr>
        <mc:AlternateContent>
          <mc:Choice Requires="wps">
            <w:drawing>
              <wp:anchor distT="0" distB="0" distL="114300" distR="114300" simplePos="0" relativeHeight="482456064" behindDoc="1" locked="0" layoutInCell="1" allowOverlap="1">
                <wp:simplePos x="0" y="0"/>
                <wp:positionH relativeFrom="page">
                  <wp:posOffset>774065</wp:posOffset>
                </wp:positionH>
                <wp:positionV relativeFrom="paragraph">
                  <wp:posOffset>104140</wp:posOffset>
                </wp:positionV>
                <wp:extent cx="50800" cy="7620"/>
                <wp:effectExtent l="0" t="0" r="0" b="0"/>
                <wp:wrapNone/>
                <wp:docPr id="67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7620"/>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327C2" id="Rectangle 312" o:spid="_x0000_s1026" style="position:absolute;margin-left:60.95pt;margin-top:8.2pt;width:4pt;height:.6pt;z-index:-2086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" fillcolor="#f37d43" stroked="f">
                <w10:wrap anchorx="page"/>
              </v:rect>
            </w:pict>
          </mc:Fallback>
        </mc:AlternateContent>
      </w:r>
      <w:r>
        <w:rPr>
          <w:b/>
          <w:color w:val="F37D43"/>
          <w:sz w:val="24"/>
        </w:rPr>
        <w:t>(</w:t>
      </w:r>
      <w:r>
        <w:rPr>
          <w:b/>
          <w:color w:val="F37D43"/>
          <w:sz w:val="24"/>
          <w:u w:val="thick" w:color="F37D43"/>
        </w:rPr>
        <w:t>TAX WITHHOLDING AND REPORTING-</w:t>
      </w:r>
      <w:r>
        <w:rPr>
          <w:b/>
          <w:sz w:val="24"/>
        </w:rPr>
        <w:t>LONG TERM TRAVEL</w:t>
      </w:r>
      <w:r>
        <w:rPr>
          <w:b/>
          <w:color w:val="F37D43"/>
          <w:sz w:val="24"/>
          <w:u w:val="thick" w:color="F37D43"/>
        </w:rPr>
        <w:t xml:space="preserve"> EXPENSES</w:t>
      </w:r>
      <w:r>
        <w:rPr>
          <w:b/>
          <w:strike/>
          <w:color w:val="F37D43"/>
          <w:sz w:val="24"/>
        </w:rPr>
        <w:t>-INDEFINITE)</w:t>
      </w:r>
    </w:p>
    <w:p w:rsidR="00B21BDE" w:rsidRDefault="00660B6B">
      <w:pPr>
        <w:pStyle w:val="Heading1"/>
        <w:spacing w:before="0"/>
        <w:ind w:left="0" w:right="1173"/>
        <w:jc w:val="right"/>
      </w:pPr>
      <w:r>
        <w:t>8572.2</w:t>
      </w:r>
    </w:p>
    <w:p w:rsidR="00B21BDE" w:rsidRDefault="00660B6B">
      <w:pPr>
        <w:pStyle w:val="BodyText"/>
        <w:ind w:left="239"/>
      </w:pPr>
      <w:r>
        <w:t xml:space="preserve">(Revised </w:t>
      </w:r>
      <w:r>
        <w:rPr>
          <w:color w:val="F37D43"/>
          <w:u w:val="single" w:color="F37D43"/>
        </w:rPr>
        <w:t>09/2020</w:t>
      </w:r>
      <w:r>
        <w:rPr>
          <w:strike/>
          <w:color w:val="F37D43"/>
        </w:rPr>
        <w:t>12/02</w:t>
      </w:r>
      <w:r>
        <w:t>)</w:t>
      </w:r>
    </w:p>
    <w:p w:rsidR="00B21BDE" w:rsidRDefault="00B21BDE">
      <w:pPr>
        <w:pStyle w:val="BodyText"/>
        <w:rPr>
          <w:sz w:val="17"/>
        </w:rPr>
      </w:pPr>
    </w:p>
    <w:p w:rsidR="00B21BDE" w:rsidRDefault="00660B6B">
      <w:pPr>
        <w:pStyle w:val="BodyText"/>
        <w:spacing w:before="92"/>
        <w:ind w:left="239" w:right="1102"/>
      </w:pPr>
      <w:r>
        <w:rPr>
          <w:noProof/>
        </w:rPr>
        <mc:AlternateContent>
          <mc:Choice Requires="wps">
            <w:drawing>
              <wp:anchor distT="0" distB="0" distL="114300" distR="114300" simplePos="0" relativeHeight="482456576" behindDoc="1" locked="0" layoutInCell="1" allowOverlap="1">
                <wp:simplePos x="0" y="0"/>
                <wp:positionH relativeFrom="page">
                  <wp:posOffset>6892925</wp:posOffset>
                </wp:positionH>
                <wp:positionV relativeFrom="paragraph">
                  <wp:posOffset>568960</wp:posOffset>
                </wp:positionV>
                <wp:extent cx="42545" cy="10795"/>
                <wp:effectExtent l="0" t="0" r="0" b="0"/>
                <wp:wrapNone/>
                <wp:docPr id="67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925D" id="Rectangle 311" o:spid="_x0000_s1026" style="position:absolute;margin-left:542.75pt;margin-top:44.8pt;width:3.35pt;height:.85pt;z-index:-208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57088" behindDoc="1" locked="0" layoutInCell="1" allowOverlap="1">
                <wp:simplePos x="0" y="0"/>
                <wp:positionH relativeFrom="page">
                  <wp:posOffset>6935470</wp:posOffset>
                </wp:positionH>
                <wp:positionV relativeFrom="paragraph">
                  <wp:posOffset>512445</wp:posOffset>
                </wp:positionV>
                <wp:extent cx="41275" cy="7620"/>
                <wp:effectExtent l="0" t="0" r="0" b="0"/>
                <wp:wrapNone/>
                <wp:docPr id="67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B5E9D" id="Rectangle 310" o:spid="_x0000_s1026" style="position:absolute;margin-left:546.1pt;margin-top:40.35pt;width:3.25pt;height:.6pt;z-index:-2085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" fillcolor="#623177" stroked="f">
                <w10:wrap anchorx="page"/>
              </v:rect>
            </w:pict>
          </mc:Fallback>
        </mc:AlternateContent>
      </w:r>
      <w:r>
        <w:rPr>
          <w:color w:val="623177"/>
          <w:u w:val="single" w:color="623177"/>
        </w:rPr>
        <w:t xml:space="preserve">Per the California Code of Regulations, Title 2, </w:t>
      </w:r>
      <w:proofErr w:type="spellStart"/>
      <w:r>
        <w:rPr>
          <w:color w:val="623177"/>
          <w:u w:val="single" w:color="623177"/>
        </w:rPr>
        <w:t>section</w:t>
      </w:r>
      <w:r>
        <w:rPr>
          <w:strike/>
          <w:color w:val="623177"/>
        </w:rPr>
        <w:t>DPA</w:t>
      </w:r>
      <w:proofErr w:type="spellEnd"/>
      <w:r>
        <w:rPr>
          <w:strike/>
          <w:color w:val="623177"/>
        </w:rPr>
        <w:t xml:space="preserve"> Regulation</w:t>
      </w:r>
      <w:r>
        <w:rPr>
          <w:color w:val="623177"/>
        </w:rPr>
        <w:t xml:space="preserve"> </w:t>
      </w:r>
      <w:hyperlink r:id="rId581">
        <w:r>
          <w:rPr>
            <w:color w:val="623177"/>
            <w:u w:val="single" w:color="623177"/>
          </w:rPr>
          <w:t>599.619</w:t>
        </w:r>
      </w:hyperlink>
      <w:r>
        <w:rPr>
          <w:color w:val="623177"/>
          <w:u w:val="single" w:color="623177"/>
        </w:rPr>
        <w:t>, an</w:t>
      </w:r>
      <w:r>
        <w:rPr>
          <w:strike/>
          <w:color w:val="623177"/>
          <w:u w:val="single" w:color="623177"/>
        </w:rPr>
        <w:t xml:space="preserve"> </w:t>
      </w:r>
      <w:r>
        <w:rPr>
          <w:strike/>
          <w:color w:val="623177"/>
        </w:rPr>
        <w:t>allows a</w:t>
      </w:r>
      <w:r>
        <w:rPr>
          <w:color w:val="623177"/>
        </w:rPr>
        <w:t xml:space="preserve"> </w:t>
      </w:r>
      <w:r>
        <w:rPr>
          <w:strike/>
          <w:color w:val="623177"/>
        </w:rPr>
        <w:t>State</w:t>
      </w:r>
      <w:r>
        <w:rPr>
          <w:color w:val="623177"/>
        </w:rPr>
        <w:t xml:space="preserve"> </w:t>
      </w:r>
      <w:r>
        <w:t>agency</w:t>
      </w:r>
      <w:r>
        <w:rPr>
          <w:color w:val="623177"/>
          <w:u w:val="single" w:color="623177"/>
        </w:rPr>
        <w:t>/department may</w:t>
      </w:r>
      <w:r>
        <w:rPr>
          <w:strike/>
          <w:color w:val="623177"/>
        </w:rPr>
        <w:t xml:space="preserve"> to</w:t>
      </w:r>
      <w:r>
        <w:rPr>
          <w:color w:val="623177"/>
        </w:rPr>
        <w:t xml:space="preserve"> </w:t>
      </w:r>
      <w:r>
        <w:t xml:space="preserve">reimburse employees for expenses incurred on a </w:t>
      </w:r>
      <w:r>
        <w:rPr>
          <w:color w:val="623177"/>
          <w:u w:val="single" w:color="623177"/>
        </w:rPr>
        <w:t>long-term</w:t>
      </w:r>
      <w:r>
        <w:rPr>
          <w:color w:val="623177"/>
        </w:rPr>
        <w:t xml:space="preserve"> </w:t>
      </w:r>
      <w:r>
        <w:rPr>
          <w:strike/>
          <w:color w:val="623177"/>
        </w:rPr>
        <w:t xml:space="preserve">continuous indeterminate </w:t>
      </w:r>
      <w:r>
        <w:t>field assignment at a job site away from its headquarters location</w:t>
      </w:r>
      <w:r>
        <w:rPr>
          <w:color w:val="623177"/>
        </w:rPr>
        <w:t xml:space="preserve">. </w:t>
      </w:r>
      <w:r>
        <w:rPr>
          <w:strike/>
          <w:color w:val="623177"/>
        </w:rPr>
        <w:t xml:space="preserve">for an extended period of time. </w:t>
      </w:r>
    </w:p>
    <w:p w:rsidR="00B21BDE" w:rsidRDefault="00B21BDE">
      <w:pPr>
        <w:pStyle w:val="BodyText"/>
        <w:rPr>
          <w:sz w:val="16"/>
        </w:rPr>
      </w:pPr>
    </w:p>
    <w:p w:rsidR="00B21BDE" w:rsidRDefault="00660B6B">
      <w:pPr>
        <w:pStyle w:val="BodyText"/>
        <w:spacing w:before="93"/>
        <w:ind w:left="239" w:right="1101"/>
      </w:pPr>
      <w:r>
        <w:t xml:space="preserve">Based on federal and </w:t>
      </w:r>
      <w:r>
        <w:rPr>
          <w:strike/>
          <w:color w:val="623177"/>
        </w:rPr>
        <w:t xml:space="preserve">State </w:t>
      </w:r>
      <w:proofErr w:type="spellStart"/>
      <w:r>
        <w:rPr>
          <w:color w:val="623177"/>
          <w:u w:val="single" w:color="623177"/>
        </w:rPr>
        <w:t>state</w:t>
      </w:r>
      <w:proofErr w:type="spellEnd"/>
      <w:r>
        <w:rPr>
          <w:color w:val="623177"/>
          <w:u w:val="single" w:color="623177"/>
        </w:rPr>
        <w:t xml:space="preserve"> </w:t>
      </w:r>
      <w:r>
        <w:t xml:space="preserve">tax law (refer to the </w:t>
      </w:r>
      <w:r>
        <w:rPr>
          <w:strike/>
          <w:color w:val="623177"/>
        </w:rPr>
        <w:t>I</w:t>
      </w:r>
      <w:r>
        <w:rPr>
          <w:strike/>
          <w:color w:val="623177"/>
          <w:u w:val="single" w:color="623177"/>
        </w:rPr>
        <w:t xml:space="preserve">nternal </w:t>
      </w:r>
      <w:r>
        <w:rPr>
          <w:strike/>
          <w:color w:val="623177"/>
        </w:rPr>
        <w:t>R</w:t>
      </w:r>
      <w:r>
        <w:rPr>
          <w:strike/>
          <w:color w:val="623177"/>
          <w:u w:val="single" w:color="623177"/>
        </w:rPr>
        <w:t xml:space="preserve">evenue </w:t>
      </w:r>
      <w:r>
        <w:rPr>
          <w:strike/>
          <w:color w:val="623177"/>
        </w:rPr>
        <w:t>S</w:t>
      </w:r>
      <w:r>
        <w:rPr>
          <w:strike/>
          <w:color w:val="623177"/>
          <w:u w:val="single" w:color="623177"/>
        </w:rPr>
        <w:t xml:space="preserve">ervice p </w:t>
      </w:r>
      <w:r>
        <w:rPr>
          <w:strike/>
          <w:color w:val="623177"/>
        </w:rPr>
        <w:t>Publication</w:t>
      </w:r>
      <w:r>
        <w:rPr>
          <w:color w:val="623177"/>
        </w:rPr>
        <w:t xml:space="preserve"> </w:t>
      </w:r>
      <w:r>
        <w:rPr>
          <w:strike/>
          <w:color w:val="623177"/>
        </w:rPr>
        <w:t>463</w:t>
      </w:r>
      <w:r>
        <w:rPr>
          <w:color w:val="623177"/>
          <w:u w:val="single" w:color="623177"/>
        </w:rPr>
        <w:t>Internal Revenue Service p</w:t>
      </w:r>
      <w:r>
        <w:rPr>
          <w:strike/>
          <w:color w:val="623177"/>
          <w:u w:val="single" w:color="623177"/>
        </w:rPr>
        <w:t xml:space="preserve"> P</w:t>
      </w:r>
      <w:r>
        <w:rPr>
          <w:color w:val="623177"/>
          <w:u w:val="single" w:color="623177"/>
        </w:rPr>
        <w:t xml:space="preserve">ublication </w:t>
      </w:r>
      <w:hyperlink r:id="rId582">
        <w:r>
          <w:rPr>
            <w:color w:val="623177"/>
            <w:u w:val="single" w:color="623177"/>
          </w:rPr>
          <w:t>463</w:t>
        </w:r>
      </w:hyperlink>
      <w:r>
        <w:t>), long-term per diem (for continuous, indefinite field assignment</w:t>
      </w:r>
      <w:r>
        <w:rPr>
          <w:color w:val="623177"/>
          <w:u w:val="single" w:color="623177"/>
        </w:rPr>
        <w:t xml:space="preserve"> anticipated to last more than one year</w:t>
      </w:r>
      <w:r>
        <w:t xml:space="preserve">) is subject to withholding of employment taxes (federal and </w:t>
      </w:r>
      <w:proofErr w:type="spellStart"/>
      <w:r>
        <w:rPr>
          <w:color w:val="623177"/>
          <w:u w:val="single" w:color="623177"/>
        </w:rPr>
        <w:t>s</w:t>
      </w:r>
      <w:r>
        <w:rPr>
          <w:strike/>
          <w:color w:val="623177"/>
        </w:rPr>
        <w:t>S</w:t>
      </w:r>
      <w:r>
        <w:t>tate</w:t>
      </w:r>
      <w:proofErr w:type="spellEnd"/>
      <w:r>
        <w:t xml:space="preserve"> income, Social Security, and Medicare).</w:t>
      </w:r>
    </w:p>
    <w:p w:rsidR="00B21BDE" w:rsidRDefault="00B21BDE">
      <w:pPr>
        <w:pStyle w:val="BodyText"/>
        <w:rPr>
          <w:sz w:val="20"/>
        </w:rPr>
      </w:pPr>
    </w:p>
    <w:p w:rsidR="00B21BDE" w:rsidRDefault="00B21BDE">
      <w:pPr>
        <w:pStyle w:val="BodyText"/>
        <w:rPr>
          <w:sz w:val="20"/>
        </w:rPr>
      </w:pPr>
    </w:p>
    <w:p w:rsidR="00B21BDE" w:rsidRDefault="00660B6B">
      <w:pPr>
        <w:spacing w:before="92"/>
        <w:ind w:left="239" w:right="1374"/>
        <w:rPr>
          <w:sz w:val="24"/>
        </w:rPr>
      </w:pPr>
      <w:r>
        <w:rPr>
          <w:noProof/>
        </w:rPr>
        <mc:AlternateContent>
          <mc:Choice Requires="wps">
            <w:drawing>
              <wp:anchor distT="0" distB="0" distL="114300" distR="114300" simplePos="0" relativeHeight="482457600" behindDoc="1" locked="0" layoutInCell="1" allowOverlap="1">
                <wp:simplePos x="0" y="0"/>
                <wp:positionH relativeFrom="page">
                  <wp:posOffset>3924935</wp:posOffset>
                </wp:positionH>
                <wp:positionV relativeFrom="paragraph">
                  <wp:posOffset>862965</wp:posOffset>
                </wp:positionV>
                <wp:extent cx="42545" cy="7620"/>
                <wp:effectExtent l="0" t="0" r="0" b="0"/>
                <wp:wrapNone/>
                <wp:docPr id="67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D2710" id="Rectangle 309" o:spid="_x0000_s1026" style="position:absolute;margin-left:309.05pt;margin-top:67.95pt;width:3.35pt;height:.6pt;z-index:-208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" fillcolor="#623177" stroked="f">
                <w10:wrap anchorx="page"/>
              </v:rect>
            </w:pict>
          </mc:Fallback>
        </mc:AlternateContent>
      </w:r>
      <w:r>
        <w:rPr>
          <w:b/>
          <w:strike/>
          <w:color w:val="623177"/>
          <w:sz w:val="24"/>
        </w:rPr>
        <w:t>It is imperative that the employee be notified, prior to starting the assignment, that</w:t>
      </w:r>
      <w:r>
        <w:rPr>
          <w:b/>
          <w:color w:val="623177"/>
          <w:sz w:val="24"/>
        </w:rPr>
        <w:t xml:space="preserve"> </w:t>
      </w:r>
      <w:r>
        <w:rPr>
          <w:b/>
          <w:strike/>
          <w:color w:val="623177"/>
          <w:sz w:val="24"/>
        </w:rPr>
        <w:t>such reimbursements are subject to withholding</w:t>
      </w:r>
      <w:r>
        <w:rPr>
          <w:strike/>
          <w:color w:val="623177"/>
          <w:sz w:val="24"/>
        </w:rPr>
        <w:t xml:space="preserve">. </w:t>
      </w:r>
      <w:r>
        <w:rPr>
          <w:b/>
          <w:color w:val="623177"/>
          <w:sz w:val="24"/>
          <w:u w:val="thick" w:color="623177"/>
        </w:rPr>
        <w:t>The employee must be notified in</w:t>
      </w:r>
      <w:r>
        <w:rPr>
          <w:b/>
          <w:color w:val="623177"/>
          <w:sz w:val="24"/>
        </w:rPr>
        <w:t xml:space="preserve"> </w:t>
      </w:r>
      <w:r>
        <w:rPr>
          <w:b/>
          <w:color w:val="623177"/>
          <w:sz w:val="24"/>
          <w:u w:val="thick" w:color="623177"/>
        </w:rPr>
        <w:t>writing by their supervisor/manager, prior to starting the assignment that such</w:t>
      </w:r>
      <w:r>
        <w:rPr>
          <w:b/>
          <w:color w:val="623177"/>
          <w:sz w:val="24"/>
        </w:rPr>
        <w:t xml:space="preserve"> </w:t>
      </w:r>
      <w:r>
        <w:rPr>
          <w:b/>
          <w:color w:val="623177"/>
          <w:sz w:val="24"/>
          <w:u w:val="thick" w:color="623177"/>
        </w:rPr>
        <w:t xml:space="preserve">reimbursements are subject to </w:t>
      </w:r>
      <w:proofErr w:type="spellStart"/>
      <w:r>
        <w:rPr>
          <w:b/>
          <w:strike/>
          <w:color w:val="623177"/>
          <w:sz w:val="24"/>
          <w:u w:val="thick" w:color="623177"/>
        </w:rPr>
        <w:t>with</w:t>
      </w:r>
      <w:r>
        <w:rPr>
          <w:b/>
          <w:color w:val="623177"/>
          <w:sz w:val="24"/>
          <w:u w:val="thick" w:color="623177"/>
        </w:rPr>
        <w:t>wihtholding</w:t>
      </w:r>
      <w:proofErr w:type="spellEnd"/>
      <w:r>
        <w:rPr>
          <w:b/>
          <w:color w:val="623177"/>
          <w:sz w:val="24"/>
          <w:u w:val="thick" w:color="623177"/>
        </w:rPr>
        <w:t xml:space="preserve">. </w:t>
      </w:r>
      <w:r>
        <w:rPr>
          <w:sz w:val="24"/>
        </w:rPr>
        <w:t xml:space="preserve">(Refer to the </w:t>
      </w:r>
      <w:r>
        <w:rPr>
          <w:strike/>
          <w:color w:val="623177"/>
          <w:sz w:val="24"/>
        </w:rPr>
        <w:t>P</w:t>
      </w:r>
      <w:r>
        <w:rPr>
          <w:strike/>
          <w:color w:val="623177"/>
          <w:sz w:val="24"/>
          <w:u w:val="single" w:color="623177"/>
        </w:rPr>
        <w:t xml:space="preserve">ayment </w:t>
      </w:r>
      <w:r>
        <w:rPr>
          <w:strike/>
          <w:color w:val="623177"/>
          <w:sz w:val="24"/>
        </w:rPr>
        <w:t>P</w:t>
      </w:r>
      <w:r>
        <w:rPr>
          <w:strike/>
          <w:color w:val="623177"/>
          <w:sz w:val="24"/>
          <w:u w:val="single" w:color="623177"/>
        </w:rPr>
        <w:t>rocedures</w:t>
      </w:r>
      <w:r>
        <w:rPr>
          <w:color w:val="623177"/>
          <w:sz w:val="24"/>
        </w:rPr>
        <w:t xml:space="preserve"> </w:t>
      </w:r>
      <w:r>
        <w:rPr>
          <w:strike/>
          <w:color w:val="623177"/>
          <w:sz w:val="24"/>
        </w:rPr>
        <w:t>M</w:t>
      </w:r>
      <w:r>
        <w:rPr>
          <w:strike/>
          <w:color w:val="623177"/>
          <w:sz w:val="24"/>
          <w:u w:val="single" w:color="623177"/>
        </w:rPr>
        <w:t>anua</w:t>
      </w:r>
      <w:r>
        <w:rPr>
          <w:color w:val="623177"/>
          <w:sz w:val="24"/>
          <w:u w:val="single" w:color="623177"/>
        </w:rPr>
        <w:t xml:space="preserve">l Payroll Procedures Manual </w:t>
      </w:r>
      <w:proofErr w:type="spellStart"/>
      <w:r>
        <w:rPr>
          <w:color w:val="623177"/>
          <w:sz w:val="24"/>
          <w:u w:val="single" w:color="623177"/>
        </w:rPr>
        <w:t>s</w:t>
      </w:r>
      <w:r>
        <w:rPr>
          <w:strike/>
          <w:color w:val="623177"/>
          <w:sz w:val="24"/>
        </w:rPr>
        <w:t>S</w:t>
      </w:r>
      <w:r>
        <w:rPr>
          <w:sz w:val="24"/>
        </w:rPr>
        <w:t>ection</w:t>
      </w:r>
      <w:proofErr w:type="spellEnd"/>
      <w:r>
        <w:rPr>
          <w:sz w:val="24"/>
        </w:rPr>
        <w:t xml:space="preserve"> </w:t>
      </w:r>
      <w:hyperlink r:id="rId583">
        <w:r>
          <w:rPr>
            <w:color w:val="623177"/>
            <w:sz w:val="24"/>
            <w:u w:val="single" w:color="623177"/>
          </w:rPr>
          <w:t>N 141</w:t>
        </w:r>
      </w:hyperlink>
      <w:r>
        <w:rPr>
          <w:sz w:val="24"/>
        </w:rPr>
        <w:t>, et seq.)</w:t>
      </w:r>
    </w:p>
    <w:p w:rsidR="00B21BDE" w:rsidRDefault="00B21BDE">
      <w:pPr>
        <w:rPr>
          <w:sz w:val="24"/>
        </w:rPr>
        <w:sectPr w:rsidR="00B21BDE">
          <w:headerReference w:type="default" r:id="rId584"/>
          <w:footerReference w:type="default" r:id="rId585"/>
          <w:pgSz w:w="12240" w:h="15840"/>
          <w:pgMar w:top="1000" w:right="80" w:bottom="2440" w:left="980" w:header="733" w:footer="2253"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190976" behindDoc="0" locked="0" layoutInCell="1" allowOverlap="1">
                <wp:simplePos x="0" y="0"/>
                <wp:positionH relativeFrom="page">
                  <wp:posOffset>457200</wp:posOffset>
                </wp:positionH>
                <wp:positionV relativeFrom="page">
                  <wp:posOffset>795655</wp:posOffset>
                </wp:positionV>
                <wp:extent cx="8890" cy="233045"/>
                <wp:effectExtent l="0" t="0" r="0" b="0"/>
                <wp:wrapNone/>
                <wp:docPr id="67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3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89ABA" id="Rectangle 308" o:spid="_x0000_s1026" style="position:absolute;margin-left:36pt;margin-top:62.65pt;width:.7pt;height:18.35pt;z-index:161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191488" behindDoc="0" locked="0" layoutInCell="1" allowOverlap="1">
                <wp:simplePos x="0" y="0"/>
                <wp:positionH relativeFrom="page">
                  <wp:posOffset>457200</wp:posOffset>
                </wp:positionH>
                <wp:positionV relativeFrom="page">
                  <wp:posOffset>1203960</wp:posOffset>
                </wp:positionV>
                <wp:extent cx="8890" cy="175260"/>
                <wp:effectExtent l="0" t="0" r="0" b="0"/>
                <wp:wrapNone/>
                <wp:docPr id="67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248F0" id="Rectangle 307" o:spid="_x0000_s1026" style="position:absolute;margin-left:36pt;margin-top:94.8pt;width:.7pt;height:13.8pt;z-index:161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zp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92000" behindDoc="0" locked="0" layoutInCell="1" allowOverlap="1">
                <wp:simplePos x="0" y="0"/>
                <wp:positionH relativeFrom="page">
                  <wp:posOffset>457200</wp:posOffset>
                </wp:positionH>
                <wp:positionV relativeFrom="page">
                  <wp:posOffset>1555115</wp:posOffset>
                </wp:positionV>
                <wp:extent cx="8890" cy="2105025"/>
                <wp:effectExtent l="0" t="0" r="0" b="0"/>
                <wp:wrapNone/>
                <wp:docPr id="673"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105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0C916" id="Rectangle 306" o:spid="_x0000_s1026" style="position:absolute;margin-left:36pt;margin-top:122.45pt;width:.7pt;height:165.75pt;z-index:161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nyeAIAAP0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" fillcolor="black" stroked="f">
                <w10:wrap anchorx="page" anchory="page"/>
              </v:rect>
            </w:pict>
          </mc:Fallback>
        </mc:AlternateContent>
      </w:r>
    </w:p>
    <w:p w:rsidR="00B21BDE" w:rsidRDefault="00660B6B">
      <w:pPr>
        <w:pStyle w:val="Heading1"/>
        <w:tabs>
          <w:tab w:val="right" w:pos="10122"/>
        </w:tabs>
        <w:spacing w:before="92"/>
        <w:ind w:left="460" w:right="1055"/>
      </w:pPr>
      <w:r>
        <w:rPr>
          <w:noProof/>
        </w:rPr>
        <mc:AlternateContent>
          <mc:Choice Requires="wps">
            <w:drawing>
              <wp:anchor distT="0" distB="0" distL="114300" distR="114300" simplePos="0" relativeHeight="482459648" behindDoc="1" locked="0" layoutInCell="1" allowOverlap="1">
                <wp:simplePos x="0" y="0"/>
                <wp:positionH relativeFrom="page">
                  <wp:posOffset>5812155</wp:posOffset>
                </wp:positionH>
                <wp:positionV relativeFrom="paragraph">
                  <wp:posOffset>218440</wp:posOffset>
                </wp:positionV>
                <wp:extent cx="48895" cy="15240"/>
                <wp:effectExtent l="0" t="0" r="0" b="0"/>
                <wp:wrapNone/>
                <wp:docPr id="67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524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144C1" id="Rectangle 305" o:spid="_x0000_s1026" style="position:absolute;margin-left:457.65pt;margin-top:17.2pt;width:3.85pt;height:1.2pt;z-index:-208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TgAIAAPw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&#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60160" behindDoc="1" locked="0" layoutInCell="1" allowOverlap="1">
                <wp:simplePos x="0" y="0"/>
                <wp:positionH relativeFrom="page">
                  <wp:posOffset>5861050</wp:posOffset>
                </wp:positionH>
                <wp:positionV relativeFrom="paragraph">
                  <wp:posOffset>161925</wp:posOffset>
                </wp:positionV>
                <wp:extent cx="42545" cy="7620"/>
                <wp:effectExtent l="0" t="0" r="0" b="0"/>
                <wp:wrapNone/>
                <wp:docPr id="67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57E19" id="Rectangle 304" o:spid="_x0000_s1026" style="position:absolute;margin-left:461.5pt;margin-top:12.75pt;width:3.35pt;height:.6pt;z-index:-2085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" fillcolor="#623177" stroked="f">
                <w10:wrap anchorx="page"/>
              </v:rect>
            </w:pict>
          </mc:Fallback>
        </mc:AlternateContent>
      </w:r>
      <w:bookmarkStart w:id="106" w:name="8572.4"/>
      <w:bookmarkEnd w:id="106"/>
      <w:r>
        <w:rPr>
          <w:color w:val="623177"/>
          <w:u w:val="thick" w:color="623177"/>
        </w:rPr>
        <w:t xml:space="preserve">TAX WITHHOLDING AND REPORTING - </w:t>
      </w:r>
      <w:r>
        <w:t>PERSONAL USE OF STATE</w:t>
      </w:r>
      <w:r>
        <w:rPr>
          <w:color w:val="623177"/>
        </w:rPr>
        <w:t xml:space="preserve">- </w:t>
      </w:r>
      <w:r>
        <w:t>PROVIDED VEHICLES</w:t>
      </w:r>
      <w:r>
        <w:tab/>
        <w:t>8572.4</w:t>
      </w:r>
    </w:p>
    <w:p w:rsidR="00B21BDE" w:rsidRDefault="00660B6B">
      <w:pPr>
        <w:pStyle w:val="BodyText"/>
        <w:spacing w:before="1"/>
        <w:ind w:left="460"/>
      </w:pPr>
      <w:r>
        <w:t xml:space="preserve">(Revised </w:t>
      </w:r>
      <w:r>
        <w:rPr>
          <w:strike/>
          <w:color w:val="623177"/>
        </w:rPr>
        <w:t>12/02</w:t>
      </w:r>
      <w:r>
        <w:rPr>
          <w:color w:val="623177"/>
          <w:u w:val="single" w:color="623177"/>
        </w:rPr>
        <w:t>09/2020</w:t>
      </w:r>
      <w:r>
        <w:t>)</w:t>
      </w:r>
    </w:p>
    <w:p w:rsidR="00B21BDE" w:rsidRDefault="00660B6B">
      <w:pPr>
        <w:pStyle w:val="BodyText"/>
        <w:spacing w:before="276"/>
        <w:ind w:left="460" w:right="1374"/>
      </w:pPr>
      <w:r>
        <w:rPr>
          <w:noProof/>
        </w:rPr>
        <mc:AlternateContent>
          <mc:Choice Requires="wps">
            <w:drawing>
              <wp:anchor distT="0" distB="0" distL="114300" distR="114300" simplePos="0" relativeHeight="482460672" behindDoc="1" locked="0" layoutInCell="1" allowOverlap="1">
                <wp:simplePos x="0" y="0"/>
                <wp:positionH relativeFrom="page">
                  <wp:posOffset>3280410</wp:posOffset>
                </wp:positionH>
                <wp:positionV relativeFrom="paragraph">
                  <wp:posOffset>335280</wp:posOffset>
                </wp:positionV>
                <wp:extent cx="50165" cy="10795"/>
                <wp:effectExtent l="0" t="0" r="0" b="0"/>
                <wp:wrapNone/>
                <wp:docPr id="670"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9AF4A" id="Rectangle 303" o:spid="_x0000_s1026" style="position:absolute;margin-left:258.3pt;margin-top:26.4pt;width:3.95pt;height:.85pt;z-index:-2085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461184" behindDoc="1" locked="0" layoutInCell="1" allowOverlap="1">
                <wp:simplePos x="0" y="0"/>
                <wp:positionH relativeFrom="page">
                  <wp:posOffset>6543675</wp:posOffset>
                </wp:positionH>
                <wp:positionV relativeFrom="paragraph">
                  <wp:posOffset>511810</wp:posOffset>
                </wp:positionV>
                <wp:extent cx="48895" cy="10795"/>
                <wp:effectExtent l="0" t="0" r="0" b="0"/>
                <wp:wrapNone/>
                <wp:docPr id="66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50297" id="Rectangle 302" o:spid="_x0000_s1026" style="position:absolute;margin-left:515.25pt;margin-top:40.3pt;width:3.85pt;height:.85pt;z-index:-2085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482461696" behindDoc="1" locked="0" layoutInCell="1" allowOverlap="1">
                <wp:simplePos x="0" y="0"/>
                <wp:positionH relativeFrom="page">
                  <wp:posOffset>6501130</wp:posOffset>
                </wp:positionH>
                <wp:positionV relativeFrom="paragraph">
                  <wp:posOffset>455295</wp:posOffset>
                </wp:positionV>
                <wp:extent cx="42545" cy="7620"/>
                <wp:effectExtent l="0" t="0" r="0" b="0"/>
                <wp:wrapNone/>
                <wp:docPr id="668"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DA37D" id="Rectangle 301" o:spid="_x0000_s1026" style="position:absolute;margin-left:511.9pt;margin-top:35.85pt;width:3.35pt;height:.6pt;z-index:-2085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" fillcolor="#623177" stroked="f">
                <w10:wrap anchorx="page"/>
              </v:rect>
            </w:pict>
          </mc:Fallback>
        </mc:AlternateContent>
      </w:r>
      <w:r>
        <w:rPr>
          <w:noProof/>
        </w:rPr>
        <mc:AlternateContent>
          <mc:Choice Requires="wps">
            <w:drawing>
              <wp:anchor distT="0" distB="0" distL="114300" distR="114300" simplePos="0" relativeHeight="482462208" behindDoc="1" locked="0" layoutInCell="1" allowOverlap="1">
                <wp:simplePos x="0" y="0"/>
                <wp:positionH relativeFrom="page">
                  <wp:posOffset>5440045</wp:posOffset>
                </wp:positionH>
                <wp:positionV relativeFrom="paragraph">
                  <wp:posOffset>805815</wp:posOffset>
                </wp:positionV>
                <wp:extent cx="814070" cy="7620"/>
                <wp:effectExtent l="0" t="0" r="0" b="0"/>
                <wp:wrapNone/>
                <wp:docPr id="66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8CD74" id="Rectangle 300" o:spid="_x0000_s1026" style="position:absolute;margin-left:428.35pt;margin-top:63.45pt;width:64.1pt;height:.6pt;z-index:-2085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62720" behindDoc="1" locked="0" layoutInCell="1" allowOverlap="1">
                <wp:simplePos x="0" y="0"/>
                <wp:positionH relativeFrom="page">
                  <wp:posOffset>4787900</wp:posOffset>
                </wp:positionH>
                <wp:positionV relativeFrom="paragraph">
                  <wp:posOffset>981075</wp:posOffset>
                </wp:positionV>
                <wp:extent cx="42545" cy="7620"/>
                <wp:effectExtent l="0" t="0" r="0" b="0"/>
                <wp:wrapNone/>
                <wp:docPr id="66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1D13D" id="Rectangle 299" o:spid="_x0000_s1026" style="position:absolute;margin-left:377pt;margin-top:77.25pt;width:3.35pt;height:.6pt;z-index:-208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" fillcolor="#623177" stroked="f">
                <w10:wrap anchorx="page"/>
              </v:rect>
            </w:pict>
          </mc:Fallback>
        </mc:AlternateContent>
      </w:r>
      <w:r>
        <w:t xml:space="preserve">The </w:t>
      </w:r>
      <w:r>
        <w:rPr>
          <w:color w:val="623177"/>
          <w:u w:val="single" w:color="623177"/>
        </w:rPr>
        <w:t>Internal Revenue Service (</w:t>
      </w:r>
      <w:r>
        <w:t>IRS</w:t>
      </w:r>
      <w:r>
        <w:rPr>
          <w:color w:val="623177"/>
        </w:rPr>
        <w:t xml:space="preserve">) </w:t>
      </w:r>
      <w:r>
        <w:t>and the F</w:t>
      </w:r>
      <w:r>
        <w:rPr>
          <w:color w:val="623177"/>
          <w:u w:val="single" w:color="623177"/>
        </w:rPr>
        <w:t xml:space="preserve">ranchise </w:t>
      </w:r>
      <w:r>
        <w:t>T</w:t>
      </w:r>
      <w:r>
        <w:rPr>
          <w:color w:val="623177"/>
          <w:u w:val="single" w:color="623177"/>
        </w:rPr>
        <w:t xml:space="preserve">ax </w:t>
      </w:r>
      <w:r>
        <w:t>B</w:t>
      </w:r>
      <w:r>
        <w:rPr>
          <w:color w:val="623177"/>
          <w:u w:val="single" w:color="623177"/>
        </w:rPr>
        <w:t>oard</w:t>
      </w:r>
      <w:r>
        <w:rPr>
          <w:color w:val="623177"/>
        </w:rPr>
        <w:t xml:space="preserve"> </w:t>
      </w:r>
      <w:r>
        <w:t xml:space="preserve">regulations consider </w:t>
      </w:r>
      <w:r>
        <w:rPr>
          <w:strike/>
          <w:color w:val="623177"/>
        </w:rPr>
        <w:t xml:space="preserve">as compensation that is subject to taxation </w:t>
      </w:r>
      <w:r>
        <w:t xml:space="preserve">the value of all personal use of a </w:t>
      </w:r>
      <w:proofErr w:type="spellStart"/>
      <w:r>
        <w:rPr>
          <w:color w:val="623177"/>
          <w:u w:val="single" w:color="623177"/>
        </w:rPr>
        <w:t>s</w:t>
      </w:r>
      <w:r>
        <w:rPr>
          <w:strike/>
          <w:color w:val="623177"/>
        </w:rPr>
        <w:t>S</w:t>
      </w:r>
      <w:r>
        <w:t>tate</w:t>
      </w:r>
      <w:proofErr w:type="spellEnd"/>
      <w:r>
        <w:t xml:space="preserve"> </w:t>
      </w:r>
      <w:r>
        <w:rPr>
          <w:color w:val="623177"/>
        </w:rPr>
        <w:t xml:space="preserve">- </w:t>
      </w:r>
      <w:r>
        <w:t>provided vehicle</w:t>
      </w:r>
      <w:r>
        <w:rPr>
          <w:strike/>
          <w:color w:val="623177"/>
        </w:rPr>
        <w:t>.</w:t>
      </w:r>
      <w:r>
        <w:rPr>
          <w:color w:val="623177"/>
          <w:u w:val="single" w:color="623177"/>
        </w:rPr>
        <w:t xml:space="preserve"> as taxable compensation. </w:t>
      </w:r>
      <w:r>
        <w:t xml:space="preserve">(Refer to the </w:t>
      </w:r>
      <w:r>
        <w:rPr>
          <w:strike/>
          <w:color w:val="623177"/>
        </w:rPr>
        <w:t xml:space="preserve">IRS </w:t>
      </w:r>
      <w:proofErr w:type="spellStart"/>
      <w:r>
        <w:rPr>
          <w:strike/>
          <w:color w:val="623177"/>
          <w:u w:val="single" w:color="623177"/>
        </w:rPr>
        <w:t>p</w:t>
      </w:r>
      <w:r>
        <w:rPr>
          <w:strike/>
          <w:color w:val="623177"/>
        </w:rPr>
        <w:t>Publication</w:t>
      </w:r>
      <w:r>
        <w:rPr>
          <w:color w:val="623177"/>
          <w:u w:val="single" w:color="623177"/>
        </w:rPr>
        <w:t>IRS</w:t>
      </w:r>
      <w:proofErr w:type="spellEnd"/>
      <w:r>
        <w:rPr>
          <w:color w:val="623177"/>
        </w:rPr>
        <w:t xml:space="preserve"> </w:t>
      </w:r>
      <w:proofErr w:type="spellStart"/>
      <w:r>
        <w:rPr>
          <w:color w:val="623177"/>
          <w:u w:val="single" w:color="623177"/>
        </w:rPr>
        <w:t>p</w:t>
      </w:r>
      <w:r>
        <w:rPr>
          <w:strike/>
          <w:color w:val="623177"/>
          <w:u w:val="single" w:color="623177"/>
        </w:rPr>
        <w:t>P</w:t>
      </w:r>
      <w:r>
        <w:rPr>
          <w:color w:val="623177"/>
          <w:u w:val="single" w:color="623177"/>
        </w:rPr>
        <w:t>ublication</w:t>
      </w:r>
      <w:proofErr w:type="spellEnd"/>
      <w:r>
        <w:rPr>
          <w:color w:val="623177"/>
          <w:u w:val="single" w:color="623177"/>
        </w:rPr>
        <w:t xml:space="preserve"> </w:t>
      </w:r>
      <w:hyperlink r:id="rId586">
        <w:r>
          <w:rPr>
            <w:color w:val="623177"/>
            <w:u w:val="single" w:color="623177"/>
          </w:rPr>
          <w:t>15-B</w:t>
        </w:r>
        <w:r>
          <w:rPr>
            <w:strike/>
            <w:color w:val="623177"/>
            <w:u w:val="single" w:color="623177"/>
          </w:rPr>
          <w:t xml:space="preserve">535 </w:t>
        </w:r>
      </w:hyperlink>
      <w:r>
        <w:rPr>
          <w:color w:val="623177"/>
          <w:u w:val="single" w:color="623177"/>
        </w:rPr>
        <w:t>– Employer’s Tax Guide to</w:t>
      </w:r>
      <w:r>
        <w:rPr>
          <w:strike/>
          <w:color w:val="623177"/>
          <w:u w:val="single" w:color="623177"/>
        </w:rPr>
        <w:t>o</w:t>
      </w:r>
      <w:r>
        <w:rPr>
          <w:color w:val="623177"/>
          <w:u w:val="single" w:color="623177"/>
        </w:rPr>
        <w:t>n Fringe Benefits</w:t>
      </w:r>
      <w:r>
        <w:rPr>
          <w:color w:val="623177"/>
        </w:rPr>
        <w:t xml:space="preserve">—Business </w:t>
      </w:r>
      <w:r>
        <w:rPr>
          <w:strike/>
          <w:color w:val="623177"/>
        </w:rPr>
        <w:t>Expenses</w:t>
      </w:r>
      <w:r>
        <w:rPr>
          <w:color w:val="623177"/>
        </w:rPr>
        <w:t xml:space="preserve"> </w:t>
      </w:r>
      <w:r>
        <w:t xml:space="preserve">and the </w:t>
      </w:r>
      <w:hyperlink r:id="rId587">
        <w:r>
          <w:t>P</w:t>
        </w:r>
        <w:r>
          <w:rPr>
            <w:color w:val="623177"/>
            <w:u w:val="single" w:color="623177"/>
          </w:rPr>
          <w:t xml:space="preserve">ayroll </w:t>
        </w:r>
        <w:r>
          <w:t>P</w:t>
        </w:r>
        <w:r>
          <w:rPr>
            <w:color w:val="623177"/>
            <w:u w:val="single" w:color="623177"/>
          </w:rPr>
          <w:t xml:space="preserve">rocedures </w:t>
        </w:r>
        <w:r>
          <w:t>M</w:t>
        </w:r>
        <w:r>
          <w:rPr>
            <w:color w:val="623177"/>
            <w:u w:val="single" w:color="623177"/>
          </w:rPr>
          <w:t>anual</w:t>
        </w:r>
        <w:r>
          <w:rPr>
            <w:color w:val="623177"/>
          </w:rPr>
          <w:t xml:space="preserve"> </w:t>
        </w:r>
      </w:hyperlink>
      <w:proofErr w:type="spellStart"/>
      <w:r>
        <w:rPr>
          <w:color w:val="623177"/>
          <w:u w:val="single" w:color="623177"/>
        </w:rPr>
        <w:t>s</w:t>
      </w:r>
      <w:r>
        <w:rPr>
          <w:strike/>
          <w:color w:val="623177"/>
        </w:rPr>
        <w:t>S</w:t>
      </w:r>
      <w:r>
        <w:t>ection</w:t>
      </w:r>
      <w:proofErr w:type="spellEnd"/>
      <w:r>
        <w:t xml:space="preserve"> </w:t>
      </w:r>
      <w:hyperlink r:id="rId588">
        <w:r>
          <w:rPr>
            <w:color w:val="623177"/>
            <w:u w:val="single" w:color="623177"/>
          </w:rPr>
          <w:t>N 129</w:t>
        </w:r>
        <w:r>
          <w:rPr>
            <w:color w:val="623177"/>
          </w:rPr>
          <w:t xml:space="preserve"> </w:t>
        </w:r>
      </w:hyperlink>
      <w:r>
        <w:t xml:space="preserve">et seq.) </w:t>
      </w:r>
      <w:r>
        <w:rPr>
          <w:strike/>
          <w:color w:val="623177"/>
        </w:rPr>
        <w:t>Publication 535</w:t>
      </w:r>
      <w:r>
        <w:rPr>
          <w:color w:val="623177"/>
        </w:rPr>
        <w:t xml:space="preserve"> </w:t>
      </w:r>
      <w:r>
        <w:rPr>
          <w:strike/>
          <w:color w:val="623177"/>
        </w:rPr>
        <w:t xml:space="preserve">can be obtained from any local IRS office or via the IRS website: </w:t>
      </w:r>
      <w:hyperlink r:id="rId589">
        <w:r>
          <w:rPr>
            <w:strike/>
            <w:color w:val="623177"/>
            <w:u w:val="single" w:color="0000FF"/>
          </w:rPr>
          <w:t>http://www.irs.gov</w:t>
        </w:r>
        <w:r>
          <w:rPr>
            <w:strike/>
            <w:color w:val="623177"/>
          </w:rPr>
          <w:t xml:space="preserve">. </w:t>
        </w:r>
      </w:hyperlink>
    </w:p>
    <w:p w:rsidR="00B21BDE" w:rsidRDefault="00660B6B">
      <w:pPr>
        <w:pStyle w:val="BodyText"/>
        <w:spacing w:before="2"/>
        <w:ind w:left="460"/>
      </w:pPr>
      <w:r>
        <w:rPr>
          <w:strike/>
          <w:color w:val="623177"/>
        </w:rPr>
        <w:t>The PPM is available in the State agency’s human resources and accounting offices.</w:t>
      </w:r>
    </w:p>
    <w:p w:rsidR="00B21BDE" w:rsidRDefault="00660B6B">
      <w:pPr>
        <w:pStyle w:val="BodyText"/>
        <w:spacing w:before="555"/>
        <w:ind w:left="460" w:right="1521"/>
      </w:pPr>
      <w:r>
        <w:rPr>
          <w:noProof/>
        </w:rPr>
        <mc:AlternateContent>
          <mc:Choice Requires="wps">
            <w:drawing>
              <wp:anchor distT="0" distB="0" distL="114300" distR="114300" simplePos="0" relativeHeight="16190464" behindDoc="0" locked="0" layoutInCell="1" allowOverlap="1">
                <wp:simplePos x="0" y="0"/>
                <wp:positionH relativeFrom="page">
                  <wp:posOffset>1804670</wp:posOffset>
                </wp:positionH>
                <wp:positionV relativeFrom="paragraph">
                  <wp:posOffset>861060</wp:posOffset>
                </wp:positionV>
                <wp:extent cx="41275" cy="10795"/>
                <wp:effectExtent l="0" t="0" r="0" b="0"/>
                <wp:wrapNone/>
                <wp:docPr id="66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723CF" id="Rectangle 298" o:spid="_x0000_s1026" style="position:absolute;margin-left:142.1pt;margin-top:67.8pt;width:3.25pt;height:.85pt;z-index:1619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" fillcolor="#623177" stroked="f">
                <w10:wrap anchorx="page"/>
              </v:rect>
            </w:pict>
          </mc:Fallback>
        </mc:AlternateContent>
      </w:r>
      <w:r>
        <w:t xml:space="preserve">Employees are required to provide monthly records on the use of </w:t>
      </w:r>
      <w:proofErr w:type="spellStart"/>
      <w:r>
        <w:rPr>
          <w:color w:val="623177"/>
          <w:u w:val="single" w:color="623177"/>
        </w:rPr>
        <w:t>s</w:t>
      </w:r>
      <w:r>
        <w:rPr>
          <w:strike/>
          <w:color w:val="623177"/>
        </w:rPr>
        <w:t>S</w:t>
      </w:r>
      <w:r>
        <w:t>tate</w:t>
      </w:r>
      <w:proofErr w:type="spellEnd"/>
      <w:r>
        <w:t xml:space="preserve"> vehicles, both personal and business, to their supervisor consistent with the law and departmental requirements</w:t>
      </w:r>
      <w:r>
        <w:rPr>
          <w:color w:val="623177"/>
        </w:rPr>
        <w: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rPr>
          <w:sz w:val="12"/>
        </w:rPr>
      </w:pPr>
      <w:r>
        <w:rPr>
          <w:noProof/>
        </w:rPr>
        <mc:AlternateContent>
          <mc:Choice Requires="wps">
            <w:drawing>
              <wp:anchor distT="0" distB="0" distL="0" distR="0" simplePos="0" relativeHeight="488045568" behindDoc="1" locked="0" layoutInCell="1" allowOverlap="1">
                <wp:simplePos x="0" y="0"/>
                <wp:positionH relativeFrom="page">
                  <wp:posOffset>6000750</wp:posOffset>
                </wp:positionH>
                <wp:positionV relativeFrom="paragraph">
                  <wp:posOffset>116205</wp:posOffset>
                </wp:positionV>
                <wp:extent cx="1047750" cy="447675"/>
                <wp:effectExtent l="0" t="0" r="0" b="0"/>
                <wp:wrapTopAndBottom/>
                <wp:docPr id="66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7" w:right="205"/>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03" type="#_x0000_t202" style="position:absolute;margin-left:472.5pt;margin-top:9.15pt;width:82.5pt;height:35.25pt;z-index:-1527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" filled="f" strokecolor="#a6a6a6" strokeweight=".5pt">
                <v:textbox inset="0,0,0,0">
                  <w:txbxContent>
                    <w:p w:rsidR="00660B6B" w:rsidRDefault="00660B6B">
                      <w:pPr>
                        <w:spacing w:before="74"/>
                        <w:ind w:left="147" w:right="205"/>
                        <w:rPr>
                          <w:i/>
                          <w:sz w:val="20"/>
                        </w:rPr>
                      </w:pPr>
                      <w:r>
                        <w:rPr>
                          <w:i/>
                          <w:sz w:val="20"/>
                        </w:rPr>
                        <w:t>RS 9/16/2020 WY 9/17/2020</w:t>
                      </w:r>
                    </w:p>
                  </w:txbxContent>
                </v:textbox>
                <w10:wrap type="topAndBottom" anchorx="page"/>
              </v:shape>
            </w:pict>
          </mc:Fallback>
        </mc:AlternateContent>
      </w:r>
    </w:p>
    <w:p w:rsidR="00B21BDE" w:rsidRDefault="00B21BDE">
      <w:pPr>
        <w:rPr>
          <w:sz w:val="12"/>
        </w:rPr>
        <w:sectPr w:rsidR="00B21BDE">
          <w:headerReference w:type="default" r:id="rId590"/>
          <w:footerReference w:type="default" r:id="rId591"/>
          <w:pgSz w:w="12240" w:h="15840"/>
          <w:pgMar w:top="1000" w:right="80" w:bottom="1360" w:left="980" w:header="725" w:footer="1168" w:gutter="0"/>
          <w:cols w:space="720"/>
        </w:sectPr>
      </w:pPr>
    </w:p>
    <w:p w:rsidR="00B21BDE" w:rsidRDefault="00660B6B">
      <w:pPr>
        <w:pStyle w:val="BodyText"/>
        <w:spacing w:before="4"/>
        <w:rPr>
          <w:sz w:val="15"/>
        </w:rPr>
      </w:pPr>
      <w:r>
        <w:rPr>
          <w:noProof/>
        </w:rPr>
        <mc:AlternateContent>
          <mc:Choice Requires="wps">
            <w:drawing>
              <wp:anchor distT="0" distB="0" distL="114300" distR="114300" simplePos="0" relativeHeight="16194048" behindDoc="0" locked="0" layoutInCell="1" allowOverlap="1">
                <wp:simplePos x="0" y="0"/>
                <wp:positionH relativeFrom="page">
                  <wp:posOffset>457200</wp:posOffset>
                </wp:positionH>
                <wp:positionV relativeFrom="page">
                  <wp:posOffset>803275</wp:posOffset>
                </wp:positionV>
                <wp:extent cx="8890" cy="876300"/>
                <wp:effectExtent l="0" t="0" r="0" b="0"/>
                <wp:wrapNone/>
                <wp:docPr id="66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89923" id="Rectangle 296" o:spid="_x0000_s1026" style="position:absolute;margin-left:36pt;margin-top:63.25pt;width:.7pt;height:69pt;z-index:161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94560" behindDoc="0" locked="0" layoutInCell="1" allowOverlap="1">
                <wp:simplePos x="0" y="0"/>
                <wp:positionH relativeFrom="page">
                  <wp:posOffset>457200</wp:posOffset>
                </wp:positionH>
                <wp:positionV relativeFrom="page">
                  <wp:posOffset>2030095</wp:posOffset>
                </wp:positionV>
                <wp:extent cx="8890" cy="1929765"/>
                <wp:effectExtent l="0" t="0" r="0" b="0"/>
                <wp:wrapNone/>
                <wp:docPr id="66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29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F7A3" id="Rectangle 295" o:spid="_x0000_s1026" style="position:absolute;margin-left:36pt;margin-top:159.85pt;width:.7pt;height:151.95pt;z-index:161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X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95072" behindDoc="0" locked="0" layoutInCell="1" allowOverlap="1">
                <wp:simplePos x="0" y="0"/>
                <wp:positionH relativeFrom="page">
                  <wp:posOffset>457200</wp:posOffset>
                </wp:positionH>
                <wp:positionV relativeFrom="page">
                  <wp:posOffset>4135120</wp:posOffset>
                </wp:positionV>
                <wp:extent cx="8890" cy="1052830"/>
                <wp:effectExtent l="0" t="0" r="0" b="0"/>
                <wp:wrapNone/>
                <wp:docPr id="66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28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722A6" id="Rectangle 294" o:spid="_x0000_s1026" style="position:absolute;margin-left:36pt;margin-top:325.6pt;width:.7pt;height:82.9pt;z-index:161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9eAIAAP0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95584" behindDoc="0" locked="0" layoutInCell="1" allowOverlap="1">
                <wp:simplePos x="0" y="0"/>
                <wp:positionH relativeFrom="page">
                  <wp:posOffset>457200</wp:posOffset>
                </wp:positionH>
                <wp:positionV relativeFrom="page">
                  <wp:posOffset>5363845</wp:posOffset>
                </wp:positionV>
                <wp:extent cx="8890" cy="175260"/>
                <wp:effectExtent l="0" t="0" r="0" b="0"/>
                <wp:wrapNone/>
                <wp:docPr id="660"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A3C50" id="Rectangle 293" o:spid="_x0000_s1026" style="position:absolute;margin-left:36pt;margin-top:422.35pt;width:.7pt;height:13.8pt;z-index:161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3wdQ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196096" behindDoc="0" locked="0" layoutInCell="1" allowOverlap="1">
                <wp:simplePos x="0" y="0"/>
                <wp:positionH relativeFrom="page">
                  <wp:posOffset>457200</wp:posOffset>
                </wp:positionH>
                <wp:positionV relativeFrom="page">
                  <wp:posOffset>9189720</wp:posOffset>
                </wp:positionV>
                <wp:extent cx="8890" cy="274320"/>
                <wp:effectExtent l="0" t="0" r="0" b="0"/>
                <wp:wrapNone/>
                <wp:docPr id="659"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86A98" id="Rectangle 292" o:spid="_x0000_s1026" style="position:absolute;margin-left:36pt;margin-top:723.6pt;width:.7pt;height:21.6pt;z-index:161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Q+eAIAAPw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" fillcolor="black" stroked="f">
                <w10:wrap anchorx="page" anchory="page"/>
              </v:rect>
            </w:pict>
          </mc:Fallback>
        </mc:AlternateContent>
      </w:r>
    </w:p>
    <w:p w:rsidR="00B21BDE" w:rsidRDefault="00660B6B">
      <w:pPr>
        <w:pStyle w:val="Heading1"/>
        <w:tabs>
          <w:tab w:val="right" w:pos="9747"/>
        </w:tabs>
        <w:spacing w:before="92"/>
        <w:ind w:left="460"/>
      </w:pPr>
      <w:bookmarkStart w:id="107" w:name="8572.5"/>
      <w:bookmarkEnd w:id="107"/>
      <w:r>
        <w:rPr>
          <w:color w:val="623177"/>
          <w:u w:val="thick" w:color="623177"/>
        </w:rPr>
        <w:t>TAX WITHHOLDING AND REPORTING -</w:t>
      </w:r>
      <w:r>
        <w:rPr>
          <w:color w:val="623177"/>
          <w:spacing w:val="-4"/>
          <w:u w:val="thick" w:color="623177"/>
        </w:rPr>
        <w:t xml:space="preserve"> </w:t>
      </w:r>
      <w:r>
        <w:t>UNIFORM</w:t>
      </w:r>
      <w:r>
        <w:rPr>
          <w:spacing w:val="2"/>
        </w:rPr>
        <w:t xml:space="preserve"> </w:t>
      </w:r>
      <w:r>
        <w:t>ALLOWANCES</w:t>
      </w:r>
      <w:r>
        <w:tab/>
        <w:t>8572.5</w:t>
      </w:r>
    </w:p>
    <w:p w:rsidR="00B21BDE" w:rsidRDefault="00660B6B">
      <w:pPr>
        <w:pStyle w:val="BodyText"/>
        <w:ind w:left="460"/>
      </w:pPr>
      <w:r>
        <w:t>(Revised</w:t>
      </w:r>
      <w:r>
        <w:rPr>
          <w:spacing w:val="-5"/>
        </w:rPr>
        <w:t xml:space="preserve"> </w:t>
      </w:r>
      <w:r>
        <w:rPr>
          <w:strike/>
          <w:color w:val="623177"/>
        </w:rPr>
        <w:t>12/02</w:t>
      </w:r>
      <w:r>
        <w:rPr>
          <w:color w:val="623177"/>
          <w:u w:val="single" w:color="623177"/>
        </w:rPr>
        <w:t>09/2020</w:t>
      </w:r>
      <w:r>
        <w:t>)</w:t>
      </w:r>
    </w:p>
    <w:p w:rsidR="00B21BDE" w:rsidRDefault="00660B6B">
      <w:pPr>
        <w:pStyle w:val="BodyText"/>
        <w:spacing w:before="276"/>
        <w:ind w:left="460" w:right="1041"/>
      </w:pPr>
      <w:r>
        <w:t xml:space="preserve">In </w:t>
      </w:r>
      <w:r>
        <w:rPr>
          <w:color w:val="623177"/>
          <w:u w:val="single" w:color="623177"/>
        </w:rPr>
        <w:t>accordance with the California Code of Regulations, Title 2, sections 599.726-599.734,</w:t>
      </w:r>
      <w:r>
        <w:rPr>
          <w:color w:val="623177"/>
        </w:rPr>
        <w:t xml:space="preserve"> </w:t>
      </w:r>
      <w:r>
        <w:rPr>
          <w:color w:val="623177"/>
          <w:u w:val="single" w:color="623177"/>
        </w:rPr>
        <w:t xml:space="preserve">the state may make an allowance for uniforms replacement. In </w:t>
      </w:r>
      <w:r>
        <w:t>addition to the income reporting requirements, some uniform allowances are subject to withholding for retirement contributions. If applicable, the provisions for retirement contributions will be included in the employees’ Memorandum of Understanding (MOU).</w:t>
      </w:r>
      <w:r>
        <w:rPr>
          <w:color w:val="623177"/>
          <w:u w:val="single" w:color="623177"/>
        </w:rPr>
        <w:t xml:space="preserve"> The MOUs can be located within each</w:t>
      </w:r>
      <w:r>
        <w:rPr>
          <w:color w:val="623177"/>
        </w:rPr>
        <w:t xml:space="preserve"> </w:t>
      </w:r>
      <w:r>
        <w:rPr>
          <w:color w:val="623177"/>
          <w:u w:val="single" w:color="623177"/>
        </w:rPr>
        <w:t>bargaining unit</w:t>
      </w:r>
      <w:r>
        <w:rPr>
          <w:color w:val="623177"/>
          <w:spacing w:val="-3"/>
          <w:u w:val="single" w:color="623177"/>
        </w:rPr>
        <w:t xml:space="preserve"> </w:t>
      </w:r>
      <w:r>
        <w:rPr>
          <w:color w:val="623177"/>
          <w:u w:val="single" w:color="623177"/>
        </w:rPr>
        <w:t>contract.</w:t>
      </w:r>
    </w:p>
    <w:p w:rsidR="00B21BDE" w:rsidRDefault="00660B6B">
      <w:pPr>
        <w:pStyle w:val="Heading1"/>
        <w:spacing w:before="279"/>
        <w:ind w:left="460"/>
      </w:pPr>
      <w:r>
        <w:rPr>
          <w:color w:val="623177"/>
          <w:u w:val="thick" w:color="623177"/>
        </w:rPr>
        <w:t>Allowance Subject to Retirement Contributions</w:t>
      </w:r>
    </w:p>
    <w:p w:rsidR="00B21BDE" w:rsidRDefault="00B21BDE">
      <w:pPr>
        <w:pStyle w:val="BodyText"/>
        <w:rPr>
          <w:b/>
        </w:rPr>
      </w:pPr>
    </w:p>
    <w:p w:rsidR="00B21BDE" w:rsidRDefault="00660B6B">
      <w:pPr>
        <w:pStyle w:val="BodyText"/>
        <w:ind w:left="460" w:right="1708"/>
      </w:pPr>
      <w:r>
        <w:t xml:space="preserve">If the MOU stipulates that the uniform allowance </w:t>
      </w:r>
      <w:r>
        <w:rPr>
          <w:strike/>
          <w:color w:val="623177"/>
        </w:rPr>
        <w:t xml:space="preserve">is </w:t>
      </w:r>
      <w:r>
        <w:rPr>
          <w:color w:val="623177"/>
          <w:u w:val="single" w:color="623177"/>
        </w:rPr>
        <w:t xml:space="preserve">be </w:t>
      </w:r>
      <w:r>
        <w:t>subject to retirement contributions, agency</w:t>
      </w:r>
      <w:r>
        <w:rPr>
          <w:color w:val="623177"/>
          <w:u w:val="single" w:color="623177"/>
        </w:rPr>
        <w:t>/department</w:t>
      </w:r>
      <w:r>
        <w:rPr>
          <w:color w:val="623177"/>
        </w:rPr>
        <w:t xml:space="preserve"> </w:t>
      </w:r>
      <w:r>
        <w:t>accounting offices will not make uniform allowance payments to employees.</w:t>
      </w:r>
    </w:p>
    <w:p w:rsidR="00B21BDE" w:rsidRDefault="00660B6B">
      <w:pPr>
        <w:pStyle w:val="BodyText"/>
        <w:spacing w:before="1"/>
        <w:ind w:left="460" w:right="1694"/>
      </w:pPr>
      <w:r>
        <w:rPr>
          <w:noProof/>
        </w:rPr>
        <mc:AlternateContent>
          <mc:Choice Requires="wps">
            <w:drawing>
              <wp:anchor distT="0" distB="0" distL="114300" distR="114300" simplePos="0" relativeHeight="482465792" behindDoc="1" locked="0" layoutInCell="1" allowOverlap="1">
                <wp:simplePos x="0" y="0"/>
                <wp:positionH relativeFrom="page">
                  <wp:posOffset>3761740</wp:posOffset>
                </wp:positionH>
                <wp:positionV relativeFrom="paragraph">
                  <wp:posOffset>335915</wp:posOffset>
                </wp:positionV>
                <wp:extent cx="50165" cy="10795"/>
                <wp:effectExtent l="0" t="0" r="0" b="0"/>
                <wp:wrapNone/>
                <wp:docPr id="658"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2AF2F" id="Rectangle 291" o:spid="_x0000_s1026" style="position:absolute;margin-left:296.2pt;margin-top:26.45pt;width:3.95pt;height:.85pt;z-index:-2085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gfg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" fillcolor="#623177" stroked="f">
                <w10:wrap anchorx="page"/>
              </v:rect>
            </w:pict>
          </mc:Fallback>
        </mc:AlternateContent>
      </w:r>
      <w:r>
        <w:t>Agency</w:t>
      </w:r>
      <w:r>
        <w:rPr>
          <w:color w:val="623177"/>
          <w:u w:val="single" w:color="623177"/>
        </w:rPr>
        <w:t>/department</w:t>
      </w:r>
      <w:r>
        <w:rPr>
          <w:color w:val="623177"/>
        </w:rPr>
        <w:t xml:space="preserve"> </w:t>
      </w:r>
      <w:r>
        <w:t>human resources offices will request a payroll warrant be issued through the</w:t>
      </w:r>
      <w:r>
        <w:rPr>
          <w:color w:val="623177"/>
          <w:u w:val="single" w:color="623177"/>
        </w:rPr>
        <w:t xml:space="preserve"> State Controller’s Office (</w:t>
      </w:r>
      <w:r>
        <w:t>SCO</w:t>
      </w:r>
      <w:r>
        <w:rPr>
          <w:color w:val="623177"/>
        </w:rPr>
        <w:t xml:space="preserve">) </w:t>
      </w:r>
      <w:r>
        <w:t xml:space="preserve">payroll system. The payroll system will contribute the </w:t>
      </w:r>
      <w:proofErr w:type="spellStart"/>
      <w:r>
        <w:rPr>
          <w:color w:val="623177"/>
          <w:u w:val="single" w:color="623177"/>
        </w:rPr>
        <w:t>s</w:t>
      </w:r>
      <w:r>
        <w:rPr>
          <w:strike/>
          <w:color w:val="623177"/>
        </w:rPr>
        <w:t>S</w:t>
      </w:r>
      <w:r>
        <w:t>tate’s</w:t>
      </w:r>
      <w:proofErr w:type="spellEnd"/>
      <w:r>
        <w:t xml:space="preserve"> share and withhold the employee’s share of the retirement contributions. If applicable, the benefit will be reported and the employment taxes will be withheld.</w:t>
      </w:r>
    </w:p>
    <w:p w:rsidR="00B21BDE" w:rsidRDefault="00B21BDE">
      <w:pPr>
        <w:pStyle w:val="BodyText"/>
      </w:pPr>
    </w:p>
    <w:p w:rsidR="00B21BDE" w:rsidRDefault="00660B6B">
      <w:pPr>
        <w:pStyle w:val="Heading1"/>
        <w:spacing w:before="0"/>
        <w:ind w:left="460"/>
      </w:pPr>
      <w:r>
        <w:rPr>
          <w:noProof/>
        </w:rPr>
        <mc:AlternateContent>
          <mc:Choice Requires="wps">
            <w:drawing>
              <wp:anchor distT="0" distB="0" distL="114300" distR="114300" simplePos="0" relativeHeight="482466304" behindDoc="1" locked="0" layoutInCell="1" allowOverlap="1">
                <wp:simplePos x="0" y="0"/>
                <wp:positionH relativeFrom="page">
                  <wp:posOffset>3971925</wp:posOffset>
                </wp:positionH>
                <wp:positionV relativeFrom="paragraph">
                  <wp:posOffset>103505</wp:posOffset>
                </wp:positionV>
                <wp:extent cx="42545" cy="7620"/>
                <wp:effectExtent l="0" t="0" r="0" b="0"/>
                <wp:wrapNone/>
                <wp:docPr id="65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CB650" id="Rectangle 290" o:spid="_x0000_s1026" style="position:absolute;margin-left:312.75pt;margin-top:8.15pt;width:3.35pt;height:.6pt;z-index:-2085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" fillcolor="#623177" stroked="f">
                <w10:wrap anchorx="page"/>
              </v:rect>
            </w:pict>
          </mc:Fallback>
        </mc:AlternateContent>
      </w:r>
      <w:r>
        <w:rPr>
          <w:color w:val="623177"/>
          <w:u w:val="thick" w:color="623177"/>
        </w:rPr>
        <w:t xml:space="preserve">Allowance Not Subject to Retirement </w:t>
      </w:r>
      <w:proofErr w:type="spellStart"/>
      <w:r>
        <w:rPr>
          <w:color w:val="623177"/>
          <w:u w:val="thick" w:color="623177"/>
        </w:rPr>
        <w:t>Contiributions</w:t>
      </w:r>
      <w:proofErr w:type="spellEnd"/>
    </w:p>
    <w:p w:rsidR="00B21BDE" w:rsidRDefault="00B21BDE">
      <w:pPr>
        <w:pStyle w:val="BodyText"/>
        <w:rPr>
          <w:b/>
          <w:sz w:val="20"/>
        </w:rPr>
      </w:pPr>
    </w:p>
    <w:p w:rsidR="00B21BDE" w:rsidRDefault="00B21BDE">
      <w:pPr>
        <w:pStyle w:val="BodyText"/>
        <w:spacing w:before="2"/>
        <w:rPr>
          <w:b/>
          <w:sz w:val="20"/>
        </w:rPr>
      </w:pPr>
    </w:p>
    <w:p w:rsidR="00B21BDE" w:rsidRDefault="00660B6B">
      <w:pPr>
        <w:pStyle w:val="BodyText"/>
        <w:spacing w:before="92"/>
        <w:ind w:left="460" w:right="1535"/>
      </w:pPr>
      <w:r>
        <w:t>Agency</w:t>
      </w:r>
      <w:r>
        <w:rPr>
          <w:color w:val="623177"/>
          <w:u w:val="single" w:color="623177"/>
        </w:rPr>
        <w:t>/department</w:t>
      </w:r>
      <w:r>
        <w:rPr>
          <w:color w:val="623177"/>
        </w:rPr>
        <w:t xml:space="preserve"> </w:t>
      </w:r>
      <w:r>
        <w:t xml:space="preserve">accounting offices may pay uniform allowances not subject to retirement contributions. Payment may be made by issuing a revolving fund check or presenting a </w:t>
      </w:r>
      <w:r>
        <w:rPr>
          <w:strike/>
          <w:color w:val="623177"/>
        </w:rPr>
        <w:t xml:space="preserve">claim </w:t>
      </w:r>
      <w:proofErr w:type="spellStart"/>
      <w:r>
        <w:rPr>
          <w:strike/>
          <w:color w:val="623177"/>
        </w:rPr>
        <w:t>schedule</w:t>
      </w:r>
      <w:r>
        <w:rPr>
          <w:strike/>
          <w:color w:val="623177"/>
          <w:u w:val="single" w:color="623177"/>
        </w:rPr>
        <w:t>regular</w:t>
      </w:r>
      <w:proofErr w:type="spellEnd"/>
      <w:r>
        <w:rPr>
          <w:strike/>
          <w:color w:val="623177"/>
          <w:u w:val="single" w:color="623177"/>
        </w:rPr>
        <w:t xml:space="preserve"> voucher </w:t>
      </w:r>
      <w:r>
        <w:rPr>
          <w:color w:val="623177"/>
          <w:u w:val="single" w:color="623177"/>
        </w:rPr>
        <w:t xml:space="preserve">claim </w:t>
      </w:r>
      <w:r>
        <w:t xml:space="preserve">to the </w:t>
      </w:r>
      <w:hyperlink r:id="rId592">
        <w:r>
          <w:rPr>
            <w:color w:val="0000FF"/>
            <w:u w:val="single" w:color="0000FF"/>
          </w:rPr>
          <w:t>SCO</w:t>
        </w:r>
      </w:hyperlink>
      <w:r>
        <w:t>. However, these payments are subject to the withholding and reporting requirements as provided in SAM Section 8572.</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6"/>
        <w:rPr>
          <w:sz w:val="29"/>
        </w:rPr>
      </w:pPr>
      <w:r>
        <w:rPr>
          <w:noProof/>
        </w:rPr>
        <mc:AlternateContent>
          <mc:Choice Requires="wps">
            <w:drawing>
              <wp:anchor distT="0" distB="0" distL="0" distR="0" simplePos="0" relativeHeight="488051712" behindDoc="1" locked="0" layoutInCell="1" allowOverlap="1">
                <wp:simplePos x="0" y="0"/>
                <wp:positionH relativeFrom="page">
                  <wp:posOffset>6296025</wp:posOffset>
                </wp:positionH>
                <wp:positionV relativeFrom="paragraph">
                  <wp:posOffset>243840</wp:posOffset>
                </wp:positionV>
                <wp:extent cx="1047750" cy="447675"/>
                <wp:effectExtent l="0" t="0" r="0" b="0"/>
                <wp:wrapTopAndBottom/>
                <wp:docPr id="65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04" type="#_x0000_t202" style="position:absolute;margin-left:495.75pt;margin-top:19.2pt;width:82.5pt;height:35.25pt;z-index:-1526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" filled="f" strokecolor="#a6a6a6" strokeweight=".5pt">
                <v:textbox inset="0,0,0,0">
                  <w:txbxContent>
                    <w:p w:rsidR="00660B6B" w:rsidRDefault="00660B6B">
                      <w:pPr>
                        <w:spacing w:before="72"/>
                        <w:ind w:left="145" w:right="207"/>
                        <w:rPr>
                          <w:i/>
                          <w:sz w:val="20"/>
                        </w:rPr>
                      </w:pPr>
                      <w:r>
                        <w:rPr>
                          <w:i/>
                          <w:sz w:val="20"/>
                        </w:rPr>
                        <w:t>RS 9/16/2020 WY 9/17/2020</w:t>
                      </w:r>
                    </w:p>
                  </w:txbxContent>
                </v:textbox>
                <w10:wrap type="topAndBottom" anchorx="page"/>
              </v:shape>
            </w:pict>
          </mc:Fallback>
        </mc:AlternateContent>
      </w:r>
    </w:p>
    <w:p w:rsidR="00B21BDE" w:rsidRDefault="00B21BDE">
      <w:pPr>
        <w:rPr>
          <w:sz w:val="29"/>
        </w:rPr>
        <w:sectPr w:rsidR="00B21BDE">
          <w:headerReference w:type="default" r:id="rId593"/>
          <w:footerReference w:type="default" r:id="rId594"/>
          <w:pgSz w:w="12240" w:h="15840"/>
          <w:pgMar w:top="980" w:right="80" w:bottom="1340" w:left="980" w:header="720" w:footer="1148" w:gutter="0"/>
          <w:cols w:space="720"/>
        </w:sectPr>
      </w:pPr>
    </w:p>
    <w:p w:rsidR="00B21BDE" w:rsidRDefault="00660B6B">
      <w:pPr>
        <w:pStyle w:val="BodyText"/>
        <w:rPr>
          <w:sz w:val="20"/>
        </w:rPr>
      </w:pPr>
      <w:r>
        <w:rPr>
          <w:noProof/>
        </w:rPr>
        <mc:AlternateContent>
          <mc:Choice Requires="wps">
            <w:drawing>
              <wp:anchor distT="0" distB="0" distL="114300" distR="114300" simplePos="0" relativeHeight="16199168" behindDoc="0" locked="0" layoutInCell="1" allowOverlap="1">
                <wp:simplePos x="0" y="0"/>
                <wp:positionH relativeFrom="page">
                  <wp:posOffset>457200</wp:posOffset>
                </wp:positionH>
                <wp:positionV relativeFrom="page">
                  <wp:posOffset>897890</wp:posOffset>
                </wp:positionV>
                <wp:extent cx="8890" cy="233680"/>
                <wp:effectExtent l="0" t="0" r="0" b="0"/>
                <wp:wrapNone/>
                <wp:docPr id="655"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3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22ABB" id="Rectangle 288" o:spid="_x0000_s1026" style="position:absolute;margin-left:36pt;margin-top:70.7pt;width:.7pt;height:18.4pt;z-index:161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Zr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199680" behindDoc="0" locked="0" layoutInCell="1" allowOverlap="1">
                <wp:simplePos x="0" y="0"/>
                <wp:positionH relativeFrom="page">
                  <wp:posOffset>457200</wp:posOffset>
                </wp:positionH>
                <wp:positionV relativeFrom="page">
                  <wp:posOffset>1292860</wp:posOffset>
                </wp:positionV>
                <wp:extent cx="8890" cy="518160"/>
                <wp:effectExtent l="0" t="0" r="0" b="0"/>
                <wp:wrapNone/>
                <wp:docPr id="65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18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A6533" id="Rectangle 287" o:spid="_x0000_s1026" style="position:absolute;margin-left:36pt;margin-top:101.8pt;width:.7pt;height:40.8pt;z-index:161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sPeAIAAPw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00192" behindDoc="0" locked="0" layoutInCell="1" allowOverlap="1">
                <wp:simplePos x="0" y="0"/>
                <wp:positionH relativeFrom="page">
                  <wp:posOffset>457200</wp:posOffset>
                </wp:positionH>
                <wp:positionV relativeFrom="page">
                  <wp:posOffset>1986280</wp:posOffset>
                </wp:positionV>
                <wp:extent cx="8890" cy="876300"/>
                <wp:effectExtent l="0" t="0" r="0" b="0"/>
                <wp:wrapNone/>
                <wp:docPr id="65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49E3" id="Rectangle 286" o:spid="_x0000_s1026" style="position:absolute;margin-left:36pt;margin-top:156.4pt;width:.7pt;height:69pt;z-index:162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00704" behindDoc="0" locked="0" layoutInCell="1" allowOverlap="1">
                <wp:simplePos x="0" y="0"/>
                <wp:positionH relativeFrom="page">
                  <wp:posOffset>457200</wp:posOffset>
                </wp:positionH>
                <wp:positionV relativeFrom="page">
                  <wp:posOffset>3037840</wp:posOffset>
                </wp:positionV>
                <wp:extent cx="8890" cy="701040"/>
                <wp:effectExtent l="0" t="0" r="0" b="0"/>
                <wp:wrapNone/>
                <wp:docPr id="652"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1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3BC30" id="Rectangle 285" o:spid="_x0000_s1026" style="position:absolute;margin-left:36pt;margin-top:239.2pt;width:.7pt;height:55.2pt;z-index:16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Yj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01216" behindDoc="0" locked="0" layoutInCell="1" allowOverlap="1">
                <wp:simplePos x="0" y="0"/>
                <wp:positionH relativeFrom="page">
                  <wp:posOffset>457200</wp:posOffset>
                </wp:positionH>
                <wp:positionV relativeFrom="page">
                  <wp:posOffset>3914140</wp:posOffset>
                </wp:positionV>
                <wp:extent cx="8890" cy="1938655"/>
                <wp:effectExtent l="0" t="0" r="0" b="0"/>
                <wp:wrapNone/>
                <wp:docPr id="651"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38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6263A" id="Rectangle 284" o:spid="_x0000_s1026" style="position:absolute;margin-left:36pt;margin-top:308.2pt;width:.7pt;height:152.65pt;z-index:162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HCeA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201728" behindDoc="0" locked="0" layoutInCell="1" allowOverlap="1">
                <wp:simplePos x="0" y="0"/>
                <wp:positionH relativeFrom="page">
                  <wp:posOffset>457200</wp:posOffset>
                </wp:positionH>
                <wp:positionV relativeFrom="page">
                  <wp:posOffset>6028055</wp:posOffset>
                </wp:positionV>
                <wp:extent cx="8890" cy="361315"/>
                <wp:effectExtent l="0" t="0" r="0" b="0"/>
                <wp:wrapNone/>
                <wp:docPr id="65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61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2DECB" id="Rectangle 283" o:spid="_x0000_s1026" style="position:absolute;margin-left:36pt;margin-top:474.65pt;width:.7pt;height:28.45pt;z-index:16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202240" behindDoc="0" locked="0" layoutInCell="1" allowOverlap="1">
                <wp:simplePos x="0" y="0"/>
                <wp:positionH relativeFrom="page">
                  <wp:posOffset>457200</wp:posOffset>
                </wp:positionH>
                <wp:positionV relativeFrom="page">
                  <wp:posOffset>6564630</wp:posOffset>
                </wp:positionV>
                <wp:extent cx="8890" cy="359410"/>
                <wp:effectExtent l="0" t="0" r="0" b="0"/>
                <wp:wrapNone/>
                <wp:docPr id="64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A23EE" id="Rectangle 282" o:spid="_x0000_s1026" style="position:absolute;margin-left:36pt;margin-top:516.9pt;width:.7pt;height:28.3pt;z-index:162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E1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02752" behindDoc="0" locked="0" layoutInCell="1" allowOverlap="1">
                <wp:simplePos x="0" y="0"/>
                <wp:positionH relativeFrom="page">
                  <wp:posOffset>457200</wp:posOffset>
                </wp:positionH>
                <wp:positionV relativeFrom="page">
                  <wp:posOffset>7099935</wp:posOffset>
                </wp:positionV>
                <wp:extent cx="8890" cy="1402080"/>
                <wp:effectExtent l="0" t="0" r="0" b="0"/>
                <wp:wrapNone/>
                <wp:docPr id="648"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40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EB497" id="Rectangle 281" o:spid="_x0000_s1026" style="position:absolute;margin-left:36pt;margin-top:559.05pt;width:.7pt;height:110.4pt;z-index:162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203264" behindDoc="0" locked="0" layoutInCell="1" allowOverlap="1">
                <wp:simplePos x="0" y="0"/>
                <wp:positionH relativeFrom="page">
                  <wp:posOffset>457200</wp:posOffset>
                </wp:positionH>
                <wp:positionV relativeFrom="page">
                  <wp:posOffset>8677275</wp:posOffset>
                </wp:positionV>
                <wp:extent cx="8890" cy="786130"/>
                <wp:effectExtent l="0" t="0" r="0" b="0"/>
                <wp:wrapNone/>
                <wp:docPr id="64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86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BCA87" id="Rectangle 280" o:spid="_x0000_s1026" style="position:absolute;margin-left:36pt;margin-top:683.25pt;width:.7pt;height:61.9pt;z-index:162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" fillcolor="black" stroked="f">
                <w10:wrap anchorx="page" anchory="page"/>
              </v:rect>
            </w:pict>
          </mc:Fallback>
        </mc:AlternateContent>
      </w:r>
    </w:p>
    <w:p w:rsidR="00B21BDE" w:rsidRDefault="00B21BDE">
      <w:pPr>
        <w:pStyle w:val="BodyText"/>
        <w:spacing w:before="10"/>
        <w:rPr>
          <w:sz w:val="17"/>
        </w:rPr>
      </w:pPr>
    </w:p>
    <w:p w:rsidR="00B21BDE" w:rsidRDefault="00660B6B">
      <w:pPr>
        <w:pStyle w:val="Heading1"/>
        <w:spacing w:before="92"/>
        <w:ind w:left="460"/>
      </w:pPr>
      <w:r>
        <w:rPr>
          <w:noProof/>
        </w:rPr>
        <mc:AlternateContent>
          <mc:Choice Requires="wps">
            <w:drawing>
              <wp:anchor distT="0" distB="0" distL="114300" distR="114300" simplePos="0" relativeHeight="16196608" behindDoc="0" locked="0" layoutInCell="1" allowOverlap="1">
                <wp:simplePos x="0" y="0"/>
                <wp:positionH relativeFrom="page">
                  <wp:posOffset>6073140</wp:posOffset>
                </wp:positionH>
                <wp:positionV relativeFrom="paragraph">
                  <wp:posOffset>218440</wp:posOffset>
                </wp:positionV>
                <wp:extent cx="50165" cy="15240"/>
                <wp:effectExtent l="0" t="0" r="0" b="0"/>
                <wp:wrapNone/>
                <wp:docPr id="646"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5240"/>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E93F9" id="Rectangle 279" o:spid="_x0000_s1026" style="position:absolute;margin-left:478.2pt;margin-top:17.2pt;width:3.95pt;height:1.2pt;z-index:1619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" fillcolor="#f37d43" stroked="f">
                <w10:wrap anchorx="page"/>
              </v:rect>
            </w:pict>
          </mc:Fallback>
        </mc:AlternateContent>
      </w:r>
      <w:bookmarkStart w:id="108" w:name="8572"/>
      <w:bookmarkEnd w:id="108"/>
      <w:r>
        <w:rPr>
          <w:color w:val="F37D43"/>
          <w:u w:val="thick" w:color="F37D43"/>
        </w:rPr>
        <w:t xml:space="preserve">TAX </w:t>
      </w:r>
      <w:r>
        <w:t xml:space="preserve">WITHHOLDING AND REPORTING </w:t>
      </w:r>
      <w:r>
        <w:rPr>
          <w:strike/>
          <w:color w:val="F37D43"/>
        </w:rPr>
        <w:t>REQUIREMENTS FOR TAXABLE</w:t>
      </w:r>
      <w:r>
        <w:rPr>
          <w:color w:val="F37D43"/>
        </w:rPr>
        <w:t>-</w:t>
      </w:r>
    </w:p>
    <w:p w:rsidR="00B21BDE" w:rsidRDefault="00660B6B">
      <w:pPr>
        <w:tabs>
          <w:tab w:val="right" w:pos="10090"/>
        </w:tabs>
        <w:spacing w:before="2" w:line="253" w:lineRule="exact"/>
        <w:ind w:left="460"/>
        <w:rPr>
          <w:b/>
        </w:rPr>
      </w:pPr>
      <w:r>
        <w:rPr>
          <w:b/>
        </w:rPr>
        <w:t>FRINGE BENEFITS AND EMPLOYEE</w:t>
      </w:r>
      <w:r>
        <w:rPr>
          <w:b/>
          <w:spacing w:val="-7"/>
        </w:rPr>
        <w:t xml:space="preserve"> </w:t>
      </w:r>
      <w:r>
        <w:rPr>
          <w:b/>
        </w:rPr>
        <w:t>BUSINESS</w:t>
      </w:r>
      <w:r>
        <w:rPr>
          <w:b/>
          <w:spacing w:val="-2"/>
        </w:rPr>
        <w:t xml:space="preserve"> </w:t>
      </w:r>
      <w:r>
        <w:rPr>
          <w:b/>
        </w:rPr>
        <w:t>EXPENSES</w:t>
      </w:r>
      <w:r>
        <w:rPr>
          <w:b/>
        </w:rPr>
        <w:tab/>
        <w:t>8572</w:t>
      </w:r>
    </w:p>
    <w:p w:rsidR="00B21BDE" w:rsidRDefault="00660B6B">
      <w:pPr>
        <w:pStyle w:val="BodyText"/>
        <w:spacing w:line="276" w:lineRule="exact"/>
        <w:ind w:left="460"/>
      </w:pPr>
      <w:r>
        <w:t xml:space="preserve">(Revised </w:t>
      </w:r>
      <w:r>
        <w:rPr>
          <w:strike/>
          <w:color w:val="623177"/>
        </w:rPr>
        <w:t>03/13</w:t>
      </w:r>
      <w:r>
        <w:rPr>
          <w:color w:val="623177"/>
          <w:u w:val="single" w:color="623177"/>
        </w:rPr>
        <w:t>09/2020</w:t>
      </w:r>
      <w:r>
        <w:t>)</w:t>
      </w:r>
    </w:p>
    <w:p w:rsidR="00B21BDE" w:rsidRDefault="00660B6B">
      <w:pPr>
        <w:pStyle w:val="BodyText"/>
        <w:spacing w:before="264"/>
        <w:ind w:left="460" w:right="937"/>
      </w:pPr>
      <w:r>
        <w:t>Employment taxes (federal and state income, Social Security, and Medicare) apply to various employer payments, fringe benefits (FB), and employee business expense</w:t>
      </w:r>
      <w:r>
        <w:rPr>
          <w:spacing w:val="-32"/>
        </w:rPr>
        <w:t xml:space="preserve"> </w:t>
      </w:r>
      <w:r>
        <w:t>(EBE) reimbursements.</w:t>
      </w:r>
    </w:p>
    <w:p w:rsidR="00B21BDE" w:rsidRDefault="00660B6B">
      <w:pPr>
        <w:pStyle w:val="Heading1"/>
        <w:spacing w:before="276"/>
        <w:ind w:left="460"/>
      </w:pPr>
      <w:r>
        <w:rPr>
          <w:color w:val="623177"/>
          <w:u w:val="thick" w:color="623177"/>
        </w:rPr>
        <w:t>Fringe</w:t>
      </w:r>
      <w:r>
        <w:rPr>
          <w:color w:val="623177"/>
          <w:spacing w:val="-1"/>
          <w:u w:val="thick" w:color="623177"/>
        </w:rPr>
        <w:t xml:space="preserve"> </w:t>
      </w:r>
      <w:r>
        <w:rPr>
          <w:color w:val="623177"/>
          <w:u w:val="thick" w:color="623177"/>
        </w:rPr>
        <w:t>Benefits</w:t>
      </w:r>
    </w:p>
    <w:p w:rsidR="00B21BDE" w:rsidRDefault="00660B6B">
      <w:pPr>
        <w:pStyle w:val="BodyText"/>
        <w:spacing w:before="276"/>
        <w:ind w:left="460" w:right="1654"/>
      </w:pPr>
      <w:r>
        <w:t xml:space="preserve">Fringe benefits are generally cash, </w:t>
      </w:r>
      <w:r>
        <w:rPr>
          <w:color w:val="623177"/>
          <w:u w:val="single" w:color="623177"/>
        </w:rPr>
        <w:t xml:space="preserve">goods, </w:t>
      </w:r>
      <w:r>
        <w:t xml:space="preserve">property, or services received from the employer in addition to an employee’s regular pay. Fringe benefits are reportable and taxable income unless </w:t>
      </w:r>
      <w:r>
        <w:rPr>
          <w:strike/>
          <w:color w:val="623177"/>
        </w:rPr>
        <w:t xml:space="preserve">specifically </w:t>
      </w:r>
      <w:r>
        <w:rPr>
          <w:color w:val="623177"/>
          <w:u w:val="single" w:color="623177"/>
        </w:rPr>
        <w:t xml:space="preserve">expressly </w:t>
      </w:r>
      <w:r>
        <w:t>excluded by federal and state tax laws, rules, regulations, etc.</w:t>
      </w:r>
    </w:p>
    <w:p w:rsidR="00B21BDE" w:rsidRDefault="00660B6B">
      <w:pPr>
        <w:pStyle w:val="Heading1"/>
        <w:spacing w:before="277"/>
        <w:ind w:left="460"/>
      </w:pPr>
      <w:r>
        <w:rPr>
          <w:color w:val="623177"/>
          <w:u w:val="thick" w:color="623177"/>
        </w:rPr>
        <w:t>Employee Business Expense (EBE) Reimbursements</w:t>
      </w:r>
    </w:p>
    <w:p w:rsidR="00B21BDE" w:rsidRDefault="00B21BDE">
      <w:pPr>
        <w:pStyle w:val="BodyText"/>
        <w:rPr>
          <w:b/>
        </w:rPr>
      </w:pPr>
    </w:p>
    <w:p w:rsidR="00B21BDE" w:rsidRDefault="00660B6B">
      <w:pPr>
        <w:pStyle w:val="BodyText"/>
        <w:ind w:left="460" w:right="2082"/>
      </w:pPr>
      <w:r>
        <w:t xml:space="preserve">Employer reimbursements for EBEs </w:t>
      </w:r>
      <w:r>
        <w:rPr>
          <w:color w:val="623177"/>
          <w:u w:val="single" w:color="623177"/>
        </w:rPr>
        <w:t>(e.g., moving expenses, long term travel</w:t>
      </w:r>
      <w:r>
        <w:rPr>
          <w:color w:val="623177"/>
        </w:rPr>
        <w:t xml:space="preserve"> </w:t>
      </w:r>
      <w:r>
        <w:rPr>
          <w:color w:val="623177"/>
          <w:u w:val="single" w:color="623177"/>
        </w:rPr>
        <w:t xml:space="preserve">expenses, personal use of state-provided vehicles, uniform allowances, etc.) </w:t>
      </w:r>
      <w:r>
        <w:t xml:space="preserve">are taxable and reportable income </w:t>
      </w:r>
      <w:r>
        <w:rPr>
          <w:strike/>
          <w:color w:val="623177"/>
        </w:rPr>
        <w:t>unless</w:t>
      </w:r>
      <w:r>
        <w:rPr>
          <w:color w:val="623177"/>
        </w:rPr>
        <w:t xml:space="preserve"> </w:t>
      </w:r>
      <w:r>
        <w:rPr>
          <w:color w:val="623177"/>
          <w:u w:val="single" w:color="623177"/>
        </w:rPr>
        <w:t>when</w:t>
      </w:r>
      <w:r>
        <w:rPr>
          <w:color w:val="623177"/>
        </w:rPr>
        <w:t xml:space="preserve"> </w:t>
      </w:r>
      <w:r>
        <w:t xml:space="preserve">the sponsoring employer’s </w:t>
      </w:r>
      <w:r>
        <w:rPr>
          <w:color w:val="623177"/>
          <w:u w:val="single" w:color="623177"/>
        </w:rPr>
        <w:t>expense</w:t>
      </w:r>
      <w:r>
        <w:rPr>
          <w:color w:val="623177"/>
        </w:rPr>
        <w:t xml:space="preserve"> </w:t>
      </w:r>
      <w:r>
        <w:rPr>
          <w:color w:val="623177"/>
          <w:u w:val="single" w:color="623177"/>
        </w:rPr>
        <w:t>reimbursement arrangement does not satisfy all of the Internal Revenue Services</w:t>
      </w:r>
      <w:r>
        <w:rPr>
          <w:color w:val="623177"/>
        </w:rPr>
        <w:t xml:space="preserve"> </w:t>
      </w:r>
      <w:r>
        <w:rPr>
          <w:color w:val="623177"/>
          <w:u w:val="single" w:color="623177"/>
        </w:rPr>
        <w:t>(</w:t>
      </w:r>
      <w:hyperlink r:id="rId595">
        <w:r>
          <w:rPr>
            <w:color w:val="623177"/>
            <w:u w:val="single" w:color="623177"/>
          </w:rPr>
          <w:t>IRS</w:t>
        </w:r>
      </w:hyperlink>
      <w:r>
        <w:rPr>
          <w:color w:val="623177"/>
          <w:u w:val="single" w:color="623177"/>
        </w:rPr>
        <w:t xml:space="preserve">) </w:t>
      </w:r>
      <w:r>
        <w:rPr>
          <w:strike/>
          <w:color w:val="623177"/>
        </w:rPr>
        <w:t xml:space="preserve">plan satisfies </w:t>
      </w:r>
      <w:r>
        <w:t>Accountable Plan provisions and any unique requirements applicable per federal and state tax laws, rules, regulations, etc.</w:t>
      </w:r>
    </w:p>
    <w:p w:rsidR="00B21BDE" w:rsidRDefault="00B21BDE">
      <w:pPr>
        <w:pStyle w:val="BodyText"/>
      </w:pPr>
    </w:p>
    <w:p w:rsidR="00B21BDE" w:rsidRDefault="00660B6B">
      <w:pPr>
        <w:pStyle w:val="Heading1"/>
        <w:spacing w:before="0"/>
        <w:ind w:left="460"/>
      </w:pPr>
      <w:r>
        <w:rPr>
          <w:color w:val="623177"/>
          <w:u w:val="thick" w:color="623177"/>
        </w:rPr>
        <w:t>Accountable Plan Provisions</w:t>
      </w:r>
    </w:p>
    <w:p w:rsidR="00B21BDE" w:rsidRDefault="00B21BDE">
      <w:pPr>
        <w:pStyle w:val="BodyText"/>
        <w:spacing w:before="1"/>
        <w:rPr>
          <w:b/>
        </w:rPr>
      </w:pPr>
    </w:p>
    <w:p w:rsidR="00B21BDE" w:rsidRDefault="00660B6B">
      <w:pPr>
        <w:pStyle w:val="ListParagraph"/>
        <w:numPr>
          <w:ilvl w:val="1"/>
          <w:numId w:val="5"/>
        </w:numPr>
        <w:tabs>
          <w:tab w:val="left" w:pos="820"/>
          <w:tab w:val="left" w:pos="821"/>
        </w:tabs>
        <w:ind w:right="1547"/>
        <w:rPr>
          <w:rFonts w:ascii="Symbol" w:hAnsi="Symbol"/>
          <w:color w:val="623177"/>
          <w:sz w:val="24"/>
        </w:rPr>
      </w:pPr>
      <w:r>
        <w:rPr>
          <w:noProof/>
        </w:rPr>
        <mc:AlternateContent>
          <mc:Choice Requires="wps">
            <w:drawing>
              <wp:anchor distT="0" distB="0" distL="114300" distR="114300" simplePos="0" relativeHeight="482469888" behindDoc="1" locked="0" layoutInCell="1" allowOverlap="1">
                <wp:simplePos x="0" y="0"/>
                <wp:positionH relativeFrom="page">
                  <wp:posOffset>5253990</wp:posOffset>
                </wp:positionH>
                <wp:positionV relativeFrom="paragraph">
                  <wp:posOffset>170180</wp:posOffset>
                </wp:positionV>
                <wp:extent cx="50165" cy="10795"/>
                <wp:effectExtent l="0" t="0" r="0" b="0"/>
                <wp:wrapNone/>
                <wp:docPr id="645"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D3DA8" id="Rectangle 278" o:spid="_x0000_s1026" style="position:absolute;margin-left:413.7pt;margin-top:13.4pt;width:3.95pt;height:.85pt;z-index:-208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J+fwIAAPw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470400" behindDoc="1" locked="0" layoutInCell="1" allowOverlap="1">
                <wp:simplePos x="0" y="0"/>
                <wp:positionH relativeFrom="page">
                  <wp:posOffset>5304155</wp:posOffset>
                </wp:positionH>
                <wp:positionV relativeFrom="paragraph">
                  <wp:posOffset>113665</wp:posOffset>
                </wp:positionV>
                <wp:extent cx="42545" cy="7620"/>
                <wp:effectExtent l="0" t="0" r="0" b="0"/>
                <wp:wrapNone/>
                <wp:docPr id="644"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3BCBD" id="Rectangle 277" o:spid="_x0000_s1026" style="position:absolute;margin-left:417.65pt;margin-top:8.95pt;width:3.35pt;height:.6pt;z-index:-2084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" fillcolor="#623177" stroked="f">
                <w10:wrap anchorx="page"/>
              </v:rect>
            </w:pict>
          </mc:Fallback>
        </mc:AlternateContent>
      </w:r>
      <w:r>
        <w:rPr>
          <w:strike/>
          <w:color w:val="623177"/>
          <w:sz w:val="24"/>
        </w:rPr>
        <w:t xml:space="preserve">Accountable Plan criteria include: (1) </w:t>
      </w:r>
      <w:proofErr w:type="spellStart"/>
      <w:r>
        <w:rPr>
          <w:strike/>
          <w:color w:val="623177"/>
          <w:sz w:val="24"/>
        </w:rPr>
        <w:t>e</w:t>
      </w:r>
      <w:r>
        <w:rPr>
          <w:color w:val="623177"/>
          <w:sz w:val="24"/>
          <w:u w:val="single" w:color="623177"/>
        </w:rPr>
        <w:t>E</w:t>
      </w:r>
      <w:r>
        <w:rPr>
          <w:sz w:val="24"/>
        </w:rPr>
        <w:t>xpenses</w:t>
      </w:r>
      <w:proofErr w:type="spellEnd"/>
      <w:r>
        <w:rPr>
          <w:sz w:val="24"/>
        </w:rPr>
        <w:t xml:space="preserve"> must be job</w:t>
      </w:r>
      <w:r>
        <w:rPr>
          <w:color w:val="623177"/>
          <w:sz w:val="24"/>
        </w:rPr>
        <w:t xml:space="preserve">- </w:t>
      </w:r>
      <w:r>
        <w:rPr>
          <w:sz w:val="24"/>
        </w:rPr>
        <w:t>related–</w:t>
      </w:r>
      <w:r>
        <w:rPr>
          <w:strike/>
          <w:color w:val="623177"/>
          <w:sz w:val="24"/>
        </w:rPr>
        <w:t>to the extent that</w:t>
      </w:r>
      <w:r>
        <w:rPr>
          <w:color w:val="623177"/>
          <w:sz w:val="24"/>
        </w:rPr>
        <w:t xml:space="preserve"> </w:t>
      </w:r>
      <w:r>
        <w:rPr>
          <w:sz w:val="24"/>
        </w:rPr>
        <w:t>the expenses would be deductible on an employee’s personal income tax return.</w:t>
      </w:r>
    </w:p>
    <w:p w:rsidR="00B21BDE" w:rsidRDefault="00B21BDE">
      <w:pPr>
        <w:pStyle w:val="BodyText"/>
        <w:spacing w:before="10"/>
        <w:rPr>
          <w:sz w:val="23"/>
        </w:rPr>
      </w:pPr>
    </w:p>
    <w:p w:rsidR="00B21BDE" w:rsidRDefault="00660B6B">
      <w:pPr>
        <w:pStyle w:val="ListParagraph"/>
        <w:numPr>
          <w:ilvl w:val="1"/>
          <w:numId w:val="5"/>
        </w:numPr>
        <w:tabs>
          <w:tab w:val="left" w:pos="820"/>
          <w:tab w:val="left" w:pos="821"/>
        </w:tabs>
        <w:ind w:right="1471"/>
        <w:rPr>
          <w:rFonts w:ascii="Symbol" w:hAnsi="Symbol"/>
          <w:color w:val="623177"/>
          <w:sz w:val="24"/>
        </w:rPr>
      </w:pPr>
      <w:r>
        <w:rPr>
          <w:color w:val="F37D43"/>
          <w:sz w:val="24"/>
          <w:u w:val="single" w:color="623177"/>
        </w:rPr>
        <w:t>The</w:t>
      </w:r>
      <w:r>
        <w:rPr>
          <w:color w:val="F37D43"/>
          <w:sz w:val="24"/>
        </w:rPr>
        <w:t xml:space="preserve"> </w:t>
      </w:r>
      <w:r>
        <w:rPr>
          <w:sz w:val="24"/>
        </w:rPr>
        <w:t>(2) employee must provide and</w:t>
      </w:r>
      <w:r>
        <w:rPr>
          <w:color w:val="623177"/>
          <w:sz w:val="24"/>
        </w:rPr>
        <w:t xml:space="preserve"> </w:t>
      </w:r>
      <w:r>
        <w:rPr>
          <w:color w:val="623177"/>
          <w:sz w:val="24"/>
          <w:u w:val="single" w:color="623177"/>
        </w:rPr>
        <w:t>the</w:t>
      </w:r>
      <w:r>
        <w:rPr>
          <w:color w:val="623177"/>
          <w:sz w:val="24"/>
        </w:rPr>
        <w:t xml:space="preserve"> </w:t>
      </w:r>
      <w:r>
        <w:rPr>
          <w:sz w:val="24"/>
        </w:rPr>
        <w:t>sponsoring employer must validate a detailed accounting of the expenses (including time, business purpose, place, and</w:t>
      </w:r>
      <w:r>
        <w:rPr>
          <w:color w:val="623177"/>
          <w:sz w:val="24"/>
          <w:u w:val="single" w:color="623177"/>
        </w:rPr>
        <w:t xml:space="preserve"> amount </w:t>
      </w:r>
      <w:proofErr w:type="spellStart"/>
      <w:r>
        <w:rPr>
          <w:color w:val="623177"/>
          <w:sz w:val="24"/>
          <w:u w:val="single" w:color="623177"/>
        </w:rPr>
        <w:t>supported</w:t>
      </w:r>
      <w:r>
        <w:rPr>
          <w:strike/>
          <w:color w:val="623177"/>
          <w:sz w:val="24"/>
        </w:rPr>
        <w:t>expenditures</w:t>
      </w:r>
      <w:proofErr w:type="spellEnd"/>
      <w:r>
        <w:rPr>
          <w:strike/>
          <w:color w:val="623177"/>
          <w:sz w:val="24"/>
        </w:rPr>
        <w:t xml:space="preserve"> validated</w:t>
      </w:r>
      <w:r>
        <w:rPr>
          <w:color w:val="623177"/>
          <w:sz w:val="24"/>
        </w:rPr>
        <w:t xml:space="preserve"> </w:t>
      </w:r>
      <w:r>
        <w:rPr>
          <w:sz w:val="24"/>
        </w:rPr>
        <w:t>by receipts).</w:t>
      </w:r>
      <w:r>
        <w:rPr>
          <w:strike/>
          <w:color w:val="623177"/>
          <w:sz w:val="24"/>
        </w:rPr>
        <w:t xml:space="preserve"> (3) unsubstantiated</w:t>
      </w:r>
      <w:r>
        <w:rPr>
          <w:strike/>
          <w:color w:val="623177"/>
          <w:spacing w:val="-24"/>
          <w:sz w:val="24"/>
        </w:rPr>
        <w:t xml:space="preserve"> </w:t>
      </w:r>
      <w:r>
        <w:rPr>
          <w:strike/>
          <w:color w:val="623177"/>
          <w:sz w:val="24"/>
        </w:rPr>
        <w:t xml:space="preserve">amounts </w:t>
      </w:r>
    </w:p>
    <w:p w:rsidR="00B21BDE" w:rsidRDefault="00660B6B">
      <w:pPr>
        <w:pStyle w:val="ListParagraph"/>
        <w:numPr>
          <w:ilvl w:val="1"/>
          <w:numId w:val="5"/>
        </w:numPr>
        <w:tabs>
          <w:tab w:val="left" w:pos="820"/>
          <w:tab w:val="left" w:pos="821"/>
        </w:tabs>
        <w:spacing w:line="290" w:lineRule="exact"/>
        <w:ind w:hanging="361"/>
        <w:rPr>
          <w:rFonts w:ascii="Symbol" w:hAnsi="Symbol"/>
          <w:color w:val="623177"/>
          <w:sz w:val="24"/>
        </w:rPr>
      </w:pPr>
      <w:r>
        <w:rPr>
          <w:color w:val="623177"/>
          <w:sz w:val="24"/>
          <w:u w:val="single" w:color="623177"/>
        </w:rPr>
        <w:t>Excess payments</w:t>
      </w:r>
      <w:r>
        <w:rPr>
          <w:color w:val="623177"/>
          <w:sz w:val="24"/>
        </w:rPr>
        <w:t xml:space="preserve"> </w:t>
      </w:r>
      <w:r>
        <w:rPr>
          <w:sz w:val="24"/>
        </w:rPr>
        <w:t>must be promptly returned to the</w:t>
      </w:r>
      <w:r>
        <w:rPr>
          <w:spacing w:val="-6"/>
          <w:sz w:val="24"/>
        </w:rPr>
        <w:t xml:space="preserve"> </w:t>
      </w:r>
      <w:r>
        <w:rPr>
          <w:sz w:val="24"/>
        </w:rPr>
        <w:t>employer.</w:t>
      </w:r>
    </w:p>
    <w:p w:rsidR="00B21BDE" w:rsidRDefault="00B21BDE">
      <w:pPr>
        <w:pStyle w:val="BodyText"/>
        <w:spacing w:before="10"/>
        <w:rPr>
          <w:sz w:val="15"/>
        </w:rPr>
      </w:pPr>
    </w:p>
    <w:p w:rsidR="00B21BDE" w:rsidRDefault="00660B6B">
      <w:pPr>
        <w:pStyle w:val="BodyText"/>
        <w:spacing w:before="92"/>
        <w:ind w:left="460" w:right="1436"/>
      </w:pPr>
      <w:r>
        <w:rPr>
          <w:noProof/>
        </w:rPr>
        <mc:AlternateContent>
          <mc:Choice Requires="wps">
            <w:drawing>
              <wp:anchor distT="0" distB="0" distL="114300" distR="114300" simplePos="0" relativeHeight="482470912" behindDoc="1" locked="0" layoutInCell="1" allowOverlap="1">
                <wp:simplePos x="0" y="0"/>
                <wp:positionH relativeFrom="page">
                  <wp:posOffset>6668770</wp:posOffset>
                </wp:positionH>
                <wp:positionV relativeFrom="paragraph">
                  <wp:posOffset>161925</wp:posOffset>
                </wp:positionV>
                <wp:extent cx="41275" cy="7620"/>
                <wp:effectExtent l="0" t="0" r="0" b="0"/>
                <wp:wrapNone/>
                <wp:docPr id="643"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6E5DD" id="Rectangle 276" o:spid="_x0000_s1026" style="position:absolute;margin-left:525.1pt;margin-top:12.75pt;width:3.25pt;height:.6pt;z-index:-208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71424" behindDoc="1" locked="0" layoutInCell="1" allowOverlap="1">
                <wp:simplePos x="0" y="0"/>
                <wp:positionH relativeFrom="page">
                  <wp:posOffset>4263390</wp:posOffset>
                </wp:positionH>
                <wp:positionV relativeFrom="paragraph">
                  <wp:posOffset>512445</wp:posOffset>
                </wp:positionV>
                <wp:extent cx="50165" cy="7620"/>
                <wp:effectExtent l="0" t="0" r="0" b="0"/>
                <wp:wrapNone/>
                <wp:docPr id="642"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E3261" id="Rectangle 275" o:spid="_x0000_s1026" style="position:absolute;margin-left:335.7pt;margin-top:40.35pt;width:3.95pt;height:.6pt;z-index:-2084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" fillcolor="#623177" stroked="f">
                <w10:wrap anchorx="page"/>
              </v:rect>
            </w:pict>
          </mc:Fallback>
        </mc:AlternateContent>
      </w:r>
      <w:r>
        <w:t>Employee business expenses must satisfy other specific requirements</w:t>
      </w:r>
      <w:r>
        <w:rPr>
          <w:color w:val="623177"/>
          <w:u w:val="single" w:color="623177"/>
        </w:rPr>
        <w:t>. For example,</w:t>
      </w:r>
      <w:r>
        <w:rPr>
          <w:color w:val="623177"/>
        </w:rPr>
        <w:t xml:space="preserve"> </w:t>
      </w:r>
      <w:r>
        <w:rPr>
          <w:strike/>
          <w:color w:val="623177"/>
        </w:rPr>
        <w:t xml:space="preserve">(e.g. </w:t>
      </w:r>
      <w:r>
        <w:t xml:space="preserve">uniforms must satisfy federal and state definitions of what constitutes a uniform as well as be provided under an </w:t>
      </w:r>
      <w:proofErr w:type="spellStart"/>
      <w:r>
        <w:rPr>
          <w:color w:val="623177"/>
          <w:u w:val="single" w:color="623177"/>
        </w:rPr>
        <w:t>a</w:t>
      </w:r>
      <w:r>
        <w:rPr>
          <w:strike/>
          <w:color w:val="623177"/>
        </w:rPr>
        <w:t>A</w:t>
      </w:r>
      <w:r>
        <w:t>ccountable</w:t>
      </w:r>
      <w:proofErr w:type="spellEnd"/>
      <w:r>
        <w:t xml:space="preserve"> </w:t>
      </w:r>
      <w:proofErr w:type="spellStart"/>
      <w:r>
        <w:rPr>
          <w:color w:val="623177"/>
          <w:u w:val="single" w:color="623177"/>
        </w:rPr>
        <w:t>p</w:t>
      </w:r>
      <w:r>
        <w:rPr>
          <w:strike/>
          <w:color w:val="623177"/>
        </w:rPr>
        <w:t>P</w:t>
      </w:r>
      <w:r>
        <w:t>lan</w:t>
      </w:r>
      <w:proofErr w:type="spellEnd"/>
      <w:r>
        <w:rPr>
          <w:color w:val="623177"/>
        </w:rPr>
        <w:t xml:space="preserve">) </w:t>
      </w:r>
      <w:r>
        <w:t>before reimbursements qualify as non-taxable.</w:t>
      </w:r>
    </w:p>
    <w:p w:rsidR="00B21BDE" w:rsidRDefault="00B21BDE">
      <w:pPr>
        <w:pStyle w:val="BodyText"/>
        <w:spacing w:before="1"/>
      </w:pPr>
    </w:p>
    <w:p w:rsidR="00B21BDE" w:rsidRDefault="00660B6B">
      <w:pPr>
        <w:pStyle w:val="BodyText"/>
        <w:ind w:left="460" w:right="1655"/>
      </w:pPr>
      <w:r>
        <w:t xml:space="preserve">Employee business expenses reimbursements failing to meet either </w:t>
      </w:r>
      <w:r>
        <w:rPr>
          <w:color w:val="623177"/>
          <w:u w:val="single" w:color="623177"/>
        </w:rPr>
        <w:t xml:space="preserve">an </w:t>
      </w:r>
      <w:proofErr w:type="spellStart"/>
      <w:r>
        <w:rPr>
          <w:color w:val="623177"/>
          <w:u w:val="single" w:color="623177"/>
        </w:rPr>
        <w:t>a</w:t>
      </w:r>
      <w:r>
        <w:rPr>
          <w:strike/>
          <w:color w:val="623177"/>
        </w:rPr>
        <w:t>A</w:t>
      </w:r>
      <w:r>
        <w:t>ccountable</w:t>
      </w:r>
      <w:proofErr w:type="spellEnd"/>
      <w:r>
        <w:t xml:space="preserve"> </w:t>
      </w:r>
      <w:proofErr w:type="spellStart"/>
      <w:r>
        <w:rPr>
          <w:color w:val="623177"/>
          <w:u w:val="single" w:color="623177"/>
        </w:rPr>
        <w:t>p</w:t>
      </w:r>
      <w:r>
        <w:rPr>
          <w:strike/>
          <w:color w:val="623177"/>
        </w:rPr>
        <w:t>P</w:t>
      </w:r>
      <w:r>
        <w:t>lan</w:t>
      </w:r>
      <w:proofErr w:type="spellEnd"/>
      <w:r>
        <w:t xml:space="preserve"> or other mandated requirements are considered </w:t>
      </w:r>
      <w:r>
        <w:rPr>
          <w:strike/>
          <w:color w:val="623177"/>
        </w:rPr>
        <w:t xml:space="preserve">issued under </w:t>
      </w:r>
      <w:r>
        <w:t xml:space="preserve">a non- </w:t>
      </w:r>
      <w:proofErr w:type="spellStart"/>
      <w:r>
        <w:rPr>
          <w:color w:val="623177"/>
          <w:u w:val="single" w:color="623177"/>
        </w:rPr>
        <w:t>a</w:t>
      </w:r>
      <w:r>
        <w:rPr>
          <w:strike/>
          <w:color w:val="623177"/>
        </w:rPr>
        <w:t>A</w:t>
      </w:r>
      <w:r>
        <w:t>ccountable</w:t>
      </w:r>
      <w:proofErr w:type="spellEnd"/>
      <w:r>
        <w:t xml:space="preserve"> </w:t>
      </w:r>
      <w:proofErr w:type="spellStart"/>
      <w:r>
        <w:rPr>
          <w:color w:val="623177"/>
          <w:u w:val="single" w:color="623177"/>
        </w:rPr>
        <w:t>p</w:t>
      </w:r>
      <w:r>
        <w:rPr>
          <w:strike/>
          <w:color w:val="623177"/>
        </w:rPr>
        <w:t>P</w:t>
      </w:r>
      <w:r>
        <w:t>lan</w:t>
      </w:r>
      <w:proofErr w:type="spellEnd"/>
      <w:r>
        <w:t xml:space="preserve"> and are reportable and taxable income.</w:t>
      </w:r>
    </w:p>
    <w:p w:rsidR="00B21BDE" w:rsidRDefault="00B21BDE">
      <w:pPr>
        <w:pStyle w:val="BodyText"/>
        <w:spacing w:before="11"/>
        <w:rPr>
          <w:sz w:val="15"/>
        </w:rPr>
      </w:pPr>
    </w:p>
    <w:p w:rsidR="00B21BDE" w:rsidRDefault="00660B6B">
      <w:pPr>
        <w:pStyle w:val="Heading1"/>
        <w:spacing w:before="92"/>
        <w:ind w:left="460"/>
      </w:pPr>
      <w:r>
        <w:rPr>
          <w:color w:val="623177"/>
          <w:u w:val="thick" w:color="623177"/>
        </w:rPr>
        <w:t>Tax Withholding</w:t>
      </w:r>
    </w:p>
    <w:p w:rsidR="00B21BDE" w:rsidRDefault="00B21BDE">
      <w:pPr>
        <w:pStyle w:val="BodyText"/>
        <w:spacing w:before="2"/>
        <w:rPr>
          <w:b/>
          <w:sz w:val="16"/>
        </w:rPr>
      </w:pPr>
    </w:p>
    <w:p w:rsidR="00B21BDE" w:rsidRDefault="00660B6B">
      <w:pPr>
        <w:pStyle w:val="BodyText"/>
        <w:spacing w:before="93"/>
        <w:ind w:left="460"/>
      </w:pPr>
      <w:r>
        <w:t>Taxation is based upon the actual reimbursement amount. For non-cash benefits such</w:t>
      </w:r>
    </w:p>
    <w:p w:rsidR="00B21BDE" w:rsidRDefault="00B21BDE">
      <w:pPr>
        <w:sectPr w:rsidR="00B21BDE">
          <w:headerReference w:type="default" r:id="rId596"/>
          <w:footerReference w:type="default" r:id="rId597"/>
          <w:pgSz w:w="12240" w:h="15840"/>
          <w:pgMar w:top="960" w:right="80" w:bottom="1260" w:left="980" w:header="731" w:footer="1064" w:gutter="0"/>
          <w:cols w:space="720"/>
        </w:sectPr>
      </w:pPr>
    </w:p>
    <w:p w:rsidR="00B21BDE" w:rsidRDefault="00B21BDE">
      <w:pPr>
        <w:pStyle w:val="BodyText"/>
        <w:spacing w:before="9"/>
        <w:rPr>
          <w:sz w:val="13"/>
        </w:rPr>
      </w:pPr>
    </w:p>
    <w:p w:rsidR="00B21BDE" w:rsidRDefault="00660B6B">
      <w:pPr>
        <w:pStyle w:val="BodyText"/>
        <w:spacing w:before="93"/>
        <w:ind w:left="460" w:right="2068"/>
      </w:pPr>
      <w:r>
        <w:rPr>
          <w:noProof/>
        </w:rPr>
        <mc:AlternateContent>
          <mc:Choice Requires="wps">
            <w:drawing>
              <wp:anchor distT="0" distB="0" distL="114300" distR="114300" simplePos="0" relativeHeight="482476544" behindDoc="1" locked="0" layoutInCell="1" allowOverlap="1">
                <wp:simplePos x="0" y="0"/>
                <wp:positionH relativeFrom="page">
                  <wp:posOffset>2661285</wp:posOffset>
                </wp:positionH>
                <wp:positionV relativeFrom="paragraph">
                  <wp:posOffset>219075</wp:posOffset>
                </wp:positionV>
                <wp:extent cx="50165" cy="10795"/>
                <wp:effectExtent l="0" t="0" r="0" b="0"/>
                <wp:wrapNone/>
                <wp:docPr id="64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164ED" id="Rectangle 274" o:spid="_x0000_s1026" style="position:absolute;margin-left:209.55pt;margin-top:17.25pt;width:3.95pt;height:.85pt;z-index:-2083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477056" behindDoc="1" locked="0" layoutInCell="1" allowOverlap="1">
                <wp:simplePos x="0" y="0"/>
                <wp:positionH relativeFrom="page">
                  <wp:posOffset>2712085</wp:posOffset>
                </wp:positionH>
                <wp:positionV relativeFrom="paragraph">
                  <wp:posOffset>162560</wp:posOffset>
                </wp:positionV>
                <wp:extent cx="42545" cy="7620"/>
                <wp:effectExtent l="0" t="0" r="0" b="0"/>
                <wp:wrapNone/>
                <wp:docPr id="640"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B835A" id="Rectangle 273" o:spid="_x0000_s1026" style="position:absolute;margin-left:213.55pt;margin-top:12.8pt;width:3.35pt;height:.6pt;z-index:-208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Hfw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6204800" behindDoc="0" locked="0" layoutInCell="1" allowOverlap="1">
                <wp:simplePos x="0" y="0"/>
                <wp:positionH relativeFrom="page">
                  <wp:posOffset>3997960</wp:posOffset>
                </wp:positionH>
                <wp:positionV relativeFrom="paragraph">
                  <wp:posOffset>394335</wp:posOffset>
                </wp:positionV>
                <wp:extent cx="42545" cy="10795"/>
                <wp:effectExtent l="0" t="0" r="0" b="0"/>
                <wp:wrapNone/>
                <wp:docPr id="63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9D4F0" id="Rectangle 272" o:spid="_x0000_s1026" style="position:absolute;margin-left:314.8pt;margin-top:31.05pt;width:3.35pt;height:.85pt;z-index:1620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" fillcolor="#623177" stroked="f">
                <w10:wrap anchorx="page"/>
              </v:rect>
            </w:pict>
          </mc:Fallback>
        </mc:AlternateContent>
      </w:r>
      <w:r>
        <w:t>as personal use of a state</w:t>
      </w:r>
      <w:r>
        <w:rPr>
          <w:color w:val="623177"/>
        </w:rPr>
        <w:t xml:space="preserve">- </w:t>
      </w:r>
      <w:r>
        <w:t xml:space="preserve">provided vehicle, the fair market value </w:t>
      </w:r>
      <w:r>
        <w:rPr>
          <w:strike/>
          <w:color w:val="623177"/>
        </w:rPr>
        <w:t xml:space="preserve">of the benefit </w:t>
      </w:r>
      <w:r>
        <w:t>is generally used to determine the tax liabilities</w:t>
      </w:r>
      <w:r>
        <w:rPr>
          <w:strike/>
          <w:color w:val="623177"/>
        </w:rPr>
        <w:t xml:space="preserve">. </w:t>
      </w:r>
      <w:r>
        <w:rPr>
          <w:color w:val="623177"/>
        </w:rPr>
        <w:t>.</w:t>
      </w:r>
    </w:p>
    <w:p w:rsidR="00B21BDE" w:rsidRDefault="00B21BDE">
      <w:pPr>
        <w:pStyle w:val="BodyText"/>
        <w:spacing w:before="2"/>
        <w:rPr>
          <w:sz w:val="16"/>
        </w:rPr>
      </w:pPr>
    </w:p>
    <w:p w:rsidR="00B21BDE" w:rsidRDefault="00660B6B">
      <w:pPr>
        <w:pStyle w:val="BodyText"/>
        <w:spacing w:before="92"/>
        <w:ind w:left="460"/>
      </w:pPr>
      <w:r>
        <w:t>The State Controller’s Office (</w:t>
      </w:r>
      <w:hyperlink r:id="rId598">
        <w:r>
          <w:rPr>
            <w:color w:val="0000FF"/>
            <w:u w:val="single" w:color="0000FF"/>
          </w:rPr>
          <w:t>SCO</w:t>
        </w:r>
      </w:hyperlink>
      <w:r>
        <w:t>) processes applicable tax withholding as follows:</w:t>
      </w:r>
    </w:p>
    <w:p w:rsidR="00B21BDE" w:rsidRDefault="00B21BDE">
      <w:pPr>
        <w:pStyle w:val="BodyText"/>
        <w:spacing w:before="3"/>
        <w:rPr>
          <w:sz w:val="23"/>
        </w:rPr>
      </w:pPr>
    </w:p>
    <w:tbl>
      <w:tblPr>
        <w:tblW w:w="0" w:type="auto"/>
        <w:tblInd w:w="395" w:type="dxa"/>
        <w:tblLayout w:type="fixed"/>
        <w:tblCellMar>
          <w:left w:w="0" w:type="dxa"/>
          <w:right w:w="0" w:type="dxa"/>
        </w:tblCellMar>
        <w:tblLook w:val="01E0" w:firstRow="1" w:lastRow="1" w:firstColumn="1" w:lastColumn="1" w:noHBand="0" w:noVBand="0"/>
      </w:tblPr>
      <w:tblGrid>
        <w:gridCol w:w="5324"/>
        <w:gridCol w:w="4471"/>
      </w:tblGrid>
      <w:tr w:rsidR="00B21BDE">
        <w:trPr>
          <w:trHeight w:val="270"/>
        </w:trPr>
        <w:tc>
          <w:tcPr>
            <w:tcW w:w="5324" w:type="dxa"/>
          </w:tcPr>
          <w:p w:rsidR="00B21BDE" w:rsidRDefault="00660B6B">
            <w:pPr>
              <w:pStyle w:val="TableParagraph"/>
              <w:tabs>
                <w:tab w:val="left" w:pos="2799"/>
              </w:tabs>
              <w:spacing w:line="251" w:lineRule="exact"/>
              <w:ind w:left="200"/>
              <w:rPr>
                <w:sz w:val="24"/>
              </w:rPr>
            </w:pPr>
            <w:r>
              <w:rPr>
                <w:color w:val="623177"/>
                <w:sz w:val="24"/>
                <w:u w:val="single" w:color="623177"/>
              </w:rPr>
              <w:t>Federal</w:t>
            </w:r>
            <w:r>
              <w:rPr>
                <w:color w:val="623177"/>
                <w:spacing w:val="-4"/>
                <w:sz w:val="24"/>
                <w:u w:val="single" w:color="623177"/>
              </w:rPr>
              <w:t xml:space="preserve"> </w:t>
            </w:r>
            <w:r>
              <w:rPr>
                <w:color w:val="623177"/>
                <w:sz w:val="24"/>
                <w:u w:val="single" w:color="623177"/>
              </w:rPr>
              <w:t>Income</w:t>
            </w:r>
            <w:r>
              <w:rPr>
                <w:color w:val="623177"/>
                <w:spacing w:val="-3"/>
                <w:sz w:val="24"/>
                <w:u w:val="single" w:color="623177"/>
              </w:rPr>
              <w:t xml:space="preserve"> </w:t>
            </w:r>
            <w:r>
              <w:rPr>
                <w:color w:val="623177"/>
                <w:sz w:val="24"/>
                <w:u w:val="single" w:color="623177"/>
              </w:rPr>
              <w:t>Tax:</w:t>
            </w:r>
            <w:r>
              <w:rPr>
                <w:strike/>
                <w:color w:val="623177"/>
                <w:sz w:val="24"/>
                <w:u w:val="single" w:color="623177"/>
              </w:rPr>
              <w:tab/>
              <w:t>225%</w:t>
            </w:r>
          </w:p>
        </w:tc>
        <w:tc>
          <w:tcPr>
            <w:tcW w:w="4471" w:type="dxa"/>
          </w:tcPr>
          <w:p w:rsidR="00B21BDE" w:rsidRDefault="00660B6B">
            <w:pPr>
              <w:pStyle w:val="TableParagraph"/>
              <w:spacing w:line="251" w:lineRule="exact"/>
              <w:ind w:left="149"/>
              <w:rPr>
                <w:sz w:val="24"/>
              </w:rPr>
            </w:pPr>
            <w:r>
              <w:rPr>
                <w:color w:val="623177"/>
                <w:sz w:val="24"/>
                <w:u w:val="single" w:color="623177"/>
              </w:rPr>
              <w:t>22%</w:t>
            </w:r>
          </w:p>
        </w:tc>
      </w:tr>
      <w:tr w:rsidR="00B21BDE">
        <w:trPr>
          <w:trHeight w:val="274"/>
        </w:trPr>
        <w:tc>
          <w:tcPr>
            <w:tcW w:w="5324" w:type="dxa"/>
          </w:tcPr>
          <w:p w:rsidR="00B21BDE" w:rsidRDefault="00660B6B">
            <w:pPr>
              <w:pStyle w:val="TableParagraph"/>
              <w:tabs>
                <w:tab w:val="left" w:pos="2814"/>
              </w:tabs>
              <w:spacing w:line="255" w:lineRule="exact"/>
              <w:ind w:left="200"/>
              <w:rPr>
                <w:sz w:val="24"/>
              </w:rPr>
            </w:pPr>
            <w:r>
              <w:rPr>
                <w:color w:val="623177"/>
                <w:sz w:val="24"/>
                <w:u w:val="single" w:color="623177"/>
              </w:rPr>
              <w:t>State</w:t>
            </w:r>
            <w:r>
              <w:rPr>
                <w:color w:val="623177"/>
                <w:spacing w:val="-4"/>
                <w:sz w:val="24"/>
                <w:u w:val="single" w:color="623177"/>
              </w:rPr>
              <w:t xml:space="preserve"> </w:t>
            </w:r>
            <w:r>
              <w:rPr>
                <w:color w:val="623177"/>
                <w:sz w:val="24"/>
                <w:u w:val="single" w:color="623177"/>
              </w:rPr>
              <w:t>Income</w:t>
            </w:r>
            <w:r>
              <w:rPr>
                <w:color w:val="623177"/>
                <w:spacing w:val="-4"/>
                <w:sz w:val="24"/>
                <w:u w:val="single" w:color="623177"/>
              </w:rPr>
              <w:t xml:space="preserve"> </w:t>
            </w:r>
            <w:r>
              <w:rPr>
                <w:color w:val="623177"/>
                <w:sz w:val="24"/>
                <w:u w:val="single" w:color="623177"/>
              </w:rPr>
              <w:t>Tax:</w:t>
            </w:r>
            <w:r>
              <w:rPr>
                <w:strike/>
                <w:color w:val="623177"/>
                <w:sz w:val="24"/>
                <w:u w:val="single" w:color="623177"/>
              </w:rPr>
              <w:t>:</w:t>
            </w:r>
            <w:r>
              <w:rPr>
                <w:strike/>
                <w:color w:val="623177"/>
                <w:sz w:val="24"/>
                <w:u w:val="single" w:color="623177"/>
              </w:rPr>
              <w:tab/>
              <w:t>6.6%, except</w:t>
            </w:r>
            <w:r>
              <w:rPr>
                <w:strike/>
                <w:color w:val="623177"/>
                <w:spacing w:val="-8"/>
                <w:sz w:val="24"/>
                <w:u w:val="single" w:color="623177"/>
              </w:rPr>
              <w:t xml:space="preserve"> </w:t>
            </w:r>
            <w:r>
              <w:rPr>
                <w:strike/>
                <w:color w:val="623177"/>
                <w:sz w:val="24"/>
                <w:u w:val="single" w:color="623177"/>
              </w:rPr>
              <w:t>bonuses</w:t>
            </w:r>
          </w:p>
        </w:tc>
        <w:tc>
          <w:tcPr>
            <w:tcW w:w="4471" w:type="dxa"/>
          </w:tcPr>
          <w:p w:rsidR="00B21BDE" w:rsidRDefault="00660B6B">
            <w:pPr>
              <w:pStyle w:val="TableParagraph"/>
              <w:spacing w:line="255" w:lineRule="exact"/>
              <w:ind w:left="149"/>
              <w:rPr>
                <w:sz w:val="24"/>
              </w:rPr>
            </w:pPr>
            <w:r>
              <w:rPr>
                <w:color w:val="623177"/>
                <w:sz w:val="24"/>
                <w:u w:val="single" w:color="623177"/>
              </w:rPr>
              <w:t>6.6%</w:t>
            </w:r>
          </w:p>
        </w:tc>
      </w:tr>
      <w:tr w:rsidR="00B21BDE">
        <w:trPr>
          <w:trHeight w:val="283"/>
        </w:trPr>
        <w:tc>
          <w:tcPr>
            <w:tcW w:w="5324" w:type="dxa"/>
          </w:tcPr>
          <w:p w:rsidR="00B21BDE" w:rsidRDefault="00660B6B">
            <w:pPr>
              <w:pStyle w:val="TableParagraph"/>
              <w:tabs>
                <w:tab w:val="left" w:pos="2787"/>
              </w:tabs>
              <w:spacing w:line="263" w:lineRule="exact"/>
              <w:ind w:left="200"/>
              <w:rPr>
                <w:sz w:val="24"/>
              </w:rPr>
            </w:pPr>
            <w:r>
              <w:rPr>
                <w:color w:val="623177"/>
                <w:sz w:val="24"/>
                <w:u w:val="single" w:color="623177"/>
              </w:rPr>
              <w:t>Social</w:t>
            </w:r>
            <w:r>
              <w:rPr>
                <w:color w:val="623177"/>
                <w:spacing w:val="-4"/>
                <w:sz w:val="24"/>
                <w:u w:val="single" w:color="623177"/>
              </w:rPr>
              <w:t xml:space="preserve"> </w:t>
            </w:r>
            <w:r>
              <w:rPr>
                <w:color w:val="623177"/>
                <w:sz w:val="24"/>
                <w:u w:val="single" w:color="623177"/>
              </w:rPr>
              <w:t>Security:</w:t>
            </w:r>
            <w:r>
              <w:rPr>
                <w:strike/>
                <w:color w:val="623177"/>
                <w:sz w:val="24"/>
                <w:u w:val="single" w:color="623177"/>
              </w:rPr>
              <w:tab/>
              <w:t>6.2%</w:t>
            </w:r>
          </w:p>
        </w:tc>
        <w:tc>
          <w:tcPr>
            <w:tcW w:w="4471" w:type="dxa"/>
          </w:tcPr>
          <w:p w:rsidR="00B21BDE" w:rsidRDefault="00660B6B">
            <w:pPr>
              <w:pStyle w:val="TableParagraph"/>
              <w:spacing w:line="263" w:lineRule="exact"/>
              <w:ind w:left="149"/>
              <w:rPr>
                <w:sz w:val="24"/>
              </w:rPr>
            </w:pPr>
            <w:r>
              <w:rPr>
                <w:color w:val="623177"/>
                <w:sz w:val="24"/>
                <w:u w:val="single" w:color="623177"/>
              </w:rPr>
              <w:t>6.2%</w:t>
            </w:r>
          </w:p>
        </w:tc>
      </w:tr>
      <w:tr w:rsidR="00B21BDE">
        <w:trPr>
          <w:trHeight w:val="555"/>
        </w:trPr>
        <w:tc>
          <w:tcPr>
            <w:tcW w:w="5324" w:type="dxa"/>
          </w:tcPr>
          <w:p w:rsidR="00B21BDE" w:rsidRDefault="00660B6B">
            <w:pPr>
              <w:pStyle w:val="TableParagraph"/>
              <w:tabs>
                <w:tab w:val="left" w:pos="2787"/>
              </w:tabs>
              <w:spacing w:before="3" w:line="270" w:lineRule="atLeast"/>
              <w:ind w:left="200" w:right="266"/>
              <w:rPr>
                <w:sz w:val="24"/>
              </w:rPr>
            </w:pPr>
            <w:r>
              <w:rPr>
                <w:color w:val="623177"/>
                <w:sz w:val="24"/>
                <w:u w:val="single" w:color="623177"/>
              </w:rPr>
              <w:t>Medicar</w:t>
            </w:r>
            <w:r>
              <w:rPr>
                <w:strike/>
                <w:color w:val="623177"/>
                <w:sz w:val="24"/>
                <w:u w:val="single" w:color="623177"/>
              </w:rPr>
              <w:t>e</w:t>
            </w:r>
            <w:r>
              <w:rPr>
                <w:color w:val="623177"/>
                <w:sz w:val="24"/>
              </w:rPr>
              <w:t xml:space="preserve"> </w:t>
            </w:r>
            <w:r>
              <w:rPr>
                <w:strike/>
                <w:color w:val="623177"/>
                <w:sz w:val="24"/>
                <w:u w:val="single" w:color="623177"/>
              </w:rPr>
              <w:t>:</w:t>
            </w:r>
            <w:r>
              <w:rPr>
                <w:strike/>
                <w:color w:val="623177"/>
                <w:sz w:val="24"/>
                <w:u w:val="single" w:color="623177"/>
              </w:rPr>
              <w:tab/>
              <w:t>1.45%, an additional</w:t>
            </w:r>
            <w:r>
              <w:rPr>
                <w:color w:val="623177"/>
                <w:sz w:val="24"/>
              </w:rPr>
              <w:t xml:space="preserve"> </w:t>
            </w:r>
            <w:r>
              <w:rPr>
                <w:strike/>
                <w:color w:val="623177"/>
                <w:sz w:val="24"/>
                <w:u w:val="single" w:color="623177"/>
              </w:rPr>
              <w:t>0.9% in excess of $200,000 per calendar</w:t>
            </w:r>
            <w:r>
              <w:rPr>
                <w:strike/>
                <w:color w:val="623177"/>
                <w:spacing w:val="-40"/>
                <w:sz w:val="24"/>
                <w:u w:val="single" w:color="623177"/>
              </w:rPr>
              <w:t xml:space="preserve"> </w:t>
            </w:r>
            <w:r>
              <w:rPr>
                <w:strike/>
                <w:color w:val="623177"/>
                <w:sz w:val="24"/>
                <w:u w:val="single" w:color="623177"/>
              </w:rPr>
              <w:t>year</w:t>
            </w:r>
          </w:p>
        </w:tc>
        <w:tc>
          <w:tcPr>
            <w:tcW w:w="4471" w:type="dxa"/>
          </w:tcPr>
          <w:p w:rsidR="00B21BDE" w:rsidRDefault="00660B6B">
            <w:pPr>
              <w:pStyle w:val="TableParagraph"/>
              <w:spacing w:before="3"/>
              <w:ind w:left="149"/>
              <w:rPr>
                <w:sz w:val="24"/>
              </w:rPr>
            </w:pPr>
            <w:r>
              <w:rPr>
                <w:color w:val="623177"/>
                <w:sz w:val="24"/>
                <w:u w:val="single" w:color="623177"/>
              </w:rPr>
              <w:t xml:space="preserve">1.45%, an additional 0.9% in excess of </w:t>
            </w:r>
          </w:p>
          <w:p w:rsidR="00B21BDE" w:rsidRDefault="00660B6B">
            <w:pPr>
              <w:pStyle w:val="TableParagraph"/>
              <w:spacing w:line="256" w:lineRule="exact"/>
              <w:ind w:left="149"/>
              <w:rPr>
                <w:sz w:val="24"/>
              </w:rPr>
            </w:pPr>
            <w:r>
              <w:rPr>
                <w:color w:val="623177"/>
                <w:sz w:val="24"/>
                <w:u w:val="single" w:color="623177"/>
              </w:rPr>
              <w:t>$200,000 per calendar year.</w:t>
            </w:r>
          </w:p>
        </w:tc>
      </w:tr>
    </w:tbl>
    <w:p w:rsidR="00B21BDE" w:rsidRDefault="00B21BDE">
      <w:pPr>
        <w:pStyle w:val="BodyText"/>
        <w:rPr>
          <w:sz w:val="26"/>
        </w:rPr>
      </w:pPr>
    </w:p>
    <w:p w:rsidR="00B21BDE" w:rsidRDefault="00B21BDE">
      <w:pPr>
        <w:pStyle w:val="BodyText"/>
        <w:spacing w:before="4"/>
        <w:rPr>
          <w:sz w:val="27"/>
        </w:rPr>
      </w:pPr>
    </w:p>
    <w:p w:rsidR="00B21BDE" w:rsidRDefault="00660B6B">
      <w:pPr>
        <w:pStyle w:val="BodyText"/>
        <w:spacing w:before="1"/>
        <w:ind w:left="460"/>
      </w:pPr>
      <w:r>
        <w:t>See</w:t>
      </w:r>
      <w:r>
        <w:rPr>
          <w:color w:val="623177"/>
          <w:u w:val="single" w:color="623177"/>
        </w:rPr>
        <w:t xml:space="preserve"> Payroll Procedures Manual (PPM) section </w:t>
      </w:r>
      <w:hyperlink r:id="rId599">
        <w:r>
          <w:rPr>
            <w:color w:val="623177"/>
            <w:u w:val="single" w:color="623177"/>
          </w:rPr>
          <w:t>N171</w:t>
        </w:r>
      </w:hyperlink>
      <w:r>
        <w:rPr>
          <w:color w:val="623177"/>
          <w:u w:val="single" w:color="623177"/>
        </w:rPr>
        <w:t>.</w:t>
      </w:r>
    </w:p>
    <w:p w:rsidR="00B21BDE" w:rsidRDefault="00B21BDE">
      <w:pPr>
        <w:pStyle w:val="BodyText"/>
        <w:rPr>
          <w:sz w:val="16"/>
        </w:rPr>
      </w:pPr>
    </w:p>
    <w:p w:rsidR="00B21BDE" w:rsidRDefault="00660B6B">
      <w:pPr>
        <w:pStyle w:val="BodyText"/>
        <w:spacing w:before="92"/>
        <w:ind w:left="460" w:right="1330"/>
      </w:pPr>
      <w:r>
        <w:t>Taxes are due (payable) and reportable upon constructive receipt of the EBE reimbursement or the FB by the employee. Employers must report taxable EBE reimbursement and FBs monthly to the SCO no later than the 10</w:t>
      </w:r>
      <w:proofErr w:type="spellStart"/>
      <w:r>
        <w:rPr>
          <w:position w:val="8"/>
          <w:sz w:val="16"/>
        </w:rPr>
        <w:t>th</w:t>
      </w:r>
      <w:proofErr w:type="spellEnd"/>
      <w:r>
        <w:rPr>
          <w:position w:val="8"/>
          <w:sz w:val="16"/>
        </w:rPr>
        <w:t xml:space="preserve"> </w:t>
      </w:r>
      <w:r>
        <w:t xml:space="preserve">of the month following the month of receipt. Applicable taxes are withheld from the affected employee’s next regular payroll warrant. For example, taxable overtime meal reimbursements/value </w:t>
      </w:r>
      <w:r>
        <w:rPr>
          <w:spacing w:val="4"/>
        </w:rPr>
        <w:t xml:space="preserve">of </w:t>
      </w:r>
      <w:r>
        <w:t xml:space="preserve">overtime meals received by the employee in March must be reported to the SCO by April 10. Failure to report timely violates legal requirements and subjects </w:t>
      </w:r>
      <w:r>
        <w:rPr>
          <w:color w:val="623177"/>
          <w:u w:val="single" w:color="623177"/>
        </w:rPr>
        <w:t>agency/</w:t>
      </w:r>
      <w:r>
        <w:rPr>
          <w:strike/>
          <w:color w:val="623177"/>
        </w:rPr>
        <w:t>state</w:t>
      </w:r>
      <w:r>
        <w:rPr>
          <w:color w:val="623177"/>
        </w:rPr>
        <w:t xml:space="preserve"> </w:t>
      </w:r>
      <w:r>
        <w:t xml:space="preserve">department </w:t>
      </w:r>
      <w:r>
        <w:rPr>
          <w:strike/>
          <w:color w:val="623177"/>
        </w:rPr>
        <w:t xml:space="preserve">employers </w:t>
      </w:r>
      <w:r>
        <w:t>(including third parties such as an employee’s supervisor) to civil and criminal</w:t>
      </w:r>
      <w:r>
        <w:rPr>
          <w:spacing w:val="-1"/>
        </w:rPr>
        <w:t xml:space="preserve"> </w:t>
      </w:r>
      <w:r>
        <w:t>actions.</w:t>
      </w:r>
    </w:p>
    <w:p w:rsidR="00B21BDE" w:rsidRDefault="00B21BDE">
      <w:pPr>
        <w:pStyle w:val="BodyText"/>
        <w:spacing w:before="7"/>
        <w:rPr>
          <w:sz w:val="23"/>
        </w:rPr>
      </w:pPr>
    </w:p>
    <w:p w:rsidR="00B21BDE" w:rsidRDefault="00660B6B">
      <w:pPr>
        <w:pStyle w:val="BodyText"/>
        <w:ind w:left="460" w:right="1055"/>
      </w:pPr>
      <w:r>
        <w:rPr>
          <w:noProof/>
        </w:rPr>
        <mc:AlternateContent>
          <mc:Choice Requires="wps">
            <w:drawing>
              <wp:anchor distT="0" distB="0" distL="114300" distR="114300" simplePos="0" relativeHeight="482478080" behindDoc="1" locked="0" layoutInCell="1" allowOverlap="1">
                <wp:simplePos x="0" y="0"/>
                <wp:positionH relativeFrom="page">
                  <wp:posOffset>1839595</wp:posOffset>
                </wp:positionH>
                <wp:positionV relativeFrom="paragraph">
                  <wp:posOffset>454025</wp:posOffset>
                </wp:positionV>
                <wp:extent cx="50165" cy="7620"/>
                <wp:effectExtent l="0" t="0" r="0" b="0"/>
                <wp:wrapNone/>
                <wp:docPr id="63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FCCD4" id="Rectangle 271" o:spid="_x0000_s1026" style="position:absolute;margin-left:144.85pt;margin-top:35.75pt;width:3.95pt;height:.6pt;z-index:-2083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" fillcolor="#623177" stroked="f">
                <w10:wrap anchorx="page"/>
              </v:rect>
            </w:pict>
          </mc:Fallback>
        </mc:AlternateContent>
      </w:r>
      <w:r>
        <w:t>The following EBE reimbursements and FBs have taxable/reportable requirements that mandate timely employer reporting, as outlined in the</w:t>
      </w:r>
      <w:r>
        <w:rPr>
          <w:strike/>
          <w:color w:val="623177"/>
        </w:rPr>
        <w:t xml:space="preserve"> State Controller’s Payroll Procedures</w:t>
      </w:r>
      <w:r>
        <w:rPr>
          <w:color w:val="623177"/>
        </w:rPr>
        <w:t xml:space="preserve"> </w:t>
      </w:r>
      <w:r>
        <w:rPr>
          <w:strike/>
          <w:color w:val="623177"/>
        </w:rPr>
        <w:t>Manual (</w:t>
      </w:r>
      <w:hyperlink r:id="rId600">
        <w:r>
          <w:rPr>
            <w:color w:val="0000FF"/>
            <w:u w:val="single" w:color="0000FF"/>
          </w:rPr>
          <w:t>PPM</w:t>
        </w:r>
      </w:hyperlink>
      <w:r>
        <w:rPr>
          <w:color w:val="623177"/>
        </w:rPr>
        <w:t xml:space="preserve">) </w:t>
      </w:r>
      <w:r>
        <w:t>section N.</w:t>
      </w:r>
      <w:r>
        <w:rPr>
          <w:strike/>
          <w:color w:val="623177"/>
        </w:rPr>
        <w:t xml:space="preserve"> Additional instructions can be located by accessing the SCO’s</w:t>
      </w:r>
      <w:r>
        <w:rPr>
          <w:color w:val="623177"/>
        </w:rPr>
        <w:t xml:space="preserve"> </w:t>
      </w:r>
      <w:r>
        <w:rPr>
          <w:strike/>
          <w:color w:val="623177"/>
        </w:rPr>
        <w:t xml:space="preserve">Payroll Letters via their website at: </w:t>
      </w:r>
      <w:hyperlink r:id="rId601">
        <w:r>
          <w:rPr>
            <w:strike/>
            <w:color w:val="623177"/>
            <w:u w:val="single" w:color="0000FF"/>
          </w:rPr>
          <w:t>http://www.sco.ca.gov/ppsd_sco_letters.html</w:t>
        </w:r>
        <w:r>
          <w:rPr>
            <w:strike/>
            <w:color w:val="623177"/>
          </w:rPr>
          <w:t>.</w:t>
        </w:r>
      </w:hyperlink>
    </w:p>
    <w:p w:rsidR="00B21BDE" w:rsidRDefault="00660B6B">
      <w:pPr>
        <w:pStyle w:val="BodyText"/>
        <w:spacing w:before="183"/>
        <w:ind w:left="460" w:right="1484"/>
      </w:pPr>
      <w:r>
        <w:rPr>
          <w:strike/>
          <w:color w:val="623177"/>
        </w:rPr>
        <w:t>Payroll Letters provide interim procedures that may not yet be reflected in the PPM.</w:t>
      </w:r>
      <w:r>
        <w:rPr>
          <w:color w:val="623177"/>
        </w:rPr>
        <w:t xml:space="preserve"> </w:t>
      </w:r>
      <w:r>
        <w:rPr>
          <w:strike/>
          <w:color w:val="623177"/>
        </w:rPr>
        <w:t xml:space="preserve">PPM information is available at: </w:t>
      </w:r>
      <w:hyperlink r:id="rId602">
        <w:r>
          <w:rPr>
            <w:strike/>
            <w:color w:val="623177"/>
            <w:u w:val="single" w:color="0000FF"/>
          </w:rPr>
          <w:t>http://www.sco.ca.gov/ppsd_ppm.html</w:t>
        </w:r>
      </w:hyperlink>
    </w:p>
    <w:p w:rsidR="00B21BDE" w:rsidRDefault="00B21BDE">
      <w:pPr>
        <w:pStyle w:val="BodyText"/>
        <w:rPr>
          <w:sz w:val="16"/>
        </w:rPr>
      </w:pPr>
    </w:p>
    <w:p w:rsidR="00B21BDE" w:rsidRDefault="00660B6B">
      <w:pPr>
        <w:pStyle w:val="BodyText"/>
        <w:spacing w:before="92"/>
        <w:ind w:left="460"/>
      </w:pPr>
      <w:r>
        <w:rPr>
          <w:color w:val="F37D43"/>
          <w:u w:val="single" w:color="F37D43"/>
        </w:rPr>
        <w:t xml:space="preserve">Taxable employer payments </w:t>
      </w:r>
      <w:r>
        <w:rPr>
          <w:strike/>
          <w:color w:val="F37D43"/>
        </w:rPr>
        <w:t xml:space="preserve">Benefits </w:t>
      </w:r>
      <w:r>
        <w:t>include, but are not limited to</w:t>
      </w:r>
      <w:r>
        <w:rPr>
          <w:color w:val="F37D43"/>
          <w:u w:val="single" w:color="F37D43"/>
        </w:rPr>
        <w:t xml:space="preserve"> the following</w:t>
      </w:r>
      <w:r>
        <w:t>:</w:t>
      </w:r>
    </w:p>
    <w:p w:rsidR="00B21BDE" w:rsidRDefault="00B21BDE">
      <w:pPr>
        <w:pStyle w:val="BodyText"/>
        <w:spacing w:before="4"/>
        <w:rPr>
          <w:sz w:val="15"/>
        </w:rPr>
      </w:pPr>
    </w:p>
    <w:p w:rsidR="00B21BDE" w:rsidRDefault="00B21BDE">
      <w:pPr>
        <w:rPr>
          <w:sz w:val="15"/>
        </w:rPr>
        <w:sectPr w:rsidR="00B21BDE">
          <w:headerReference w:type="default" r:id="rId603"/>
          <w:footerReference w:type="default" r:id="rId604"/>
          <w:pgSz w:w="12240" w:h="15840"/>
          <w:pgMar w:top="960" w:right="80" w:bottom="1360" w:left="980" w:header="731" w:footer="1168" w:gutter="0"/>
          <w:cols w:space="720"/>
        </w:sectPr>
      </w:pPr>
    </w:p>
    <w:p w:rsidR="00B21BDE" w:rsidRDefault="00660B6B">
      <w:pPr>
        <w:pStyle w:val="ListParagraph"/>
        <w:numPr>
          <w:ilvl w:val="1"/>
          <w:numId w:val="5"/>
        </w:numPr>
        <w:tabs>
          <w:tab w:val="left" w:pos="820"/>
          <w:tab w:val="left" w:pos="821"/>
        </w:tabs>
        <w:spacing w:before="100"/>
        <w:ind w:right="38"/>
        <w:rPr>
          <w:rFonts w:ascii="Symbol" w:hAnsi="Symbol"/>
          <w:sz w:val="24"/>
        </w:rPr>
      </w:pPr>
      <w:r>
        <w:rPr>
          <w:noProof/>
        </w:rPr>
        <mc:AlternateContent>
          <mc:Choice Requires="wps">
            <w:drawing>
              <wp:anchor distT="0" distB="0" distL="114300" distR="114300" simplePos="0" relativeHeight="16205824" behindDoc="0" locked="0" layoutInCell="1" allowOverlap="1">
                <wp:simplePos x="0" y="0"/>
                <wp:positionH relativeFrom="page">
                  <wp:posOffset>457200</wp:posOffset>
                </wp:positionH>
                <wp:positionV relativeFrom="page">
                  <wp:posOffset>780415</wp:posOffset>
                </wp:positionV>
                <wp:extent cx="8890" cy="350520"/>
                <wp:effectExtent l="0" t="0" r="0" b="0"/>
                <wp:wrapNone/>
                <wp:docPr id="63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AAE5A" id="Rectangle 270" o:spid="_x0000_s1026" style="position:absolute;margin-left:36pt;margin-top:61.45pt;width:.7pt;height:27.6pt;z-index:162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06336" behindDoc="0" locked="0" layoutInCell="1" allowOverlap="1">
                <wp:simplePos x="0" y="0"/>
                <wp:positionH relativeFrom="page">
                  <wp:posOffset>457200</wp:posOffset>
                </wp:positionH>
                <wp:positionV relativeFrom="page">
                  <wp:posOffset>1664335</wp:posOffset>
                </wp:positionV>
                <wp:extent cx="8890" cy="1783080"/>
                <wp:effectExtent l="0" t="0" r="0" b="0"/>
                <wp:wrapNone/>
                <wp:docPr id="63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83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77BD5" id="Rectangle 269" o:spid="_x0000_s1026" style="position:absolute;margin-left:36pt;margin-top:131.05pt;width:.7pt;height:140.4pt;z-index:162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206848" behindDoc="0" locked="0" layoutInCell="1" allowOverlap="1">
                <wp:simplePos x="0" y="0"/>
                <wp:positionH relativeFrom="page">
                  <wp:posOffset>457200</wp:posOffset>
                </wp:positionH>
                <wp:positionV relativeFrom="page">
                  <wp:posOffset>4324350</wp:posOffset>
                </wp:positionV>
                <wp:extent cx="8890" cy="349250"/>
                <wp:effectExtent l="0" t="0" r="0" b="0"/>
                <wp:wrapNone/>
                <wp:docPr id="635"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492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B10A0" id="Rectangle 268" o:spid="_x0000_s1026" style="position:absolute;margin-left:36pt;margin-top:340.5pt;width:.7pt;height:27.5pt;z-index:16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E7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07360" behindDoc="0" locked="0" layoutInCell="1" allowOverlap="1">
                <wp:simplePos x="0" y="0"/>
                <wp:positionH relativeFrom="page">
                  <wp:posOffset>457200</wp:posOffset>
                </wp:positionH>
                <wp:positionV relativeFrom="page">
                  <wp:posOffset>5025390</wp:posOffset>
                </wp:positionV>
                <wp:extent cx="8890" cy="1167765"/>
                <wp:effectExtent l="0" t="0" r="0" b="0"/>
                <wp:wrapNone/>
                <wp:docPr id="634"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167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BD219" id="Rectangle 267" o:spid="_x0000_s1026" style="position:absolute;margin-left:36pt;margin-top:395.7pt;width:.7pt;height:91.95pt;z-index:162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07872" behindDoc="0" locked="0" layoutInCell="1" allowOverlap="1">
                <wp:simplePos x="0" y="0"/>
                <wp:positionH relativeFrom="page">
                  <wp:posOffset>457200</wp:posOffset>
                </wp:positionH>
                <wp:positionV relativeFrom="page">
                  <wp:posOffset>6368415</wp:posOffset>
                </wp:positionV>
                <wp:extent cx="8890" cy="175260"/>
                <wp:effectExtent l="0" t="0" r="0" b="0"/>
                <wp:wrapNone/>
                <wp:docPr id="63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7B7ED" id="Rectangle 266" o:spid="_x0000_s1026" style="position:absolute;margin-left:36pt;margin-top:501.45pt;width:.7pt;height:13.8pt;z-index:162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08384" behindDoc="0" locked="0" layoutInCell="1" allowOverlap="1">
                <wp:simplePos x="0" y="0"/>
                <wp:positionH relativeFrom="page">
                  <wp:posOffset>457200</wp:posOffset>
                </wp:positionH>
                <wp:positionV relativeFrom="page">
                  <wp:posOffset>6718935</wp:posOffset>
                </wp:positionV>
                <wp:extent cx="8890" cy="2367280"/>
                <wp:effectExtent l="0" t="0" r="0" b="0"/>
                <wp:wrapNone/>
                <wp:docPr id="632"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67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DB7BB" id="Rectangle 265" o:spid="_x0000_s1026" style="position:absolute;margin-left:36pt;margin-top:529.05pt;width:.7pt;height:186.4pt;z-index:162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t7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" fillcolor="black" stroked="f">
                <w10:wrap anchorx="page" anchory="page"/>
              </v:rect>
            </w:pict>
          </mc:Fallback>
        </mc:AlternateContent>
      </w:r>
      <w:r>
        <w:rPr>
          <w:sz w:val="24"/>
        </w:rPr>
        <w:t>Personal use of state-provided vehicles and</w:t>
      </w:r>
      <w:r>
        <w:rPr>
          <w:spacing w:val="-3"/>
          <w:sz w:val="24"/>
        </w:rPr>
        <w:t xml:space="preserve"> </w:t>
      </w:r>
      <w:r>
        <w:rPr>
          <w:sz w:val="24"/>
        </w:rPr>
        <w:t>aircraft</w:t>
      </w:r>
    </w:p>
    <w:p w:rsidR="00B21BDE" w:rsidRDefault="00660B6B">
      <w:pPr>
        <w:pStyle w:val="ListParagraph"/>
        <w:numPr>
          <w:ilvl w:val="1"/>
          <w:numId w:val="5"/>
        </w:numPr>
        <w:tabs>
          <w:tab w:val="left" w:pos="820"/>
          <w:tab w:val="left" w:pos="821"/>
        </w:tabs>
        <w:spacing w:before="78"/>
        <w:ind w:hanging="361"/>
        <w:rPr>
          <w:rFonts w:ascii="Symbol" w:hAnsi="Symbol"/>
          <w:sz w:val="24"/>
        </w:rPr>
      </w:pPr>
      <w:r>
        <w:rPr>
          <w:sz w:val="24"/>
        </w:rPr>
        <w:t>Awards, bonuses,</w:t>
      </w:r>
      <w:r>
        <w:rPr>
          <w:spacing w:val="-4"/>
          <w:sz w:val="24"/>
        </w:rPr>
        <w:t xml:space="preserve"> </w:t>
      </w:r>
      <w:r>
        <w:rPr>
          <w:sz w:val="24"/>
        </w:rPr>
        <w:t>incentives</w:t>
      </w:r>
    </w:p>
    <w:p w:rsidR="00B21BDE" w:rsidRDefault="00660B6B">
      <w:pPr>
        <w:pStyle w:val="ListParagraph"/>
        <w:numPr>
          <w:ilvl w:val="1"/>
          <w:numId w:val="5"/>
        </w:numPr>
        <w:tabs>
          <w:tab w:val="left" w:pos="820"/>
          <w:tab w:val="left" w:pos="821"/>
        </w:tabs>
        <w:spacing w:before="78"/>
        <w:ind w:hanging="361"/>
        <w:rPr>
          <w:rFonts w:ascii="Symbol" w:hAnsi="Symbol"/>
          <w:sz w:val="24"/>
        </w:rPr>
      </w:pPr>
      <w:r>
        <w:rPr>
          <w:sz w:val="24"/>
        </w:rPr>
        <w:t>Bicycle and car</w:t>
      </w:r>
      <w:r>
        <w:rPr>
          <w:spacing w:val="-3"/>
          <w:sz w:val="24"/>
        </w:rPr>
        <w:t xml:space="preserve"> </w:t>
      </w:r>
      <w:r>
        <w:rPr>
          <w:sz w:val="24"/>
        </w:rPr>
        <w:t>mileage</w:t>
      </w:r>
    </w:p>
    <w:p w:rsidR="00B21BDE" w:rsidRDefault="00660B6B">
      <w:pPr>
        <w:pStyle w:val="ListParagraph"/>
        <w:numPr>
          <w:ilvl w:val="1"/>
          <w:numId w:val="5"/>
        </w:numPr>
        <w:tabs>
          <w:tab w:val="left" w:pos="820"/>
          <w:tab w:val="left" w:pos="821"/>
        </w:tabs>
        <w:spacing w:before="79"/>
        <w:ind w:hanging="361"/>
        <w:rPr>
          <w:rFonts w:ascii="Symbol" w:hAnsi="Symbol"/>
          <w:sz w:val="24"/>
        </w:rPr>
      </w:pPr>
      <w:r>
        <w:rPr>
          <w:sz w:val="24"/>
        </w:rPr>
        <w:t>Entertainment</w:t>
      </w:r>
      <w:r>
        <w:rPr>
          <w:spacing w:val="-3"/>
          <w:sz w:val="24"/>
        </w:rPr>
        <w:t xml:space="preserve"> </w:t>
      </w:r>
      <w:r>
        <w:rPr>
          <w:sz w:val="24"/>
        </w:rPr>
        <w:t>expenses</w:t>
      </w:r>
    </w:p>
    <w:p w:rsidR="00B21BDE" w:rsidRDefault="00660B6B">
      <w:pPr>
        <w:pStyle w:val="ListParagraph"/>
        <w:numPr>
          <w:ilvl w:val="1"/>
          <w:numId w:val="5"/>
        </w:numPr>
        <w:tabs>
          <w:tab w:val="left" w:pos="820"/>
          <w:tab w:val="left" w:pos="821"/>
        </w:tabs>
        <w:spacing w:before="78"/>
        <w:ind w:right="775"/>
        <w:rPr>
          <w:rFonts w:ascii="Symbol" w:hAnsi="Symbol"/>
          <w:sz w:val="24"/>
        </w:rPr>
      </w:pPr>
      <w:r>
        <w:rPr>
          <w:sz w:val="24"/>
        </w:rPr>
        <w:t>Educational assistance, scholarships</w:t>
      </w:r>
    </w:p>
    <w:p w:rsidR="00B21BDE" w:rsidRDefault="00660B6B">
      <w:pPr>
        <w:pStyle w:val="ListParagraph"/>
        <w:numPr>
          <w:ilvl w:val="1"/>
          <w:numId w:val="5"/>
        </w:numPr>
        <w:tabs>
          <w:tab w:val="left" w:pos="820"/>
          <w:tab w:val="left" w:pos="821"/>
        </w:tabs>
        <w:spacing w:before="78"/>
        <w:ind w:hanging="361"/>
        <w:rPr>
          <w:rFonts w:ascii="Symbol" w:hAnsi="Symbol"/>
          <w:sz w:val="24"/>
        </w:rPr>
      </w:pPr>
      <w:r>
        <w:rPr>
          <w:sz w:val="24"/>
        </w:rPr>
        <w:t>Electronic</w:t>
      </w:r>
      <w:r>
        <w:rPr>
          <w:spacing w:val="-1"/>
          <w:sz w:val="24"/>
        </w:rPr>
        <w:t xml:space="preserve"> </w:t>
      </w:r>
      <w:r>
        <w:rPr>
          <w:sz w:val="24"/>
        </w:rPr>
        <w:t>devices</w:t>
      </w:r>
    </w:p>
    <w:p w:rsidR="00B21BDE" w:rsidRDefault="00660B6B">
      <w:pPr>
        <w:pStyle w:val="ListParagraph"/>
        <w:numPr>
          <w:ilvl w:val="1"/>
          <w:numId w:val="5"/>
        </w:numPr>
        <w:tabs>
          <w:tab w:val="left" w:pos="820"/>
          <w:tab w:val="left" w:pos="821"/>
        </w:tabs>
        <w:spacing w:before="78"/>
        <w:ind w:hanging="361"/>
        <w:rPr>
          <w:rFonts w:ascii="Symbol" w:hAnsi="Symbol"/>
          <w:sz w:val="24"/>
        </w:rPr>
      </w:pPr>
      <w:r>
        <w:rPr>
          <w:sz w:val="24"/>
        </w:rPr>
        <w:t>Housing</w:t>
      </w:r>
    </w:p>
    <w:p w:rsidR="00B21BDE" w:rsidRDefault="00660B6B">
      <w:pPr>
        <w:pStyle w:val="ListParagraph"/>
        <w:numPr>
          <w:ilvl w:val="1"/>
          <w:numId w:val="5"/>
        </w:numPr>
        <w:tabs>
          <w:tab w:val="left" w:pos="820"/>
          <w:tab w:val="left" w:pos="821"/>
        </w:tabs>
        <w:spacing w:before="80"/>
        <w:ind w:hanging="361"/>
        <w:rPr>
          <w:rFonts w:ascii="Symbol" w:hAnsi="Symbol"/>
          <w:sz w:val="24"/>
        </w:rPr>
      </w:pPr>
      <w:r>
        <w:rPr>
          <w:sz w:val="24"/>
        </w:rPr>
        <w:t>Life</w:t>
      </w:r>
      <w:r>
        <w:rPr>
          <w:spacing w:val="-1"/>
          <w:sz w:val="24"/>
        </w:rPr>
        <w:t xml:space="preserve"> </w:t>
      </w:r>
      <w:r>
        <w:rPr>
          <w:sz w:val="24"/>
        </w:rPr>
        <w:t>insurance</w:t>
      </w:r>
    </w:p>
    <w:p w:rsidR="00B21BDE" w:rsidRDefault="00660B6B">
      <w:pPr>
        <w:pStyle w:val="ListParagraph"/>
        <w:numPr>
          <w:ilvl w:val="1"/>
          <w:numId w:val="5"/>
        </w:numPr>
        <w:tabs>
          <w:tab w:val="left" w:pos="820"/>
          <w:tab w:val="left" w:pos="821"/>
        </w:tabs>
        <w:spacing w:before="179"/>
        <w:ind w:hanging="361"/>
        <w:rPr>
          <w:rFonts w:ascii="Symbol" w:hAnsi="Symbol"/>
          <w:sz w:val="24"/>
        </w:rPr>
      </w:pPr>
      <w:r>
        <w:rPr>
          <w:w w:val="99"/>
          <w:sz w:val="24"/>
        </w:rPr>
        <w:br w:type="column"/>
      </w:r>
      <w:r>
        <w:rPr>
          <w:sz w:val="24"/>
        </w:rPr>
        <w:t>Loan</w:t>
      </w:r>
      <w:r>
        <w:rPr>
          <w:spacing w:val="-1"/>
          <w:sz w:val="24"/>
        </w:rPr>
        <w:t xml:space="preserve"> </w:t>
      </w:r>
      <w:r>
        <w:rPr>
          <w:sz w:val="24"/>
        </w:rPr>
        <w:t>programs</w:t>
      </w:r>
    </w:p>
    <w:p w:rsidR="00B21BDE" w:rsidRDefault="00660B6B">
      <w:pPr>
        <w:pStyle w:val="ListParagraph"/>
        <w:numPr>
          <w:ilvl w:val="1"/>
          <w:numId w:val="5"/>
        </w:numPr>
        <w:tabs>
          <w:tab w:val="left" w:pos="820"/>
          <w:tab w:val="left" w:pos="821"/>
        </w:tabs>
        <w:spacing w:before="81"/>
        <w:ind w:hanging="361"/>
        <w:rPr>
          <w:rFonts w:ascii="Symbol" w:hAnsi="Symbol"/>
          <w:sz w:val="24"/>
        </w:rPr>
      </w:pPr>
      <w:r>
        <w:rPr>
          <w:sz w:val="24"/>
        </w:rPr>
        <w:t>Long term travel-</w:t>
      </w:r>
      <w:r>
        <w:rPr>
          <w:strike/>
          <w:color w:val="871723"/>
          <w:sz w:val="24"/>
        </w:rPr>
        <w:t>indefinite</w:t>
      </w:r>
    </w:p>
    <w:p w:rsidR="00B21BDE" w:rsidRDefault="00660B6B">
      <w:pPr>
        <w:pStyle w:val="ListParagraph"/>
        <w:numPr>
          <w:ilvl w:val="1"/>
          <w:numId w:val="5"/>
        </w:numPr>
        <w:tabs>
          <w:tab w:val="left" w:pos="820"/>
          <w:tab w:val="left" w:pos="821"/>
        </w:tabs>
        <w:spacing w:before="78"/>
        <w:ind w:right="2188"/>
        <w:rPr>
          <w:rFonts w:ascii="Symbol" w:hAnsi="Symbol"/>
          <w:sz w:val="24"/>
        </w:rPr>
      </w:pPr>
      <w:r>
        <w:rPr>
          <w:sz w:val="24"/>
        </w:rPr>
        <w:t>Meals (travel and non-travel status), per diems,</w:t>
      </w:r>
      <w:r>
        <w:rPr>
          <w:spacing w:val="-7"/>
          <w:sz w:val="24"/>
        </w:rPr>
        <w:t xml:space="preserve"> </w:t>
      </w:r>
      <w:r>
        <w:rPr>
          <w:sz w:val="24"/>
        </w:rPr>
        <w:t>lodging</w:t>
      </w:r>
    </w:p>
    <w:p w:rsidR="00B21BDE" w:rsidRDefault="00660B6B">
      <w:pPr>
        <w:pStyle w:val="ListParagraph"/>
        <w:numPr>
          <w:ilvl w:val="1"/>
          <w:numId w:val="5"/>
        </w:numPr>
        <w:tabs>
          <w:tab w:val="left" w:pos="820"/>
          <w:tab w:val="left" w:pos="821"/>
        </w:tabs>
        <w:spacing w:before="78"/>
        <w:ind w:hanging="361"/>
        <w:rPr>
          <w:rFonts w:ascii="Symbol" w:hAnsi="Symbol"/>
          <w:sz w:val="24"/>
        </w:rPr>
      </w:pPr>
      <w:r>
        <w:rPr>
          <w:sz w:val="24"/>
        </w:rPr>
        <w:t>Moving or mileage</w:t>
      </w:r>
      <w:r>
        <w:rPr>
          <w:spacing w:val="-3"/>
          <w:sz w:val="24"/>
        </w:rPr>
        <w:t xml:space="preserve"> </w:t>
      </w:r>
      <w:r>
        <w:rPr>
          <w:sz w:val="24"/>
        </w:rPr>
        <w:t>expenses</w:t>
      </w:r>
    </w:p>
    <w:p w:rsidR="00B21BDE" w:rsidRDefault="00660B6B">
      <w:pPr>
        <w:pStyle w:val="ListParagraph"/>
        <w:numPr>
          <w:ilvl w:val="1"/>
          <w:numId w:val="5"/>
        </w:numPr>
        <w:tabs>
          <w:tab w:val="left" w:pos="820"/>
          <w:tab w:val="left" w:pos="821"/>
        </w:tabs>
        <w:spacing w:before="78"/>
        <w:ind w:hanging="361"/>
        <w:rPr>
          <w:rFonts w:ascii="Symbol" w:hAnsi="Symbol"/>
          <w:sz w:val="24"/>
        </w:rPr>
      </w:pPr>
      <w:r>
        <w:rPr>
          <w:sz w:val="24"/>
        </w:rPr>
        <w:t>Outplacement</w:t>
      </w:r>
    </w:p>
    <w:p w:rsidR="00B21BDE" w:rsidRDefault="00660B6B">
      <w:pPr>
        <w:pStyle w:val="ListParagraph"/>
        <w:numPr>
          <w:ilvl w:val="1"/>
          <w:numId w:val="5"/>
        </w:numPr>
        <w:tabs>
          <w:tab w:val="left" w:pos="820"/>
          <w:tab w:val="left" w:pos="821"/>
        </w:tabs>
        <w:spacing w:before="78"/>
        <w:ind w:hanging="361"/>
        <w:rPr>
          <w:rFonts w:ascii="Symbol" w:hAnsi="Symbol"/>
          <w:sz w:val="24"/>
        </w:rPr>
      </w:pPr>
      <w:r>
        <w:rPr>
          <w:sz w:val="24"/>
        </w:rPr>
        <w:t>Dues and</w:t>
      </w:r>
      <w:r>
        <w:rPr>
          <w:spacing w:val="-3"/>
          <w:sz w:val="24"/>
        </w:rPr>
        <w:t xml:space="preserve"> </w:t>
      </w:r>
      <w:r>
        <w:rPr>
          <w:sz w:val="24"/>
        </w:rPr>
        <w:t>memberships</w:t>
      </w:r>
    </w:p>
    <w:p w:rsidR="00B21BDE" w:rsidRDefault="00660B6B">
      <w:pPr>
        <w:pStyle w:val="ListParagraph"/>
        <w:numPr>
          <w:ilvl w:val="1"/>
          <w:numId w:val="5"/>
        </w:numPr>
        <w:tabs>
          <w:tab w:val="left" w:pos="820"/>
          <w:tab w:val="left" w:pos="821"/>
        </w:tabs>
        <w:spacing w:before="78"/>
        <w:ind w:hanging="361"/>
        <w:rPr>
          <w:rFonts w:ascii="Symbol" w:hAnsi="Symbol"/>
          <w:sz w:val="24"/>
        </w:rPr>
      </w:pPr>
      <w:r>
        <w:rPr>
          <w:sz w:val="24"/>
        </w:rPr>
        <w:t>Tickets, tips,</w:t>
      </w:r>
      <w:r>
        <w:rPr>
          <w:spacing w:val="-3"/>
          <w:sz w:val="24"/>
        </w:rPr>
        <w:t xml:space="preserve"> </w:t>
      </w:r>
      <w:r>
        <w:rPr>
          <w:sz w:val="24"/>
        </w:rPr>
        <w:t>gratuities</w:t>
      </w:r>
    </w:p>
    <w:p w:rsidR="00B21BDE" w:rsidRDefault="00660B6B">
      <w:pPr>
        <w:pStyle w:val="ListParagraph"/>
        <w:numPr>
          <w:ilvl w:val="1"/>
          <w:numId w:val="5"/>
        </w:numPr>
        <w:tabs>
          <w:tab w:val="left" w:pos="820"/>
          <w:tab w:val="left" w:pos="821"/>
        </w:tabs>
        <w:spacing w:before="78"/>
        <w:ind w:hanging="361"/>
        <w:rPr>
          <w:rFonts w:ascii="Symbol" w:hAnsi="Symbol"/>
          <w:sz w:val="24"/>
        </w:rPr>
      </w:pPr>
      <w:r>
        <w:rPr>
          <w:sz w:val="24"/>
        </w:rPr>
        <w:t>Tool and uniform allowances</w:t>
      </w:r>
    </w:p>
    <w:p w:rsidR="00B21BDE" w:rsidRDefault="00B21BDE">
      <w:pPr>
        <w:rPr>
          <w:rFonts w:ascii="Symbol" w:hAnsi="Symbol"/>
          <w:sz w:val="24"/>
        </w:rPr>
        <w:sectPr w:rsidR="00B21BDE">
          <w:type w:val="continuous"/>
          <w:pgSz w:w="12240" w:h="15840"/>
          <w:pgMar w:top="840" w:right="80" w:bottom="800" w:left="980" w:header="720" w:footer="720" w:gutter="0"/>
          <w:cols w:num="2" w:space="720" w:equalWidth="0">
            <w:col w:w="4119" w:space="1073"/>
            <w:col w:w="5988"/>
          </w:cols>
        </w:sectPr>
      </w:pPr>
    </w:p>
    <w:p w:rsidR="00B21BDE" w:rsidRDefault="00660B6B">
      <w:pPr>
        <w:pStyle w:val="BodyText"/>
        <w:rPr>
          <w:sz w:val="20"/>
        </w:rPr>
      </w:pPr>
      <w:r>
        <w:rPr>
          <w:noProof/>
        </w:rPr>
        <mc:AlternateContent>
          <mc:Choice Requires="wps">
            <w:drawing>
              <wp:anchor distT="0" distB="0" distL="114300" distR="114300" simplePos="0" relativeHeight="16209408" behindDoc="0" locked="0" layoutInCell="1" allowOverlap="1">
                <wp:simplePos x="0" y="0"/>
                <wp:positionH relativeFrom="page">
                  <wp:posOffset>457200</wp:posOffset>
                </wp:positionH>
                <wp:positionV relativeFrom="page">
                  <wp:posOffset>955675</wp:posOffset>
                </wp:positionV>
                <wp:extent cx="8890" cy="1402080"/>
                <wp:effectExtent l="0" t="0" r="0" b="0"/>
                <wp:wrapNone/>
                <wp:docPr id="63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40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B641E" id="Rectangle 264" o:spid="_x0000_s1026" style="position:absolute;margin-left:36pt;margin-top:75.25pt;width:.7pt;height:110.4pt;z-index:162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B1eAIAAP0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09920" behindDoc="0" locked="0" layoutInCell="1" allowOverlap="1">
                <wp:simplePos x="0" y="0"/>
                <wp:positionH relativeFrom="page">
                  <wp:posOffset>457200</wp:posOffset>
                </wp:positionH>
                <wp:positionV relativeFrom="page">
                  <wp:posOffset>7357110</wp:posOffset>
                </wp:positionV>
                <wp:extent cx="8890" cy="291465"/>
                <wp:effectExtent l="0" t="0" r="0" b="0"/>
                <wp:wrapNone/>
                <wp:docPr id="630"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1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8C3F9" id="Rectangle 263" o:spid="_x0000_s1026" style="position:absolute;margin-left:36pt;margin-top:579.3pt;width:.7pt;height:22.95pt;z-index:162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" fillcolor="black" stroked="f">
                <w10:wrap anchorx="page" anchory="page"/>
              </v:rect>
            </w:pict>
          </mc:Fallback>
        </mc:AlternateContent>
      </w:r>
    </w:p>
    <w:p w:rsidR="00B21BDE" w:rsidRDefault="00B21BDE">
      <w:pPr>
        <w:pStyle w:val="BodyText"/>
        <w:spacing w:before="10"/>
        <w:rPr>
          <w:sz w:val="17"/>
        </w:rPr>
      </w:pPr>
    </w:p>
    <w:p w:rsidR="00B21BDE" w:rsidRDefault="00660B6B">
      <w:pPr>
        <w:pStyle w:val="BodyText"/>
        <w:spacing w:before="92"/>
        <w:ind w:left="460" w:right="1456"/>
      </w:pPr>
      <w:r>
        <w:rPr>
          <w:rFonts w:ascii="Times New Roman" w:hAnsi="Times New Roman"/>
          <w:color w:val="623177"/>
          <w:spacing w:val="-60"/>
          <w:u w:val="single" w:color="623177"/>
        </w:rPr>
        <w:t xml:space="preserve"> </w:t>
      </w:r>
      <w:r>
        <w:rPr>
          <w:color w:val="623177"/>
          <w:u w:val="single" w:color="623177"/>
        </w:rPr>
        <w:t xml:space="preserve">Refer to the SCO’s </w:t>
      </w:r>
      <w:hyperlink r:id="rId605">
        <w:r>
          <w:rPr>
            <w:color w:val="623177"/>
            <w:u w:val="single" w:color="623177"/>
          </w:rPr>
          <w:t xml:space="preserve">Payroll Letters </w:t>
        </w:r>
      </w:hyperlink>
      <w:r>
        <w:rPr>
          <w:color w:val="623177"/>
          <w:u w:val="single" w:color="623177"/>
        </w:rPr>
        <w:t>for additional instructions. Payroll Letters provide</w:t>
      </w:r>
      <w:r>
        <w:rPr>
          <w:color w:val="623177"/>
        </w:rPr>
        <w:t xml:space="preserve"> </w:t>
      </w:r>
      <w:r>
        <w:rPr>
          <w:color w:val="623177"/>
          <w:u w:val="single" w:color="623177"/>
        </w:rPr>
        <w:t xml:space="preserve">interim procedures that may not yet be reflected in the </w:t>
      </w:r>
      <w:proofErr w:type="spellStart"/>
      <w:r>
        <w:rPr>
          <w:color w:val="623177"/>
          <w:u w:val="single" w:color="623177"/>
        </w:rPr>
        <w:t>PPM.</w:t>
      </w:r>
      <w:r>
        <w:rPr>
          <w:strike/>
          <w:color w:val="623177"/>
        </w:rPr>
        <w:t>Benefits</w:t>
      </w:r>
      <w:proofErr w:type="spellEnd"/>
      <w:r>
        <w:rPr>
          <w:strike/>
          <w:color w:val="623177"/>
        </w:rPr>
        <w:t xml:space="preserve"> include, but are</w:t>
      </w:r>
      <w:r>
        <w:rPr>
          <w:color w:val="623177"/>
        </w:rPr>
        <w:t xml:space="preserve"> </w:t>
      </w:r>
      <w:r>
        <w:rPr>
          <w:strike/>
          <w:color w:val="623177"/>
        </w:rPr>
        <w:t>not limited to: personal use of state provided vehicles and aircraft, awards, bonuses,</w:t>
      </w:r>
      <w:r>
        <w:rPr>
          <w:color w:val="623177"/>
        </w:rPr>
        <w:t xml:space="preserve"> </w:t>
      </w:r>
      <w:r>
        <w:rPr>
          <w:strike/>
          <w:color w:val="623177"/>
        </w:rPr>
        <w:t>incentives, bicycle and car mileage, entertainment expenses, educational assistance,</w:t>
      </w:r>
      <w:r>
        <w:rPr>
          <w:color w:val="623177"/>
        </w:rPr>
        <w:t xml:space="preserve"> </w:t>
      </w:r>
      <w:r>
        <w:rPr>
          <w:strike/>
          <w:color w:val="623177"/>
        </w:rPr>
        <w:t>electronic devices, housing, life insurance, loan programs, long term travel-indefinite,</w:t>
      </w:r>
      <w:r>
        <w:rPr>
          <w:color w:val="623177"/>
        </w:rPr>
        <w:t xml:space="preserve"> </w:t>
      </w:r>
      <w:r>
        <w:rPr>
          <w:strike/>
          <w:color w:val="623177"/>
        </w:rPr>
        <w:t>meals (travel and non-travel status), per diems, lodging, moving expenses/mileage, out</w:t>
      </w:r>
      <w:r>
        <w:rPr>
          <w:color w:val="623177"/>
        </w:rPr>
        <w:t xml:space="preserve"> </w:t>
      </w:r>
      <w:r>
        <w:rPr>
          <w:strike/>
          <w:color w:val="623177"/>
        </w:rPr>
        <w:t>placement, dues and memberships, scholarships, tickets, tips, gratuities, tool</w:t>
      </w:r>
      <w:r>
        <w:rPr>
          <w:color w:val="623177"/>
        </w:rPr>
        <w:t xml:space="preserve"> </w:t>
      </w:r>
      <w:r>
        <w:rPr>
          <w:strike/>
          <w:color w:val="623177"/>
        </w:rPr>
        <w:t xml:space="preserve">allowance, and uniform </w:t>
      </w:r>
      <w:proofErr w:type="spellStart"/>
      <w:r>
        <w:rPr>
          <w:strike/>
          <w:color w:val="623177"/>
        </w:rPr>
        <w:t>allowanc</w:t>
      </w:r>
      <w:proofErr w:type="spellEnd"/>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0"/>
        <w:rPr>
          <w:sz w:val="13"/>
        </w:rPr>
      </w:pPr>
      <w:r>
        <w:rPr>
          <w:noProof/>
        </w:rPr>
        <mc:AlternateContent>
          <mc:Choice Requires="wps">
            <w:drawing>
              <wp:anchor distT="0" distB="0" distL="0" distR="0" simplePos="0" relativeHeight="488068096" behindDoc="1" locked="0" layoutInCell="1" allowOverlap="1">
                <wp:simplePos x="0" y="0"/>
                <wp:positionH relativeFrom="page">
                  <wp:posOffset>6600825</wp:posOffset>
                </wp:positionH>
                <wp:positionV relativeFrom="paragraph">
                  <wp:posOffset>129540</wp:posOffset>
                </wp:positionV>
                <wp:extent cx="1047750" cy="447675"/>
                <wp:effectExtent l="0" t="0" r="0" b="0"/>
                <wp:wrapTopAndBottom/>
                <wp:docPr id="62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1"/>
                              <w:ind w:left="145" w:right="207"/>
                              <w:rPr>
                                <w:i/>
                                <w:sz w:val="20"/>
                              </w:rPr>
                            </w:pPr>
                            <w:r>
                              <w:rPr>
                                <w:i/>
                                <w:sz w:val="20"/>
                              </w:rPr>
                              <w:t xml:space="preserve">RS 9/16/2020 </w:t>
                            </w:r>
                            <w:r>
                              <w:rPr>
                                <w:i/>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05" type="#_x0000_t202" style="position:absolute;margin-left:519.75pt;margin-top:10.2pt;width:82.5pt;height:35.25pt;z-index:-1524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" filled="f" strokecolor="#a6a6a6" strokeweight=".5pt">
                <v:textbox inset="0,0,0,0">
                  <w:txbxContent>
                    <w:p w:rsidR="00660B6B" w:rsidRDefault="00660B6B">
                      <w:pPr>
                        <w:spacing w:before="71"/>
                        <w:ind w:left="145" w:right="207"/>
                        <w:rPr>
                          <w:i/>
                          <w:sz w:val="20"/>
                        </w:rPr>
                      </w:pPr>
                      <w:r>
                        <w:rPr>
                          <w:i/>
                          <w:sz w:val="20"/>
                        </w:rPr>
                        <w:t xml:space="preserve">RS 9/16/2020 </w:t>
                      </w:r>
                      <w:r>
                        <w:rPr>
                          <w:i/>
                          <w:color w:val="623177"/>
                          <w:sz w:val="20"/>
                          <w:u w:val="single" w:color="623177"/>
                        </w:rPr>
                        <w:t>WY 9/17/2020</w:t>
                      </w:r>
                    </w:p>
                  </w:txbxContent>
                </v:textbox>
                <w10:wrap type="topAndBottom" anchorx="page"/>
              </v:shape>
            </w:pict>
          </mc:Fallback>
        </mc:AlternateContent>
      </w:r>
    </w:p>
    <w:p w:rsidR="00B21BDE" w:rsidRDefault="00B21BDE">
      <w:pPr>
        <w:rPr>
          <w:sz w:val="13"/>
        </w:rPr>
        <w:sectPr w:rsidR="00B21BDE">
          <w:pgSz w:w="12240" w:h="15840"/>
          <w:pgMar w:top="960" w:right="80" w:bottom="1360" w:left="980" w:header="731" w:footer="1168" w:gutter="0"/>
          <w:cols w:space="720"/>
        </w:sectPr>
      </w:pPr>
    </w:p>
    <w:p w:rsidR="00B21BDE" w:rsidRDefault="00660B6B">
      <w:pPr>
        <w:pStyle w:val="BodyText"/>
        <w:rPr>
          <w:sz w:val="20"/>
        </w:rPr>
      </w:pPr>
      <w:r>
        <w:rPr>
          <w:noProof/>
        </w:rPr>
        <mc:AlternateContent>
          <mc:Choice Requires="wps">
            <w:drawing>
              <wp:anchor distT="0" distB="0" distL="114300" distR="114300" simplePos="0" relativeHeight="16224256" behindDoc="0" locked="0" layoutInCell="1" allowOverlap="1">
                <wp:simplePos x="0" y="0"/>
                <wp:positionH relativeFrom="page">
                  <wp:posOffset>457200</wp:posOffset>
                </wp:positionH>
                <wp:positionV relativeFrom="page">
                  <wp:posOffset>972185</wp:posOffset>
                </wp:positionV>
                <wp:extent cx="8890" cy="1752600"/>
                <wp:effectExtent l="0" t="0" r="0" b="0"/>
                <wp:wrapNone/>
                <wp:docPr id="628"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FBF49" id="Rectangle 261" o:spid="_x0000_s1026" style="position:absolute;margin-left:36pt;margin-top:76.55pt;width:.7pt;height:138pt;z-index:162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24768" behindDoc="0" locked="0" layoutInCell="1" allowOverlap="1">
                <wp:simplePos x="0" y="0"/>
                <wp:positionH relativeFrom="page">
                  <wp:posOffset>457200</wp:posOffset>
                </wp:positionH>
                <wp:positionV relativeFrom="page">
                  <wp:posOffset>2900680</wp:posOffset>
                </wp:positionV>
                <wp:extent cx="8890" cy="2546985"/>
                <wp:effectExtent l="0" t="0" r="0" b="0"/>
                <wp:wrapNone/>
                <wp:docPr id="62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4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B68A3" id="Rectangle 260" o:spid="_x0000_s1026" style="position:absolute;margin-left:36pt;margin-top:228.4pt;width:.7pt;height:200.55pt;z-index:162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25280" behindDoc="0" locked="0" layoutInCell="1" allowOverlap="1">
                <wp:simplePos x="0" y="0"/>
                <wp:positionH relativeFrom="page">
                  <wp:posOffset>457200</wp:posOffset>
                </wp:positionH>
                <wp:positionV relativeFrom="page">
                  <wp:posOffset>8706485</wp:posOffset>
                </wp:positionV>
                <wp:extent cx="8890" cy="290830"/>
                <wp:effectExtent l="0" t="0" r="0" b="0"/>
                <wp:wrapNone/>
                <wp:docPr id="62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08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7DF0A" id="Rectangle 259" o:spid="_x0000_s1026" style="position:absolute;margin-left:36pt;margin-top:685.55pt;width:.7pt;height:22.9pt;z-index:162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QT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" fillcolor="black" stroked="f">
                <w10:wrap anchorx="page" anchory="page"/>
              </v:rect>
            </w:pict>
          </mc:Fallback>
        </mc:AlternateContent>
      </w:r>
    </w:p>
    <w:p w:rsidR="00B21BDE" w:rsidRDefault="00B21BDE">
      <w:pPr>
        <w:pStyle w:val="BodyText"/>
        <w:spacing w:before="1"/>
        <w:rPr>
          <w:sz w:val="20"/>
        </w:rPr>
      </w:pPr>
    </w:p>
    <w:p w:rsidR="00B21BDE" w:rsidRDefault="00660B6B">
      <w:pPr>
        <w:pStyle w:val="Heading1"/>
        <w:tabs>
          <w:tab w:val="right" w:pos="9656"/>
        </w:tabs>
        <w:spacing w:before="93"/>
        <w:ind w:left="460"/>
      </w:pPr>
      <w:bookmarkStart w:id="109" w:name="8580.1"/>
      <w:bookmarkEnd w:id="109"/>
      <w:r>
        <w:rPr>
          <w:strike/>
          <w:color w:val="F37D43"/>
        </w:rPr>
        <w:t xml:space="preserve">DUTIES INCOMPATIBLE WITH HANDLING OF </w:t>
      </w:r>
      <w:r>
        <w:t>SALARY</w:t>
      </w:r>
      <w:r>
        <w:rPr>
          <w:spacing w:val="-3"/>
        </w:rPr>
        <w:t xml:space="preserve"> </w:t>
      </w:r>
      <w:r>
        <w:t>WARRANTS</w:t>
      </w:r>
      <w:r>
        <w:rPr>
          <w:color w:val="F37D43"/>
          <w:spacing w:val="1"/>
          <w:u w:val="thick" w:color="F37D43"/>
        </w:rPr>
        <w:t xml:space="preserve"> </w:t>
      </w:r>
      <w:r>
        <w:rPr>
          <w:color w:val="F37D43"/>
          <w:u w:val="thick" w:color="F37D43"/>
        </w:rPr>
        <w:t>-</w:t>
      </w:r>
      <w:r>
        <w:rPr>
          <w:color w:val="F37D43"/>
        </w:rPr>
        <w:tab/>
      </w:r>
      <w:r>
        <w:t>8580.1</w:t>
      </w:r>
    </w:p>
    <w:p w:rsidR="00B21BDE" w:rsidRDefault="00660B6B">
      <w:pPr>
        <w:ind w:left="460"/>
        <w:rPr>
          <w:b/>
          <w:sz w:val="24"/>
        </w:rPr>
      </w:pPr>
      <w:r>
        <w:rPr>
          <w:b/>
          <w:color w:val="F37D43"/>
          <w:sz w:val="24"/>
          <w:u w:val="thick" w:color="F37D43"/>
        </w:rPr>
        <w:t>SEPARATION OF</w:t>
      </w:r>
      <w:r>
        <w:rPr>
          <w:b/>
          <w:color w:val="F37D43"/>
          <w:spacing w:val="-4"/>
          <w:sz w:val="24"/>
          <w:u w:val="thick" w:color="F37D43"/>
        </w:rPr>
        <w:t xml:space="preserve"> </w:t>
      </w:r>
      <w:r>
        <w:rPr>
          <w:b/>
          <w:color w:val="F37D43"/>
          <w:sz w:val="24"/>
          <w:u w:val="thick" w:color="F37D43"/>
        </w:rPr>
        <w:t>DUTIES</w:t>
      </w:r>
    </w:p>
    <w:p w:rsidR="00B21BDE" w:rsidRDefault="00660B6B">
      <w:pPr>
        <w:pStyle w:val="BodyText"/>
        <w:ind w:left="460"/>
      </w:pPr>
      <w:r>
        <w:t>(Revised:</w:t>
      </w:r>
      <w:r>
        <w:rPr>
          <w:spacing w:val="-7"/>
        </w:rPr>
        <w:t xml:space="preserve"> </w:t>
      </w:r>
      <w:r>
        <w:rPr>
          <w:strike/>
          <w:color w:val="F37D43"/>
        </w:rPr>
        <w:t>09/2000</w:t>
      </w:r>
      <w:r>
        <w:rPr>
          <w:color w:val="F37D43"/>
          <w:u w:val="single" w:color="F37D43"/>
        </w:rPr>
        <w:t>09/2020</w:t>
      </w:r>
      <w:r>
        <w:t>)</w:t>
      </w:r>
    </w:p>
    <w:p w:rsidR="00B21BDE" w:rsidRDefault="00660B6B">
      <w:pPr>
        <w:pStyle w:val="BodyText"/>
        <w:spacing w:before="276"/>
        <w:ind w:left="460" w:right="1374"/>
      </w:pPr>
      <w:proofErr w:type="spellStart"/>
      <w:r>
        <w:rPr>
          <w:strike/>
          <w:color w:val="623177"/>
        </w:rPr>
        <w:t>State</w:t>
      </w:r>
      <w:r>
        <w:rPr>
          <w:color w:val="623177"/>
          <w:u w:val="single" w:color="623177"/>
        </w:rPr>
        <w:t>A</w:t>
      </w:r>
      <w:proofErr w:type="spellEnd"/>
      <w:r>
        <w:rPr>
          <w:strike/>
          <w:color w:val="623177"/>
        </w:rPr>
        <w:t xml:space="preserve"> a</w:t>
      </w:r>
      <w:r>
        <w:t>gencies</w:t>
      </w:r>
      <w:r>
        <w:rPr>
          <w:color w:val="623177"/>
          <w:u w:val="single" w:color="623177"/>
        </w:rPr>
        <w:t>/departm</w:t>
      </w:r>
      <w:r>
        <w:rPr>
          <w:color w:val="F37D43"/>
          <w:u w:val="single" w:color="623177"/>
        </w:rPr>
        <w:t>e</w:t>
      </w:r>
      <w:r>
        <w:rPr>
          <w:color w:val="623177"/>
          <w:u w:val="single" w:color="623177"/>
        </w:rPr>
        <w:t xml:space="preserve">nts </w:t>
      </w:r>
      <w:r>
        <w:t xml:space="preserve">will observe the following separation of duties in designating persons who can certify or process personnel documents to </w:t>
      </w:r>
      <w:r>
        <w:rPr>
          <w:color w:val="623177"/>
          <w:u w:val="single" w:color="623177"/>
        </w:rPr>
        <w:t xml:space="preserve">the State </w:t>
      </w:r>
    </w:p>
    <w:p w:rsidR="00B21BDE" w:rsidRDefault="00660B6B">
      <w:pPr>
        <w:pStyle w:val="BodyText"/>
        <w:ind w:left="460"/>
      </w:pPr>
      <w:r>
        <w:rPr>
          <w:noProof/>
        </w:rPr>
        <mc:AlternateContent>
          <mc:Choice Requires="wps">
            <w:drawing>
              <wp:anchor distT="0" distB="0" distL="114300" distR="114300" simplePos="0" relativeHeight="16210944" behindDoc="0" locked="0" layoutInCell="1" allowOverlap="1">
                <wp:simplePos x="0" y="0"/>
                <wp:positionH relativeFrom="page">
                  <wp:posOffset>2550160</wp:posOffset>
                </wp:positionH>
                <wp:positionV relativeFrom="paragraph">
                  <wp:posOffset>160020</wp:posOffset>
                </wp:positionV>
                <wp:extent cx="50165" cy="10795"/>
                <wp:effectExtent l="0" t="0" r="0" b="0"/>
                <wp:wrapNone/>
                <wp:docPr id="62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06EF8" id="Rectangle 258" o:spid="_x0000_s1026" style="position:absolute;margin-left:200.8pt;margin-top:12.6pt;width:3.95pt;height:.85pt;z-index:162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" fillcolor="#623177" stroked="f">
                <w10:wrap anchorx="page"/>
              </v:rect>
            </w:pict>
          </mc:Fallback>
        </mc:AlternateContent>
      </w:r>
      <w:r>
        <w:rPr>
          <w:rFonts w:ascii="Times New Roman" w:hAnsi="Times New Roman"/>
          <w:color w:val="623177"/>
          <w:spacing w:val="-60"/>
          <w:u w:val="single" w:color="623177"/>
        </w:rPr>
        <w:t xml:space="preserve"> </w:t>
      </w:r>
      <w:r>
        <w:rPr>
          <w:color w:val="623177"/>
          <w:u w:val="single" w:color="623177"/>
        </w:rPr>
        <w:t>Controller’s Office (</w:t>
      </w:r>
      <w:r>
        <w:rPr>
          <w:color w:val="0000FF"/>
          <w:u w:val="single" w:color="623177"/>
        </w:rPr>
        <w:t>SCO</w:t>
      </w:r>
      <w:r>
        <w:rPr>
          <w:color w:val="623177"/>
        </w:rPr>
        <w:t>)</w:t>
      </w:r>
      <w:r>
        <w:t>, Division of Personnel and Payroll Services.</w:t>
      </w:r>
    </w:p>
    <w:p w:rsidR="00B21BDE" w:rsidRDefault="00B21BDE">
      <w:pPr>
        <w:pStyle w:val="BodyText"/>
      </w:pPr>
    </w:p>
    <w:p w:rsidR="00B21BDE" w:rsidRDefault="00660B6B">
      <w:pPr>
        <w:pStyle w:val="BodyText"/>
        <w:ind w:left="460" w:right="1329"/>
      </w:pPr>
      <w:r>
        <w:rPr>
          <w:noProof/>
        </w:rPr>
        <mc:AlternateContent>
          <mc:Choice Requires="wps">
            <w:drawing>
              <wp:anchor distT="0" distB="0" distL="114300" distR="114300" simplePos="0" relativeHeight="482484224" behindDoc="1" locked="0" layoutInCell="1" allowOverlap="1">
                <wp:simplePos x="0" y="0"/>
                <wp:positionH relativeFrom="page">
                  <wp:posOffset>4050030</wp:posOffset>
                </wp:positionH>
                <wp:positionV relativeFrom="paragraph">
                  <wp:posOffset>103505</wp:posOffset>
                </wp:positionV>
                <wp:extent cx="42545" cy="7620"/>
                <wp:effectExtent l="0" t="0" r="0" b="0"/>
                <wp:wrapNone/>
                <wp:docPr id="62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A232C" id="Rectangle 257" o:spid="_x0000_s1026" style="position:absolute;margin-left:318.9pt;margin-top:8.15pt;width:3.35pt;height:.6pt;z-index:-208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" fillcolor="#623177" stroked="f">
                <w10:wrap anchorx="page"/>
              </v:rect>
            </w:pict>
          </mc:Fallback>
        </mc:AlternateContent>
      </w:r>
      <w:r>
        <w:t>Persons designated by agencies</w:t>
      </w:r>
      <w:r>
        <w:rPr>
          <w:color w:val="623177"/>
          <w:u w:val="single" w:color="623177"/>
        </w:rPr>
        <w:t>/departments</w:t>
      </w:r>
      <w:r>
        <w:rPr>
          <w:color w:val="623177"/>
        </w:rPr>
        <w:t xml:space="preserve"> </w:t>
      </w:r>
      <w:r>
        <w:t>to receive salary warrants from SCO</w:t>
      </w:r>
      <w:r>
        <w:rPr>
          <w:color w:val="623177"/>
          <w:u w:val="single" w:color="623177"/>
        </w:rPr>
        <w:t xml:space="preserve"> (i.e.,</w:t>
      </w:r>
      <w:r>
        <w:rPr>
          <w:color w:val="623177"/>
        </w:rPr>
        <w:t xml:space="preserve"> </w:t>
      </w:r>
      <w:r>
        <w:rPr>
          <w:color w:val="623177"/>
          <w:u w:val="single" w:color="623177"/>
        </w:rPr>
        <w:t>persons identified on Signature Card, form STD 614)</w:t>
      </w:r>
      <w:r>
        <w:t xml:space="preserve">, </w:t>
      </w:r>
      <w:r>
        <w:rPr>
          <w:strike/>
          <w:color w:val="623177"/>
        </w:rPr>
        <w:t xml:space="preserve">or </w:t>
      </w:r>
      <w:r>
        <w:t>to distribute salary warrants to employees, or to handle salary warrants for any other purpose will not be authorized to process or sign any of the following personnel documents:</w:t>
      </w:r>
    </w:p>
    <w:p w:rsidR="00B21BDE" w:rsidRDefault="00B21BDE">
      <w:pPr>
        <w:pStyle w:val="BodyText"/>
        <w:spacing w:before="1"/>
      </w:pPr>
    </w:p>
    <w:p w:rsidR="00B21BDE" w:rsidRDefault="00660B6B">
      <w:pPr>
        <w:pStyle w:val="ListParagraph"/>
        <w:numPr>
          <w:ilvl w:val="0"/>
          <w:numId w:val="4"/>
        </w:numPr>
        <w:tabs>
          <w:tab w:val="left" w:pos="654"/>
        </w:tabs>
        <w:ind w:right="1702" w:hanging="360"/>
        <w:rPr>
          <w:sz w:val="24"/>
        </w:rPr>
      </w:pPr>
      <w:r>
        <w:rPr>
          <w:noProof/>
        </w:rPr>
        <mc:AlternateContent>
          <mc:Choice Requires="wps">
            <w:drawing>
              <wp:anchor distT="0" distB="0" distL="114300" distR="114300" simplePos="0" relativeHeight="482484736" behindDoc="1" locked="0" layoutInCell="1" allowOverlap="1">
                <wp:simplePos x="0" y="0"/>
                <wp:positionH relativeFrom="page">
                  <wp:posOffset>1033780</wp:posOffset>
                </wp:positionH>
                <wp:positionV relativeFrom="paragraph">
                  <wp:posOffset>170180</wp:posOffset>
                </wp:positionV>
                <wp:extent cx="109855" cy="8890"/>
                <wp:effectExtent l="0" t="0" r="0" b="0"/>
                <wp:wrapNone/>
                <wp:docPr id="623"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E242E" id="Rectangle 256" o:spid="_x0000_s1026" style="position:absolute;margin-left:81.4pt;margin-top:13.4pt;width:8.65pt;height:.7pt;z-index:-2083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REfwIAAPwE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16212480" behindDoc="0" locked="0" layoutInCell="1" allowOverlap="1">
                <wp:simplePos x="0" y="0"/>
                <wp:positionH relativeFrom="page">
                  <wp:posOffset>1771015</wp:posOffset>
                </wp:positionH>
                <wp:positionV relativeFrom="paragraph">
                  <wp:posOffset>345440</wp:posOffset>
                </wp:positionV>
                <wp:extent cx="42545" cy="10795"/>
                <wp:effectExtent l="0" t="0" r="0" b="0"/>
                <wp:wrapNone/>
                <wp:docPr id="62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954DB" id="Rectangle 255" o:spid="_x0000_s1026" style="position:absolute;margin-left:139.45pt;margin-top:27.2pt;width:3.35pt;height:.85pt;z-index:162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dEgAIAAPwE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Proof of Lost or Destroyed Payroll Warrant and Request for Issuance of</w:t>
      </w:r>
      <w:r>
        <w:rPr>
          <w:spacing w:val="-28"/>
          <w:sz w:val="24"/>
        </w:rPr>
        <w:t xml:space="preserve"> </w:t>
      </w:r>
      <w:r>
        <w:rPr>
          <w:sz w:val="24"/>
        </w:rPr>
        <w:t xml:space="preserve">Duplicate Warrant, </w:t>
      </w:r>
      <w:proofErr w:type="spellStart"/>
      <w:r>
        <w:rPr>
          <w:color w:val="623177"/>
          <w:sz w:val="24"/>
        </w:rPr>
        <w:t>f</w:t>
      </w:r>
      <w:r>
        <w:rPr>
          <w:strike/>
          <w:color w:val="623177"/>
          <w:sz w:val="24"/>
        </w:rPr>
        <w:t>F</w:t>
      </w:r>
      <w:r>
        <w:rPr>
          <w:sz w:val="24"/>
        </w:rPr>
        <w:t>orm</w:t>
      </w:r>
      <w:proofErr w:type="spellEnd"/>
      <w:r>
        <w:rPr>
          <w:sz w:val="24"/>
        </w:rPr>
        <w:t xml:space="preserve"> CD–113A and</w:t>
      </w:r>
      <w:r>
        <w:rPr>
          <w:spacing w:val="-2"/>
          <w:sz w:val="24"/>
        </w:rPr>
        <w:t xml:space="preserve"> </w:t>
      </w:r>
      <w:r>
        <w:rPr>
          <w:sz w:val="24"/>
        </w:rPr>
        <w:t>B</w:t>
      </w:r>
    </w:p>
    <w:p w:rsidR="00B21BDE" w:rsidRDefault="00660B6B">
      <w:pPr>
        <w:pStyle w:val="ListParagraph"/>
        <w:numPr>
          <w:ilvl w:val="0"/>
          <w:numId w:val="4"/>
        </w:numPr>
        <w:tabs>
          <w:tab w:val="left" w:pos="654"/>
        </w:tabs>
        <w:spacing w:line="291" w:lineRule="exact"/>
        <w:ind w:left="653"/>
        <w:rPr>
          <w:sz w:val="24"/>
        </w:rPr>
      </w:pPr>
      <w:r>
        <w:rPr>
          <w:noProof/>
        </w:rPr>
        <mc:AlternateContent>
          <mc:Choice Requires="wps">
            <w:drawing>
              <wp:anchor distT="0" distB="0" distL="114300" distR="114300" simplePos="0" relativeHeight="16212992" behindDoc="0" locked="0" layoutInCell="1" allowOverlap="1">
                <wp:simplePos x="0" y="0"/>
                <wp:positionH relativeFrom="page">
                  <wp:posOffset>1033780</wp:posOffset>
                </wp:positionH>
                <wp:positionV relativeFrom="paragraph">
                  <wp:posOffset>168910</wp:posOffset>
                </wp:positionV>
                <wp:extent cx="109855" cy="8890"/>
                <wp:effectExtent l="0" t="0" r="0" b="0"/>
                <wp:wrapNone/>
                <wp:docPr id="621"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61B97" id="Rectangle 254" o:spid="_x0000_s1026" style="position:absolute;margin-left:81.4pt;margin-top:13.3pt;width:8.65pt;height:.7pt;z-index:1621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sAgAIAAPwE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16213504" behindDoc="0" locked="0" layoutInCell="1" allowOverlap="1">
                <wp:simplePos x="0" y="0"/>
                <wp:positionH relativeFrom="page">
                  <wp:posOffset>3542665</wp:posOffset>
                </wp:positionH>
                <wp:positionV relativeFrom="paragraph">
                  <wp:posOffset>168910</wp:posOffset>
                </wp:positionV>
                <wp:extent cx="42545" cy="10795"/>
                <wp:effectExtent l="0" t="0" r="0" b="0"/>
                <wp:wrapNone/>
                <wp:docPr id="620"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6F4D7" id="Rectangle 253" o:spid="_x0000_s1026" style="position:absolute;margin-left:278.95pt;margin-top:13.3pt;width:3.35pt;height:.85pt;z-index:162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VFfgIAAPw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486784" behindDoc="1" locked="0" layoutInCell="1" allowOverlap="1">
                <wp:simplePos x="0" y="0"/>
                <wp:positionH relativeFrom="page">
                  <wp:posOffset>3932555</wp:posOffset>
                </wp:positionH>
                <wp:positionV relativeFrom="paragraph">
                  <wp:posOffset>113030</wp:posOffset>
                </wp:positionV>
                <wp:extent cx="41275" cy="7620"/>
                <wp:effectExtent l="0" t="0" r="0" b="0"/>
                <wp:wrapNone/>
                <wp:docPr id="619"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954DB" id="Rectangle 252" o:spid="_x0000_s1026" style="position:absolute;margin-left:309.65pt;margin-top:8.9pt;width:3.25pt;height:.6pt;z-index:-2082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49gAIAAPs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CSU Personnel/Payroll Transaction</w:t>
      </w:r>
      <w:r>
        <w:rPr>
          <w:color w:val="623177"/>
          <w:sz w:val="24"/>
        </w:rPr>
        <w:t xml:space="preserve">, </w:t>
      </w:r>
      <w:r>
        <w:rPr>
          <w:sz w:val="24"/>
        </w:rPr>
        <w:t>form</w:t>
      </w:r>
      <w:r>
        <w:rPr>
          <w:color w:val="623177"/>
          <w:sz w:val="24"/>
        </w:rPr>
        <w:t>,</w:t>
      </w:r>
      <w:r>
        <w:rPr>
          <w:color w:val="0000FF"/>
          <w:sz w:val="24"/>
        </w:rPr>
        <w:t xml:space="preserve"> </w:t>
      </w:r>
      <w:hyperlink r:id="rId606">
        <w:r>
          <w:rPr>
            <w:color w:val="0000FF"/>
            <w:sz w:val="24"/>
            <w:u w:val="single" w:color="0000FF"/>
          </w:rPr>
          <w:t>STD.</w:t>
        </w:r>
        <w:r>
          <w:rPr>
            <w:color w:val="0000FF"/>
            <w:spacing w:val="3"/>
            <w:sz w:val="24"/>
            <w:u w:val="single" w:color="0000FF"/>
          </w:rPr>
          <w:t xml:space="preserve"> </w:t>
        </w:r>
        <w:r>
          <w:rPr>
            <w:color w:val="0000FF"/>
            <w:sz w:val="24"/>
            <w:u w:val="single" w:color="0000FF"/>
          </w:rPr>
          <w:t>456–A</w:t>
        </w:r>
      </w:hyperlink>
    </w:p>
    <w:p w:rsidR="00B21BDE" w:rsidRDefault="00660B6B">
      <w:pPr>
        <w:pStyle w:val="ListParagraph"/>
        <w:numPr>
          <w:ilvl w:val="0"/>
          <w:numId w:val="4"/>
        </w:numPr>
        <w:tabs>
          <w:tab w:val="left" w:pos="640"/>
        </w:tabs>
        <w:spacing w:line="292" w:lineRule="exact"/>
        <w:ind w:left="639" w:hanging="180"/>
        <w:rPr>
          <w:sz w:val="24"/>
        </w:rPr>
      </w:pPr>
      <w:r>
        <w:rPr>
          <w:noProof/>
        </w:rPr>
        <mc:AlternateContent>
          <mc:Choice Requires="wps">
            <w:drawing>
              <wp:anchor distT="0" distB="0" distL="114300" distR="114300" simplePos="0" relativeHeight="16214528" behindDoc="0" locked="0" layoutInCell="1" allowOverlap="1">
                <wp:simplePos x="0" y="0"/>
                <wp:positionH relativeFrom="page">
                  <wp:posOffset>1024255</wp:posOffset>
                </wp:positionH>
                <wp:positionV relativeFrom="paragraph">
                  <wp:posOffset>168910</wp:posOffset>
                </wp:positionV>
                <wp:extent cx="118745" cy="8890"/>
                <wp:effectExtent l="0" t="0" r="0" b="0"/>
                <wp:wrapNone/>
                <wp:docPr id="61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BFE42" id="Rectangle 251" o:spid="_x0000_s1026" style="position:absolute;margin-left:80.65pt;margin-top:13.3pt;width:9.35pt;height:.7pt;z-index:162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16215040" behindDoc="0" locked="0" layoutInCell="1" allowOverlap="1">
                <wp:simplePos x="0" y="0"/>
                <wp:positionH relativeFrom="page">
                  <wp:posOffset>3178175</wp:posOffset>
                </wp:positionH>
                <wp:positionV relativeFrom="paragraph">
                  <wp:posOffset>168910</wp:posOffset>
                </wp:positionV>
                <wp:extent cx="42545" cy="10795"/>
                <wp:effectExtent l="0" t="0" r="0" b="0"/>
                <wp:wrapNone/>
                <wp:docPr id="61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F224" id="Rectangle 250" o:spid="_x0000_s1026" style="position:absolute;margin-left:250.25pt;margin-top:13.3pt;width:3.35pt;height:.85pt;z-index:1621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482488320" behindDoc="1" locked="0" layoutInCell="1" allowOverlap="1">
                <wp:simplePos x="0" y="0"/>
                <wp:positionH relativeFrom="page">
                  <wp:posOffset>3566795</wp:posOffset>
                </wp:positionH>
                <wp:positionV relativeFrom="paragraph">
                  <wp:posOffset>112395</wp:posOffset>
                </wp:positionV>
                <wp:extent cx="42545" cy="7620"/>
                <wp:effectExtent l="0" t="0" r="0" b="0"/>
                <wp:wrapNone/>
                <wp:docPr id="61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2F05" id="Rectangle 249" o:spid="_x0000_s1026" style="position:absolute;margin-left:280.85pt;margin-top:8.85pt;width:3.35pt;height:.6pt;z-index:-208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Absences Without Pay Report</w:t>
      </w:r>
      <w:r>
        <w:rPr>
          <w:color w:val="623177"/>
          <w:sz w:val="24"/>
        </w:rPr>
        <w:t xml:space="preserve">, </w:t>
      </w:r>
      <w:r>
        <w:rPr>
          <w:sz w:val="24"/>
        </w:rPr>
        <w:t>form</w:t>
      </w:r>
      <w:r>
        <w:rPr>
          <w:color w:val="623177"/>
          <w:sz w:val="24"/>
        </w:rPr>
        <w:t>,</w:t>
      </w:r>
      <w:r>
        <w:rPr>
          <w:color w:val="0000FF"/>
          <w:sz w:val="24"/>
        </w:rPr>
        <w:t xml:space="preserve"> </w:t>
      </w:r>
      <w:hyperlink r:id="rId607">
        <w:r>
          <w:rPr>
            <w:color w:val="0000FF"/>
            <w:sz w:val="24"/>
            <w:u w:val="single" w:color="0000FF"/>
          </w:rPr>
          <w:t>STD.</w:t>
        </w:r>
        <w:r>
          <w:rPr>
            <w:color w:val="0000FF"/>
            <w:spacing w:val="-3"/>
            <w:sz w:val="24"/>
            <w:u w:val="single" w:color="0000FF"/>
          </w:rPr>
          <w:t xml:space="preserve"> </w:t>
        </w:r>
        <w:r>
          <w:rPr>
            <w:color w:val="0000FF"/>
            <w:sz w:val="24"/>
            <w:u w:val="single" w:color="0000FF"/>
          </w:rPr>
          <w:t>603</w:t>
        </w:r>
      </w:hyperlink>
    </w:p>
    <w:p w:rsidR="00B21BDE" w:rsidRDefault="00660B6B">
      <w:pPr>
        <w:pStyle w:val="ListParagraph"/>
        <w:numPr>
          <w:ilvl w:val="0"/>
          <w:numId w:val="4"/>
        </w:numPr>
        <w:tabs>
          <w:tab w:val="left" w:pos="654"/>
        </w:tabs>
        <w:spacing w:line="293" w:lineRule="exact"/>
        <w:ind w:left="653"/>
        <w:rPr>
          <w:sz w:val="24"/>
        </w:rPr>
      </w:pPr>
      <w:r>
        <w:rPr>
          <w:noProof/>
        </w:rPr>
        <mc:AlternateContent>
          <mc:Choice Requires="wps">
            <w:drawing>
              <wp:anchor distT="0" distB="0" distL="114300" distR="114300" simplePos="0" relativeHeight="16216064" behindDoc="0" locked="0" layoutInCell="1" allowOverlap="1">
                <wp:simplePos x="0" y="0"/>
                <wp:positionH relativeFrom="page">
                  <wp:posOffset>1033780</wp:posOffset>
                </wp:positionH>
                <wp:positionV relativeFrom="paragraph">
                  <wp:posOffset>169545</wp:posOffset>
                </wp:positionV>
                <wp:extent cx="109855" cy="8890"/>
                <wp:effectExtent l="0" t="0" r="0" b="0"/>
                <wp:wrapNone/>
                <wp:docPr id="61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BB73A" id="Rectangle 248" o:spid="_x0000_s1026" style="position:absolute;margin-left:81.4pt;margin-top:13.35pt;width:8.65pt;height:.7pt;z-index:1621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16216576" behindDoc="0" locked="0" layoutInCell="1" allowOverlap="1">
                <wp:simplePos x="0" y="0"/>
                <wp:positionH relativeFrom="page">
                  <wp:posOffset>4193540</wp:posOffset>
                </wp:positionH>
                <wp:positionV relativeFrom="paragraph">
                  <wp:posOffset>169545</wp:posOffset>
                </wp:positionV>
                <wp:extent cx="42545" cy="10795"/>
                <wp:effectExtent l="0" t="0" r="0" b="0"/>
                <wp:wrapNone/>
                <wp:docPr id="61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F7C17" id="Rectangle 247" o:spid="_x0000_s1026" style="position:absolute;margin-left:330.2pt;margin-top:13.35pt;width:3.35pt;height:.85pt;z-index:162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&#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89856" behindDoc="1" locked="0" layoutInCell="1" allowOverlap="1">
                <wp:simplePos x="0" y="0"/>
                <wp:positionH relativeFrom="page">
                  <wp:posOffset>4583430</wp:posOffset>
                </wp:positionH>
                <wp:positionV relativeFrom="paragraph">
                  <wp:posOffset>113030</wp:posOffset>
                </wp:positionV>
                <wp:extent cx="42545" cy="7620"/>
                <wp:effectExtent l="0" t="0" r="0" b="0"/>
                <wp:wrapNone/>
                <wp:docPr id="613"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5F6B0" id="Rectangle 246" o:spid="_x0000_s1026" style="position:absolute;margin-left:360.9pt;margin-top:8.9pt;width:3.35pt;height:.6pt;z-index:-2082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Absence and Additional Time Worked Report</w:t>
      </w:r>
      <w:r>
        <w:rPr>
          <w:color w:val="623177"/>
          <w:sz w:val="24"/>
        </w:rPr>
        <w:t xml:space="preserve">, </w:t>
      </w:r>
      <w:r>
        <w:rPr>
          <w:sz w:val="24"/>
        </w:rPr>
        <w:t>form</w:t>
      </w:r>
      <w:r>
        <w:rPr>
          <w:color w:val="623177"/>
          <w:sz w:val="24"/>
        </w:rPr>
        <w:t>,</w:t>
      </w:r>
      <w:r>
        <w:rPr>
          <w:color w:val="0000FF"/>
          <w:sz w:val="24"/>
        </w:rPr>
        <w:t xml:space="preserve"> </w:t>
      </w:r>
      <w:hyperlink r:id="rId608">
        <w:r>
          <w:rPr>
            <w:color w:val="0000FF"/>
            <w:sz w:val="24"/>
            <w:u w:val="single" w:color="0000FF"/>
          </w:rPr>
          <w:t>STD.</w:t>
        </w:r>
        <w:r>
          <w:rPr>
            <w:color w:val="0000FF"/>
            <w:spacing w:val="-12"/>
            <w:sz w:val="24"/>
            <w:u w:val="single" w:color="0000FF"/>
          </w:rPr>
          <w:t xml:space="preserve"> </w:t>
        </w:r>
        <w:r>
          <w:rPr>
            <w:color w:val="0000FF"/>
            <w:sz w:val="24"/>
            <w:u w:val="single" w:color="0000FF"/>
          </w:rPr>
          <w:t>634</w:t>
        </w:r>
      </w:hyperlink>
    </w:p>
    <w:p w:rsidR="00B21BDE" w:rsidRDefault="00660B6B">
      <w:pPr>
        <w:pStyle w:val="ListParagraph"/>
        <w:numPr>
          <w:ilvl w:val="0"/>
          <w:numId w:val="4"/>
        </w:numPr>
        <w:tabs>
          <w:tab w:val="left" w:pos="654"/>
        </w:tabs>
        <w:spacing w:line="293" w:lineRule="exact"/>
        <w:ind w:left="653"/>
        <w:rPr>
          <w:sz w:val="24"/>
        </w:rPr>
      </w:pPr>
      <w:r>
        <w:rPr>
          <w:noProof/>
        </w:rPr>
        <mc:AlternateContent>
          <mc:Choice Requires="wps">
            <w:drawing>
              <wp:anchor distT="0" distB="0" distL="114300" distR="114300" simplePos="0" relativeHeight="16217600" behindDoc="0" locked="0" layoutInCell="1" allowOverlap="1">
                <wp:simplePos x="0" y="0"/>
                <wp:positionH relativeFrom="page">
                  <wp:posOffset>1033780</wp:posOffset>
                </wp:positionH>
                <wp:positionV relativeFrom="paragraph">
                  <wp:posOffset>169545</wp:posOffset>
                </wp:positionV>
                <wp:extent cx="109855" cy="8890"/>
                <wp:effectExtent l="0" t="0" r="0" b="0"/>
                <wp:wrapNone/>
                <wp:docPr id="61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39801" id="Rectangle 245" o:spid="_x0000_s1026" style="position:absolute;margin-left:81.4pt;margin-top:13.35pt;width:8.65pt;height:.7pt;z-index:162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BagAIAAPwE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16218112" behindDoc="0" locked="0" layoutInCell="1" allowOverlap="1">
                <wp:simplePos x="0" y="0"/>
                <wp:positionH relativeFrom="page">
                  <wp:posOffset>2897505</wp:posOffset>
                </wp:positionH>
                <wp:positionV relativeFrom="paragraph">
                  <wp:posOffset>169545</wp:posOffset>
                </wp:positionV>
                <wp:extent cx="42545" cy="10795"/>
                <wp:effectExtent l="0" t="0" r="0" b="0"/>
                <wp:wrapNone/>
                <wp:docPr id="611"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53F7A" id="Rectangle 244" o:spid="_x0000_s1026" style="position:absolute;margin-left:228.15pt;margin-top:13.35pt;width:3.35pt;height:.85pt;z-index:1621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491392" behindDoc="1" locked="0" layoutInCell="1" allowOverlap="1">
                <wp:simplePos x="0" y="0"/>
                <wp:positionH relativeFrom="page">
                  <wp:posOffset>3288030</wp:posOffset>
                </wp:positionH>
                <wp:positionV relativeFrom="paragraph">
                  <wp:posOffset>113030</wp:posOffset>
                </wp:positionV>
                <wp:extent cx="41275" cy="7620"/>
                <wp:effectExtent l="0" t="0" r="0" b="0"/>
                <wp:wrapNone/>
                <wp:docPr id="610"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6120C" id="Rectangle 243" o:spid="_x0000_s1026" style="position:absolute;margin-left:258.9pt;margin-top:8.9pt;width:3.25pt;height:.6pt;z-index:-208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fgA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Payroll Exceptions Report</w:t>
      </w:r>
      <w:r>
        <w:rPr>
          <w:color w:val="623177"/>
          <w:sz w:val="24"/>
        </w:rPr>
        <w:t xml:space="preserve">, </w:t>
      </w:r>
      <w:r>
        <w:rPr>
          <w:sz w:val="24"/>
        </w:rPr>
        <w:t>form</w:t>
      </w:r>
      <w:r>
        <w:rPr>
          <w:color w:val="623177"/>
          <w:sz w:val="24"/>
        </w:rPr>
        <w:t>,</w:t>
      </w:r>
      <w:r>
        <w:rPr>
          <w:color w:val="0000FF"/>
          <w:sz w:val="24"/>
        </w:rPr>
        <w:t xml:space="preserve"> </w:t>
      </w:r>
      <w:hyperlink r:id="rId609">
        <w:r>
          <w:rPr>
            <w:color w:val="0000FF"/>
            <w:sz w:val="24"/>
            <w:u w:val="single" w:color="0000FF"/>
          </w:rPr>
          <w:t>STD.</w:t>
        </w:r>
        <w:r>
          <w:rPr>
            <w:color w:val="0000FF"/>
            <w:spacing w:val="-5"/>
            <w:sz w:val="24"/>
            <w:u w:val="single" w:color="0000FF"/>
          </w:rPr>
          <w:t xml:space="preserve"> </w:t>
        </w:r>
        <w:r>
          <w:rPr>
            <w:color w:val="0000FF"/>
            <w:sz w:val="24"/>
            <w:u w:val="single" w:color="0000FF"/>
          </w:rPr>
          <w:t>666</w:t>
        </w:r>
      </w:hyperlink>
    </w:p>
    <w:p w:rsidR="00B21BDE" w:rsidRDefault="00660B6B">
      <w:pPr>
        <w:pStyle w:val="ListParagraph"/>
        <w:numPr>
          <w:ilvl w:val="0"/>
          <w:numId w:val="4"/>
        </w:numPr>
        <w:tabs>
          <w:tab w:val="left" w:pos="587"/>
        </w:tabs>
        <w:spacing w:line="292" w:lineRule="exact"/>
        <w:ind w:left="586" w:hanging="127"/>
        <w:rPr>
          <w:sz w:val="24"/>
        </w:rPr>
      </w:pPr>
      <w:r>
        <w:rPr>
          <w:noProof/>
        </w:rPr>
        <mc:AlternateContent>
          <mc:Choice Requires="wps">
            <w:drawing>
              <wp:anchor distT="0" distB="0" distL="114300" distR="114300" simplePos="0" relativeHeight="16219136" behindDoc="0" locked="0" layoutInCell="1" allowOverlap="1">
                <wp:simplePos x="0" y="0"/>
                <wp:positionH relativeFrom="page">
                  <wp:posOffset>990600</wp:posOffset>
                </wp:positionH>
                <wp:positionV relativeFrom="paragraph">
                  <wp:posOffset>169545</wp:posOffset>
                </wp:positionV>
                <wp:extent cx="152400" cy="8890"/>
                <wp:effectExtent l="0" t="0" r="0" b="0"/>
                <wp:wrapNone/>
                <wp:docPr id="60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C67AC" id="Rectangle 242" o:spid="_x0000_s1026" style="position:absolute;margin-left:78pt;margin-top:13.35pt;width:12pt;height:.7pt;z-index:1621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16219648" behindDoc="0" locked="0" layoutInCell="1" allowOverlap="1">
                <wp:simplePos x="0" y="0"/>
                <wp:positionH relativeFrom="page">
                  <wp:posOffset>3093085</wp:posOffset>
                </wp:positionH>
                <wp:positionV relativeFrom="paragraph">
                  <wp:posOffset>169545</wp:posOffset>
                </wp:positionV>
                <wp:extent cx="42545" cy="10795"/>
                <wp:effectExtent l="0" t="0" r="0" b="0"/>
                <wp:wrapNone/>
                <wp:docPr id="608"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092DE" id="Rectangle 241" o:spid="_x0000_s1026" style="position:absolute;margin-left:243.55pt;margin-top:13.35pt;width:3.35pt;height:.85pt;z-index:162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Time and Attendance Report</w:t>
      </w:r>
      <w:r>
        <w:rPr>
          <w:color w:val="623177"/>
          <w:sz w:val="24"/>
        </w:rPr>
        <w:t xml:space="preserve">, </w:t>
      </w:r>
      <w:r>
        <w:rPr>
          <w:sz w:val="24"/>
        </w:rPr>
        <w:t>form</w:t>
      </w:r>
      <w:r>
        <w:rPr>
          <w:strike/>
          <w:color w:val="623177"/>
          <w:sz w:val="24"/>
        </w:rPr>
        <w:t>,</w:t>
      </w:r>
      <w:r>
        <w:rPr>
          <w:strike/>
          <w:color w:val="623177"/>
          <w:spacing w:val="-9"/>
          <w:sz w:val="24"/>
        </w:rPr>
        <w:t xml:space="preserve"> </w:t>
      </w:r>
      <w:r>
        <w:rPr>
          <w:strike/>
          <w:color w:val="623177"/>
          <w:spacing w:val="-5"/>
          <w:sz w:val="24"/>
          <w:u w:val="single" w:color="623177"/>
        </w:rPr>
        <w:t>CD–</w:t>
      </w:r>
      <w:r>
        <w:rPr>
          <w:spacing w:val="-5"/>
          <w:sz w:val="24"/>
        </w:rPr>
        <w:t>672</w:t>
      </w:r>
    </w:p>
    <w:p w:rsidR="00B21BDE" w:rsidRDefault="00660B6B">
      <w:pPr>
        <w:pStyle w:val="ListParagraph"/>
        <w:numPr>
          <w:ilvl w:val="0"/>
          <w:numId w:val="4"/>
        </w:numPr>
        <w:tabs>
          <w:tab w:val="left" w:pos="654"/>
        </w:tabs>
        <w:spacing w:line="292" w:lineRule="exact"/>
        <w:ind w:left="653"/>
        <w:rPr>
          <w:sz w:val="24"/>
        </w:rPr>
      </w:pPr>
      <w:r>
        <w:rPr>
          <w:noProof/>
        </w:rPr>
        <mc:AlternateContent>
          <mc:Choice Requires="wps">
            <w:drawing>
              <wp:anchor distT="0" distB="0" distL="114300" distR="114300" simplePos="0" relativeHeight="16220160" behindDoc="0" locked="0" layoutInCell="1" allowOverlap="1">
                <wp:simplePos x="0" y="0"/>
                <wp:positionH relativeFrom="page">
                  <wp:posOffset>1033780</wp:posOffset>
                </wp:positionH>
                <wp:positionV relativeFrom="paragraph">
                  <wp:posOffset>168910</wp:posOffset>
                </wp:positionV>
                <wp:extent cx="109855" cy="8890"/>
                <wp:effectExtent l="0" t="0" r="0" b="0"/>
                <wp:wrapNone/>
                <wp:docPr id="607"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17D33" id="Rectangle 240" o:spid="_x0000_s1026" style="position:absolute;margin-left:81.4pt;margin-top:13.3pt;width:8.65pt;height:.7pt;z-index:1622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" fillcolor="#623177" stroked="f">
                <w10:wrap anchorx="page"/>
              </v:rect>
            </w:pict>
          </mc:Fallback>
        </mc:AlternateContent>
      </w:r>
      <w:r>
        <w:rPr>
          <w:noProof/>
        </w:rPr>
        <mc:AlternateContent>
          <mc:Choice Requires="wps">
            <w:drawing>
              <wp:anchor distT="0" distB="0" distL="114300" distR="114300" simplePos="0" relativeHeight="16220672" behindDoc="0" locked="0" layoutInCell="1" allowOverlap="1">
                <wp:simplePos x="0" y="0"/>
                <wp:positionH relativeFrom="page">
                  <wp:posOffset>3618865</wp:posOffset>
                </wp:positionH>
                <wp:positionV relativeFrom="paragraph">
                  <wp:posOffset>168910</wp:posOffset>
                </wp:positionV>
                <wp:extent cx="42545" cy="10795"/>
                <wp:effectExtent l="0" t="0" r="0" b="0"/>
                <wp:wrapNone/>
                <wp:docPr id="60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B9315" id="Rectangle 239" o:spid="_x0000_s1026" style="position:absolute;margin-left:284.95pt;margin-top:13.3pt;width:3.35pt;height:.85pt;z-index:162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HL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493952" behindDoc="1" locked="0" layoutInCell="1" allowOverlap="1">
                <wp:simplePos x="0" y="0"/>
                <wp:positionH relativeFrom="page">
                  <wp:posOffset>4008755</wp:posOffset>
                </wp:positionH>
                <wp:positionV relativeFrom="paragraph">
                  <wp:posOffset>112395</wp:posOffset>
                </wp:positionV>
                <wp:extent cx="41275" cy="7620"/>
                <wp:effectExtent l="0" t="0" r="0" b="0"/>
                <wp:wrapNone/>
                <wp:docPr id="60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A4649" id="Rectangle 238" o:spid="_x0000_s1026" style="position:absolute;margin-left:315.65pt;margin-top:8.85pt;width:3.25pt;height:.6pt;z-index:-2082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BrgA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Miscellaneous Payroll/Leave Actions</w:t>
      </w:r>
      <w:r>
        <w:rPr>
          <w:color w:val="623177"/>
          <w:sz w:val="24"/>
        </w:rPr>
        <w:t xml:space="preserve">, </w:t>
      </w:r>
      <w:r>
        <w:rPr>
          <w:sz w:val="24"/>
        </w:rPr>
        <w:t>form</w:t>
      </w:r>
      <w:r>
        <w:rPr>
          <w:color w:val="623177"/>
          <w:sz w:val="24"/>
        </w:rPr>
        <w:t>,</w:t>
      </w:r>
      <w:r>
        <w:rPr>
          <w:color w:val="0000FF"/>
          <w:sz w:val="24"/>
        </w:rPr>
        <w:t xml:space="preserve"> </w:t>
      </w:r>
      <w:hyperlink r:id="rId610">
        <w:r>
          <w:rPr>
            <w:color w:val="0000FF"/>
            <w:sz w:val="24"/>
            <w:u w:val="single" w:color="0000FF"/>
          </w:rPr>
          <w:t>STD.</w:t>
        </w:r>
        <w:r>
          <w:rPr>
            <w:color w:val="0000FF"/>
            <w:spacing w:val="-5"/>
            <w:sz w:val="24"/>
            <w:u w:val="single" w:color="0000FF"/>
          </w:rPr>
          <w:t xml:space="preserve"> </w:t>
        </w:r>
        <w:r>
          <w:rPr>
            <w:color w:val="0000FF"/>
            <w:sz w:val="24"/>
            <w:u w:val="single" w:color="0000FF"/>
          </w:rPr>
          <w:t>671</w:t>
        </w:r>
      </w:hyperlink>
    </w:p>
    <w:p w:rsidR="00B21BDE" w:rsidRDefault="00660B6B">
      <w:pPr>
        <w:pStyle w:val="ListParagraph"/>
        <w:numPr>
          <w:ilvl w:val="0"/>
          <w:numId w:val="4"/>
        </w:numPr>
        <w:tabs>
          <w:tab w:val="left" w:pos="654"/>
        </w:tabs>
        <w:spacing w:line="293" w:lineRule="exact"/>
        <w:ind w:left="653"/>
        <w:rPr>
          <w:sz w:val="24"/>
        </w:rPr>
      </w:pPr>
      <w:r>
        <w:rPr>
          <w:noProof/>
        </w:rPr>
        <mc:AlternateContent>
          <mc:Choice Requires="wps">
            <w:drawing>
              <wp:anchor distT="0" distB="0" distL="114300" distR="114300" simplePos="0" relativeHeight="16221696" behindDoc="0" locked="0" layoutInCell="1" allowOverlap="1">
                <wp:simplePos x="0" y="0"/>
                <wp:positionH relativeFrom="page">
                  <wp:posOffset>1033780</wp:posOffset>
                </wp:positionH>
                <wp:positionV relativeFrom="paragraph">
                  <wp:posOffset>169545</wp:posOffset>
                </wp:positionV>
                <wp:extent cx="109855" cy="8890"/>
                <wp:effectExtent l="0" t="0" r="0" b="0"/>
                <wp:wrapNone/>
                <wp:docPr id="60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89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0CAFA" id="Rectangle 237" o:spid="_x0000_s1026" style="position:absolute;margin-left:81.4pt;margin-top:13.35pt;width:8.65pt;height:.7pt;z-index:162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6222208" behindDoc="0" locked="0" layoutInCell="1" allowOverlap="1">
                <wp:simplePos x="0" y="0"/>
                <wp:positionH relativeFrom="page">
                  <wp:posOffset>2888615</wp:posOffset>
                </wp:positionH>
                <wp:positionV relativeFrom="paragraph">
                  <wp:posOffset>169545</wp:posOffset>
                </wp:positionV>
                <wp:extent cx="42545" cy="10795"/>
                <wp:effectExtent l="0" t="0" r="0" b="0"/>
                <wp:wrapNone/>
                <wp:docPr id="60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5D788" id="Rectangle 236" o:spid="_x0000_s1026" style="position:absolute;margin-left:227.45pt;margin-top:13.35pt;width:3.35pt;height:.85pt;z-index:1622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I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495488" behindDoc="1" locked="0" layoutInCell="1" allowOverlap="1">
                <wp:simplePos x="0" y="0"/>
                <wp:positionH relativeFrom="page">
                  <wp:posOffset>3278505</wp:posOffset>
                </wp:positionH>
                <wp:positionV relativeFrom="paragraph">
                  <wp:posOffset>113030</wp:posOffset>
                </wp:positionV>
                <wp:extent cx="42545" cy="7620"/>
                <wp:effectExtent l="0" t="0" r="0" b="0"/>
                <wp:wrapNone/>
                <wp:docPr id="60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26E9E" id="Rectangle 235" o:spid="_x0000_s1026" style="position:absolute;margin-left:258.15pt;margin-top:8.9pt;width:3.35pt;height:.6pt;z-index:-2082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cXgAIAAPs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" fillcolor="#623177" stroked="f">
                <w10:wrap anchorx="page"/>
              </v:rect>
            </w:pict>
          </mc:Fallback>
        </mc:AlternateContent>
      </w:r>
      <w:r>
        <w:rPr>
          <w:rFonts w:ascii="Symbol" w:hAnsi="Symbol"/>
          <w:color w:val="623177"/>
          <w:sz w:val="24"/>
        </w:rPr>
        <w:t></w:t>
      </w:r>
      <w:r>
        <w:rPr>
          <w:rFonts w:ascii="Times New Roman" w:hAnsi="Times New Roman"/>
          <w:color w:val="623177"/>
          <w:sz w:val="24"/>
        </w:rPr>
        <w:t xml:space="preserve"> </w:t>
      </w:r>
      <w:r>
        <w:rPr>
          <w:sz w:val="24"/>
        </w:rPr>
        <w:t>Payroll Adjustment Notice</w:t>
      </w:r>
      <w:r>
        <w:rPr>
          <w:color w:val="623177"/>
          <w:sz w:val="24"/>
        </w:rPr>
        <w:t xml:space="preserve">, </w:t>
      </w:r>
      <w:r>
        <w:rPr>
          <w:sz w:val="24"/>
        </w:rPr>
        <w:t>form</w:t>
      </w:r>
      <w:r>
        <w:rPr>
          <w:color w:val="623177"/>
          <w:sz w:val="24"/>
        </w:rPr>
        <w:t>,</w:t>
      </w:r>
      <w:r>
        <w:rPr>
          <w:color w:val="0000FF"/>
          <w:sz w:val="24"/>
        </w:rPr>
        <w:t xml:space="preserve"> </w:t>
      </w:r>
      <w:hyperlink r:id="rId611">
        <w:r>
          <w:rPr>
            <w:color w:val="0000FF"/>
            <w:sz w:val="24"/>
            <w:u w:val="single" w:color="0000FF"/>
          </w:rPr>
          <w:t>STD.</w:t>
        </w:r>
        <w:r>
          <w:rPr>
            <w:color w:val="0000FF"/>
            <w:spacing w:val="1"/>
            <w:sz w:val="24"/>
            <w:u w:val="single" w:color="0000FF"/>
          </w:rPr>
          <w:t xml:space="preserve"> </w:t>
        </w:r>
        <w:r>
          <w:rPr>
            <w:color w:val="0000FF"/>
            <w:sz w:val="24"/>
            <w:u w:val="single" w:color="0000FF"/>
          </w:rPr>
          <w:t>674</w:t>
        </w:r>
      </w:hyperlink>
    </w:p>
    <w:p w:rsidR="00B21BDE" w:rsidRDefault="00660B6B">
      <w:pPr>
        <w:pStyle w:val="ListParagraph"/>
        <w:numPr>
          <w:ilvl w:val="1"/>
          <w:numId w:val="5"/>
        </w:numPr>
        <w:tabs>
          <w:tab w:val="left" w:pos="820"/>
          <w:tab w:val="left" w:pos="821"/>
        </w:tabs>
        <w:ind w:right="5528"/>
        <w:rPr>
          <w:rFonts w:ascii="Symbol" w:hAnsi="Symbol"/>
          <w:color w:val="623177"/>
          <w:sz w:val="24"/>
        </w:rPr>
      </w:pPr>
      <w:r>
        <w:rPr>
          <w:noProof/>
        </w:rPr>
        <mc:AlternateContent>
          <mc:Choice Requires="wps">
            <w:drawing>
              <wp:anchor distT="0" distB="0" distL="114300" distR="114300" simplePos="0" relativeHeight="482496000" behindDoc="1" locked="0" layoutInCell="1" allowOverlap="1">
                <wp:simplePos x="0" y="0"/>
                <wp:positionH relativeFrom="page">
                  <wp:posOffset>2907030</wp:posOffset>
                </wp:positionH>
                <wp:positionV relativeFrom="paragraph">
                  <wp:posOffset>170180</wp:posOffset>
                </wp:positionV>
                <wp:extent cx="42545" cy="10795"/>
                <wp:effectExtent l="0" t="0" r="0" b="0"/>
                <wp:wrapNone/>
                <wp:docPr id="60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DA5FA" id="Rectangle 234" o:spid="_x0000_s1026" style="position:absolute;margin-left:228.9pt;margin-top:13.4pt;width:3.35pt;height:.85pt;z-index:-2082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496512" behindDoc="1" locked="0" layoutInCell="1" allowOverlap="1">
                <wp:simplePos x="0" y="0"/>
                <wp:positionH relativeFrom="page">
                  <wp:posOffset>3296920</wp:posOffset>
                </wp:positionH>
                <wp:positionV relativeFrom="paragraph">
                  <wp:posOffset>113665</wp:posOffset>
                </wp:positionV>
                <wp:extent cx="42545" cy="7620"/>
                <wp:effectExtent l="0" t="0" r="0" b="0"/>
                <wp:wrapNone/>
                <wp:docPr id="600"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6744" id="Rectangle 233" o:spid="_x0000_s1026" style="position:absolute;margin-left:259.6pt;margin-top:8.95pt;width:3.35pt;height:.6pt;z-index:-208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" fillcolor="#623177" stroked="f">
                <w10:wrap anchorx="page"/>
              </v:rect>
            </w:pict>
          </mc:Fallback>
        </mc:AlternateContent>
      </w:r>
      <w:r>
        <w:rPr>
          <w:sz w:val="24"/>
        </w:rPr>
        <w:t>Personnel</w:t>
      </w:r>
      <w:r>
        <w:rPr>
          <w:spacing w:val="-2"/>
          <w:sz w:val="24"/>
        </w:rPr>
        <w:t xml:space="preserve"> </w:t>
      </w:r>
      <w:r>
        <w:rPr>
          <w:sz w:val="24"/>
        </w:rPr>
        <w:t>Action</w:t>
      </w:r>
      <w:r>
        <w:rPr>
          <w:spacing w:val="-2"/>
          <w:sz w:val="24"/>
        </w:rPr>
        <w:t xml:space="preserve"> </w:t>
      </w:r>
      <w:r>
        <w:rPr>
          <w:sz w:val="24"/>
        </w:rPr>
        <w:t>Request</w:t>
      </w:r>
      <w:r>
        <w:rPr>
          <w:color w:val="623177"/>
          <w:sz w:val="24"/>
        </w:rPr>
        <w:t>,</w:t>
      </w:r>
      <w:r>
        <w:rPr>
          <w:color w:val="623177"/>
          <w:spacing w:val="-1"/>
          <w:sz w:val="24"/>
        </w:rPr>
        <w:t xml:space="preserve"> </w:t>
      </w:r>
      <w:r>
        <w:rPr>
          <w:sz w:val="24"/>
        </w:rPr>
        <w:t>form</w:t>
      </w:r>
      <w:r>
        <w:rPr>
          <w:color w:val="623177"/>
          <w:sz w:val="24"/>
        </w:rPr>
        <w:t>,</w:t>
      </w:r>
      <w:r>
        <w:rPr>
          <w:color w:val="0000FF"/>
          <w:spacing w:val="-4"/>
          <w:sz w:val="24"/>
        </w:rPr>
        <w:t xml:space="preserve"> </w:t>
      </w:r>
      <w:hyperlink r:id="rId612">
        <w:r>
          <w:rPr>
            <w:color w:val="0000FF"/>
            <w:sz w:val="24"/>
            <w:u w:val="single" w:color="0000FF"/>
          </w:rPr>
          <w:t>STD.</w:t>
        </w:r>
        <w:r>
          <w:rPr>
            <w:color w:val="0000FF"/>
            <w:spacing w:val="-5"/>
            <w:sz w:val="24"/>
            <w:u w:val="single" w:color="0000FF"/>
          </w:rPr>
          <w:t xml:space="preserve"> </w:t>
        </w:r>
        <w:r>
          <w:rPr>
            <w:color w:val="0000FF"/>
            <w:sz w:val="24"/>
            <w:u w:val="single" w:color="0000FF"/>
          </w:rPr>
          <w:t>680</w:t>
        </w:r>
        <w:r>
          <w:rPr>
            <w:strike/>
            <w:color w:val="623177"/>
            <w:sz w:val="24"/>
            <w:u w:val="single" w:color="0000FF"/>
          </w:rPr>
          <w:t>–</w:t>
        </w:r>
        <w:r>
          <w:rPr>
            <w:color w:val="0000FF"/>
            <w:sz w:val="24"/>
            <w:u w:val="single" w:color="0000FF"/>
          </w:rPr>
          <w:t>A</w:t>
        </w:r>
      </w:hyperlink>
      <w:r>
        <w:rPr>
          <w:strike/>
          <w:color w:val="623177"/>
          <w:sz w:val="24"/>
        </w:rPr>
        <w:t xml:space="preserve"> </w:t>
      </w:r>
      <w:proofErr w:type="spellStart"/>
      <w:r>
        <w:rPr>
          <w:strike/>
          <w:color w:val="623177"/>
          <w:spacing w:val="-5"/>
          <w:sz w:val="24"/>
        </w:rPr>
        <w:t>i</w:t>
      </w:r>
      <w:proofErr w:type="spellEnd"/>
      <w:r>
        <w:rPr>
          <w:strike/>
          <w:color w:val="623177"/>
          <w:spacing w:val="-5"/>
          <w:sz w:val="24"/>
        </w:rPr>
        <w:t>.</w:t>
      </w:r>
    </w:p>
    <w:p w:rsidR="00B21BDE" w:rsidRDefault="00660B6B">
      <w:pPr>
        <w:pStyle w:val="BodyText"/>
        <w:ind w:left="460" w:right="1374"/>
      </w:pPr>
      <w:r>
        <w:rPr>
          <w:color w:val="623177"/>
          <w:u w:val="single" w:color="623177"/>
        </w:rPr>
        <w:t>Agencies/</w:t>
      </w:r>
      <w:proofErr w:type="spellStart"/>
      <w:r>
        <w:rPr>
          <w:color w:val="623177"/>
          <w:u w:val="single" w:color="623177"/>
        </w:rPr>
        <w:t>d</w:t>
      </w:r>
      <w:r>
        <w:rPr>
          <w:strike/>
          <w:color w:val="623177"/>
        </w:rPr>
        <w:t>D</w:t>
      </w:r>
      <w:r>
        <w:t>epartments</w:t>
      </w:r>
      <w:proofErr w:type="spellEnd"/>
      <w:r>
        <w:t xml:space="preserve"> will review duties at least semiannually or more often if necessary to comply with this section.</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4"/>
        <w:rPr>
          <w:sz w:val="11"/>
        </w:rPr>
      </w:pPr>
      <w:r>
        <w:rPr>
          <w:noProof/>
        </w:rPr>
        <mc:AlternateContent>
          <mc:Choice Requires="wps">
            <w:drawing>
              <wp:anchor distT="0" distB="0" distL="0" distR="0" simplePos="0" relativeHeight="488069632" behindDoc="1" locked="0" layoutInCell="1" allowOverlap="1">
                <wp:simplePos x="0" y="0"/>
                <wp:positionH relativeFrom="page">
                  <wp:posOffset>5972175</wp:posOffset>
                </wp:positionH>
                <wp:positionV relativeFrom="paragraph">
                  <wp:posOffset>110490</wp:posOffset>
                </wp:positionV>
                <wp:extent cx="1047750" cy="447675"/>
                <wp:effectExtent l="0" t="0" r="0" b="0"/>
                <wp:wrapTopAndBottom/>
                <wp:docPr id="59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6" w:right="206"/>
                              <w:rPr>
                                <w:i/>
                                <w:sz w:val="20"/>
                              </w:rPr>
                            </w:pPr>
                            <w:r>
                              <w:rPr>
                                <w:i/>
                                <w:sz w:val="20"/>
                              </w:rPr>
                              <w:t xml:space="preserve">RS 9/16/2020 </w:t>
                            </w:r>
                            <w:r>
                              <w:rPr>
                                <w:i/>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06" type="#_x0000_t202" style="position:absolute;margin-left:470.25pt;margin-top:8.7pt;width:82.5pt;height:35.25pt;z-index:-1524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" filled="f" strokecolor="#a6a6a6" strokeweight=".5pt">
                <v:textbox inset="0,0,0,0">
                  <w:txbxContent>
                    <w:p w:rsidR="00660B6B" w:rsidRDefault="00660B6B">
                      <w:pPr>
                        <w:spacing w:before="72"/>
                        <w:ind w:left="146" w:right="206"/>
                        <w:rPr>
                          <w:i/>
                          <w:sz w:val="20"/>
                        </w:rPr>
                      </w:pPr>
                      <w:r>
                        <w:rPr>
                          <w:i/>
                          <w:sz w:val="20"/>
                        </w:rPr>
                        <w:t xml:space="preserve">RS 9/16/2020 </w:t>
                      </w:r>
                      <w:r>
                        <w:rPr>
                          <w:i/>
                          <w:color w:val="623177"/>
                          <w:sz w:val="20"/>
                          <w:u w:val="single" w:color="623177"/>
                        </w:rPr>
                        <w:t>WY 9/17/2020</w:t>
                      </w:r>
                    </w:p>
                  </w:txbxContent>
                </v:textbox>
                <w10:wrap type="topAndBottom" anchorx="page"/>
              </v:shape>
            </w:pict>
          </mc:Fallback>
        </mc:AlternateContent>
      </w:r>
    </w:p>
    <w:p w:rsidR="00B21BDE" w:rsidRDefault="00B21BDE">
      <w:pPr>
        <w:rPr>
          <w:sz w:val="11"/>
        </w:rPr>
        <w:sectPr w:rsidR="00B21BDE">
          <w:headerReference w:type="default" r:id="rId613"/>
          <w:footerReference w:type="default" r:id="rId614"/>
          <w:pgSz w:w="12240" w:h="15840"/>
          <w:pgMar w:top="960" w:right="80" w:bottom="1360" w:left="980" w:header="731" w:footer="1168"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230400" behindDoc="0" locked="0" layoutInCell="1" allowOverlap="1">
                <wp:simplePos x="0" y="0"/>
                <wp:positionH relativeFrom="page">
                  <wp:posOffset>457200</wp:posOffset>
                </wp:positionH>
                <wp:positionV relativeFrom="page">
                  <wp:posOffset>795655</wp:posOffset>
                </wp:positionV>
                <wp:extent cx="8890" cy="408940"/>
                <wp:effectExtent l="0" t="0" r="0" b="0"/>
                <wp:wrapNone/>
                <wp:docPr id="598"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95C41" id="Rectangle 231" o:spid="_x0000_s1026" style="position:absolute;margin-left:36pt;margin-top:62.65pt;width:.7pt;height:32.2pt;z-index:162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30912" behindDoc="0" locked="0" layoutInCell="1" allowOverlap="1">
                <wp:simplePos x="0" y="0"/>
                <wp:positionH relativeFrom="page">
                  <wp:posOffset>457200</wp:posOffset>
                </wp:positionH>
                <wp:positionV relativeFrom="page">
                  <wp:posOffset>1556385</wp:posOffset>
                </wp:positionV>
                <wp:extent cx="8890" cy="1600200"/>
                <wp:effectExtent l="0" t="0" r="0" b="0"/>
                <wp:wrapNone/>
                <wp:docPr id="597"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38B31" id="Rectangle 230" o:spid="_x0000_s1026" style="position:absolute;margin-left:36pt;margin-top:122.55pt;width:.7pt;height:126pt;z-index:162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3s9dQ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231424" behindDoc="0" locked="0" layoutInCell="1" allowOverlap="1">
                <wp:simplePos x="0" y="0"/>
                <wp:positionH relativeFrom="page">
                  <wp:posOffset>457200</wp:posOffset>
                </wp:positionH>
                <wp:positionV relativeFrom="page">
                  <wp:posOffset>3331845</wp:posOffset>
                </wp:positionV>
                <wp:extent cx="8890" cy="350520"/>
                <wp:effectExtent l="0" t="0" r="0" b="0"/>
                <wp:wrapNone/>
                <wp:docPr id="59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C2DCD" id="Rectangle 229" o:spid="_x0000_s1026" style="position:absolute;margin-left:36pt;margin-top:262.35pt;width:.7pt;height:27.6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31936" behindDoc="0" locked="0" layoutInCell="1" allowOverlap="1">
                <wp:simplePos x="0" y="0"/>
                <wp:positionH relativeFrom="page">
                  <wp:posOffset>457200</wp:posOffset>
                </wp:positionH>
                <wp:positionV relativeFrom="page">
                  <wp:posOffset>3859530</wp:posOffset>
                </wp:positionV>
                <wp:extent cx="8890" cy="350520"/>
                <wp:effectExtent l="0" t="0" r="0" b="0"/>
                <wp:wrapNone/>
                <wp:docPr id="59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003D8" id="Rectangle 228" o:spid="_x0000_s1026" style="position:absolute;margin-left:36pt;margin-top:303.9pt;width:.7pt;height:27.6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32448" behindDoc="0" locked="0" layoutInCell="1" allowOverlap="1">
                <wp:simplePos x="0" y="0"/>
                <wp:positionH relativeFrom="page">
                  <wp:posOffset>457200</wp:posOffset>
                </wp:positionH>
                <wp:positionV relativeFrom="page">
                  <wp:posOffset>4735830</wp:posOffset>
                </wp:positionV>
                <wp:extent cx="8890" cy="2324100"/>
                <wp:effectExtent l="0" t="0" r="0" b="0"/>
                <wp:wrapNone/>
                <wp:docPr id="59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24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BAD50" id="Rectangle 227" o:spid="_x0000_s1026" style="position:absolute;margin-left:36pt;margin-top:372.9pt;width:.7pt;height:183pt;z-index:162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yoeAIAAP0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" fillcolor="black" stroked="f">
                <w10:wrap anchorx="page" anchory="page"/>
              </v:rect>
            </w:pict>
          </mc:Fallback>
        </mc:AlternateContent>
      </w:r>
    </w:p>
    <w:p w:rsidR="00B21BDE" w:rsidRDefault="00660B6B">
      <w:pPr>
        <w:pStyle w:val="Heading1"/>
        <w:tabs>
          <w:tab w:val="right" w:pos="9656"/>
        </w:tabs>
        <w:spacing w:before="92"/>
        <w:ind w:left="460"/>
      </w:pPr>
      <w:bookmarkStart w:id="110" w:name="8580.2"/>
      <w:bookmarkEnd w:id="110"/>
      <w:r>
        <w:rPr>
          <w:color w:val="623177"/>
          <w:u w:val="thick" w:color="623177"/>
        </w:rPr>
        <w:t xml:space="preserve">SALARY WARRANTS - </w:t>
      </w:r>
      <w:r>
        <w:t>RELEASE OF</w:t>
      </w:r>
      <w:r>
        <w:rPr>
          <w:spacing w:val="-4"/>
        </w:rPr>
        <w:t xml:space="preserve"> </w:t>
      </w:r>
      <w:r>
        <w:t>SALARY</w:t>
      </w:r>
      <w:r>
        <w:rPr>
          <w:spacing w:val="-1"/>
        </w:rPr>
        <w:t xml:space="preserve"> </w:t>
      </w:r>
      <w:r>
        <w:t>WARRANTS</w:t>
      </w:r>
      <w:r>
        <w:tab/>
        <w:t>8580.2</w:t>
      </w:r>
    </w:p>
    <w:p w:rsidR="00B21BDE" w:rsidRDefault="00660B6B">
      <w:pPr>
        <w:pStyle w:val="BodyText"/>
        <w:spacing w:before="1"/>
        <w:ind w:left="460"/>
      </w:pPr>
      <w:r>
        <w:t xml:space="preserve">(Revised </w:t>
      </w:r>
      <w:r>
        <w:rPr>
          <w:strike/>
          <w:color w:val="623177"/>
        </w:rPr>
        <w:t>9/00</w:t>
      </w:r>
      <w:r>
        <w:rPr>
          <w:color w:val="623177"/>
          <w:u w:val="single" w:color="623177"/>
        </w:rPr>
        <w:t>09/2020</w:t>
      </w:r>
      <w:r>
        <w:t>)</w:t>
      </w:r>
    </w:p>
    <w:p w:rsidR="00B21BDE" w:rsidRDefault="00B21BDE">
      <w:pPr>
        <w:pStyle w:val="BodyText"/>
      </w:pPr>
    </w:p>
    <w:p w:rsidR="00B21BDE" w:rsidRDefault="00660B6B">
      <w:pPr>
        <w:ind w:left="460" w:right="2095"/>
        <w:rPr>
          <w:sz w:val="24"/>
        </w:rPr>
      </w:pPr>
      <w:r>
        <w:rPr>
          <w:sz w:val="24"/>
        </w:rPr>
        <w:t xml:space="preserve">When a pay period ends on a normal workday (Monday through Friday), </w:t>
      </w:r>
      <w:r>
        <w:rPr>
          <w:color w:val="623177"/>
          <w:sz w:val="24"/>
          <w:u w:val="single" w:color="623177"/>
        </w:rPr>
        <w:t>agencies/</w:t>
      </w:r>
      <w:r>
        <w:rPr>
          <w:sz w:val="24"/>
        </w:rPr>
        <w:t xml:space="preserve">departments may release salary warrants anytime on that day </w:t>
      </w:r>
      <w:r>
        <w:rPr>
          <w:b/>
          <w:sz w:val="24"/>
        </w:rPr>
        <w:t xml:space="preserve">after the employee has completed the </w:t>
      </w:r>
      <w:r>
        <w:rPr>
          <w:b/>
          <w:color w:val="623177"/>
          <w:sz w:val="24"/>
          <w:u w:val="thick" w:color="623177"/>
        </w:rPr>
        <w:t xml:space="preserve">final </w:t>
      </w:r>
      <w:r>
        <w:rPr>
          <w:b/>
          <w:sz w:val="24"/>
        </w:rPr>
        <w:t>work</w:t>
      </w:r>
      <w:r>
        <w:rPr>
          <w:b/>
          <w:color w:val="623177"/>
          <w:sz w:val="24"/>
          <w:u w:val="thick" w:color="623177"/>
        </w:rPr>
        <w:t>day</w:t>
      </w:r>
      <w:r>
        <w:rPr>
          <w:b/>
          <w:color w:val="623177"/>
          <w:sz w:val="24"/>
        </w:rPr>
        <w:t xml:space="preserve"> </w:t>
      </w:r>
      <w:r>
        <w:rPr>
          <w:b/>
          <w:sz w:val="24"/>
        </w:rPr>
        <w:t>for the pay period</w:t>
      </w:r>
      <w:r>
        <w:rPr>
          <w:sz w:val="24"/>
        </w:rPr>
        <w:t>.</w:t>
      </w:r>
    </w:p>
    <w:p w:rsidR="00B21BDE" w:rsidRDefault="00B21BDE">
      <w:pPr>
        <w:pStyle w:val="BodyText"/>
        <w:spacing w:before="3"/>
      </w:pPr>
    </w:p>
    <w:p w:rsidR="00B21BDE" w:rsidRDefault="00660B6B">
      <w:pPr>
        <w:pStyle w:val="ListParagraph"/>
        <w:numPr>
          <w:ilvl w:val="1"/>
          <w:numId w:val="5"/>
        </w:numPr>
        <w:tabs>
          <w:tab w:val="left" w:pos="820"/>
          <w:tab w:val="left" w:pos="821"/>
        </w:tabs>
        <w:ind w:right="1608"/>
        <w:rPr>
          <w:rFonts w:ascii="Symbol" w:hAnsi="Symbol"/>
          <w:color w:val="623177"/>
          <w:sz w:val="24"/>
        </w:rPr>
      </w:pPr>
      <w:r>
        <w:rPr>
          <w:sz w:val="24"/>
        </w:rPr>
        <w:t>For employees who complete their shift at 5:00 p.m. on the last day of the pay period,</w:t>
      </w:r>
      <w:r>
        <w:rPr>
          <w:color w:val="623177"/>
          <w:sz w:val="24"/>
        </w:rPr>
        <w:t xml:space="preserve"> </w:t>
      </w:r>
      <w:r>
        <w:rPr>
          <w:color w:val="623177"/>
          <w:sz w:val="24"/>
          <w:u w:val="single" w:color="623177"/>
        </w:rPr>
        <w:t>agencies/</w:t>
      </w:r>
      <w:r>
        <w:rPr>
          <w:sz w:val="24"/>
        </w:rPr>
        <w:t>departments may release salary warrants up to two hours prior</w:t>
      </w:r>
      <w:r>
        <w:rPr>
          <w:spacing w:val="-32"/>
          <w:sz w:val="24"/>
        </w:rPr>
        <w:t xml:space="preserve"> </w:t>
      </w:r>
      <w:r>
        <w:rPr>
          <w:sz w:val="24"/>
        </w:rPr>
        <w:t>to the end of the shift for administrative</w:t>
      </w:r>
      <w:r>
        <w:rPr>
          <w:spacing w:val="-15"/>
          <w:sz w:val="24"/>
        </w:rPr>
        <w:t xml:space="preserve"> </w:t>
      </w:r>
      <w:r>
        <w:rPr>
          <w:sz w:val="24"/>
        </w:rPr>
        <w:t>ease.</w:t>
      </w:r>
    </w:p>
    <w:p w:rsidR="00B21BDE" w:rsidRDefault="00B21BDE">
      <w:pPr>
        <w:pStyle w:val="BodyText"/>
        <w:spacing w:before="1"/>
      </w:pPr>
    </w:p>
    <w:p w:rsidR="00B21BDE" w:rsidRDefault="00660B6B">
      <w:pPr>
        <w:pStyle w:val="ListParagraph"/>
        <w:numPr>
          <w:ilvl w:val="1"/>
          <w:numId w:val="5"/>
        </w:numPr>
        <w:tabs>
          <w:tab w:val="left" w:pos="820"/>
          <w:tab w:val="left" w:pos="821"/>
        </w:tabs>
        <w:ind w:right="1541"/>
        <w:rPr>
          <w:rFonts w:ascii="Symbol" w:hAnsi="Symbol"/>
          <w:color w:val="623177"/>
          <w:sz w:val="24"/>
        </w:rPr>
      </w:pPr>
      <w:r>
        <w:rPr>
          <w:sz w:val="24"/>
        </w:rPr>
        <w:t>When the pay period ends on a Saturday, a Sunday, or a holiday,</w:t>
      </w:r>
      <w:r>
        <w:rPr>
          <w:color w:val="623177"/>
          <w:sz w:val="24"/>
          <w:u w:val="single" w:color="623177"/>
        </w:rPr>
        <w:t xml:space="preserve"> agencies/</w:t>
      </w:r>
      <w:r>
        <w:rPr>
          <w:sz w:val="24"/>
        </w:rPr>
        <w:t xml:space="preserve">departments may release salary warrants anytime on the last preceding normal workday (Monday through Friday) </w:t>
      </w:r>
      <w:r>
        <w:rPr>
          <w:b/>
          <w:sz w:val="24"/>
        </w:rPr>
        <w:t>provided the employee has completed the</w:t>
      </w:r>
      <w:r>
        <w:rPr>
          <w:b/>
          <w:color w:val="623177"/>
          <w:sz w:val="24"/>
        </w:rPr>
        <w:t xml:space="preserve"> </w:t>
      </w:r>
      <w:r>
        <w:rPr>
          <w:b/>
          <w:color w:val="623177"/>
          <w:sz w:val="24"/>
          <w:u w:val="thick" w:color="623177"/>
        </w:rPr>
        <w:t>final</w:t>
      </w:r>
      <w:r>
        <w:rPr>
          <w:b/>
          <w:color w:val="623177"/>
          <w:sz w:val="24"/>
        </w:rPr>
        <w:t xml:space="preserve"> </w:t>
      </w:r>
      <w:r>
        <w:rPr>
          <w:b/>
          <w:sz w:val="24"/>
        </w:rPr>
        <w:t>work</w:t>
      </w:r>
      <w:r>
        <w:rPr>
          <w:b/>
          <w:color w:val="623177"/>
          <w:sz w:val="24"/>
          <w:u w:val="thick" w:color="623177"/>
        </w:rPr>
        <w:t>day</w:t>
      </w:r>
      <w:r>
        <w:rPr>
          <w:b/>
          <w:color w:val="623177"/>
          <w:sz w:val="24"/>
        </w:rPr>
        <w:t xml:space="preserve"> </w:t>
      </w:r>
      <w:r>
        <w:rPr>
          <w:b/>
          <w:sz w:val="24"/>
        </w:rPr>
        <w:t>for the pay period</w:t>
      </w:r>
      <w:r>
        <w:rPr>
          <w:sz w:val="24"/>
        </w:rPr>
        <w:t>.</w:t>
      </w:r>
    </w:p>
    <w:p w:rsidR="00B21BDE" w:rsidRDefault="00B21BDE">
      <w:pPr>
        <w:pStyle w:val="BodyText"/>
        <w:spacing w:before="10"/>
        <w:rPr>
          <w:sz w:val="15"/>
        </w:rPr>
      </w:pPr>
    </w:p>
    <w:p w:rsidR="00B21BDE" w:rsidRDefault="00660B6B">
      <w:pPr>
        <w:pStyle w:val="BodyText"/>
        <w:spacing w:before="93"/>
        <w:ind w:left="460" w:right="1360"/>
      </w:pPr>
      <w:r>
        <w:t xml:space="preserve">If employees are going to deposit or cash their warrants prior to the issue date, they should be cautioned to do </w:t>
      </w:r>
      <w:r>
        <w:rPr>
          <w:strike/>
          <w:color w:val="623177"/>
        </w:rPr>
        <w:t xml:space="preserve">it </w:t>
      </w:r>
      <w:r>
        <w:rPr>
          <w:color w:val="623177"/>
          <w:u w:val="single" w:color="623177"/>
        </w:rPr>
        <w:t xml:space="preserve">so </w:t>
      </w:r>
      <w:r>
        <w:t xml:space="preserve">just before bank closing time, or 4:00 p.m. on those days when the banks are open until 6:00 p.m. </w:t>
      </w:r>
      <w:r>
        <w:rPr>
          <w:color w:val="623177"/>
          <w:u w:val="single" w:color="623177"/>
        </w:rPr>
        <w:t xml:space="preserve">Following </w:t>
      </w:r>
      <w:proofErr w:type="spellStart"/>
      <w:r>
        <w:rPr>
          <w:color w:val="623177"/>
          <w:u w:val="single" w:color="623177"/>
        </w:rPr>
        <w:t>t</w:t>
      </w:r>
      <w:r>
        <w:rPr>
          <w:strike/>
          <w:color w:val="623177"/>
        </w:rPr>
        <w:t>T</w:t>
      </w:r>
      <w:r>
        <w:t>his</w:t>
      </w:r>
      <w:proofErr w:type="spellEnd"/>
      <w:r>
        <w:rPr>
          <w:color w:val="623177"/>
          <w:u w:val="single" w:color="623177"/>
        </w:rPr>
        <w:t xml:space="preserve"> procedure</w:t>
      </w:r>
      <w:r>
        <w:rPr>
          <w:color w:val="623177"/>
        </w:rPr>
        <w:t xml:space="preserve"> </w:t>
      </w:r>
      <w:r>
        <w:t xml:space="preserve">will ensure that the warrant will not be presented to the </w:t>
      </w:r>
      <w:hyperlink r:id="rId615">
        <w:r>
          <w:rPr>
            <w:color w:val="0000FF"/>
            <w:u w:val="single" w:color="0000FF"/>
          </w:rPr>
          <w:t>State Treasurer's Office</w:t>
        </w:r>
        <w:r>
          <w:rPr>
            <w:color w:val="0000FF"/>
          </w:rPr>
          <w:t xml:space="preserve"> </w:t>
        </w:r>
      </w:hyperlink>
      <w:r>
        <w:t>prior to the issue date since it cannot accept warrants from a bank before the issue date of the warrant.</w:t>
      </w:r>
    </w:p>
    <w:p w:rsidR="00B21BDE" w:rsidRDefault="00B21BDE">
      <w:pPr>
        <w:pStyle w:val="BodyText"/>
        <w:spacing w:before="2"/>
      </w:pPr>
    </w:p>
    <w:p w:rsidR="00B21BDE" w:rsidRDefault="00660B6B">
      <w:pPr>
        <w:pStyle w:val="BodyText"/>
        <w:ind w:left="460" w:right="1374"/>
      </w:pPr>
      <w:r>
        <w:t xml:space="preserve">Salary warrants will not be distributed to employees until the </w:t>
      </w:r>
      <w:r>
        <w:rPr>
          <w:color w:val="623177"/>
          <w:u w:val="single" w:color="623177"/>
        </w:rPr>
        <w:t>following have been</w:t>
      </w:r>
      <w:r>
        <w:rPr>
          <w:color w:val="623177"/>
        </w:rPr>
        <w:t xml:space="preserve"> </w:t>
      </w:r>
      <w:r>
        <w:rPr>
          <w:color w:val="623177"/>
          <w:u w:val="single" w:color="623177"/>
        </w:rPr>
        <w:t>performed:</w:t>
      </w:r>
    </w:p>
    <w:p w:rsidR="00B21BDE" w:rsidRDefault="00B21BDE">
      <w:pPr>
        <w:pStyle w:val="BodyText"/>
        <w:spacing w:before="1"/>
      </w:pPr>
    </w:p>
    <w:p w:rsidR="00B21BDE" w:rsidRDefault="00660B6B">
      <w:pPr>
        <w:pStyle w:val="ListParagraph"/>
        <w:numPr>
          <w:ilvl w:val="1"/>
          <w:numId w:val="5"/>
        </w:numPr>
        <w:tabs>
          <w:tab w:val="left" w:pos="820"/>
          <w:tab w:val="left" w:pos="821"/>
        </w:tabs>
        <w:ind w:right="1538"/>
        <w:rPr>
          <w:rFonts w:ascii="Symbol" w:hAnsi="Symbol"/>
          <w:color w:val="623177"/>
          <w:sz w:val="24"/>
        </w:rPr>
      </w:pPr>
      <w:r>
        <w:rPr>
          <w:noProof/>
        </w:rPr>
        <mc:AlternateContent>
          <mc:Choice Requires="wps">
            <w:drawing>
              <wp:anchor distT="0" distB="0" distL="114300" distR="114300" simplePos="0" relativeHeight="482499072" behindDoc="1" locked="0" layoutInCell="1" allowOverlap="1">
                <wp:simplePos x="0" y="0"/>
                <wp:positionH relativeFrom="page">
                  <wp:posOffset>2287905</wp:posOffset>
                </wp:positionH>
                <wp:positionV relativeFrom="paragraph">
                  <wp:posOffset>170180</wp:posOffset>
                </wp:positionV>
                <wp:extent cx="42545" cy="10795"/>
                <wp:effectExtent l="0" t="0" r="0" b="0"/>
                <wp:wrapNone/>
                <wp:docPr id="59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C2DE9" id="Rectangle 226" o:spid="_x0000_s1026" style="position:absolute;margin-left:180.15pt;margin-top:13.4pt;width:3.35pt;height:.85pt;z-index:-2081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A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499584" behindDoc="1" locked="0" layoutInCell="1" allowOverlap="1">
                <wp:simplePos x="0" y="0"/>
                <wp:positionH relativeFrom="page">
                  <wp:posOffset>5185410</wp:posOffset>
                </wp:positionH>
                <wp:positionV relativeFrom="paragraph">
                  <wp:posOffset>170180</wp:posOffset>
                </wp:positionV>
                <wp:extent cx="42545" cy="10795"/>
                <wp:effectExtent l="0" t="0" r="0" b="0"/>
                <wp:wrapNone/>
                <wp:docPr id="59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C52C5" id="Rectangle 225" o:spid="_x0000_s1026" style="position:absolute;margin-left:408.3pt;margin-top:13.4pt;width:3.35pt;height:.85pt;z-index:-2081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6227328" behindDoc="0" locked="0" layoutInCell="1" allowOverlap="1">
                <wp:simplePos x="0" y="0"/>
                <wp:positionH relativeFrom="page">
                  <wp:posOffset>2668905</wp:posOffset>
                </wp:positionH>
                <wp:positionV relativeFrom="paragraph">
                  <wp:posOffset>346710</wp:posOffset>
                </wp:positionV>
                <wp:extent cx="42545" cy="10795"/>
                <wp:effectExtent l="0" t="0" r="0" b="0"/>
                <wp:wrapNone/>
                <wp:docPr id="59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641DA" id="Rectangle 224" o:spid="_x0000_s1026" style="position:absolute;margin-left:210.15pt;margin-top:27.3pt;width:3.35pt;height:.85pt;z-index:162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" fillcolor="#623177" stroked="f">
                <w10:wrap anchorx="page"/>
              </v:rect>
            </w:pict>
          </mc:Fallback>
        </mc:AlternateContent>
      </w:r>
      <w:r>
        <w:rPr>
          <w:color w:val="623177"/>
          <w:sz w:val="24"/>
          <w:u w:val="single" w:color="623177"/>
        </w:rPr>
        <w:t>The</w:t>
      </w:r>
      <w:r>
        <w:rPr>
          <w:color w:val="623177"/>
          <w:sz w:val="24"/>
        </w:rPr>
        <w:t xml:space="preserve"> </w:t>
      </w:r>
      <w:r>
        <w:rPr>
          <w:sz w:val="24"/>
        </w:rPr>
        <w:t>time paid for</w:t>
      </w:r>
      <w:r>
        <w:rPr>
          <w:color w:val="623177"/>
          <w:sz w:val="24"/>
        </w:rPr>
        <w:t xml:space="preserve">, </w:t>
      </w:r>
      <w:r>
        <w:rPr>
          <w:sz w:val="24"/>
        </w:rPr>
        <w:t>as shown on the Payroll Warrant Register</w:t>
      </w:r>
      <w:r>
        <w:rPr>
          <w:color w:val="623177"/>
          <w:sz w:val="24"/>
        </w:rPr>
        <w:t xml:space="preserve">, </w:t>
      </w:r>
      <w:r>
        <w:rPr>
          <w:sz w:val="24"/>
        </w:rPr>
        <w:t>has been verified with the attendance reports</w:t>
      </w:r>
      <w:r>
        <w:rPr>
          <w:color w:val="623177"/>
          <w:sz w:val="24"/>
        </w:rPr>
        <w:t>.</w:t>
      </w:r>
      <w:r>
        <w:rPr>
          <w:strike/>
          <w:color w:val="623177"/>
          <w:sz w:val="24"/>
        </w:rPr>
        <w:t xml:space="preserve"> and a check made</w:t>
      </w:r>
      <w:r>
        <w:rPr>
          <w:strike/>
          <w:color w:val="623177"/>
          <w:spacing w:val="-7"/>
          <w:sz w:val="24"/>
        </w:rPr>
        <w:t xml:space="preserve"> </w:t>
      </w:r>
      <w:r>
        <w:rPr>
          <w:strike/>
          <w:color w:val="623177"/>
          <w:sz w:val="24"/>
        </w:rPr>
        <w:t>to</w:t>
      </w:r>
      <w:r>
        <w:rPr>
          <w:strike/>
          <w:color w:val="623177"/>
          <w:spacing w:val="1"/>
          <w:sz w:val="24"/>
        </w:rPr>
        <w:t xml:space="preserve"> </w:t>
      </w:r>
    </w:p>
    <w:p w:rsidR="00B21BDE" w:rsidRDefault="00660B6B">
      <w:pPr>
        <w:pStyle w:val="ListParagraph"/>
        <w:numPr>
          <w:ilvl w:val="1"/>
          <w:numId w:val="5"/>
        </w:numPr>
        <w:tabs>
          <w:tab w:val="left" w:pos="820"/>
          <w:tab w:val="left" w:pos="821"/>
        </w:tabs>
        <w:spacing w:before="1"/>
        <w:ind w:right="1966"/>
        <w:rPr>
          <w:rFonts w:ascii="Symbol" w:hAnsi="Symbol"/>
          <w:color w:val="623177"/>
          <w:sz w:val="24"/>
        </w:rPr>
      </w:pPr>
      <w:r>
        <w:rPr>
          <w:color w:val="623177"/>
          <w:sz w:val="24"/>
          <w:u w:val="single" w:color="623177"/>
        </w:rPr>
        <w:t xml:space="preserve">A verification is made to </w:t>
      </w:r>
      <w:proofErr w:type="spellStart"/>
      <w:r>
        <w:rPr>
          <w:color w:val="623177"/>
          <w:sz w:val="24"/>
          <w:u w:val="single" w:color="623177"/>
        </w:rPr>
        <w:t>ensure</w:t>
      </w:r>
      <w:r>
        <w:rPr>
          <w:strike/>
          <w:color w:val="623177"/>
          <w:sz w:val="24"/>
        </w:rPr>
        <w:t>ensure</w:t>
      </w:r>
      <w:proofErr w:type="spellEnd"/>
      <w:r>
        <w:rPr>
          <w:color w:val="623177"/>
          <w:sz w:val="24"/>
        </w:rPr>
        <w:t xml:space="preserve"> </w:t>
      </w:r>
      <w:r>
        <w:rPr>
          <w:sz w:val="24"/>
        </w:rPr>
        <w:t>that the warrants should not be withheld because of amounts due to the agency revolving fund or judgment</w:t>
      </w:r>
      <w:r>
        <w:rPr>
          <w:spacing w:val="-24"/>
          <w:sz w:val="24"/>
        </w:rPr>
        <w:t xml:space="preserve"> </w:t>
      </w:r>
      <w:r>
        <w:rPr>
          <w:sz w:val="24"/>
        </w:rPr>
        <w:t>creditors.</w:t>
      </w:r>
    </w:p>
    <w:p w:rsidR="00B21BDE" w:rsidRDefault="00660B6B">
      <w:pPr>
        <w:pStyle w:val="ListParagraph"/>
        <w:numPr>
          <w:ilvl w:val="1"/>
          <w:numId w:val="5"/>
        </w:numPr>
        <w:tabs>
          <w:tab w:val="left" w:pos="820"/>
          <w:tab w:val="left" w:pos="821"/>
        </w:tabs>
        <w:spacing w:line="292" w:lineRule="exact"/>
        <w:ind w:hanging="361"/>
        <w:rPr>
          <w:rFonts w:ascii="Symbol" w:hAnsi="Symbol"/>
          <w:color w:val="623177"/>
          <w:sz w:val="24"/>
        </w:rPr>
      </w:pPr>
      <w:r>
        <w:rPr>
          <w:noProof/>
        </w:rPr>
        <mc:AlternateContent>
          <mc:Choice Requires="wps">
            <w:drawing>
              <wp:anchor distT="0" distB="0" distL="114300" distR="114300" simplePos="0" relativeHeight="16227840" behindDoc="0" locked="0" layoutInCell="1" allowOverlap="1">
                <wp:simplePos x="0" y="0"/>
                <wp:positionH relativeFrom="page">
                  <wp:posOffset>5466080</wp:posOffset>
                </wp:positionH>
                <wp:positionV relativeFrom="paragraph">
                  <wp:posOffset>168910</wp:posOffset>
                </wp:positionV>
                <wp:extent cx="41275" cy="10795"/>
                <wp:effectExtent l="0" t="0" r="0" b="0"/>
                <wp:wrapNone/>
                <wp:docPr id="59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AE28C" id="Rectangle 223" o:spid="_x0000_s1026" style="position:absolute;margin-left:430.4pt;margin-top:13.3pt;width:3.25pt;height:.85pt;z-index:162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6228352" behindDoc="0" locked="0" layoutInCell="1" allowOverlap="1">
                <wp:simplePos x="0" y="0"/>
                <wp:positionH relativeFrom="page">
                  <wp:posOffset>5507355</wp:posOffset>
                </wp:positionH>
                <wp:positionV relativeFrom="paragraph">
                  <wp:posOffset>113030</wp:posOffset>
                </wp:positionV>
                <wp:extent cx="41275" cy="7620"/>
                <wp:effectExtent l="0" t="0" r="0" b="0"/>
                <wp:wrapNone/>
                <wp:docPr id="589"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6090D" id="Rectangle 222" o:spid="_x0000_s1026" style="position:absolute;margin-left:433.65pt;margin-top:8.9pt;width:3.25pt;height:.6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RgAIAAPs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" fillcolor="#623177" stroked="f">
                <w10:wrap anchorx="page"/>
              </v:rect>
            </w:pict>
          </mc:Fallback>
        </mc:AlternateContent>
      </w:r>
      <w:r>
        <w:rPr>
          <w:sz w:val="24"/>
        </w:rPr>
        <w:t>Supplemental Payroll Warrant Registers will be checked</w:t>
      </w:r>
      <w:r>
        <w:rPr>
          <w:spacing w:val="-11"/>
          <w:sz w:val="24"/>
        </w:rPr>
        <w:t xml:space="preserve"> </w:t>
      </w:r>
      <w:r>
        <w:rPr>
          <w:sz w:val="24"/>
        </w:rPr>
        <w:t>against</w:t>
      </w:r>
      <w:r>
        <w:rPr>
          <w:color w:val="623177"/>
          <w:sz w:val="24"/>
        </w:rPr>
        <w:t>:</w:t>
      </w:r>
    </w:p>
    <w:p w:rsidR="00B21BDE" w:rsidRDefault="00660B6B">
      <w:pPr>
        <w:pStyle w:val="ListParagraph"/>
        <w:numPr>
          <w:ilvl w:val="2"/>
          <w:numId w:val="5"/>
        </w:numPr>
        <w:tabs>
          <w:tab w:val="left" w:pos="1180"/>
          <w:tab w:val="left" w:pos="1181"/>
        </w:tabs>
        <w:spacing w:line="275" w:lineRule="exact"/>
        <w:ind w:hanging="361"/>
        <w:rPr>
          <w:sz w:val="24"/>
        </w:rPr>
      </w:pPr>
      <w:r>
        <w:rPr>
          <w:noProof/>
        </w:rPr>
        <mc:AlternateContent>
          <mc:Choice Requires="wps">
            <w:drawing>
              <wp:anchor distT="0" distB="0" distL="114300" distR="114300" simplePos="0" relativeHeight="16228864" behindDoc="0" locked="0" layoutInCell="1" allowOverlap="1">
                <wp:simplePos x="0" y="0"/>
                <wp:positionH relativeFrom="page">
                  <wp:posOffset>4237355</wp:posOffset>
                </wp:positionH>
                <wp:positionV relativeFrom="paragraph">
                  <wp:posOffset>159385</wp:posOffset>
                </wp:positionV>
                <wp:extent cx="41275" cy="10795"/>
                <wp:effectExtent l="0" t="0" r="0" b="0"/>
                <wp:wrapNone/>
                <wp:docPr id="588"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1519B" id="Rectangle 221" o:spid="_x0000_s1026" style="position:absolute;margin-left:333.65pt;margin-top:12.55pt;width:3.25pt;height:.85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qfgIAAPw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" fillcolor="#623177" stroked="f">
                <w10:wrap anchorx="page"/>
              </v:rect>
            </w:pict>
          </mc:Fallback>
        </mc:AlternateContent>
      </w:r>
      <w:r>
        <w:rPr>
          <w:strike/>
          <w:color w:val="623177"/>
          <w:sz w:val="24"/>
        </w:rPr>
        <w:t>uncleared</w:t>
      </w:r>
      <w:r>
        <w:rPr>
          <w:color w:val="623177"/>
          <w:sz w:val="24"/>
        </w:rPr>
        <w:t xml:space="preserve"> </w:t>
      </w:r>
      <w:proofErr w:type="spellStart"/>
      <w:r>
        <w:rPr>
          <w:color w:val="623177"/>
          <w:sz w:val="24"/>
          <w:u w:val="single" w:color="623177"/>
        </w:rPr>
        <w:t>Uncleared</w:t>
      </w:r>
      <w:proofErr w:type="spellEnd"/>
      <w:r>
        <w:rPr>
          <w:color w:val="623177"/>
          <w:sz w:val="24"/>
        </w:rPr>
        <w:t xml:space="preserve"> </w:t>
      </w:r>
      <w:r>
        <w:rPr>
          <w:sz w:val="24"/>
        </w:rPr>
        <w:t>reports of exceptions</w:t>
      </w:r>
      <w:r>
        <w:rPr>
          <w:color w:val="623177"/>
          <w:sz w:val="24"/>
        </w:rPr>
        <w:t>,</w:t>
      </w:r>
    </w:p>
    <w:p w:rsidR="00B21BDE" w:rsidRDefault="00660B6B">
      <w:pPr>
        <w:pStyle w:val="ListParagraph"/>
        <w:numPr>
          <w:ilvl w:val="2"/>
          <w:numId w:val="5"/>
        </w:numPr>
        <w:tabs>
          <w:tab w:val="left" w:pos="1180"/>
          <w:tab w:val="left" w:pos="1181"/>
        </w:tabs>
        <w:ind w:hanging="361"/>
        <w:rPr>
          <w:sz w:val="24"/>
        </w:rPr>
      </w:pPr>
      <w:r>
        <w:rPr>
          <w:strike/>
          <w:color w:val="623177"/>
          <w:sz w:val="24"/>
        </w:rPr>
        <w:t>,</w:t>
      </w:r>
      <w:r>
        <w:rPr>
          <w:color w:val="623177"/>
          <w:sz w:val="24"/>
        </w:rPr>
        <w:t xml:space="preserve"> </w:t>
      </w:r>
      <w:proofErr w:type="spellStart"/>
      <w:r>
        <w:rPr>
          <w:color w:val="623177"/>
          <w:sz w:val="24"/>
          <w:u w:val="single" w:color="623177"/>
        </w:rPr>
        <w:t>A</w:t>
      </w:r>
      <w:r>
        <w:rPr>
          <w:strike/>
          <w:color w:val="623177"/>
          <w:sz w:val="24"/>
        </w:rPr>
        <w:t>a</w:t>
      </w:r>
      <w:r>
        <w:rPr>
          <w:sz w:val="24"/>
        </w:rPr>
        <w:t>djustment</w:t>
      </w:r>
      <w:proofErr w:type="spellEnd"/>
      <w:r>
        <w:rPr>
          <w:sz w:val="24"/>
        </w:rPr>
        <w:t xml:space="preserve"> notices,</w:t>
      </w:r>
      <w:r>
        <w:rPr>
          <w:strike/>
          <w:color w:val="623177"/>
          <w:spacing w:val="-2"/>
          <w:sz w:val="24"/>
        </w:rPr>
        <w:t xml:space="preserve"> </w:t>
      </w:r>
      <w:r>
        <w:rPr>
          <w:strike/>
          <w:color w:val="623177"/>
          <w:sz w:val="24"/>
        </w:rPr>
        <w:t xml:space="preserve">or </w:t>
      </w:r>
    </w:p>
    <w:p w:rsidR="00B21BDE" w:rsidRDefault="00660B6B">
      <w:pPr>
        <w:pStyle w:val="ListParagraph"/>
        <w:numPr>
          <w:ilvl w:val="2"/>
          <w:numId w:val="5"/>
        </w:numPr>
        <w:tabs>
          <w:tab w:val="left" w:pos="1180"/>
          <w:tab w:val="left" w:pos="1181"/>
        </w:tabs>
        <w:spacing w:before="3"/>
        <w:ind w:right="2201"/>
        <w:rPr>
          <w:sz w:val="24"/>
        </w:rPr>
      </w:pPr>
      <w:proofErr w:type="spellStart"/>
      <w:r>
        <w:rPr>
          <w:color w:val="623177"/>
          <w:sz w:val="24"/>
          <w:u w:val="single" w:color="623177"/>
        </w:rPr>
        <w:t>O</w:t>
      </w:r>
      <w:r>
        <w:rPr>
          <w:strike/>
          <w:color w:val="623177"/>
          <w:sz w:val="24"/>
        </w:rPr>
        <w:t>o</w:t>
      </w:r>
      <w:r>
        <w:rPr>
          <w:sz w:val="24"/>
        </w:rPr>
        <w:t>ther</w:t>
      </w:r>
      <w:proofErr w:type="spellEnd"/>
      <w:r>
        <w:rPr>
          <w:sz w:val="24"/>
        </w:rPr>
        <w:t xml:space="preserve"> payroll records to ensure against release of duplicate or</w:t>
      </w:r>
      <w:r>
        <w:rPr>
          <w:spacing w:val="-29"/>
          <w:sz w:val="24"/>
        </w:rPr>
        <w:t xml:space="preserve"> </w:t>
      </w:r>
      <w:r>
        <w:rPr>
          <w:sz w:val="24"/>
        </w:rPr>
        <w:t>otherwise improper</w:t>
      </w:r>
      <w:r>
        <w:rPr>
          <w:spacing w:val="-1"/>
          <w:sz w:val="24"/>
        </w:rPr>
        <w:t xml:space="preserve"> </w:t>
      </w:r>
      <w:r>
        <w:rPr>
          <w:sz w:val="24"/>
        </w:rPr>
        <w:t>payments.</w:t>
      </w:r>
    </w:p>
    <w:p w:rsidR="00B21BDE" w:rsidRDefault="00660B6B">
      <w:pPr>
        <w:pStyle w:val="ListParagraph"/>
        <w:numPr>
          <w:ilvl w:val="1"/>
          <w:numId w:val="5"/>
        </w:numPr>
        <w:tabs>
          <w:tab w:val="left" w:pos="820"/>
          <w:tab w:val="left" w:pos="821"/>
        </w:tabs>
        <w:spacing w:before="1"/>
        <w:ind w:right="1536"/>
        <w:rPr>
          <w:rFonts w:ascii="Symbol" w:hAnsi="Symbol"/>
          <w:color w:val="623177"/>
          <w:sz w:val="24"/>
        </w:rPr>
      </w:pPr>
      <w:r>
        <w:rPr>
          <w:noProof/>
        </w:rPr>
        <mc:AlternateContent>
          <mc:Choice Requires="wps">
            <w:drawing>
              <wp:anchor distT="0" distB="0" distL="114300" distR="114300" simplePos="0" relativeHeight="482502144" behindDoc="1" locked="0" layoutInCell="1" allowOverlap="1">
                <wp:simplePos x="0" y="0"/>
                <wp:positionH relativeFrom="page">
                  <wp:posOffset>4933950</wp:posOffset>
                </wp:positionH>
                <wp:positionV relativeFrom="paragraph">
                  <wp:posOffset>170815</wp:posOffset>
                </wp:positionV>
                <wp:extent cx="50165" cy="10795"/>
                <wp:effectExtent l="0" t="0" r="0" b="0"/>
                <wp:wrapNone/>
                <wp:docPr id="58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496B4" id="Rectangle 220" o:spid="_x0000_s1026" style="position:absolute;margin-left:388.5pt;margin-top:13.45pt;width:3.95pt;height:.85pt;z-index:-2081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502656" behindDoc="1" locked="0" layoutInCell="1" allowOverlap="1">
                <wp:simplePos x="0" y="0"/>
                <wp:positionH relativeFrom="page">
                  <wp:posOffset>6441440</wp:posOffset>
                </wp:positionH>
                <wp:positionV relativeFrom="paragraph">
                  <wp:posOffset>170815</wp:posOffset>
                </wp:positionV>
                <wp:extent cx="50165" cy="10795"/>
                <wp:effectExtent l="0" t="0" r="0" b="0"/>
                <wp:wrapNone/>
                <wp:docPr id="586"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7FD6F" id="Rectangle 219" o:spid="_x0000_s1026" style="position:absolute;margin-left:507.2pt;margin-top:13.45pt;width:3.95pt;height:.85pt;z-index:-2081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" fillcolor="#623177" stroked="f">
                <w10:wrap anchorx="page"/>
              </v:rect>
            </w:pict>
          </mc:Fallback>
        </mc:AlternateContent>
      </w:r>
      <w:r>
        <w:rPr>
          <w:sz w:val="24"/>
        </w:rPr>
        <w:t>Agencies</w:t>
      </w:r>
      <w:r>
        <w:rPr>
          <w:color w:val="623177"/>
          <w:sz w:val="24"/>
          <w:u w:val="single" w:color="623177"/>
        </w:rPr>
        <w:t>/departments</w:t>
      </w:r>
      <w:r>
        <w:rPr>
          <w:color w:val="623177"/>
          <w:sz w:val="24"/>
        </w:rPr>
        <w:t xml:space="preserve"> </w:t>
      </w:r>
      <w:r>
        <w:rPr>
          <w:sz w:val="24"/>
        </w:rPr>
        <w:t xml:space="preserve">having maintenance deductions, </w:t>
      </w:r>
      <w:r>
        <w:rPr>
          <w:color w:val="623177"/>
          <w:sz w:val="24"/>
        </w:rPr>
        <w:t>(</w:t>
      </w:r>
      <w:r>
        <w:rPr>
          <w:sz w:val="24"/>
        </w:rPr>
        <w:t>e.g., housing charges</w:t>
      </w:r>
      <w:r>
        <w:rPr>
          <w:color w:val="623177"/>
          <w:sz w:val="24"/>
        </w:rPr>
        <w:t xml:space="preserve">) </w:t>
      </w:r>
      <w:r>
        <w:rPr>
          <w:sz w:val="24"/>
        </w:rPr>
        <w:t>will check final payments for separating employees to ensure that all maintenance charges have been</w:t>
      </w:r>
      <w:r>
        <w:rPr>
          <w:spacing w:val="-5"/>
          <w:sz w:val="24"/>
        </w:rPr>
        <w:t xml:space="preserve"> </w:t>
      </w:r>
      <w:r>
        <w:rPr>
          <w:sz w:val="24"/>
        </w:rPr>
        <w:t>collected.</w:t>
      </w:r>
    </w:p>
    <w:p w:rsidR="00B21BDE" w:rsidRDefault="00B21BDE">
      <w:pPr>
        <w:pStyle w:val="BodyText"/>
        <w:spacing w:before="10"/>
        <w:rPr>
          <w:sz w:val="23"/>
        </w:rPr>
      </w:pPr>
    </w:p>
    <w:p w:rsidR="00B21BDE" w:rsidRDefault="00660B6B">
      <w:pPr>
        <w:pStyle w:val="BodyText"/>
        <w:ind w:left="460" w:right="1374"/>
      </w:pPr>
      <w:r>
        <w:t>Salary warrants will not be mailed for employee convenience. If employees are absent due to an approved nonrecurring condition, such as travel, sickness, or training, and prior arrangements have been made, warrants may be mailed.</w:t>
      </w:r>
    </w:p>
    <w:p w:rsidR="00B21BDE" w:rsidRDefault="00B21BDE">
      <w:pPr>
        <w:pStyle w:val="BodyText"/>
        <w:rPr>
          <w:sz w:val="20"/>
        </w:rPr>
      </w:pPr>
    </w:p>
    <w:p w:rsidR="00B21BDE" w:rsidRDefault="00B21BDE">
      <w:pPr>
        <w:pStyle w:val="BodyText"/>
        <w:rPr>
          <w:sz w:val="20"/>
        </w:rPr>
      </w:pPr>
    </w:p>
    <w:p w:rsidR="00B21BDE" w:rsidRDefault="00660B6B">
      <w:pPr>
        <w:pStyle w:val="BodyText"/>
        <w:spacing w:before="3"/>
        <w:rPr>
          <w:sz w:val="23"/>
        </w:rPr>
      </w:pPr>
      <w:r>
        <w:rPr>
          <w:noProof/>
        </w:rPr>
        <mc:AlternateContent>
          <mc:Choice Requires="wps">
            <w:drawing>
              <wp:anchor distT="0" distB="0" distL="0" distR="0" simplePos="0" relativeHeight="488084992" behindDoc="1" locked="0" layoutInCell="1" allowOverlap="1">
                <wp:simplePos x="0" y="0"/>
                <wp:positionH relativeFrom="page">
                  <wp:posOffset>5981700</wp:posOffset>
                </wp:positionH>
                <wp:positionV relativeFrom="paragraph">
                  <wp:posOffset>198120</wp:posOffset>
                </wp:positionV>
                <wp:extent cx="1047750" cy="447675"/>
                <wp:effectExtent l="0" t="0" r="0" b="0"/>
                <wp:wrapTopAndBottom/>
                <wp:docPr id="58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07" type="#_x0000_t202" style="position:absolute;margin-left:471pt;margin-top:15.6pt;width:82.5pt;height:35.25pt;z-index:-1523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" filled="f" strokecolor="#a6a6a6" strokeweight=".5pt">
                <v:textbox inset="0,0,0,0">
                  <w:txbxContent>
                    <w:p w:rsidR="00660B6B" w:rsidRDefault="00660B6B">
                      <w:pPr>
                        <w:spacing w:before="72"/>
                        <w:ind w:left="145" w:right="207"/>
                        <w:rPr>
                          <w:i/>
                          <w:sz w:val="20"/>
                        </w:rPr>
                      </w:pPr>
                      <w:r>
                        <w:rPr>
                          <w:i/>
                          <w:sz w:val="20"/>
                        </w:rPr>
                        <w:t>RS 9/16/2020 WY 9/17/2020</w:t>
                      </w:r>
                    </w:p>
                  </w:txbxContent>
                </v:textbox>
                <w10:wrap type="topAndBottom" anchorx="page"/>
              </v:shape>
            </w:pict>
          </mc:Fallback>
        </mc:AlternateContent>
      </w:r>
    </w:p>
    <w:p w:rsidR="00B21BDE" w:rsidRDefault="00B21BDE">
      <w:pPr>
        <w:rPr>
          <w:sz w:val="23"/>
        </w:rPr>
        <w:sectPr w:rsidR="00B21BDE">
          <w:headerReference w:type="default" r:id="rId616"/>
          <w:footerReference w:type="default" r:id="rId617"/>
          <w:pgSz w:w="12240" w:h="15840"/>
          <w:pgMar w:top="1000" w:right="80" w:bottom="1360" w:left="980" w:header="733" w:footer="1168" w:gutter="0"/>
          <w:cols w:space="720"/>
        </w:sectPr>
      </w:pPr>
    </w:p>
    <w:p w:rsidR="00B21BDE" w:rsidRDefault="00660B6B">
      <w:pPr>
        <w:pStyle w:val="BodyText"/>
        <w:spacing w:before="8"/>
        <w:rPr>
          <w:sz w:val="13"/>
        </w:rPr>
      </w:pPr>
      <w:r>
        <w:rPr>
          <w:noProof/>
        </w:rPr>
        <mc:AlternateContent>
          <mc:Choice Requires="wps">
            <w:drawing>
              <wp:anchor distT="0" distB="0" distL="114300" distR="114300" simplePos="0" relativeHeight="16233984" behindDoc="0" locked="0" layoutInCell="1" allowOverlap="1">
                <wp:simplePos x="0" y="0"/>
                <wp:positionH relativeFrom="page">
                  <wp:posOffset>457200</wp:posOffset>
                </wp:positionH>
                <wp:positionV relativeFrom="page">
                  <wp:posOffset>795655</wp:posOffset>
                </wp:positionV>
                <wp:extent cx="8890" cy="1708785"/>
                <wp:effectExtent l="0" t="0" r="0" b="0"/>
                <wp:wrapNone/>
                <wp:docPr id="58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08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99CEA" id="Rectangle 217" o:spid="_x0000_s1026" style="position:absolute;margin-left:36pt;margin-top:62.65pt;width:.7pt;height:134.55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34496" behindDoc="0" locked="0" layoutInCell="1" allowOverlap="1">
                <wp:simplePos x="0" y="0"/>
                <wp:positionH relativeFrom="page">
                  <wp:posOffset>457200</wp:posOffset>
                </wp:positionH>
                <wp:positionV relativeFrom="page">
                  <wp:posOffset>2854960</wp:posOffset>
                </wp:positionV>
                <wp:extent cx="8890" cy="175260"/>
                <wp:effectExtent l="0" t="0" r="0" b="0"/>
                <wp:wrapNone/>
                <wp:docPr id="58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0521F" id="Rectangle 216" o:spid="_x0000_s1026" style="position:absolute;margin-left:36pt;margin-top:224.8pt;width:.7pt;height:13.8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9x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35008" behindDoc="0" locked="0" layoutInCell="1" allowOverlap="1">
                <wp:simplePos x="0" y="0"/>
                <wp:positionH relativeFrom="page">
                  <wp:posOffset>457200</wp:posOffset>
                </wp:positionH>
                <wp:positionV relativeFrom="page">
                  <wp:posOffset>3380740</wp:posOffset>
                </wp:positionV>
                <wp:extent cx="8890" cy="350520"/>
                <wp:effectExtent l="0" t="0" r="0" b="0"/>
                <wp:wrapNone/>
                <wp:docPr id="58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24093" id="Rectangle 215" o:spid="_x0000_s1026" style="position:absolute;margin-left:36pt;margin-top:266.2pt;width:.7pt;height:27.6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" fillcolor="black" stroked="f">
                <w10:wrap anchorx="page" anchory="page"/>
              </v:rect>
            </w:pict>
          </mc:Fallback>
        </mc:AlternateContent>
      </w:r>
    </w:p>
    <w:p w:rsidR="00B21BDE" w:rsidRDefault="00660B6B">
      <w:pPr>
        <w:tabs>
          <w:tab w:val="right" w:pos="9056"/>
        </w:tabs>
        <w:spacing w:before="94" w:line="253" w:lineRule="exact"/>
        <w:ind w:left="460"/>
        <w:rPr>
          <w:b/>
        </w:rPr>
      </w:pPr>
      <w:bookmarkStart w:id="111" w:name="8580.3"/>
      <w:bookmarkEnd w:id="111"/>
      <w:r>
        <w:rPr>
          <w:b/>
          <w:color w:val="623177"/>
          <w:u w:val="thick" w:color="623177"/>
        </w:rPr>
        <w:t xml:space="preserve">SALARY WARRANTS - </w:t>
      </w:r>
      <w:r>
        <w:rPr>
          <w:b/>
        </w:rPr>
        <w:t>RETURN OF</w:t>
      </w:r>
      <w:r>
        <w:rPr>
          <w:b/>
          <w:spacing w:val="-7"/>
        </w:rPr>
        <w:t xml:space="preserve"> </w:t>
      </w:r>
      <w:r>
        <w:rPr>
          <w:b/>
        </w:rPr>
        <w:t>SALARY</w:t>
      </w:r>
      <w:r>
        <w:rPr>
          <w:b/>
          <w:spacing w:val="-2"/>
        </w:rPr>
        <w:t xml:space="preserve"> </w:t>
      </w:r>
      <w:r>
        <w:rPr>
          <w:b/>
        </w:rPr>
        <w:t>WARRANTS</w:t>
      </w:r>
      <w:r>
        <w:rPr>
          <w:b/>
        </w:rPr>
        <w:tab/>
        <w:t>8580.3</w:t>
      </w:r>
    </w:p>
    <w:p w:rsidR="00B21BDE" w:rsidRDefault="00660B6B">
      <w:pPr>
        <w:spacing w:line="253" w:lineRule="exact"/>
        <w:ind w:left="460"/>
        <w:rPr>
          <w:b/>
        </w:rPr>
      </w:pPr>
      <w:r>
        <w:rPr>
          <w:b/>
          <w:strike/>
          <w:color w:val="623177"/>
        </w:rPr>
        <w:t xml:space="preserve"> TO THE STATE CONTROLLER'S OFFICE,</w:t>
      </w:r>
    </w:p>
    <w:p w:rsidR="00B21BDE" w:rsidRDefault="00660B6B">
      <w:pPr>
        <w:tabs>
          <w:tab w:val="left" w:pos="6941"/>
        </w:tabs>
        <w:spacing w:before="1" w:line="253" w:lineRule="exact"/>
        <w:ind w:left="460"/>
        <w:rPr>
          <w:b/>
        </w:rPr>
      </w:pPr>
      <w:r>
        <w:rPr>
          <w:b/>
          <w:strike/>
          <w:color w:val="623177"/>
        </w:rPr>
        <w:t>DIVISION OF ADMINISTRATION AND</w:t>
      </w:r>
      <w:r>
        <w:rPr>
          <w:b/>
          <w:strike/>
          <w:color w:val="623177"/>
          <w:spacing w:val="-20"/>
        </w:rPr>
        <w:t xml:space="preserve"> </w:t>
      </w:r>
      <w:r>
        <w:rPr>
          <w:b/>
          <w:strike/>
          <w:color w:val="623177"/>
        </w:rPr>
        <w:t>DISBURSEMENTS</w:t>
      </w:r>
      <w:r>
        <w:rPr>
          <w:b/>
          <w:strike/>
          <w:color w:val="623177"/>
        </w:rPr>
        <w:tab/>
      </w:r>
    </w:p>
    <w:p w:rsidR="00B21BDE" w:rsidRDefault="00660B6B">
      <w:pPr>
        <w:pStyle w:val="BodyText"/>
        <w:spacing w:line="276" w:lineRule="exact"/>
        <w:ind w:left="460"/>
      </w:pPr>
      <w:r>
        <w:t xml:space="preserve">(Revised </w:t>
      </w:r>
      <w:r>
        <w:rPr>
          <w:strike/>
          <w:color w:val="623177"/>
        </w:rPr>
        <w:t>9/00</w:t>
      </w:r>
      <w:r>
        <w:rPr>
          <w:color w:val="623177"/>
          <w:u w:val="single" w:color="623177"/>
        </w:rPr>
        <w:t>09/2020</w:t>
      </w:r>
      <w:r>
        <w:t>)</w:t>
      </w:r>
    </w:p>
    <w:p w:rsidR="00B21BDE" w:rsidRDefault="00B21BDE">
      <w:pPr>
        <w:pStyle w:val="BodyText"/>
        <w:rPr>
          <w:sz w:val="16"/>
        </w:rPr>
      </w:pPr>
    </w:p>
    <w:p w:rsidR="00B21BDE" w:rsidRDefault="00660B6B">
      <w:pPr>
        <w:pStyle w:val="BodyText"/>
        <w:spacing w:before="92"/>
        <w:ind w:left="460" w:right="1762"/>
      </w:pPr>
      <w:r>
        <w:rPr>
          <w:noProof/>
        </w:rPr>
        <mc:AlternateContent>
          <mc:Choice Requires="wps">
            <w:drawing>
              <wp:anchor distT="0" distB="0" distL="114300" distR="114300" simplePos="0" relativeHeight="16233472" behindDoc="0" locked="0" layoutInCell="1" allowOverlap="1">
                <wp:simplePos x="0" y="0"/>
                <wp:positionH relativeFrom="page">
                  <wp:posOffset>4118610</wp:posOffset>
                </wp:positionH>
                <wp:positionV relativeFrom="paragraph">
                  <wp:posOffset>393700</wp:posOffset>
                </wp:positionV>
                <wp:extent cx="50800" cy="10795"/>
                <wp:effectExtent l="0" t="0" r="0" b="0"/>
                <wp:wrapNone/>
                <wp:docPr id="58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390C2" id="Rectangle 214" o:spid="_x0000_s1026" style="position:absolute;margin-left:324.3pt;margin-top:31pt;width:4pt;height:.85pt;z-index:162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" fillcolor="#623177" stroked="f">
                <w10:wrap anchorx="page"/>
              </v:rect>
            </w:pict>
          </mc:Fallback>
        </mc:AlternateContent>
      </w:r>
      <w:r>
        <w:rPr>
          <w:color w:val="623177"/>
          <w:u w:val="single" w:color="623177"/>
        </w:rPr>
        <w:t xml:space="preserve">Agencies/departments will not verify </w:t>
      </w:r>
      <w:r>
        <w:rPr>
          <w:color w:val="F37D43"/>
          <w:u w:val="single" w:color="623177"/>
        </w:rPr>
        <w:t xml:space="preserve">the </w:t>
      </w:r>
      <w:proofErr w:type="spellStart"/>
      <w:r>
        <w:rPr>
          <w:color w:val="623177"/>
          <w:u w:val="single" w:color="623177"/>
        </w:rPr>
        <w:t>c</w:t>
      </w:r>
      <w:r>
        <w:rPr>
          <w:strike/>
          <w:color w:val="623177"/>
        </w:rPr>
        <w:t>C</w:t>
      </w:r>
      <w:r>
        <w:t>omputations</w:t>
      </w:r>
      <w:proofErr w:type="spellEnd"/>
      <w:r>
        <w:t xml:space="preserve"> </w:t>
      </w:r>
      <w:r>
        <w:rPr>
          <w:strike/>
          <w:color w:val="F37D43"/>
        </w:rPr>
        <w:t xml:space="preserve">of amounts </w:t>
      </w:r>
      <w:r>
        <w:t>of gross and net pay made by</w:t>
      </w:r>
      <w:r>
        <w:rPr>
          <w:color w:val="623177"/>
          <w:u w:val="single" w:color="623177"/>
        </w:rPr>
        <w:t xml:space="preserve"> the State Controller’s Office (</w:t>
      </w:r>
      <w:hyperlink r:id="rId618">
        <w:r>
          <w:rPr>
            <w:color w:val="0000FF"/>
            <w:u w:val="single" w:color="623177"/>
          </w:rPr>
          <w:t>SCO</w:t>
        </w:r>
        <w:r>
          <w:rPr>
            <w:color w:val="623177"/>
          </w:rPr>
          <w:t>)</w:t>
        </w:r>
        <w:r>
          <w:rPr>
            <w:strike/>
            <w:color w:val="623177"/>
          </w:rPr>
          <w:t xml:space="preserve"> </w:t>
        </w:r>
      </w:hyperlink>
      <w:r>
        <w:rPr>
          <w:strike/>
          <w:color w:val="623177"/>
        </w:rPr>
        <w:t>will not be verified by agencies</w:t>
      </w:r>
      <w:r>
        <w:t>.</w:t>
      </w:r>
    </w:p>
    <w:p w:rsidR="00B21BDE" w:rsidRDefault="00660B6B">
      <w:pPr>
        <w:pStyle w:val="BodyText"/>
        <w:ind w:left="460" w:right="1425"/>
      </w:pPr>
      <w:r>
        <w:t>However, agencies</w:t>
      </w:r>
      <w:r>
        <w:rPr>
          <w:color w:val="623177"/>
          <w:u w:val="single" w:color="623177"/>
        </w:rPr>
        <w:t>/departments</w:t>
      </w:r>
      <w:r>
        <w:rPr>
          <w:color w:val="623177"/>
        </w:rPr>
        <w:t xml:space="preserve"> </w:t>
      </w:r>
      <w:r>
        <w:t xml:space="preserve">must </w:t>
      </w:r>
      <w:r>
        <w:rPr>
          <w:strike/>
          <w:color w:val="623177"/>
        </w:rPr>
        <w:t xml:space="preserve">be careful to </w:t>
      </w:r>
      <w:r>
        <w:t xml:space="preserve">withhold and return to SCO, </w:t>
      </w:r>
      <w:r>
        <w:rPr>
          <w:strike/>
          <w:color w:val="623177"/>
          <w:u w:val="single" w:color="0000FF"/>
        </w:rPr>
        <w:t xml:space="preserve">Division of </w:t>
      </w:r>
      <w:hyperlink r:id="rId619">
        <w:r>
          <w:rPr>
            <w:color w:val="0000FF"/>
            <w:u w:val="single" w:color="0000FF"/>
          </w:rPr>
          <w:t>Administration and Disbursements</w:t>
        </w:r>
      </w:hyperlink>
      <w:r>
        <w:rPr>
          <w:color w:val="623177"/>
          <w:u w:val="single" w:color="0000FF"/>
        </w:rPr>
        <w:t xml:space="preserve"> Division</w:t>
      </w:r>
      <w:r>
        <w:t>, warrants</w:t>
      </w:r>
      <w:r>
        <w:rPr>
          <w:strike/>
          <w:color w:val="623177"/>
        </w:rPr>
        <w:t xml:space="preserve"> which</w:t>
      </w:r>
      <w:r>
        <w:rPr>
          <w:color w:val="623177"/>
        </w:rPr>
        <w:t xml:space="preserve"> </w:t>
      </w:r>
      <w:r>
        <w:rPr>
          <w:color w:val="623177"/>
          <w:u w:val="single" w:color="623177"/>
        </w:rPr>
        <w:t xml:space="preserve">that </w:t>
      </w:r>
      <w:r>
        <w:rPr>
          <w:strike/>
          <w:color w:val="623177"/>
        </w:rPr>
        <w:t xml:space="preserve">would </w:t>
      </w:r>
      <w:r>
        <w:t>result in overpayments because of incorrect documents submitted</w:t>
      </w:r>
      <w:r>
        <w:rPr>
          <w:strike/>
          <w:color w:val="623177"/>
        </w:rPr>
        <w:t xml:space="preserve"> to that</w:t>
      </w:r>
      <w:r>
        <w:rPr>
          <w:strike/>
          <w:color w:val="623177"/>
          <w:spacing w:val="-12"/>
        </w:rPr>
        <w:t xml:space="preserve"> </w:t>
      </w:r>
      <w:r>
        <w:rPr>
          <w:strike/>
          <w:color w:val="623177"/>
        </w:rPr>
        <w:t>office</w:t>
      </w:r>
      <w:r>
        <w:t>.</w:t>
      </w:r>
    </w:p>
    <w:p w:rsidR="00B21BDE" w:rsidRDefault="00B21BDE">
      <w:pPr>
        <w:pStyle w:val="BodyText"/>
        <w:rPr>
          <w:sz w:val="16"/>
        </w:rPr>
      </w:pPr>
    </w:p>
    <w:p w:rsidR="00B21BDE" w:rsidRDefault="00660B6B">
      <w:pPr>
        <w:pStyle w:val="BodyText"/>
        <w:spacing w:before="92"/>
        <w:ind w:left="460" w:right="1374"/>
      </w:pPr>
      <w:r>
        <w:t>Warrants for less than the amount due should be given to the employees so that they may receive partial payment pending receipt of supplemental warrants.</w:t>
      </w:r>
    </w:p>
    <w:p w:rsidR="00B21BDE" w:rsidRDefault="00B21BDE">
      <w:pPr>
        <w:pStyle w:val="BodyText"/>
        <w:spacing w:before="1"/>
      </w:pPr>
    </w:p>
    <w:p w:rsidR="00B21BDE" w:rsidRDefault="00660B6B">
      <w:pPr>
        <w:pStyle w:val="BodyText"/>
        <w:ind w:left="460" w:right="1484"/>
      </w:pPr>
      <w:r>
        <w:t>The handling of overpayments and underpayments should be done in accordance with bargaining unit agreements.</w:t>
      </w:r>
      <w:r>
        <w:rPr>
          <w:color w:val="623177"/>
          <w:u w:val="single" w:color="623177"/>
        </w:rPr>
        <w:t xml:space="preserve"> Refer to the California Department of Human Resources</w:t>
      </w:r>
      <w:r>
        <w:rPr>
          <w:color w:val="623177"/>
        </w:rPr>
        <w:t xml:space="preserve"> </w:t>
      </w:r>
      <w:r>
        <w:rPr>
          <w:color w:val="623177"/>
          <w:u w:val="single" w:color="623177"/>
        </w:rPr>
        <w:t>for bargaining unit agreements.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2"/>
        <w:rPr>
          <w:sz w:val="18"/>
        </w:rPr>
      </w:pPr>
      <w:r>
        <w:rPr>
          <w:noProof/>
        </w:rPr>
        <mc:AlternateContent>
          <mc:Choice Requires="wps">
            <w:drawing>
              <wp:anchor distT="0" distB="0" distL="0" distR="0" simplePos="0" relativeHeight="488092160" behindDoc="1" locked="0" layoutInCell="1" allowOverlap="1">
                <wp:simplePos x="0" y="0"/>
                <wp:positionH relativeFrom="page">
                  <wp:posOffset>5981700</wp:posOffset>
                </wp:positionH>
                <wp:positionV relativeFrom="paragraph">
                  <wp:posOffset>161290</wp:posOffset>
                </wp:positionV>
                <wp:extent cx="1047750" cy="447675"/>
                <wp:effectExtent l="0" t="0" r="0" b="0"/>
                <wp:wrapTopAndBottom/>
                <wp:docPr id="58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8" type="#_x0000_t202" style="position:absolute;margin-left:471pt;margin-top:12.7pt;width:82.5pt;height:35.25pt;z-index:-1522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" filled="f" strokecolor="#a6a6a6" strokeweight=".5pt">
                <v:textbox inset="0,0,0,0">
                  <w:txbxContent>
                    <w:p w:rsidR="00660B6B" w:rsidRDefault="00660B6B">
                      <w:pPr>
                        <w:spacing w:before="73"/>
                        <w:ind w:left="145" w:right="207"/>
                        <w:rPr>
                          <w:i/>
                          <w:sz w:val="20"/>
                        </w:rPr>
                      </w:pPr>
                      <w:r>
                        <w:rPr>
                          <w:i/>
                          <w:sz w:val="20"/>
                        </w:rPr>
                        <w:t>RS 9/16/2020 WY 9/17/2020</w:t>
                      </w:r>
                    </w:p>
                  </w:txbxContent>
                </v:textbox>
                <w10:wrap type="topAndBottom" anchorx="page"/>
              </v:shape>
            </w:pict>
          </mc:Fallback>
        </mc:AlternateContent>
      </w:r>
    </w:p>
    <w:p w:rsidR="00B21BDE" w:rsidRDefault="00B21BDE">
      <w:pPr>
        <w:rPr>
          <w:sz w:val="18"/>
        </w:rPr>
        <w:sectPr w:rsidR="00B21BDE">
          <w:headerReference w:type="default" r:id="rId620"/>
          <w:footerReference w:type="default" r:id="rId621"/>
          <w:pgSz w:w="12240" w:h="15840"/>
          <w:pgMar w:top="1000" w:right="80" w:bottom="1360" w:left="980" w:header="733" w:footer="1168" w:gutter="0"/>
          <w:cols w:space="720"/>
        </w:sectPr>
      </w:pPr>
    </w:p>
    <w:p w:rsidR="00B21BDE" w:rsidRDefault="00660B6B">
      <w:pPr>
        <w:pStyle w:val="BodyText"/>
        <w:spacing w:before="10"/>
        <w:rPr>
          <w:sz w:val="13"/>
        </w:rPr>
      </w:pPr>
      <w:r>
        <w:rPr>
          <w:noProof/>
        </w:rPr>
        <mc:AlternateContent>
          <mc:Choice Requires="wps">
            <w:drawing>
              <wp:anchor distT="0" distB="0" distL="114300" distR="114300" simplePos="0" relativeHeight="16237568" behindDoc="0" locked="0" layoutInCell="1" allowOverlap="1">
                <wp:simplePos x="0" y="0"/>
                <wp:positionH relativeFrom="page">
                  <wp:posOffset>457200</wp:posOffset>
                </wp:positionH>
                <wp:positionV relativeFrom="page">
                  <wp:posOffset>795655</wp:posOffset>
                </wp:positionV>
                <wp:extent cx="8890" cy="876300"/>
                <wp:effectExtent l="0" t="0" r="0" b="0"/>
                <wp:wrapNone/>
                <wp:docPr id="57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711CF" id="Rectangle 212" o:spid="_x0000_s1026" style="position:absolute;margin-left:36pt;margin-top:62.65pt;width:.7pt;height:69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ty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38080" behindDoc="0" locked="0" layoutInCell="1" allowOverlap="1">
                <wp:simplePos x="0" y="0"/>
                <wp:positionH relativeFrom="page">
                  <wp:posOffset>457200</wp:posOffset>
                </wp:positionH>
                <wp:positionV relativeFrom="page">
                  <wp:posOffset>1847215</wp:posOffset>
                </wp:positionV>
                <wp:extent cx="8890" cy="876300"/>
                <wp:effectExtent l="0" t="0" r="0" b="0"/>
                <wp:wrapNone/>
                <wp:docPr id="57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C3FA1" id="Rectangle 211" o:spid="_x0000_s1026" style="position:absolute;margin-left:36pt;margin-top:145.45pt;width:.7pt;height:69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38592" behindDoc="0" locked="0" layoutInCell="1" allowOverlap="1">
                <wp:simplePos x="0" y="0"/>
                <wp:positionH relativeFrom="page">
                  <wp:posOffset>457200</wp:posOffset>
                </wp:positionH>
                <wp:positionV relativeFrom="page">
                  <wp:posOffset>2898775</wp:posOffset>
                </wp:positionV>
                <wp:extent cx="8890" cy="525780"/>
                <wp:effectExtent l="0" t="0" r="0" b="0"/>
                <wp:wrapNone/>
                <wp:docPr id="577"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7DC4D" id="Rectangle 210" o:spid="_x0000_s1026" style="position:absolute;margin-left:36pt;margin-top:228.25pt;width:.7pt;height:41.4pt;z-index:162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239104" behindDoc="0" locked="0" layoutInCell="1" allowOverlap="1">
                <wp:simplePos x="0" y="0"/>
                <wp:positionH relativeFrom="page">
                  <wp:posOffset>457200</wp:posOffset>
                </wp:positionH>
                <wp:positionV relativeFrom="page">
                  <wp:posOffset>3600450</wp:posOffset>
                </wp:positionV>
                <wp:extent cx="8890" cy="175260"/>
                <wp:effectExtent l="0" t="0" r="0" b="0"/>
                <wp:wrapNone/>
                <wp:docPr id="57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01292" id="Rectangle 209" o:spid="_x0000_s1026" style="position:absolute;margin-left:36pt;margin-top:283.5pt;width:.7pt;height:13.8pt;z-index:162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bB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39616" behindDoc="0" locked="0" layoutInCell="1" allowOverlap="1">
                <wp:simplePos x="0" y="0"/>
                <wp:positionH relativeFrom="page">
                  <wp:posOffset>457200</wp:posOffset>
                </wp:positionH>
                <wp:positionV relativeFrom="page">
                  <wp:posOffset>3950970</wp:posOffset>
                </wp:positionV>
                <wp:extent cx="8890" cy="525780"/>
                <wp:effectExtent l="0" t="0" r="0" b="0"/>
                <wp:wrapNone/>
                <wp:docPr id="57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4A0F4" id="Rectangle 208" o:spid="_x0000_s1026" style="position:absolute;margin-left:36pt;margin-top:311.1pt;width:.7pt;height:41.4pt;z-index:162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40128" behindDoc="0" locked="0" layoutInCell="1" allowOverlap="1">
                <wp:simplePos x="0" y="0"/>
                <wp:positionH relativeFrom="page">
                  <wp:posOffset>457200</wp:posOffset>
                </wp:positionH>
                <wp:positionV relativeFrom="page">
                  <wp:posOffset>4652010</wp:posOffset>
                </wp:positionV>
                <wp:extent cx="8890" cy="1051560"/>
                <wp:effectExtent l="0" t="0" r="0" b="0"/>
                <wp:wrapNone/>
                <wp:docPr id="57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1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33811" id="Rectangle 207" o:spid="_x0000_s1026" style="position:absolute;margin-left:36pt;margin-top:366.3pt;width:.7pt;height:82.8pt;z-index:162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q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240640" behindDoc="0" locked="0" layoutInCell="1" allowOverlap="1">
                <wp:simplePos x="0" y="0"/>
                <wp:positionH relativeFrom="page">
                  <wp:posOffset>457200</wp:posOffset>
                </wp:positionH>
                <wp:positionV relativeFrom="page">
                  <wp:posOffset>5878830</wp:posOffset>
                </wp:positionV>
                <wp:extent cx="8890" cy="876300"/>
                <wp:effectExtent l="0" t="0" r="0" b="0"/>
                <wp:wrapNone/>
                <wp:docPr id="573"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B1B49" id="Rectangle 206" o:spid="_x0000_s1026" style="position:absolute;margin-left:36pt;margin-top:462.9pt;width:.7pt;height:69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fLeQ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241152" behindDoc="0" locked="0" layoutInCell="1" allowOverlap="1">
                <wp:simplePos x="0" y="0"/>
                <wp:positionH relativeFrom="page">
                  <wp:posOffset>457200</wp:posOffset>
                </wp:positionH>
                <wp:positionV relativeFrom="page">
                  <wp:posOffset>8520430</wp:posOffset>
                </wp:positionV>
                <wp:extent cx="8890" cy="292735"/>
                <wp:effectExtent l="0" t="0" r="0" b="0"/>
                <wp:wrapNone/>
                <wp:docPr id="57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8FA47" id="Rectangle 205" o:spid="_x0000_s1026" style="position:absolute;margin-left:36pt;margin-top:670.9pt;width:.7pt;height:23.05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cdw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" fillcolor="black" stroked="f">
                <w10:wrap anchorx="page" anchory="page"/>
              </v:rect>
            </w:pict>
          </mc:Fallback>
        </mc:AlternateContent>
      </w:r>
    </w:p>
    <w:p w:rsidR="00B21BDE" w:rsidRDefault="00660B6B">
      <w:pPr>
        <w:pStyle w:val="Heading1"/>
        <w:tabs>
          <w:tab w:val="right" w:pos="9747"/>
        </w:tabs>
        <w:spacing w:before="92"/>
        <w:ind w:left="460"/>
      </w:pPr>
      <w:bookmarkStart w:id="112" w:name="8580.4"/>
      <w:bookmarkEnd w:id="112"/>
      <w:r>
        <w:rPr>
          <w:color w:val="623177"/>
          <w:u w:val="thick" w:color="623177"/>
        </w:rPr>
        <w:t xml:space="preserve">SALARY WARRANTS - </w:t>
      </w:r>
      <w:r>
        <w:t>EMPLOYEE</w:t>
      </w:r>
      <w:r>
        <w:rPr>
          <w:spacing w:val="-1"/>
        </w:rPr>
        <w:t xml:space="preserve"> </w:t>
      </w:r>
      <w:r>
        <w:t>SEPARATIONS</w:t>
      </w:r>
      <w:r>
        <w:tab/>
        <w:t>8580.4</w:t>
      </w:r>
    </w:p>
    <w:p w:rsidR="00B21BDE" w:rsidRDefault="00660B6B">
      <w:pPr>
        <w:pStyle w:val="BodyText"/>
        <w:spacing w:before="1"/>
        <w:ind w:left="460"/>
      </w:pPr>
      <w:r>
        <w:t xml:space="preserve">(Revised </w:t>
      </w:r>
      <w:r>
        <w:rPr>
          <w:strike/>
          <w:color w:val="623177"/>
        </w:rPr>
        <w:t>06/05</w:t>
      </w:r>
      <w:r>
        <w:rPr>
          <w:color w:val="623177"/>
          <w:u w:val="single" w:color="623177"/>
        </w:rPr>
        <w:t>09/2020</w:t>
      </w:r>
      <w:r>
        <w:t>)</w:t>
      </w:r>
    </w:p>
    <w:p w:rsidR="00B21BDE" w:rsidRDefault="00660B6B">
      <w:pPr>
        <w:pStyle w:val="BodyText"/>
        <w:spacing w:before="276"/>
        <w:ind w:left="460" w:right="1494"/>
      </w:pPr>
      <w:r>
        <w:rPr>
          <w:color w:val="623177"/>
          <w:u w:val="single" w:color="623177"/>
        </w:rPr>
        <w:t>Agencies/</w:t>
      </w:r>
      <w:proofErr w:type="spellStart"/>
      <w:r>
        <w:rPr>
          <w:color w:val="623177"/>
          <w:u w:val="single" w:color="623177"/>
        </w:rPr>
        <w:t>d</w:t>
      </w:r>
      <w:r>
        <w:rPr>
          <w:strike/>
          <w:color w:val="623177"/>
          <w:u w:val="single" w:color="623177"/>
        </w:rPr>
        <w:t>D</w:t>
      </w:r>
      <w:r>
        <w:rPr>
          <w:strike/>
          <w:color w:val="623177"/>
        </w:rPr>
        <w:t>D</w:t>
      </w:r>
      <w:r>
        <w:t>epartments</w:t>
      </w:r>
      <w:proofErr w:type="spellEnd"/>
      <w:r>
        <w:t xml:space="preserve"> are responsible </w:t>
      </w:r>
      <w:r>
        <w:rPr>
          <w:strike/>
          <w:color w:val="623177"/>
        </w:rPr>
        <w:t xml:space="preserve">to </w:t>
      </w:r>
      <w:r>
        <w:rPr>
          <w:color w:val="623177"/>
          <w:u w:val="single" w:color="623177"/>
        </w:rPr>
        <w:t xml:space="preserve">for </w:t>
      </w:r>
      <w:proofErr w:type="spellStart"/>
      <w:r>
        <w:t>ensur</w:t>
      </w:r>
      <w:r>
        <w:rPr>
          <w:color w:val="623177"/>
          <w:u w:val="single" w:color="623177"/>
        </w:rPr>
        <w:t>ing</w:t>
      </w:r>
      <w:r>
        <w:rPr>
          <w:strike/>
          <w:color w:val="623177"/>
        </w:rPr>
        <w:t>e</w:t>
      </w:r>
      <w:proofErr w:type="spellEnd"/>
      <w:r>
        <w:rPr>
          <w:color w:val="623177"/>
        </w:rPr>
        <w:t xml:space="preserve"> </w:t>
      </w:r>
      <w:r>
        <w:t xml:space="preserve">that payments to separating employees are in accordance with Labor Code </w:t>
      </w:r>
      <w:proofErr w:type="spellStart"/>
      <w:r>
        <w:rPr>
          <w:color w:val="623177"/>
          <w:u w:val="single" w:color="623177"/>
        </w:rPr>
        <w:t>s</w:t>
      </w:r>
      <w:r>
        <w:rPr>
          <w:strike/>
          <w:color w:val="623177"/>
        </w:rPr>
        <w:t>S</w:t>
      </w:r>
      <w:r>
        <w:t>ections</w:t>
      </w:r>
      <w:proofErr w:type="spellEnd"/>
      <w:r>
        <w:t xml:space="preserve"> </w:t>
      </w:r>
      <w:hyperlink r:id="rId622">
        <w:r>
          <w:rPr>
            <w:color w:val="0000FF"/>
            <w:u w:val="single" w:color="0000FF"/>
          </w:rPr>
          <w:t>201</w:t>
        </w:r>
        <w:r>
          <w:rPr>
            <w:color w:val="0000FF"/>
          </w:rPr>
          <w:t xml:space="preserve"> </w:t>
        </w:r>
      </w:hyperlink>
      <w:r>
        <w:t xml:space="preserve">and </w:t>
      </w:r>
      <w:hyperlink r:id="rId623">
        <w:r>
          <w:rPr>
            <w:color w:val="0000FF"/>
            <w:u w:val="single" w:color="0000FF"/>
          </w:rPr>
          <w:t>202</w:t>
        </w:r>
      </w:hyperlink>
      <w:r>
        <w:t>.</w:t>
      </w:r>
    </w:p>
    <w:p w:rsidR="00B21BDE" w:rsidRDefault="00660B6B">
      <w:pPr>
        <w:pStyle w:val="BodyText"/>
        <w:spacing w:before="276"/>
        <w:ind w:left="460" w:right="1374"/>
      </w:pPr>
      <w:r>
        <w:rPr>
          <w:color w:val="623177"/>
          <w:u w:val="single" w:color="623177"/>
        </w:rPr>
        <w:t>When an employee is separating, wages earned and unpaid are due immediately at the</w:t>
      </w:r>
      <w:r>
        <w:rPr>
          <w:color w:val="623177"/>
        </w:rPr>
        <w:t xml:space="preserve"> </w:t>
      </w:r>
      <w:r>
        <w:rPr>
          <w:color w:val="623177"/>
          <w:u w:val="single" w:color="623177"/>
        </w:rPr>
        <w:t>time of discharge. When an employee resigns from employment (i.e., employee-</w:t>
      </w:r>
      <w:r>
        <w:rPr>
          <w:color w:val="623177"/>
        </w:rPr>
        <w:t xml:space="preserve"> </w:t>
      </w:r>
      <w:r>
        <w:rPr>
          <w:color w:val="623177"/>
          <w:u w:val="single" w:color="623177"/>
        </w:rPr>
        <w:t>initiated) without prior notice, wages earned and unpaid are due within 72 hours of</w:t>
      </w:r>
      <w:r>
        <w:rPr>
          <w:color w:val="623177"/>
        </w:rPr>
        <w:t xml:space="preserve"> </w:t>
      </w:r>
      <w:r>
        <w:rPr>
          <w:color w:val="623177"/>
          <w:u w:val="single" w:color="623177"/>
        </w:rPr>
        <w:t>discharge.</w:t>
      </w:r>
    </w:p>
    <w:p w:rsidR="00B21BDE" w:rsidRDefault="00660B6B">
      <w:pPr>
        <w:pStyle w:val="BodyText"/>
        <w:spacing w:before="276"/>
        <w:ind w:left="460" w:right="1374"/>
      </w:pPr>
      <w:r>
        <w:t xml:space="preserve">Salary warrants will not be distributed to separating employees until the </w:t>
      </w:r>
      <w:r>
        <w:rPr>
          <w:color w:val="623177"/>
          <w:u w:val="single" w:color="623177"/>
        </w:rPr>
        <w:t>agency/</w:t>
      </w:r>
      <w:r>
        <w:t xml:space="preserve">department has verified that all </w:t>
      </w:r>
      <w:r>
        <w:rPr>
          <w:strike/>
          <w:color w:val="623177"/>
        </w:rPr>
        <w:t xml:space="preserve">travel and salary advances </w:t>
      </w:r>
      <w:r>
        <w:rPr>
          <w:color w:val="623177"/>
          <w:u w:val="single" w:color="623177"/>
        </w:rPr>
        <w:t>amounts due to the</w:t>
      </w:r>
      <w:r>
        <w:rPr>
          <w:color w:val="623177"/>
        </w:rPr>
        <w:t xml:space="preserve"> </w:t>
      </w:r>
      <w:r>
        <w:rPr>
          <w:color w:val="623177"/>
          <w:u w:val="single" w:color="623177"/>
        </w:rPr>
        <w:t xml:space="preserve">state </w:t>
      </w:r>
      <w:r>
        <w:t xml:space="preserve">have been paid (cleared). The verification must be provided by </w:t>
      </w:r>
      <w:r>
        <w:rPr>
          <w:color w:val="623177"/>
          <w:u w:val="single" w:color="623177"/>
        </w:rPr>
        <w:t>staff who</w:t>
      </w:r>
      <w:r>
        <w:rPr>
          <w:color w:val="623177"/>
        </w:rPr>
        <w:t xml:space="preserve"> </w:t>
      </w:r>
      <w:proofErr w:type="spellStart"/>
      <w:r>
        <w:rPr>
          <w:color w:val="623177"/>
          <w:u w:val="single" w:color="623177"/>
        </w:rPr>
        <w:t>process</w:t>
      </w:r>
      <w:r>
        <w:rPr>
          <w:strike/>
          <w:color w:val="623177"/>
        </w:rPr>
        <w:t>office</w:t>
      </w:r>
      <w:proofErr w:type="spellEnd"/>
      <w:r>
        <w:rPr>
          <w:color w:val="623177"/>
        </w:rPr>
        <w:t xml:space="preserve"> </w:t>
      </w:r>
      <w:r>
        <w:t xml:space="preserve">revolving fund </w:t>
      </w:r>
      <w:proofErr w:type="spellStart"/>
      <w:r>
        <w:rPr>
          <w:color w:val="623177"/>
          <w:u w:val="single" w:color="623177"/>
        </w:rPr>
        <w:t>advances.</w:t>
      </w:r>
      <w:r>
        <w:rPr>
          <w:strike/>
          <w:color w:val="623177"/>
        </w:rPr>
        <w:t>staff</w:t>
      </w:r>
      <w:proofErr w:type="spellEnd"/>
      <w:r>
        <w:rPr>
          <w:strike/>
          <w:color w:val="623177"/>
        </w:rPr>
        <w:t>.</w:t>
      </w:r>
      <w:r>
        <w:rPr>
          <w:color w:val="623177"/>
        </w:rPr>
        <w:t xml:space="preserve"> </w:t>
      </w:r>
      <w:r>
        <w:t xml:space="preserve">See SAM </w:t>
      </w:r>
      <w:proofErr w:type="spellStart"/>
      <w:r>
        <w:rPr>
          <w:color w:val="623177"/>
          <w:u w:val="single" w:color="623177"/>
        </w:rPr>
        <w:t>s</w:t>
      </w:r>
      <w:r>
        <w:rPr>
          <w:strike/>
          <w:color w:val="623177"/>
        </w:rPr>
        <w:t>S</w:t>
      </w:r>
      <w:r>
        <w:t>ection</w:t>
      </w:r>
      <w:proofErr w:type="spellEnd"/>
      <w:r>
        <w:t xml:space="preserve"> 8595.</w:t>
      </w:r>
    </w:p>
    <w:p w:rsidR="00B21BDE" w:rsidRDefault="00660B6B">
      <w:pPr>
        <w:pStyle w:val="BodyText"/>
        <w:spacing w:before="277"/>
        <w:ind w:left="460" w:right="1562"/>
      </w:pPr>
      <w:r>
        <w:rPr>
          <w:noProof/>
        </w:rPr>
        <mc:AlternateContent>
          <mc:Choice Requires="wps">
            <w:drawing>
              <wp:anchor distT="0" distB="0" distL="114300" distR="114300" simplePos="0" relativeHeight="482508288" behindDoc="1" locked="0" layoutInCell="1" allowOverlap="1">
                <wp:simplePos x="0" y="0"/>
                <wp:positionH relativeFrom="page">
                  <wp:posOffset>3033395</wp:posOffset>
                </wp:positionH>
                <wp:positionV relativeFrom="paragraph">
                  <wp:posOffset>279400</wp:posOffset>
                </wp:positionV>
                <wp:extent cx="50165" cy="7620"/>
                <wp:effectExtent l="0" t="0" r="0" b="0"/>
                <wp:wrapNone/>
                <wp:docPr id="571"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6CD01" id="Rectangle 204" o:spid="_x0000_s1026" style="position:absolute;margin-left:238.85pt;margin-top:22pt;width:3.95pt;height:.6pt;z-index:-2080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&#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508800" behindDoc="1" locked="0" layoutInCell="1" allowOverlap="1">
                <wp:simplePos x="0" y="0"/>
                <wp:positionH relativeFrom="page">
                  <wp:posOffset>5050155</wp:posOffset>
                </wp:positionH>
                <wp:positionV relativeFrom="paragraph">
                  <wp:posOffset>629920</wp:posOffset>
                </wp:positionV>
                <wp:extent cx="50165" cy="7620"/>
                <wp:effectExtent l="0" t="0" r="0" b="0"/>
                <wp:wrapNone/>
                <wp:docPr id="57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AA5A1" id="Rectangle 203" o:spid="_x0000_s1026" style="position:absolute;margin-left:397.65pt;margin-top:49.6pt;width:3.95pt;height:.6pt;z-index:-2080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" fillcolor="#623177" stroked="f">
                <w10:wrap anchorx="page"/>
              </v:rect>
            </w:pict>
          </mc:Fallback>
        </mc:AlternateContent>
      </w:r>
      <w:r>
        <w:t>It is recommended that a check</w:t>
      </w:r>
      <w:r>
        <w:rPr>
          <w:color w:val="623177"/>
        </w:rPr>
        <w:t>-</w:t>
      </w:r>
      <w:r>
        <w:t>out list acknowledging the return of state-owned items such as credit cards, keys, state records, and equipment be completed for separating employees prior to the release of the final warrant. The check</w:t>
      </w:r>
      <w:r>
        <w:rPr>
          <w:color w:val="623177"/>
        </w:rPr>
        <w:t>-</w:t>
      </w:r>
      <w:r>
        <w:t xml:space="preserve">out list may also include the verification from the </w:t>
      </w:r>
      <w:r>
        <w:rPr>
          <w:color w:val="623177"/>
          <w:u w:val="single" w:color="623177"/>
        </w:rPr>
        <w:t xml:space="preserve">staff who process employee accounts receivable </w:t>
      </w:r>
      <w:proofErr w:type="spellStart"/>
      <w:r>
        <w:rPr>
          <w:color w:val="623177"/>
          <w:u w:val="single" w:color="623177"/>
        </w:rPr>
        <w:t>and</w:t>
      </w:r>
      <w:r>
        <w:rPr>
          <w:strike/>
          <w:color w:val="623177"/>
        </w:rPr>
        <w:t>office</w:t>
      </w:r>
      <w:proofErr w:type="spellEnd"/>
      <w:r>
        <w:rPr>
          <w:color w:val="623177"/>
        </w:rPr>
        <w:t xml:space="preserve"> </w:t>
      </w:r>
      <w:r>
        <w:t xml:space="preserve">revolving fund </w:t>
      </w:r>
      <w:r>
        <w:rPr>
          <w:color w:val="623177"/>
          <w:u w:val="single" w:color="623177"/>
        </w:rPr>
        <w:t xml:space="preserve">advances </w:t>
      </w:r>
      <w:r>
        <w:rPr>
          <w:strike/>
          <w:color w:val="623177"/>
        </w:rPr>
        <w:t xml:space="preserve">staff </w:t>
      </w:r>
      <w:r>
        <w:t xml:space="preserve">that there are no outstanding </w:t>
      </w:r>
      <w:proofErr w:type="spellStart"/>
      <w:r>
        <w:rPr>
          <w:strike/>
          <w:color w:val="623177"/>
        </w:rPr>
        <w:t>advances</w:t>
      </w:r>
      <w:r>
        <w:rPr>
          <w:color w:val="623177"/>
          <w:u w:val="single" w:color="623177"/>
        </w:rPr>
        <w:t>amounts</w:t>
      </w:r>
      <w:proofErr w:type="spellEnd"/>
      <w:r>
        <w:rPr>
          <w:color w:val="623177"/>
          <w:u w:val="single" w:color="623177"/>
        </w:rPr>
        <w:t xml:space="preserve"> owed</w:t>
      </w:r>
      <w:r>
        <w:t>.</w:t>
      </w:r>
    </w:p>
    <w:p w:rsidR="00B21BDE" w:rsidRDefault="00B21BDE">
      <w:pPr>
        <w:pStyle w:val="BodyText"/>
        <w:spacing w:before="11"/>
        <w:rPr>
          <w:sz w:val="23"/>
        </w:rPr>
      </w:pPr>
    </w:p>
    <w:p w:rsidR="00B21BDE" w:rsidRDefault="00660B6B">
      <w:pPr>
        <w:pStyle w:val="BodyText"/>
        <w:ind w:left="460" w:right="1923"/>
      </w:pPr>
      <w:r>
        <w:t xml:space="preserve">Government Code </w:t>
      </w:r>
      <w:proofErr w:type="spellStart"/>
      <w:r>
        <w:rPr>
          <w:color w:val="623177"/>
          <w:u w:val="single" w:color="623177"/>
        </w:rPr>
        <w:t>s</w:t>
      </w:r>
      <w:r>
        <w:rPr>
          <w:strike/>
          <w:color w:val="623177"/>
        </w:rPr>
        <w:t>S</w:t>
      </w:r>
      <w:r>
        <w:t>ection</w:t>
      </w:r>
      <w:proofErr w:type="spellEnd"/>
      <w:r>
        <w:t xml:space="preserve"> </w:t>
      </w:r>
      <w:hyperlink r:id="rId624">
        <w:r>
          <w:rPr>
            <w:color w:val="0000FF"/>
            <w:u w:val="single" w:color="0000FF"/>
          </w:rPr>
          <w:t>19838</w:t>
        </w:r>
        <w:r>
          <w:rPr>
            <w:color w:val="0000FF"/>
          </w:rPr>
          <w:t xml:space="preserve"> </w:t>
        </w:r>
      </w:hyperlink>
      <w:r>
        <w:rPr>
          <w:color w:val="623177"/>
          <w:u w:val="single" w:color="623177"/>
        </w:rPr>
        <w:t>(b) and (c)</w:t>
      </w:r>
      <w:r>
        <w:rPr>
          <w:color w:val="623177"/>
        </w:rPr>
        <w:t xml:space="preserve"> </w:t>
      </w:r>
      <w:r>
        <w:t xml:space="preserve">authorizes the state to withhold </w:t>
      </w:r>
      <w:r>
        <w:rPr>
          <w:color w:val="623177"/>
          <w:u w:val="single" w:color="623177"/>
        </w:rPr>
        <w:t>any</w:t>
      </w:r>
      <w:r>
        <w:rPr>
          <w:color w:val="623177"/>
        </w:rPr>
        <w:t xml:space="preserve"> </w:t>
      </w:r>
      <w:r>
        <w:t xml:space="preserve">amounts owed </w:t>
      </w:r>
      <w:r>
        <w:rPr>
          <w:color w:val="623177"/>
          <w:u w:val="single" w:color="623177"/>
        </w:rPr>
        <w:t xml:space="preserve">the </w:t>
      </w:r>
      <w:proofErr w:type="spellStart"/>
      <w:r>
        <w:rPr>
          <w:color w:val="623177"/>
          <w:u w:val="single" w:color="623177"/>
        </w:rPr>
        <w:t>state</w:t>
      </w:r>
      <w:r>
        <w:rPr>
          <w:strike/>
          <w:color w:val="623177"/>
        </w:rPr>
        <w:t>for</w:t>
      </w:r>
      <w:proofErr w:type="spellEnd"/>
      <w:r>
        <w:rPr>
          <w:strike/>
          <w:color w:val="623177"/>
        </w:rPr>
        <w:t xml:space="preserve"> outstanding travel and salary advances</w:t>
      </w:r>
      <w:r>
        <w:rPr>
          <w:color w:val="623177"/>
        </w:rPr>
        <w:t xml:space="preserve"> </w:t>
      </w:r>
      <w:r>
        <w:t>from an employee’s final separation pay</w:t>
      </w:r>
      <w:r>
        <w:rPr>
          <w:strike/>
          <w:color w:val="623177"/>
        </w:rPr>
        <w:t xml:space="preserve">, provided the employee receives an amount </w:t>
      </w:r>
    </w:p>
    <w:p w:rsidR="00B21BDE" w:rsidRDefault="00660B6B">
      <w:pPr>
        <w:pStyle w:val="BodyText"/>
        <w:ind w:left="460"/>
      </w:pPr>
      <w:r>
        <w:rPr>
          <w:rFonts w:ascii="Times New Roman" w:hAnsi="Times New Roman"/>
          <w:strike/>
          <w:color w:val="623177"/>
          <w:spacing w:val="-60"/>
        </w:rPr>
        <w:t xml:space="preserve"> </w:t>
      </w:r>
      <w:r>
        <w:rPr>
          <w:strike/>
          <w:color w:val="623177"/>
        </w:rPr>
        <w:t>sufficient to satisfy the state’s minimum wage requirement. Departments should</w:t>
      </w:r>
      <w:r>
        <w:rPr>
          <w:strike/>
          <w:color w:val="623177"/>
          <w:spacing w:val="-2"/>
        </w:rPr>
        <w:t xml:space="preserve"> </w:t>
      </w:r>
    </w:p>
    <w:p w:rsidR="00B21BDE" w:rsidRDefault="00660B6B">
      <w:pPr>
        <w:pStyle w:val="BodyText"/>
        <w:spacing w:before="1"/>
        <w:ind w:left="460" w:right="1374"/>
      </w:pPr>
      <w:r>
        <w:rPr>
          <w:noProof/>
        </w:rPr>
        <mc:AlternateContent>
          <mc:Choice Requires="wps">
            <w:drawing>
              <wp:anchor distT="0" distB="0" distL="114300" distR="114300" simplePos="0" relativeHeight="16236544" behindDoc="0" locked="0" layoutInCell="1" allowOverlap="1">
                <wp:simplePos x="0" y="0"/>
                <wp:positionH relativeFrom="page">
                  <wp:posOffset>2542540</wp:posOffset>
                </wp:positionH>
                <wp:positionV relativeFrom="paragraph">
                  <wp:posOffset>335915</wp:posOffset>
                </wp:positionV>
                <wp:extent cx="41275" cy="10795"/>
                <wp:effectExtent l="0" t="0" r="0" b="0"/>
                <wp:wrapNone/>
                <wp:docPr id="56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330A1" id="Rectangle 202" o:spid="_x0000_s1026" style="position:absolute;margin-left:200.2pt;margin-top:26.45pt;width:3.25pt;height:.85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QffwIAAPw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" fillcolor="#623177" stroked="f">
                <w10:wrap anchorx="page"/>
              </v:rect>
            </w:pict>
          </mc:Fallback>
        </mc:AlternateContent>
      </w:r>
      <w:r>
        <w:rPr>
          <w:rFonts w:ascii="Times New Roman" w:hAnsi="Times New Roman"/>
          <w:strike/>
          <w:color w:val="623177"/>
          <w:spacing w:val="-60"/>
        </w:rPr>
        <w:t xml:space="preserve"> </w:t>
      </w:r>
      <w:r>
        <w:rPr>
          <w:strike/>
          <w:color w:val="623177"/>
        </w:rPr>
        <w:t>direct all questions regarding the state’s minimum wage requirements to their</w:t>
      </w:r>
      <w:r>
        <w:rPr>
          <w:color w:val="623177"/>
        </w:rPr>
        <w:t xml:space="preserve"> </w:t>
      </w:r>
      <w:r>
        <w:rPr>
          <w:strike/>
          <w:color w:val="623177"/>
        </w:rPr>
        <w:t>departmental legal staff.</w:t>
      </w:r>
      <w:r>
        <w:rPr>
          <w:color w:val="623177"/>
        </w:rPr>
        <w:t>.</w:t>
      </w:r>
    </w:p>
    <w:p w:rsidR="00B21BDE" w:rsidRDefault="00B21BDE">
      <w:pPr>
        <w:pStyle w:val="BodyText"/>
        <w:spacing w:before="11"/>
        <w:rPr>
          <w:sz w:val="15"/>
        </w:rPr>
      </w:pPr>
    </w:p>
    <w:p w:rsidR="00B21BDE" w:rsidRDefault="00660B6B">
      <w:pPr>
        <w:pStyle w:val="BodyText"/>
        <w:spacing w:before="92"/>
        <w:ind w:left="460"/>
      </w:pPr>
      <w:r>
        <w:rPr>
          <w:strike/>
          <w:color w:val="623177"/>
        </w:rPr>
        <w:t xml:space="preserve">Amounts owed by the employee, other than salary and travel advances will not be </w:t>
      </w:r>
    </w:p>
    <w:p w:rsidR="00B21BDE" w:rsidRDefault="00660B6B">
      <w:pPr>
        <w:pStyle w:val="BodyText"/>
        <w:ind w:left="460" w:right="1329"/>
      </w:pPr>
      <w:r>
        <w:rPr>
          <w:noProof/>
        </w:rPr>
        <mc:AlternateContent>
          <mc:Choice Requires="wps">
            <w:drawing>
              <wp:anchor distT="0" distB="0" distL="114300" distR="114300" simplePos="0" relativeHeight="482509824" behindDoc="1" locked="0" layoutInCell="1" allowOverlap="1">
                <wp:simplePos x="0" y="0"/>
                <wp:positionH relativeFrom="page">
                  <wp:posOffset>5534660</wp:posOffset>
                </wp:positionH>
                <wp:positionV relativeFrom="paragraph">
                  <wp:posOffset>103505</wp:posOffset>
                </wp:positionV>
                <wp:extent cx="48895" cy="7620"/>
                <wp:effectExtent l="0" t="0" r="0" b="0"/>
                <wp:wrapNone/>
                <wp:docPr id="56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6382" id="Rectangle 201" o:spid="_x0000_s1026" style="position:absolute;margin-left:435.8pt;margin-top:8.15pt;width:3.85pt;height:.6pt;z-index:-2080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" fillcolor="#623177" stroked="f">
                <w10:wrap anchorx="page"/>
              </v:rect>
            </w:pict>
          </mc:Fallback>
        </mc:AlternateContent>
      </w:r>
      <w:r>
        <w:rPr>
          <w:rFonts w:ascii="Times New Roman" w:hAnsi="Times New Roman"/>
          <w:strike/>
          <w:color w:val="623177"/>
          <w:spacing w:val="-60"/>
        </w:rPr>
        <w:t xml:space="preserve"> </w:t>
      </w:r>
      <w:r>
        <w:rPr>
          <w:strike/>
          <w:color w:val="623177"/>
        </w:rPr>
        <w:t xml:space="preserve">deducted from an employee’s final separation pay. </w:t>
      </w:r>
      <w:r>
        <w:t>If, after the check</w:t>
      </w:r>
      <w:r>
        <w:rPr>
          <w:color w:val="623177"/>
        </w:rPr>
        <w:t>-</w:t>
      </w:r>
      <w:r>
        <w:t>out</w:t>
      </w:r>
      <w:r>
        <w:rPr>
          <w:color w:val="623177"/>
          <w:u w:val="single" w:color="623177"/>
        </w:rPr>
        <w:t xml:space="preserve"> process</w:t>
      </w:r>
      <w:r>
        <w:t xml:space="preserve">, the separating employee leaves owing the </w:t>
      </w:r>
      <w:r>
        <w:rPr>
          <w:color w:val="623177"/>
          <w:u w:val="single" w:color="623177"/>
        </w:rPr>
        <w:t>agency/</w:t>
      </w:r>
      <w:r>
        <w:t xml:space="preserve">department money, it is the responsibility of the </w:t>
      </w:r>
      <w:r>
        <w:rPr>
          <w:color w:val="623177"/>
          <w:u w:val="single" w:color="623177"/>
        </w:rPr>
        <w:t>agency/</w:t>
      </w:r>
      <w:r>
        <w:t xml:space="preserve">department to pursue collections as described in SAM </w:t>
      </w:r>
      <w:proofErr w:type="spellStart"/>
      <w:r>
        <w:rPr>
          <w:color w:val="623177"/>
          <w:u w:val="single" w:color="623177"/>
        </w:rPr>
        <w:t>s</w:t>
      </w:r>
      <w:r>
        <w:rPr>
          <w:strike/>
          <w:color w:val="623177"/>
        </w:rPr>
        <w:t>S</w:t>
      </w:r>
      <w:r>
        <w:t>ection</w:t>
      </w:r>
      <w:proofErr w:type="spellEnd"/>
      <w:r>
        <w:t xml:space="preserve"> </w:t>
      </w:r>
      <w:hyperlink r:id="rId625">
        <w:r>
          <w:rPr>
            <w:color w:val="0000FF"/>
            <w:u w:val="single" w:color="0000FF"/>
          </w:rPr>
          <w:t>8776.6</w:t>
        </w:r>
      </w:hyperlink>
      <w:r>
        <w:t>.</w:t>
      </w:r>
    </w:p>
    <w:p w:rsidR="00B21BDE" w:rsidRDefault="00B21BDE">
      <w:pPr>
        <w:sectPr w:rsidR="00B21BDE">
          <w:headerReference w:type="default" r:id="rId626"/>
          <w:footerReference w:type="default" r:id="rId627"/>
          <w:pgSz w:w="12240" w:h="15840"/>
          <w:pgMar w:top="1000" w:right="80" w:bottom="2400" w:left="980" w:header="733" w:footer="2219" w:gutter="0"/>
          <w:cols w:space="720"/>
        </w:sectPr>
      </w:pPr>
    </w:p>
    <w:p w:rsidR="00B21BDE" w:rsidRDefault="00660B6B">
      <w:pPr>
        <w:pStyle w:val="BodyText"/>
        <w:rPr>
          <w:sz w:val="20"/>
        </w:rPr>
      </w:pPr>
      <w:r>
        <w:rPr>
          <w:noProof/>
        </w:rPr>
        <mc:AlternateContent>
          <mc:Choice Requires="wps">
            <w:drawing>
              <wp:anchor distT="0" distB="0" distL="114300" distR="114300" simplePos="0" relativeHeight="16243200" behindDoc="0" locked="0" layoutInCell="1" allowOverlap="1">
                <wp:simplePos x="0" y="0"/>
                <wp:positionH relativeFrom="page">
                  <wp:posOffset>457200</wp:posOffset>
                </wp:positionH>
                <wp:positionV relativeFrom="page">
                  <wp:posOffset>795655</wp:posOffset>
                </wp:positionV>
                <wp:extent cx="8890" cy="525780"/>
                <wp:effectExtent l="0" t="0" r="0" b="0"/>
                <wp:wrapNone/>
                <wp:docPr id="56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299BD" id="Rectangle 200" o:spid="_x0000_s1026" style="position:absolute;margin-left:36pt;margin-top:62.65pt;width:.7pt;height:41.4pt;z-index:162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dgIAAPw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43712" behindDoc="0" locked="0" layoutInCell="1" allowOverlap="1">
                <wp:simplePos x="0" y="0"/>
                <wp:positionH relativeFrom="page">
                  <wp:posOffset>457200</wp:posOffset>
                </wp:positionH>
                <wp:positionV relativeFrom="page">
                  <wp:posOffset>1496695</wp:posOffset>
                </wp:positionV>
                <wp:extent cx="8890" cy="4664075"/>
                <wp:effectExtent l="0" t="0" r="0" b="0"/>
                <wp:wrapNone/>
                <wp:docPr id="56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664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A9BE0" id="Rectangle 199" o:spid="_x0000_s1026" style="position:absolute;margin-left:36pt;margin-top:117.85pt;width:.7pt;height:367.25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" fillcolor="black" stroked="f">
                <w10:wrap anchorx="page" anchory="page"/>
              </v:rect>
            </w:pict>
          </mc:Fallback>
        </mc:AlternateContent>
      </w:r>
    </w:p>
    <w:p w:rsidR="00B21BDE" w:rsidRDefault="00B21BDE">
      <w:pPr>
        <w:pStyle w:val="BodyText"/>
        <w:spacing w:before="10"/>
        <w:rPr>
          <w:sz w:val="17"/>
        </w:rPr>
      </w:pPr>
    </w:p>
    <w:p w:rsidR="00B21BDE" w:rsidRDefault="00660B6B">
      <w:pPr>
        <w:pStyle w:val="Heading1"/>
        <w:tabs>
          <w:tab w:val="right" w:pos="9747"/>
        </w:tabs>
        <w:spacing w:before="93"/>
        <w:ind w:left="460"/>
      </w:pPr>
      <w:bookmarkStart w:id="113" w:name="8580.5"/>
      <w:bookmarkEnd w:id="113"/>
      <w:r>
        <w:rPr>
          <w:color w:val="623177"/>
          <w:u w:val="thick" w:color="623177"/>
        </w:rPr>
        <w:t xml:space="preserve">SALARY WARRANTS - </w:t>
      </w:r>
      <w:r>
        <w:t>UNDELIVERED</w:t>
      </w:r>
      <w:r>
        <w:rPr>
          <w:spacing w:val="-1"/>
        </w:rPr>
        <w:t xml:space="preserve"> </w:t>
      </w:r>
      <w:r>
        <w:t>SALARY</w:t>
      </w:r>
      <w:r>
        <w:rPr>
          <w:spacing w:val="-5"/>
        </w:rPr>
        <w:t xml:space="preserve"> </w:t>
      </w:r>
      <w:r>
        <w:t>WARRANTS</w:t>
      </w:r>
      <w:r>
        <w:tab/>
        <w:t>8580.5</w:t>
      </w:r>
    </w:p>
    <w:p w:rsidR="00B21BDE" w:rsidRDefault="00660B6B">
      <w:pPr>
        <w:pStyle w:val="BodyText"/>
        <w:ind w:left="460"/>
      </w:pPr>
      <w:r>
        <w:t>(Revised</w:t>
      </w:r>
      <w:r>
        <w:rPr>
          <w:spacing w:val="-4"/>
        </w:rPr>
        <w:t xml:space="preserve"> </w:t>
      </w:r>
      <w:r>
        <w:rPr>
          <w:strike/>
          <w:color w:val="623177"/>
        </w:rPr>
        <w:t>2/99</w:t>
      </w:r>
      <w:r>
        <w:rPr>
          <w:color w:val="623177"/>
          <w:u w:val="single" w:color="623177"/>
        </w:rPr>
        <w:t>09/2020</w:t>
      </w:r>
      <w:r>
        <w:t>)</w:t>
      </w:r>
    </w:p>
    <w:p w:rsidR="00B21BDE" w:rsidRDefault="00660B6B">
      <w:pPr>
        <w:pStyle w:val="BodyText"/>
        <w:spacing w:before="276"/>
        <w:ind w:left="460" w:right="1683"/>
      </w:pPr>
      <w:r>
        <w:rPr>
          <w:color w:val="623177"/>
          <w:u w:val="single" w:color="623177"/>
        </w:rPr>
        <w:t xml:space="preserve">All </w:t>
      </w:r>
      <w:proofErr w:type="spellStart"/>
      <w:r>
        <w:rPr>
          <w:color w:val="623177"/>
          <w:u w:val="single" w:color="623177"/>
        </w:rPr>
        <w:t>s</w:t>
      </w:r>
      <w:r>
        <w:rPr>
          <w:strike/>
          <w:color w:val="623177"/>
        </w:rPr>
        <w:t>S</w:t>
      </w:r>
      <w:r>
        <w:t>alary</w:t>
      </w:r>
      <w:proofErr w:type="spellEnd"/>
      <w:r>
        <w:t xml:space="preserve"> warrants not </w:t>
      </w:r>
      <w:r>
        <w:rPr>
          <w:color w:val="623177"/>
          <w:u w:val="single" w:color="623177"/>
        </w:rPr>
        <w:t>picked up/</w:t>
      </w:r>
      <w:r>
        <w:t xml:space="preserve">delivered </w:t>
      </w:r>
      <w:r>
        <w:rPr>
          <w:color w:val="623177"/>
          <w:u w:val="single" w:color="623177"/>
        </w:rPr>
        <w:t xml:space="preserve">to employees </w:t>
      </w:r>
      <w:r>
        <w:t xml:space="preserve">within five days of </w:t>
      </w:r>
      <w:r>
        <w:rPr>
          <w:color w:val="623177"/>
          <w:u w:val="single" w:color="623177"/>
        </w:rPr>
        <w:t>receipt</w:t>
      </w:r>
      <w:r>
        <w:rPr>
          <w:color w:val="623177"/>
        </w:rPr>
        <w:t xml:space="preserve"> </w:t>
      </w:r>
      <w:r>
        <w:rPr>
          <w:strike/>
          <w:color w:val="623177"/>
        </w:rPr>
        <w:t xml:space="preserve">pickup </w:t>
      </w:r>
      <w:proofErr w:type="spellStart"/>
      <w:r>
        <w:rPr>
          <w:strike/>
          <w:color w:val="623177"/>
        </w:rPr>
        <w:t>shall</w:t>
      </w:r>
      <w:r>
        <w:rPr>
          <w:color w:val="623177"/>
          <w:u w:val="single" w:color="623177"/>
        </w:rPr>
        <w:t>must</w:t>
      </w:r>
      <w:proofErr w:type="spellEnd"/>
      <w:r>
        <w:rPr>
          <w:color w:val="623177"/>
        </w:rPr>
        <w:t xml:space="preserve"> </w:t>
      </w:r>
      <w:r>
        <w:t xml:space="preserve">be returned to the </w:t>
      </w:r>
      <w:r>
        <w:rPr>
          <w:color w:val="623177"/>
          <w:u w:val="single" w:color="623177"/>
        </w:rPr>
        <w:t>office within the agency/department responsible</w:t>
      </w:r>
      <w:r>
        <w:rPr>
          <w:color w:val="623177"/>
        </w:rPr>
        <w:t xml:space="preserve"> </w:t>
      </w:r>
      <w:r>
        <w:rPr>
          <w:color w:val="623177"/>
          <w:u w:val="single" w:color="623177"/>
        </w:rPr>
        <w:t xml:space="preserve">for </w:t>
      </w:r>
      <w:r>
        <w:rPr>
          <w:strike/>
          <w:color w:val="623177"/>
        </w:rPr>
        <w:t xml:space="preserve">office which </w:t>
      </w:r>
      <w:proofErr w:type="spellStart"/>
      <w:r>
        <w:rPr>
          <w:strike/>
          <w:color w:val="623177"/>
        </w:rPr>
        <w:t>distributes</w:t>
      </w:r>
      <w:r>
        <w:rPr>
          <w:color w:val="623177"/>
          <w:u w:val="single" w:color="623177"/>
        </w:rPr>
        <w:t>distributing</w:t>
      </w:r>
      <w:proofErr w:type="spellEnd"/>
      <w:r>
        <w:rPr>
          <w:color w:val="623177"/>
        </w:rPr>
        <w:t xml:space="preserve"> </w:t>
      </w:r>
      <w:r>
        <w:t xml:space="preserve">salary warrants. A written record of all undelivered warrants will be maintained and a copy given to the </w:t>
      </w:r>
      <w:r>
        <w:rPr>
          <w:color w:val="623177"/>
          <w:u w:val="single" w:color="623177"/>
        </w:rPr>
        <w:t>human</w:t>
      </w:r>
      <w:r>
        <w:rPr>
          <w:color w:val="623177"/>
        </w:rPr>
        <w:t xml:space="preserve"> </w:t>
      </w:r>
      <w:proofErr w:type="spellStart"/>
      <w:r>
        <w:rPr>
          <w:color w:val="623177"/>
          <w:u w:val="single" w:color="623177"/>
        </w:rPr>
        <w:t>resources</w:t>
      </w:r>
      <w:r>
        <w:rPr>
          <w:strike/>
          <w:color w:val="623177"/>
        </w:rPr>
        <w:t>payroll</w:t>
      </w:r>
      <w:proofErr w:type="spellEnd"/>
      <w:r>
        <w:rPr>
          <w:color w:val="623177"/>
          <w:spacing w:val="-1"/>
        </w:rPr>
        <w:t xml:space="preserve"> </w:t>
      </w:r>
      <w:r>
        <w:t>office.</w:t>
      </w:r>
    </w:p>
    <w:p w:rsidR="00B21BDE" w:rsidRDefault="00660B6B">
      <w:pPr>
        <w:pStyle w:val="BodyText"/>
        <w:spacing w:before="396"/>
        <w:ind w:left="460" w:right="1885"/>
        <w:jc w:val="both"/>
      </w:pPr>
      <w:r>
        <w:rPr>
          <w:noProof/>
        </w:rPr>
        <mc:AlternateContent>
          <mc:Choice Requires="wps">
            <w:drawing>
              <wp:anchor distT="0" distB="0" distL="114300" distR="114300" simplePos="0" relativeHeight="16241664" behindDoc="0" locked="0" layoutInCell="1" allowOverlap="1">
                <wp:simplePos x="0" y="0"/>
                <wp:positionH relativeFrom="page">
                  <wp:posOffset>5237480</wp:posOffset>
                </wp:positionH>
                <wp:positionV relativeFrom="paragraph">
                  <wp:posOffset>762000</wp:posOffset>
                </wp:positionV>
                <wp:extent cx="41275" cy="10795"/>
                <wp:effectExtent l="0" t="0" r="0" b="0"/>
                <wp:wrapNone/>
                <wp:docPr id="56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2BE67" id="Rectangle 198" o:spid="_x0000_s1026" style="position:absolute;margin-left:412.4pt;margin-top:60pt;width:3.25pt;height:.85pt;z-index:162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" fillcolor="#623177" stroked="f">
                <w10:wrap anchorx="page"/>
              </v:rect>
            </w:pict>
          </mc:Fallback>
        </mc:AlternateContent>
      </w:r>
      <w:r>
        <w:t xml:space="preserve">Warrants not delivered within 90 calendar days of receipt must be deposited </w:t>
      </w:r>
      <w:r>
        <w:rPr>
          <w:color w:val="623177"/>
          <w:u w:val="single" w:color="623177"/>
        </w:rPr>
        <w:t>by the</w:t>
      </w:r>
      <w:r>
        <w:rPr>
          <w:color w:val="623177"/>
        </w:rPr>
        <w:t xml:space="preserve"> </w:t>
      </w:r>
      <w:r>
        <w:rPr>
          <w:color w:val="623177"/>
          <w:u w:val="single" w:color="623177"/>
        </w:rPr>
        <w:t xml:space="preserve">agency/department </w:t>
      </w:r>
      <w:r>
        <w:t>and remitted to an escheat revenue account in the original fund that provided the resources to the State Payroll Revolving Fund.</w:t>
      </w:r>
    </w:p>
    <w:p w:rsidR="00B21BDE" w:rsidRDefault="00660B6B">
      <w:pPr>
        <w:pStyle w:val="BodyText"/>
        <w:ind w:left="460" w:right="1515"/>
      </w:pPr>
      <w:r>
        <w:t>Agencies</w:t>
      </w:r>
      <w:r>
        <w:rPr>
          <w:color w:val="623177"/>
          <w:u w:val="single" w:color="623177"/>
        </w:rPr>
        <w:t>/departments</w:t>
      </w:r>
      <w:r>
        <w:rPr>
          <w:color w:val="623177"/>
        </w:rPr>
        <w:t xml:space="preserve"> </w:t>
      </w:r>
      <w:r>
        <w:t xml:space="preserve">will maintain a </w:t>
      </w:r>
      <w:proofErr w:type="spellStart"/>
      <w:r>
        <w:rPr>
          <w:color w:val="623177"/>
          <w:u w:val="single" w:color="623177"/>
        </w:rPr>
        <w:t>record</w:t>
      </w:r>
      <w:r>
        <w:rPr>
          <w:strike/>
          <w:color w:val="623177"/>
        </w:rPr>
        <w:t>subsidiary</w:t>
      </w:r>
      <w:proofErr w:type="spellEnd"/>
      <w:r>
        <w:rPr>
          <w:strike/>
          <w:color w:val="623177"/>
        </w:rPr>
        <w:t xml:space="preserve"> ledger</w:t>
      </w:r>
      <w:r>
        <w:rPr>
          <w:color w:val="623177"/>
        </w:rPr>
        <w:t xml:space="preserve"> </w:t>
      </w:r>
      <w:r>
        <w:t>of all amounts credited to and disbursed from the escheat revenue accounts</w:t>
      </w:r>
      <w:r>
        <w:rPr>
          <w:color w:val="623177"/>
          <w:u w:val="single" w:color="623177"/>
        </w:rPr>
        <w:t xml:space="preserve"> to keep track of amounts owed to</w:t>
      </w:r>
      <w:r>
        <w:rPr>
          <w:color w:val="623177"/>
        </w:rPr>
        <w:t xml:space="preserve"> </w:t>
      </w:r>
      <w:r>
        <w:rPr>
          <w:color w:val="623177"/>
          <w:u w:val="single" w:color="623177"/>
        </w:rPr>
        <w:t>payees</w:t>
      </w:r>
      <w:r>
        <w:t>.</w:t>
      </w:r>
      <w:r>
        <w:rPr>
          <w:color w:val="623177"/>
          <w:u w:val="single" w:color="623177"/>
        </w:rPr>
        <w:t xml:space="preserve"> See SAM section </w:t>
      </w:r>
      <w:hyperlink r:id="rId628">
        <w:r>
          <w:rPr>
            <w:color w:val="623177"/>
            <w:u w:val="single" w:color="623177"/>
          </w:rPr>
          <w:t>8281</w:t>
        </w:r>
      </w:hyperlink>
      <w:r>
        <w:rPr>
          <w:color w:val="623177"/>
          <w:u w:val="single" w:color="623177"/>
        </w:rPr>
        <w:t>.</w:t>
      </w:r>
    </w:p>
    <w:p w:rsidR="00B21BDE" w:rsidRDefault="00660B6B">
      <w:pPr>
        <w:pStyle w:val="Heading1"/>
        <w:spacing w:before="277"/>
        <w:ind w:left="460"/>
      </w:pPr>
      <w:r>
        <w:rPr>
          <w:noProof/>
        </w:rPr>
        <mc:AlternateContent>
          <mc:Choice Requires="wps">
            <w:drawing>
              <wp:anchor distT="0" distB="0" distL="114300" distR="114300" simplePos="0" relativeHeight="16242176" behindDoc="0" locked="0" layoutInCell="1" allowOverlap="1">
                <wp:simplePos x="0" y="0"/>
                <wp:positionH relativeFrom="page">
                  <wp:posOffset>6226810</wp:posOffset>
                </wp:positionH>
                <wp:positionV relativeFrom="paragraph">
                  <wp:posOffset>279400</wp:posOffset>
                </wp:positionV>
                <wp:extent cx="41275" cy="7620"/>
                <wp:effectExtent l="0" t="0" r="0" b="0"/>
                <wp:wrapNone/>
                <wp:docPr id="56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3AD80" id="Rectangle 197" o:spid="_x0000_s1026" style="position:absolute;margin-left:490.3pt;margin-top:22pt;width:3.25pt;height:.6pt;z-index:162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" fillcolor="#623177" stroked="f">
                <w10:wrap anchorx="page"/>
              </v:rect>
            </w:pict>
          </mc:Fallback>
        </mc:AlternateContent>
      </w:r>
      <w:r>
        <w:rPr>
          <w:color w:val="623177"/>
          <w:u w:val="thick" w:color="623177"/>
        </w:rPr>
        <w:t>Request for Payment from Escheat Revenue Account for Salary Warrants</w:t>
      </w:r>
    </w:p>
    <w:p w:rsidR="00B21BDE" w:rsidRDefault="00B21BDE">
      <w:pPr>
        <w:pStyle w:val="BodyText"/>
        <w:spacing w:before="11"/>
        <w:rPr>
          <w:b/>
          <w:sz w:val="23"/>
        </w:rPr>
      </w:pPr>
    </w:p>
    <w:p w:rsidR="00B21BDE" w:rsidRDefault="00660B6B">
      <w:pPr>
        <w:pStyle w:val="BodyText"/>
        <w:ind w:left="460" w:right="1547"/>
      </w:pPr>
      <w:r>
        <w:rPr>
          <w:noProof/>
        </w:rPr>
        <mc:AlternateContent>
          <mc:Choice Requires="wps">
            <w:drawing>
              <wp:anchor distT="0" distB="0" distL="114300" distR="114300" simplePos="0" relativeHeight="482515456" behindDoc="1" locked="0" layoutInCell="1" allowOverlap="1">
                <wp:simplePos x="0" y="0"/>
                <wp:positionH relativeFrom="page">
                  <wp:posOffset>4848860</wp:posOffset>
                </wp:positionH>
                <wp:positionV relativeFrom="paragraph">
                  <wp:posOffset>804545</wp:posOffset>
                </wp:positionV>
                <wp:extent cx="41275" cy="7620"/>
                <wp:effectExtent l="0" t="0" r="0" b="0"/>
                <wp:wrapNone/>
                <wp:docPr id="56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8CC93" id="Rectangle 196" o:spid="_x0000_s1026" style="position:absolute;margin-left:381.8pt;margin-top:63.35pt;width:3.25pt;height:.6pt;z-index:-2080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" fillcolor="#623177" stroked="f">
                <w10:wrap anchorx="page"/>
              </v:rect>
            </w:pict>
          </mc:Fallback>
        </mc:AlternateContent>
      </w:r>
      <w:r>
        <w:rPr>
          <w:color w:val="623177"/>
          <w:u w:val="single" w:color="623177"/>
        </w:rPr>
        <w:t>Employees can claim their unclaimed salaries from the agency/department</w:t>
      </w:r>
      <w:r>
        <w:rPr>
          <w:color w:val="623177"/>
        </w:rPr>
        <w:t xml:space="preserve"> </w:t>
      </w:r>
      <w:r>
        <w:rPr>
          <w:strike/>
          <w:color w:val="623177"/>
        </w:rPr>
        <w:t xml:space="preserve">Subsequent claims made by payees </w:t>
      </w:r>
      <w:r>
        <w:t xml:space="preserve">within </w:t>
      </w:r>
      <w:r>
        <w:rPr>
          <w:strike/>
          <w:color w:val="623177"/>
        </w:rPr>
        <w:t>2</w:t>
      </w:r>
      <w:r>
        <w:rPr>
          <w:color w:val="623177"/>
          <w:u w:val="single" w:color="623177"/>
        </w:rPr>
        <w:t>two</w:t>
      </w:r>
      <w:r>
        <w:rPr>
          <w:color w:val="623177"/>
        </w:rPr>
        <w:t xml:space="preserve"> </w:t>
      </w:r>
      <w:r>
        <w:t>years of the date the warrant was credited to the escheat revenue account</w:t>
      </w:r>
      <w:r>
        <w:rPr>
          <w:color w:val="623177"/>
          <w:u w:val="single" w:color="623177"/>
        </w:rPr>
        <w:t>, and the agency/department</w:t>
      </w:r>
      <w:r>
        <w:rPr>
          <w:color w:val="623177"/>
        </w:rPr>
        <w:t xml:space="preserve"> </w:t>
      </w:r>
      <w:r>
        <w:t xml:space="preserve">will </w:t>
      </w:r>
      <w:r>
        <w:rPr>
          <w:color w:val="623177"/>
          <w:u w:val="single" w:color="623177"/>
        </w:rPr>
        <w:t>initiate the</w:t>
      </w:r>
      <w:r>
        <w:rPr>
          <w:strike/>
          <w:color w:val="623177"/>
        </w:rPr>
        <w:t>be</w:t>
      </w:r>
      <w:r>
        <w:rPr>
          <w:color w:val="623177"/>
        </w:rPr>
        <w:t xml:space="preserve"> </w:t>
      </w:r>
      <w:r>
        <w:t>process</w:t>
      </w:r>
      <w:r>
        <w:rPr>
          <w:strike/>
          <w:color w:val="623177"/>
        </w:rPr>
        <w:t>ed</w:t>
      </w:r>
      <w:r>
        <w:rPr>
          <w:color w:val="623177"/>
        </w:rPr>
        <w:t xml:space="preserve"> </w:t>
      </w:r>
      <w:r>
        <w:t xml:space="preserve">by </w:t>
      </w:r>
      <w:r>
        <w:rPr>
          <w:color w:val="623177"/>
          <w:u w:val="single" w:color="623177"/>
        </w:rPr>
        <w:t xml:space="preserve">creating </w:t>
      </w:r>
      <w:r>
        <w:rPr>
          <w:strike/>
          <w:color w:val="623177"/>
        </w:rPr>
        <w:t xml:space="preserve">filing </w:t>
      </w:r>
      <w:r>
        <w:t xml:space="preserve">a </w:t>
      </w:r>
      <w:proofErr w:type="spellStart"/>
      <w:r>
        <w:rPr>
          <w:color w:val="623177"/>
          <w:u w:val="single" w:color="623177"/>
        </w:rPr>
        <w:t>claim</w:t>
      </w:r>
      <w:r>
        <w:rPr>
          <w:strike/>
          <w:color w:val="623177"/>
          <w:u w:val="single" w:color="623177"/>
        </w:rPr>
        <w:t>regular</w:t>
      </w:r>
      <w:proofErr w:type="spellEnd"/>
      <w:r>
        <w:rPr>
          <w:strike/>
          <w:color w:val="623177"/>
          <w:u w:val="single" w:color="623177"/>
        </w:rPr>
        <w:t xml:space="preserve"> voucher </w:t>
      </w:r>
      <w:r>
        <w:rPr>
          <w:strike/>
          <w:color w:val="623177"/>
        </w:rPr>
        <w:t xml:space="preserve">claim schedule </w:t>
      </w:r>
      <w:r>
        <w:t>against an escheat revenue account.</w:t>
      </w:r>
      <w:r>
        <w:rPr>
          <w:color w:val="623177"/>
          <w:u w:val="single" w:color="623177"/>
        </w:rPr>
        <w:t xml:space="preserve"> See Government Code section </w:t>
      </w:r>
      <w:hyperlink r:id="rId629">
        <w:r>
          <w:rPr>
            <w:color w:val="623177"/>
            <w:u w:val="single" w:color="623177"/>
          </w:rPr>
          <w:t>17096.1</w:t>
        </w:r>
      </w:hyperlink>
      <w:r>
        <w:rPr>
          <w:color w:val="623177"/>
          <w:u w:val="single" w:color="623177"/>
        </w:rPr>
        <w:t>.</w:t>
      </w:r>
    </w:p>
    <w:p w:rsidR="00B21BDE" w:rsidRDefault="00B21BDE">
      <w:pPr>
        <w:pStyle w:val="BodyText"/>
        <w:spacing w:before="10"/>
        <w:rPr>
          <w:sz w:val="23"/>
        </w:rPr>
      </w:pPr>
    </w:p>
    <w:p w:rsidR="00B21BDE" w:rsidRDefault="00660B6B">
      <w:pPr>
        <w:pStyle w:val="ListParagraph"/>
        <w:numPr>
          <w:ilvl w:val="1"/>
          <w:numId w:val="5"/>
        </w:numPr>
        <w:tabs>
          <w:tab w:val="left" w:pos="820"/>
          <w:tab w:val="left" w:pos="821"/>
        </w:tabs>
        <w:ind w:right="2020"/>
        <w:rPr>
          <w:rFonts w:ascii="Symbol" w:hAnsi="Symbol"/>
          <w:color w:val="623177"/>
          <w:sz w:val="24"/>
        </w:rPr>
      </w:pPr>
      <w:r>
        <w:rPr>
          <w:sz w:val="24"/>
        </w:rPr>
        <w:t>For those amounts credited in the current fiscal year, the</w:t>
      </w:r>
      <w:r>
        <w:rPr>
          <w:strike/>
          <w:color w:val="623177"/>
          <w:sz w:val="24"/>
        </w:rPr>
        <w:t xml:space="preserve"> </w:t>
      </w:r>
      <w:r>
        <w:rPr>
          <w:strike/>
          <w:color w:val="623177"/>
          <w:sz w:val="24"/>
          <w:u w:val="single" w:color="623177"/>
        </w:rPr>
        <w:t xml:space="preserve">regular </w:t>
      </w:r>
      <w:proofErr w:type="spellStart"/>
      <w:r>
        <w:rPr>
          <w:strike/>
          <w:color w:val="623177"/>
          <w:sz w:val="24"/>
          <w:u w:val="single" w:color="623177"/>
        </w:rPr>
        <w:t>voucher</w:t>
      </w:r>
      <w:r>
        <w:rPr>
          <w:strike/>
          <w:color w:val="623177"/>
          <w:sz w:val="24"/>
        </w:rPr>
        <w:t>claim</w:t>
      </w:r>
      <w:proofErr w:type="spellEnd"/>
      <w:r>
        <w:rPr>
          <w:strike/>
          <w:color w:val="623177"/>
          <w:sz w:val="24"/>
        </w:rPr>
        <w:t xml:space="preserve"> </w:t>
      </w:r>
      <w:proofErr w:type="spellStart"/>
      <w:r>
        <w:rPr>
          <w:strike/>
          <w:color w:val="623177"/>
          <w:sz w:val="24"/>
        </w:rPr>
        <w:t>schedule</w:t>
      </w:r>
      <w:r>
        <w:rPr>
          <w:color w:val="623177"/>
          <w:sz w:val="24"/>
          <w:u w:val="single" w:color="623177"/>
        </w:rPr>
        <w:t>claim</w:t>
      </w:r>
      <w:proofErr w:type="spellEnd"/>
      <w:r>
        <w:rPr>
          <w:color w:val="623177"/>
          <w:sz w:val="24"/>
        </w:rPr>
        <w:t xml:space="preserve"> </w:t>
      </w:r>
      <w:r>
        <w:rPr>
          <w:sz w:val="24"/>
        </w:rPr>
        <w:t>shall be filed against the current year escheat revenue</w:t>
      </w:r>
      <w:r>
        <w:rPr>
          <w:spacing w:val="-31"/>
          <w:sz w:val="24"/>
        </w:rPr>
        <w:t xml:space="preserve"> </w:t>
      </w:r>
      <w:r>
        <w:rPr>
          <w:sz w:val="24"/>
        </w:rPr>
        <w:t>account.</w:t>
      </w:r>
    </w:p>
    <w:p w:rsidR="00B21BDE" w:rsidRDefault="00660B6B">
      <w:pPr>
        <w:pStyle w:val="ListParagraph"/>
        <w:numPr>
          <w:ilvl w:val="1"/>
          <w:numId w:val="5"/>
        </w:numPr>
        <w:tabs>
          <w:tab w:val="left" w:pos="820"/>
          <w:tab w:val="left" w:pos="821"/>
        </w:tabs>
        <w:ind w:right="2010"/>
        <w:rPr>
          <w:rFonts w:ascii="Symbol" w:hAnsi="Symbol"/>
          <w:color w:val="623177"/>
          <w:sz w:val="24"/>
        </w:rPr>
      </w:pPr>
      <w:r>
        <w:rPr>
          <w:sz w:val="24"/>
        </w:rPr>
        <w:t>For those amounts credited in a prior fiscal year, the</w:t>
      </w:r>
      <w:r>
        <w:rPr>
          <w:color w:val="623177"/>
          <w:sz w:val="24"/>
        </w:rPr>
        <w:t xml:space="preserve"> </w:t>
      </w:r>
      <w:r>
        <w:rPr>
          <w:strike/>
          <w:color w:val="623177"/>
          <w:sz w:val="24"/>
        </w:rPr>
        <w:t xml:space="preserve">claim </w:t>
      </w:r>
      <w:proofErr w:type="spellStart"/>
      <w:r>
        <w:rPr>
          <w:strike/>
          <w:color w:val="623177"/>
          <w:sz w:val="24"/>
        </w:rPr>
        <w:t>schedule</w:t>
      </w:r>
      <w:r>
        <w:rPr>
          <w:strike/>
          <w:color w:val="623177"/>
          <w:sz w:val="24"/>
          <w:u w:val="single" w:color="623177"/>
        </w:rPr>
        <w:t>regular</w:t>
      </w:r>
      <w:proofErr w:type="spellEnd"/>
      <w:r>
        <w:rPr>
          <w:strike/>
          <w:color w:val="623177"/>
          <w:sz w:val="24"/>
          <w:u w:val="single" w:color="623177"/>
        </w:rPr>
        <w:t xml:space="preserve"> </w:t>
      </w:r>
      <w:proofErr w:type="spellStart"/>
      <w:r>
        <w:rPr>
          <w:strike/>
          <w:color w:val="623177"/>
          <w:sz w:val="24"/>
          <w:u w:val="single" w:color="623177"/>
        </w:rPr>
        <w:t>voucher</w:t>
      </w:r>
      <w:r>
        <w:rPr>
          <w:color w:val="623177"/>
          <w:sz w:val="24"/>
          <w:u w:val="single" w:color="623177"/>
        </w:rPr>
        <w:t>claim</w:t>
      </w:r>
      <w:proofErr w:type="spellEnd"/>
      <w:r>
        <w:rPr>
          <w:color w:val="623177"/>
          <w:sz w:val="24"/>
        </w:rPr>
        <w:t xml:space="preserve"> </w:t>
      </w:r>
      <w:r>
        <w:rPr>
          <w:strike/>
          <w:color w:val="623177"/>
          <w:sz w:val="24"/>
        </w:rPr>
        <w:t>will</w:t>
      </w:r>
      <w:r>
        <w:rPr>
          <w:color w:val="623177"/>
          <w:sz w:val="24"/>
        </w:rPr>
        <w:t xml:space="preserve"> </w:t>
      </w:r>
      <w:r>
        <w:rPr>
          <w:color w:val="623177"/>
          <w:sz w:val="24"/>
          <w:u w:val="single" w:color="623177"/>
        </w:rPr>
        <w:t>shall</w:t>
      </w:r>
      <w:r>
        <w:rPr>
          <w:color w:val="623177"/>
          <w:sz w:val="24"/>
        </w:rPr>
        <w:t xml:space="preserve"> </w:t>
      </w:r>
      <w:r>
        <w:rPr>
          <w:sz w:val="24"/>
        </w:rPr>
        <w:t>be filed against the prior year escheat revenue</w:t>
      </w:r>
      <w:r>
        <w:rPr>
          <w:spacing w:val="-30"/>
          <w:sz w:val="24"/>
        </w:rPr>
        <w:t xml:space="preserve"> </w:t>
      </w:r>
      <w:r>
        <w:rPr>
          <w:sz w:val="24"/>
        </w:rPr>
        <w:t>account.</w:t>
      </w:r>
    </w:p>
    <w:p w:rsidR="00B21BDE" w:rsidRDefault="00660B6B">
      <w:pPr>
        <w:pStyle w:val="ListParagraph"/>
        <w:numPr>
          <w:ilvl w:val="1"/>
          <w:numId w:val="5"/>
        </w:numPr>
        <w:tabs>
          <w:tab w:val="left" w:pos="820"/>
          <w:tab w:val="left" w:pos="821"/>
        </w:tabs>
        <w:ind w:right="1474"/>
        <w:rPr>
          <w:rFonts w:ascii="Symbol" w:hAnsi="Symbol"/>
          <w:color w:val="623177"/>
          <w:sz w:val="24"/>
        </w:rPr>
      </w:pPr>
      <w:r>
        <w:rPr>
          <w:sz w:val="24"/>
        </w:rPr>
        <w:t xml:space="preserve">The </w:t>
      </w:r>
      <w:hyperlink r:id="rId630">
        <w:r>
          <w:rPr>
            <w:sz w:val="24"/>
          </w:rPr>
          <w:t>State</w:t>
        </w:r>
      </w:hyperlink>
      <w:r>
        <w:rPr>
          <w:color w:val="623177"/>
          <w:sz w:val="24"/>
        </w:rPr>
        <w:t xml:space="preserve"> </w:t>
      </w:r>
      <w:r>
        <w:rPr>
          <w:strike/>
          <w:color w:val="623177"/>
          <w:sz w:val="24"/>
        </w:rPr>
        <w:t>Controller's Office</w:t>
      </w:r>
      <w:r>
        <w:rPr>
          <w:color w:val="623177"/>
          <w:sz w:val="24"/>
        </w:rPr>
        <w:t xml:space="preserve"> </w:t>
      </w:r>
      <w:r>
        <w:rPr>
          <w:color w:val="623177"/>
          <w:sz w:val="24"/>
          <w:u w:val="single" w:color="623177"/>
        </w:rPr>
        <w:t>Controller's Office</w:t>
      </w:r>
      <w:r>
        <w:rPr>
          <w:color w:val="623177"/>
          <w:sz w:val="24"/>
        </w:rPr>
        <w:t xml:space="preserve"> </w:t>
      </w:r>
      <w:r>
        <w:rPr>
          <w:sz w:val="24"/>
        </w:rPr>
        <w:t>will process the claims regardless of the balances in the escheat revenue</w:t>
      </w:r>
      <w:r>
        <w:rPr>
          <w:spacing w:val="-7"/>
          <w:sz w:val="24"/>
        </w:rPr>
        <w:t xml:space="preserve"> </w:t>
      </w:r>
      <w:r>
        <w:rPr>
          <w:sz w:val="24"/>
        </w:rPr>
        <w:t>accounts.</w:t>
      </w:r>
    </w:p>
    <w:p w:rsidR="00B21BDE" w:rsidRDefault="00B21BDE">
      <w:pPr>
        <w:rPr>
          <w:rFonts w:ascii="Symbol" w:hAnsi="Symbol"/>
          <w:sz w:val="24"/>
        </w:rPr>
        <w:sectPr w:rsidR="00B21BDE">
          <w:pgSz w:w="12240" w:h="15840"/>
          <w:pgMar w:top="1000" w:right="80" w:bottom="2400" w:left="980" w:header="733" w:footer="2219" w:gutter="0"/>
          <w:cols w:space="720"/>
        </w:sectPr>
      </w:pPr>
    </w:p>
    <w:p w:rsidR="00B21BDE" w:rsidRDefault="00660B6B">
      <w:pPr>
        <w:pStyle w:val="BodyText"/>
        <w:rPr>
          <w:sz w:val="20"/>
        </w:rPr>
      </w:pPr>
      <w:r>
        <w:rPr>
          <w:noProof/>
        </w:rPr>
        <mc:AlternateContent>
          <mc:Choice Requires="wps">
            <w:drawing>
              <wp:anchor distT="0" distB="0" distL="114300" distR="114300" simplePos="0" relativeHeight="16246784" behindDoc="0" locked="0" layoutInCell="1" allowOverlap="1">
                <wp:simplePos x="0" y="0"/>
                <wp:positionH relativeFrom="page">
                  <wp:posOffset>457200</wp:posOffset>
                </wp:positionH>
                <wp:positionV relativeFrom="page">
                  <wp:posOffset>857885</wp:posOffset>
                </wp:positionV>
                <wp:extent cx="8890" cy="408940"/>
                <wp:effectExtent l="0" t="0" r="0" b="0"/>
                <wp:wrapNone/>
                <wp:docPr id="56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714F3" id="Rectangle 195" o:spid="_x0000_s1026" style="position:absolute;margin-left:36pt;margin-top:67.55pt;width:.7pt;height:32.2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chdwIAAPw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47296" behindDoc="0" locked="0" layoutInCell="1" allowOverlap="1">
                <wp:simplePos x="0" y="0"/>
                <wp:positionH relativeFrom="page">
                  <wp:posOffset>457200</wp:posOffset>
                </wp:positionH>
                <wp:positionV relativeFrom="page">
                  <wp:posOffset>1442085</wp:posOffset>
                </wp:positionV>
                <wp:extent cx="8890" cy="2832100"/>
                <wp:effectExtent l="0" t="0" r="0" b="0"/>
                <wp:wrapNone/>
                <wp:docPr id="5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832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82288" id="Rectangle 194" o:spid="_x0000_s1026" style="position:absolute;margin-left:36pt;margin-top:113.55pt;width:.7pt;height:223pt;z-index:162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K0eAIAAP0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" fillcolor="black" stroked="f">
                <w10:wrap anchorx="page" anchory="page"/>
              </v:rect>
            </w:pict>
          </mc:Fallback>
        </mc:AlternateContent>
      </w:r>
    </w:p>
    <w:p w:rsidR="00B21BDE" w:rsidRDefault="00660B6B">
      <w:pPr>
        <w:pStyle w:val="Heading1"/>
        <w:tabs>
          <w:tab w:val="right" w:pos="9995"/>
        </w:tabs>
        <w:spacing w:before="212"/>
        <w:ind w:left="460"/>
      </w:pPr>
      <w:bookmarkStart w:id="114" w:name="8580"/>
      <w:bookmarkEnd w:id="114"/>
      <w:r>
        <w:rPr>
          <w:strike/>
          <w:color w:val="F37D43"/>
        </w:rPr>
        <w:t>DISTRIBUTION OF</w:t>
      </w:r>
      <w:r>
        <w:rPr>
          <w:color w:val="F37D43"/>
          <w:spacing w:val="-5"/>
        </w:rPr>
        <w:t xml:space="preserve"> </w:t>
      </w:r>
      <w:r>
        <w:t>SALARY</w:t>
      </w:r>
      <w:r>
        <w:rPr>
          <w:spacing w:val="-3"/>
        </w:rPr>
        <w:t xml:space="preserve"> </w:t>
      </w:r>
      <w:r>
        <w:t>WARRANTS</w:t>
      </w:r>
      <w:r>
        <w:rPr>
          <w:color w:val="F37D43"/>
          <w:u w:val="thick" w:color="F37D43"/>
        </w:rPr>
        <w:t>-DISTRIBUTION</w:t>
      </w:r>
      <w:r>
        <w:rPr>
          <w:color w:val="F37D43"/>
        </w:rPr>
        <w:tab/>
      </w:r>
      <w:r>
        <w:t>8580</w:t>
      </w:r>
    </w:p>
    <w:p w:rsidR="00B21BDE" w:rsidRDefault="00660B6B">
      <w:pPr>
        <w:pStyle w:val="BodyText"/>
        <w:ind w:left="460"/>
      </w:pPr>
      <w:r>
        <w:t xml:space="preserve">(Revised </w:t>
      </w:r>
      <w:r>
        <w:rPr>
          <w:strike/>
          <w:color w:val="623177"/>
        </w:rPr>
        <w:t>09/00</w:t>
      </w:r>
      <w:r>
        <w:rPr>
          <w:color w:val="623177"/>
          <w:u w:val="single" w:color="623177"/>
        </w:rPr>
        <w:t>09/2020</w:t>
      </w:r>
      <w:r>
        <w:t>)</w:t>
      </w:r>
    </w:p>
    <w:p w:rsidR="00B21BDE" w:rsidRDefault="00660B6B">
      <w:pPr>
        <w:pStyle w:val="BodyText"/>
        <w:spacing w:before="276"/>
        <w:ind w:left="460" w:right="1696"/>
      </w:pPr>
      <w:r>
        <w:rPr>
          <w:noProof/>
        </w:rPr>
        <mc:AlternateContent>
          <mc:Choice Requires="wps">
            <w:drawing>
              <wp:anchor distT="0" distB="0" distL="114300" distR="114300" simplePos="0" relativeHeight="482517504" behindDoc="1" locked="0" layoutInCell="1" allowOverlap="1">
                <wp:simplePos x="0" y="0"/>
                <wp:positionH relativeFrom="page">
                  <wp:posOffset>3254375</wp:posOffset>
                </wp:positionH>
                <wp:positionV relativeFrom="paragraph">
                  <wp:posOffset>335280</wp:posOffset>
                </wp:positionV>
                <wp:extent cx="50165" cy="10795"/>
                <wp:effectExtent l="0" t="0" r="0" b="0"/>
                <wp:wrapNone/>
                <wp:docPr id="56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C525B" id="Rectangle 193" o:spid="_x0000_s1026" style="position:absolute;margin-left:256.25pt;margin-top:26.4pt;width:3.95pt;height:.85pt;z-index:-2079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8ifwIAAPw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518016" behindDoc="1" locked="0" layoutInCell="1" allowOverlap="1">
                <wp:simplePos x="0" y="0"/>
                <wp:positionH relativeFrom="page">
                  <wp:posOffset>3406775</wp:posOffset>
                </wp:positionH>
                <wp:positionV relativeFrom="paragraph">
                  <wp:posOffset>510540</wp:posOffset>
                </wp:positionV>
                <wp:extent cx="42545" cy="10795"/>
                <wp:effectExtent l="0" t="0" r="0" b="0"/>
                <wp:wrapNone/>
                <wp:docPr id="55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62E54" id="Rectangle 192" o:spid="_x0000_s1026" style="position:absolute;margin-left:268.25pt;margin-top:40.2pt;width:3.35pt;height:.85pt;z-index:-207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HFfg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518528" behindDoc="1" locked="0" layoutInCell="1" allowOverlap="1">
                <wp:simplePos x="0" y="0"/>
                <wp:positionH relativeFrom="page">
                  <wp:posOffset>5923280</wp:posOffset>
                </wp:positionH>
                <wp:positionV relativeFrom="paragraph">
                  <wp:posOffset>510540</wp:posOffset>
                </wp:positionV>
                <wp:extent cx="41275" cy="10795"/>
                <wp:effectExtent l="0" t="0" r="0" b="0"/>
                <wp:wrapNone/>
                <wp:docPr id="55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DA794" id="Rectangle 191" o:spid="_x0000_s1026" style="position:absolute;margin-left:466.4pt;margin-top:40.2pt;width:3.25pt;height:.85pt;z-index:-2079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519040" behindDoc="1" locked="0" layoutInCell="1" allowOverlap="1">
                <wp:simplePos x="0" y="0"/>
                <wp:positionH relativeFrom="page">
                  <wp:posOffset>2423160</wp:posOffset>
                </wp:positionH>
                <wp:positionV relativeFrom="paragraph">
                  <wp:posOffset>685800</wp:posOffset>
                </wp:positionV>
                <wp:extent cx="41275" cy="10795"/>
                <wp:effectExtent l="0" t="0" r="0" b="0"/>
                <wp:wrapNone/>
                <wp:docPr id="55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1E691" id="Rectangle 190" o:spid="_x0000_s1026" style="position:absolute;margin-left:190.8pt;margin-top:54pt;width:3.25pt;height:.85pt;z-index:-2079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" fillcolor="#623177" stroked="f">
                <w10:wrap anchorx="page"/>
              </v:rect>
            </w:pict>
          </mc:Fallback>
        </mc:AlternateContent>
      </w:r>
      <w:r>
        <w:t>The</w:t>
      </w:r>
      <w:r>
        <w:rPr>
          <w:color w:val="623177"/>
          <w:u w:val="single" w:color="623177"/>
        </w:rPr>
        <w:t xml:space="preserve"> State Controller’s Office (</w:t>
      </w:r>
      <w:hyperlink r:id="rId631">
        <w:r>
          <w:rPr>
            <w:color w:val="0000FF"/>
            <w:u w:val="single" w:color="623177"/>
          </w:rPr>
          <w:t>SCO</w:t>
        </w:r>
        <w:r>
          <w:rPr>
            <w:color w:val="623177"/>
          </w:rPr>
          <w:t xml:space="preserve">) </w:t>
        </w:r>
      </w:hyperlink>
      <w:r>
        <w:t xml:space="preserve">will release </w:t>
      </w:r>
      <w:r>
        <w:rPr>
          <w:color w:val="623177"/>
          <w:u w:val="single" w:color="623177"/>
        </w:rPr>
        <w:t xml:space="preserve">to designated individuals </w:t>
      </w:r>
      <w:r>
        <w:t xml:space="preserve">salary warrants, Payroll Warrant Registers, </w:t>
      </w:r>
      <w:proofErr w:type="spellStart"/>
      <w:r>
        <w:rPr>
          <w:color w:val="623177"/>
        </w:rPr>
        <w:t>f</w:t>
      </w:r>
      <w:r>
        <w:rPr>
          <w:strike/>
          <w:color w:val="623177"/>
        </w:rPr>
        <w:t>F</w:t>
      </w:r>
      <w:r>
        <w:t>orm</w:t>
      </w:r>
      <w:proofErr w:type="spellEnd"/>
      <w:r>
        <w:t xml:space="preserve"> CD–38, and in some instances</w:t>
      </w:r>
      <w:r>
        <w:rPr>
          <w:color w:val="623177"/>
        </w:rPr>
        <w:t xml:space="preserve">, </w:t>
      </w:r>
      <w:r>
        <w:t>Report of Exceptions</w:t>
      </w:r>
      <w:r>
        <w:rPr>
          <w:color w:val="623177"/>
          <w:u w:val="single" w:color="623177"/>
        </w:rPr>
        <w:t xml:space="preserve"> to Payroll</w:t>
      </w:r>
      <w:r>
        <w:t xml:space="preserve">, </w:t>
      </w:r>
      <w:proofErr w:type="spellStart"/>
      <w:r>
        <w:rPr>
          <w:color w:val="623177"/>
        </w:rPr>
        <w:t>f</w:t>
      </w:r>
      <w:r>
        <w:rPr>
          <w:strike/>
          <w:color w:val="623177"/>
        </w:rPr>
        <w:t>F</w:t>
      </w:r>
      <w:r>
        <w:t>orm</w:t>
      </w:r>
      <w:proofErr w:type="spellEnd"/>
      <w:r>
        <w:t xml:space="preserve"> </w:t>
      </w:r>
      <w:r>
        <w:rPr>
          <w:color w:val="623177"/>
          <w:u w:val="single" w:color="623177"/>
        </w:rPr>
        <w:t>STD. 666</w:t>
      </w:r>
      <w:r>
        <w:rPr>
          <w:strike/>
          <w:color w:val="623177"/>
        </w:rPr>
        <w:t>CD–66, to a designated individual</w:t>
      </w:r>
      <w:r>
        <w:t>. The SCO will require that the individual sign</w:t>
      </w:r>
      <w:r>
        <w:rPr>
          <w:strike/>
          <w:color w:val="623177"/>
        </w:rPr>
        <w:t>s</w:t>
      </w:r>
      <w:r>
        <w:rPr>
          <w:color w:val="623177"/>
        </w:rPr>
        <w:t xml:space="preserve"> </w:t>
      </w:r>
      <w:r>
        <w:t>a</w:t>
      </w:r>
      <w:r>
        <w:rPr>
          <w:color w:val="623177"/>
          <w:u w:val="single" w:color="623177"/>
        </w:rPr>
        <w:t>n</w:t>
      </w:r>
      <w:r>
        <w:rPr>
          <w:color w:val="623177"/>
        </w:rPr>
        <w:t xml:space="preserve"> </w:t>
      </w:r>
      <w:r>
        <w:rPr>
          <w:strike/>
          <w:color w:val="623177"/>
        </w:rPr>
        <w:t>receipt</w:t>
      </w:r>
      <w:r>
        <w:rPr>
          <w:color w:val="623177"/>
        </w:rPr>
        <w:t xml:space="preserve"> </w:t>
      </w:r>
      <w:r>
        <w:t>acknowledging receipt.</w:t>
      </w:r>
    </w:p>
    <w:p w:rsidR="00B21BDE" w:rsidRDefault="00B21BDE">
      <w:pPr>
        <w:pStyle w:val="BodyText"/>
        <w:spacing w:before="2"/>
      </w:pPr>
    </w:p>
    <w:p w:rsidR="00B21BDE" w:rsidRDefault="00660B6B">
      <w:pPr>
        <w:pStyle w:val="BodyText"/>
        <w:ind w:left="460"/>
      </w:pPr>
      <w:r>
        <w:rPr>
          <w:color w:val="623177"/>
          <w:u w:val="single" w:color="623177"/>
        </w:rPr>
        <w:t xml:space="preserve">To designate an individual, provide </w:t>
      </w:r>
      <w:r>
        <w:rPr>
          <w:color w:val="F37D43"/>
          <w:u w:val="single" w:color="623177"/>
        </w:rPr>
        <w:t xml:space="preserve">the following information </w:t>
      </w:r>
      <w:r>
        <w:rPr>
          <w:color w:val="623177"/>
          <w:u w:val="single" w:color="623177"/>
        </w:rPr>
        <w:t xml:space="preserve">to </w:t>
      </w:r>
      <w:r>
        <w:rPr>
          <w:color w:val="F37D43"/>
          <w:u w:val="single" w:color="623177"/>
        </w:rPr>
        <w:t xml:space="preserve">the </w:t>
      </w:r>
      <w:r>
        <w:rPr>
          <w:color w:val="623177"/>
          <w:u w:val="single" w:color="623177"/>
        </w:rPr>
        <w:t>SCO:</w:t>
      </w:r>
    </w:p>
    <w:p w:rsidR="00B21BDE" w:rsidRDefault="00B21BDE">
      <w:pPr>
        <w:pStyle w:val="BodyText"/>
        <w:spacing w:before="1"/>
      </w:pPr>
    </w:p>
    <w:p w:rsidR="00B21BDE" w:rsidRDefault="00660B6B">
      <w:pPr>
        <w:pStyle w:val="ListParagraph"/>
        <w:numPr>
          <w:ilvl w:val="1"/>
          <w:numId w:val="5"/>
        </w:numPr>
        <w:tabs>
          <w:tab w:val="left" w:pos="820"/>
          <w:tab w:val="left" w:pos="821"/>
        </w:tabs>
        <w:ind w:right="1802"/>
        <w:rPr>
          <w:rFonts w:ascii="Symbol" w:hAnsi="Symbol"/>
          <w:color w:val="623177"/>
          <w:sz w:val="24"/>
        </w:rPr>
      </w:pPr>
      <w:r>
        <w:rPr>
          <w:color w:val="623177"/>
          <w:sz w:val="24"/>
          <w:u w:val="single" w:color="623177"/>
        </w:rPr>
        <w:t>A letter on agency/department letterhead with an executive signature stating the permissions of the individual to collect salary-related</w:t>
      </w:r>
      <w:r>
        <w:rPr>
          <w:color w:val="623177"/>
          <w:spacing w:val="-11"/>
          <w:sz w:val="24"/>
          <w:u w:val="single" w:color="623177"/>
        </w:rPr>
        <w:t xml:space="preserve"> </w:t>
      </w:r>
      <w:r>
        <w:rPr>
          <w:color w:val="623177"/>
          <w:sz w:val="24"/>
          <w:u w:val="single" w:color="623177"/>
        </w:rPr>
        <w:t>documents.</w:t>
      </w:r>
    </w:p>
    <w:p w:rsidR="00B21BDE" w:rsidRDefault="00660B6B">
      <w:pPr>
        <w:pStyle w:val="ListParagraph"/>
        <w:numPr>
          <w:ilvl w:val="1"/>
          <w:numId w:val="5"/>
        </w:numPr>
        <w:tabs>
          <w:tab w:val="left" w:pos="820"/>
          <w:tab w:val="left" w:pos="821"/>
        </w:tabs>
        <w:spacing w:before="1"/>
        <w:ind w:hanging="361"/>
        <w:rPr>
          <w:rFonts w:ascii="Symbol" w:hAnsi="Symbol"/>
          <w:color w:val="623177"/>
          <w:sz w:val="24"/>
        </w:rPr>
      </w:pPr>
      <w:r>
        <w:rPr>
          <w:color w:val="623177"/>
          <w:sz w:val="24"/>
          <w:u w:val="single" w:color="623177"/>
        </w:rPr>
        <w:t>A Signature Card, form STD.</w:t>
      </w:r>
      <w:r>
        <w:rPr>
          <w:color w:val="623177"/>
          <w:spacing w:val="-5"/>
          <w:sz w:val="24"/>
          <w:u w:val="single" w:color="623177"/>
        </w:rPr>
        <w:t xml:space="preserve"> </w:t>
      </w:r>
      <w:r>
        <w:rPr>
          <w:color w:val="623177"/>
          <w:sz w:val="24"/>
          <w:u w:val="single" w:color="623177"/>
        </w:rPr>
        <w:t>614.</w:t>
      </w:r>
    </w:p>
    <w:p w:rsidR="00B21BDE" w:rsidRDefault="00B21BDE">
      <w:pPr>
        <w:pStyle w:val="BodyText"/>
        <w:spacing w:before="10"/>
        <w:rPr>
          <w:sz w:val="15"/>
        </w:rPr>
      </w:pPr>
    </w:p>
    <w:p w:rsidR="00B21BDE" w:rsidRDefault="00660B6B">
      <w:pPr>
        <w:pStyle w:val="BodyText"/>
        <w:spacing w:before="92"/>
        <w:ind w:left="460" w:right="1601"/>
      </w:pPr>
      <w:r>
        <w:rPr>
          <w:color w:val="623177"/>
          <w:u w:val="single" w:color="623177"/>
        </w:rPr>
        <w:t xml:space="preserve">See Sam section 8580.1 for more information on </w:t>
      </w:r>
      <w:r>
        <w:rPr>
          <w:color w:val="F37D43"/>
          <w:u w:val="single" w:color="623177"/>
        </w:rPr>
        <w:t xml:space="preserve">the </w:t>
      </w:r>
      <w:r>
        <w:rPr>
          <w:color w:val="623177"/>
          <w:u w:val="single" w:color="623177"/>
        </w:rPr>
        <w:t>separation of duties</w:t>
      </w:r>
      <w:r>
        <w:rPr>
          <w:strike/>
          <w:color w:val="623177"/>
          <w:u w:val="single" w:color="623177"/>
        </w:rPr>
        <w:t xml:space="preserve"> - Separation</w:t>
      </w:r>
      <w:r>
        <w:rPr>
          <w:color w:val="623177"/>
        </w:rPr>
        <w:t xml:space="preserve"> </w:t>
      </w:r>
      <w:r>
        <w:rPr>
          <w:strike/>
          <w:color w:val="623177"/>
          <w:u w:val="single" w:color="623177"/>
        </w:rPr>
        <w:t>of Duties on Salary Warrants Handling.</w:t>
      </w:r>
      <w:r>
        <w:rPr>
          <w:color w:val="623177"/>
          <w:u w:val="single" w:color="623177"/>
        </w:rPr>
        <w:t xml:space="preserve">. </w:t>
      </w:r>
    </w:p>
    <w:p w:rsidR="00B21BDE" w:rsidRDefault="00B21BDE">
      <w:pPr>
        <w:pStyle w:val="BodyText"/>
        <w:spacing w:before="3"/>
        <w:rPr>
          <w:sz w:val="16"/>
        </w:rPr>
      </w:pPr>
    </w:p>
    <w:p w:rsidR="00B21BDE" w:rsidRDefault="00660B6B">
      <w:pPr>
        <w:pStyle w:val="BodyText"/>
        <w:spacing w:before="92"/>
        <w:ind w:left="460"/>
      </w:pPr>
      <w:r>
        <w:rPr>
          <w:color w:val="623177"/>
          <w:u w:val="single" w:color="623177"/>
        </w:rPr>
        <w:t>Refer to Payroll Procedures Manual section I 500-506.</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2"/>
        <w:rPr>
          <w:sz w:val="10"/>
        </w:rPr>
      </w:pPr>
      <w:r>
        <w:rPr>
          <w:noProof/>
        </w:rPr>
        <mc:AlternateContent>
          <mc:Choice Requires="wps">
            <w:drawing>
              <wp:anchor distT="0" distB="0" distL="0" distR="0" simplePos="0" relativeHeight="488103424" behindDoc="1" locked="0" layoutInCell="1" allowOverlap="1">
                <wp:simplePos x="0" y="0"/>
                <wp:positionH relativeFrom="page">
                  <wp:posOffset>5972175</wp:posOffset>
                </wp:positionH>
                <wp:positionV relativeFrom="paragraph">
                  <wp:posOffset>102235</wp:posOffset>
                </wp:positionV>
                <wp:extent cx="1047750" cy="447675"/>
                <wp:effectExtent l="0" t="0" r="0" b="0"/>
                <wp:wrapTopAndBottom/>
                <wp:docPr id="55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6" w:right="206"/>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09" type="#_x0000_t202" style="position:absolute;margin-left:470.25pt;margin-top:8.05pt;width:82.5pt;height:35.25pt;z-index:-1521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" filled="f" strokecolor="#a6a6a6" strokeweight=".5pt">
                <v:textbox inset="0,0,0,0">
                  <w:txbxContent>
                    <w:p w:rsidR="00660B6B" w:rsidRDefault="00660B6B">
                      <w:pPr>
                        <w:spacing w:before="72"/>
                        <w:ind w:left="146" w:right="206"/>
                        <w:rPr>
                          <w:i/>
                          <w:sz w:val="20"/>
                        </w:rPr>
                      </w:pPr>
                      <w:r>
                        <w:rPr>
                          <w:i/>
                          <w:sz w:val="20"/>
                        </w:rPr>
                        <w:t>RS 9/16/2020 WY 9/17/2020</w:t>
                      </w:r>
                    </w:p>
                  </w:txbxContent>
                </v:textbox>
                <w10:wrap type="topAndBottom" anchorx="page"/>
              </v:shape>
            </w:pict>
          </mc:Fallback>
        </mc:AlternateContent>
      </w:r>
    </w:p>
    <w:p w:rsidR="00B21BDE" w:rsidRDefault="00B21BDE">
      <w:pPr>
        <w:rPr>
          <w:sz w:val="10"/>
        </w:rPr>
        <w:sectPr w:rsidR="00B21BDE">
          <w:headerReference w:type="default" r:id="rId632"/>
          <w:footerReference w:type="default" r:id="rId633"/>
          <w:pgSz w:w="12240" w:h="15840"/>
          <w:pgMar w:top="1000" w:right="80" w:bottom="1360" w:left="980" w:header="733" w:footer="1168"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259072" behindDoc="0" locked="0" layoutInCell="1" allowOverlap="1">
                <wp:simplePos x="0" y="0"/>
                <wp:positionH relativeFrom="page">
                  <wp:posOffset>457200</wp:posOffset>
                </wp:positionH>
                <wp:positionV relativeFrom="page">
                  <wp:posOffset>795655</wp:posOffset>
                </wp:positionV>
                <wp:extent cx="8890" cy="408940"/>
                <wp:effectExtent l="0" t="0" r="0" b="0"/>
                <wp:wrapNone/>
                <wp:docPr id="55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58BE" id="Rectangle 188" o:spid="_x0000_s1026" style="position:absolute;margin-left:36pt;margin-top:62.65pt;width:.7pt;height:32.2pt;z-index:162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59584" behindDoc="0" locked="0" layoutInCell="1" allowOverlap="1">
                <wp:simplePos x="0" y="0"/>
                <wp:positionH relativeFrom="page">
                  <wp:posOffset>457200</wp:posOffset>
                </wp:positionH>
                <wp:positionV relativeFrom="page">
                  <wp:posOffset>1379220</wp:posOffset>
                </wp:positionV>
                <wp:extent cx="8890" cy="527050"/>
                <wp:effectExtent l="0" t="0" r="0" b="0"/>
                <wp:wrapNone/>
                <wp:docPr id="55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7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58A0" id="Rectangle 187" o:spid="_x0000_s1026" style="position:absolute;margin-left:36pt;margin-top:108.6pt;width:.7pt;height:41.5pt;z-index:162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60096" behindDoc="0" locked="0" layoutInCell="1" allowOverlap="1">
                <wp:simplePos x="0" y="0"/>
                <wp:positionH relativeFrom="page">
                  <wp:posOffset>457200</wp:posOffset>
                </wp:positionH>
                <wp:positionV relativeFrom="page">
                  <wp:posOffset>2082165</wp:posOffset>
                </wp:positionV>
                <wp:extent cx="8890" cy="1092835"/>
                <wp:effectExtent l="0" t="0" r="0" b="0"/>
                <wp:wrapNone/>
                <wp:docPr id="55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92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6D154" id="Rectangle 186" o:spid="_x0000_s1026" style="position:absolute;margin-left:36pt;margin-top:163.95pt;width:.7pt;height:86.05pt;z-index:162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60608" behindDoc="0" locked="0" layoutInCell="1" allowOverlap="1">
                <wp:simplePos x="0" y="0"/>
                <wp:positionH relativeFrom="page">
                  <wp:posOffset>457200</wp:posOffset>
                </wp:positionH>
                <wp:positionV relativeFrom="page">
                  <wp:posOffset>3872865</wp:posOffset>
                </wp:positionV>
                <wp:extent cx="8890" cy="1299845"/>
                <wp:effectExtent l="0" t="0" r="0" b="0"/>
                <wp:wrapNone/>
                <wp:docPr id="55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998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22064" id="Rectangle 185" o:spid="_x0000_s1026" style="position:absolute;margin-left:36pt;margin-top:304.95pt;width:.7pt;height:102.35pt;z-index:162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61120" behindDoc="0" locked="0" layoutInCell="1" allowOverlap="1">
                <wp:simplePos x="0" y="0"/>
                <wp:positionH relativeFrom="page">
                  <wp:posOffset>457200</wp:posOffset>
                </wp:positionH>
                <wp:positionV relativeFrom="page">
                  <wp:posOffset>5874385</wp:posOffset>
                </wp:positionV>
                <wp:extent cx="8890" cy="1051560"/>
                <wp:effectExtent l="0" t="0" r="0" b="0"/>
                <wp:wrapNone/>
                <wp:docPr id="55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1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4030C" id="Rectangle 184" o:spid="_x0000_s1026" style="position:absolute;margin-left:36pt;margin-top:462.55pt;width:.7pt;height:82.8pt;z-index:162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&#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61632" behindDoc="0" locked="0" layoutInCell="1" allowOverlap="1">
                <wp:simplePos x="0" y="0"/>
                <wp:positionH relativeFrom="page">
                  <wp:posOffset>457200</wp:posOffset>
                </wp:positionH>
                <wp:positionV relativeFrom="page">
                  <wp:posOffset>7101205</wp:posOffset>
                </wp:positionV>
                <wp:extent cx="8890" cy="175260"/>
                <wp:effectExtent l="0" t="0" r="0" b="0"/>
                <wp:wrapNone/>
                <wp:docPr id="550"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EDFEB" id="Rectangle 183" o:spid="_x0000_s1026" style="position:absolute;margin-left:36pt;margin-top:559.15pt;width:.7pt;height:13.8pt;z-index:162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IKeAIAAPw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262144" behindDoc="0" locked="0" layoutInCell="1" allowOverlap="1">
                <wp:simplePos x="0" y="0"/>
                <wp:positionH relativeFrom="page">
                  <wp:posOffset>457200</wp:posOffset>
                </wp:positionH>
                <wp:positionV relativeFrom="page">
                  <wp:posOffset>7451725</wp:posOffset>
                </wp:positionV>
                <wp:extent cx="8890" cy="525780"/>
                <wp:effectExtent l="0" t="0" r="0" b="0"/>
                <wp:wrapNone/>
                <wp:docPr id="54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F75A6" id="Rectangle 182" o:spid="_x0000_s1026" style="position:absolute;margin-left:36pt;margin-top:586.75pt;width:.7pt;height:41.4pt;z-index:162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bkdwIAAPw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62656" behindDoc="0" locked="0" layoutInCell="1" allowOverlap="1">
                <wp:simplePos x="0" y="0"/>
                <wp:positionH relativeFrom="page">
                  <wp:posOffset>457200</wp:posOffset>
                </wp:positionH>
                <wp:positionV relativeFrom="page">
                  <wp:posOffset>8153400</wp:posOffset>
                </wp:positionV>
                <wp:extent cx="8890" cy="742315"/>
                <wp:effectExtent l="0" t="0" r="0" b="0"/>
                <wp:wrapNone/>
                <wp:docPr id="54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42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D9532" id="Rectangle 181" o:spid="_x0000_s1026" style="position:absolute;margin-left:36pt;margin-top:642pt;width:.7pt;height:58.45pt;z-index:162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" fillcolor="black" stroked="f">
                <w10:wrap anchorx="page" anchory="page"/>
              </v:rect>
            </w:pict>
          </mc:Fallback>
        </mc:AlternateContent>
      </w:r>
    </w:p>
    <w:p w:rsidR="00B21BDE" w:rsidRDefault="00660B6B">
      <w:pPr>
        <w:pStyle w:val="Heading1"/>
        <w:tabs>
          <w:tab w:val="right" w:pos="9546"/>
        </w:tabs>
        <w:spacing w:before="92"/>
        <w:ind w:left="460"/>
      </w:pPr>
      <w:bookmarkStart w:id="115" w:name="8590"/>
      <w:bookmarkEnd w:id="115"/>
      <w:r>
        <w:t xml:space="preserve">PAYROLL </w:t>
      </w:r>
      <w:r>
        <w:rPr>
          <w:strike/>
          <w:color w:val="623177"/>
        </w:rPr>
        <w:t xml:space="preserve">EXPENDITURE </w:t>
      </w:r>
      <w:r>
        <w:t>ACCOUNTING</w:t>
      </w:r>
      <w:r>
        <w:rPr>
          <w:color w:val="F37D43"/>
          <w:spacing w:val="-4"/>
          <w:u w:val="thick" w:color="F37D43"/>
        </w:rPr>
        <w:t xml:space="preserve"> </w:t>
      </w:r>
      <w:r>
        <w:rPr>
          <w:color w:val="F37D43"/>
          <w:u w:val="thick" w:color="F37D43"/>
        </w:rPr>
        <w:t>-</w:t>
      </w:r>
      <w:r>
        <w:rPr>
          <w:color w:val="623177"/>
          <w:u w:val="thick" w:color="F37D43"/>
        </w:rPr>
        <w:t xml:space="preserve"> OVERVIEW</w:t>
      </w:r>
      <w:r>
        <w:rPr>
          <w:color w:val="623177"/>
        </w:rPr>
        <w:tab/>
      </w:r>
      <w:r>
        <w:t>8590</w:t>
      </w:r>
    </w:p>
    <w:p w:rsidR="00B21BDE" w:rsidRDefault="00660B6B">
      <w:pPr>
        <w:pStyle w:val="BodyText"/>
        <w:spacing w:before="1"/>
        <w:ind w:left="460"/>
      </w:pPr>
      <w:r>
        <w:t xml:space="preserve">(Revised </w:t>
      </w:r>
      <w:r>
        <w:rPr>
          <w:strike/>
          <w:color w:val="623177"/>
        </w:rPr>
        <w:t>09/13</w:t>
      </w:r>
      <w:r>
        <w:rPr>
          <w:color w:val="623177"/>
          <w:u w:val="single" w:color="623177"/>
        </w:rPr>
        <w:t>09/2020</w:t>
      </w:r>
      <w:r>
        <w:t>)</w:t>
      </w:r>
    </w:p>
    <w:p w:rsidR="00B21BDE" w:rsidRDefault="00B21BDE">
      <w:pPr>
        <w:pStyle w:val="BodyText"/>
      </w:pPr>
    </w:p>
    <w:p w:rsidR="00B21BDE" w:rsidRDefault="00660B6B">
      <w:pPr>
        <w:pStyle w:val="BodyText"/>
        <w:ind w:left="460" w:right="1895"/>
      </w:pPr>
      <w:r>
        <w:t>The State Controller’s Office</w:t>
      </w:r>
      <w:r>
        <w:rPr>
          <w:color w:val="623177"/>
          <w:u w:val="single" w:color="623177"/>
        </w:rPr>
        <w:t xml:space="preserve"> (SCO)</w:t>
      </w:r>
      <w:r>
        <w:rPr>
          <w:strike/>
          <w:color w:val="623177"/>
        </w:rPr>
        <w:t xml:space="preserve"> (</w:t>
      </w:r>
      <w:r>
        <w:rPr>
          <w:strike/>
          <w:color w:val="623177"/>
          <w:u w:val="single" w:color="0000FF"/>
        </w:rPr>
        <w:t>SCO</w:t>
      </w:r>
      <w:r>
        <w:rPr>
          <w:strike/>
          <w:color w:val="623177"/>
        </w:rPr>
        <w:t>)</w:t>
      </w:r>
      <w:r>
        <w:t>, Uniform State Payroll System</w:t>
      </w:r>
      <w:r>
        <w:rPr>
          <w:strike/>
          <w:color w:val="623177"/>
        </w:rPr>
        <w:t xml:space="preserve"> (USPS)</w:t>
      </w:r>
      <w:r>
        <w:t>, will process</w:t>
      </w:r>
      <w:r>
        <w:rPr>
          <w:strike/>
          <w:color w:val="623177"/>
        </w:rPr>
        <w:t xml:space="preserve"> each</w:t>
      </w:r>
      <w:r>
        <w:rPr>
          <w:color w:val="623177"/>
        </w:rPr>
        <w:t xml:space="preserve"> </w:t>
      </w:r>
      <w:proofErr w:type="spellStart"/>
      <w:r>
        <w:rPr>
          <w:color w:val="623177"/>
          <w:u w:val="single" w:color="623177"/>
        </w:rPr>
        <w:t>each</w:t>
      </w:r>
      <w:proofErr w:type="spellEnd"/>
      <w:r>
        <w:rPr>
          <w:color w:val="623177"/>
          <w:u w:val="single" w:color="623177"/>
        </w:rPr>
        <w:t xml:space="preserve"> </w:t>
      </w:r>
      <w:r>
        <w:t>state</w:t>
      </w:r>
      <w:r>
        <w:rPr>
          <w:color w:val="623177"/>
          <w:u w:val="single" w:color="623177"/>
        </w:rPr>
        <w:t xml:space="preserve"> agency’s/</w:t>
      </w:r>
      <w:r>
        <w:t>department’s payroll transactions entered by their human resources office and generate the following</w:t>
      </w:r>
      <w:r>
        <w:rPr>
          <w:strike/>
          <w:color w:val="623177"/>
        </w:rPr>
        <w:t xml:space="preserve"> documents</w:t>
      </w:r>
      <w:r>
        <w:t>:</w:t>
      </w:r>
    </w:p>
    <w:p w:rsidR="00B21BDE" w:rsidRDefault="00B21BDE">
      <w:pPr>
        <w:pStyle w:val="BodyText"/>
        <w:spacing w:before="5"/>
        <w:rPr>
          <w:sz w:val="23"/>
        </w:rPr>
      </w:pPr>
    </w:p>
    <w:p w:rsidR="00B21BDE" w:rsidRDefault="00660B6B">
      <w:pPr>
        <w:pStyle w:val="ListParagraph"/>
        <w:numPr>
          <w:ilvl w:val="1"/>
          <w:numId w:val="5"/>
        </w:numPr>
        <w:tabs>
          <w:tab w:val="left" w:pos="820"/>
          <w:tab w:val="left" w:pos="821"/>
        </w:tabs>
        <w:ind w:hanging="361"/>
        <w:rPr>
          <w:rFonts w:ascii="Symbol" w:hAnsi="Symbol"/>
          <w:sz w:val="24"/>
        </w:rPr>
      </w:pPr>
      <w:r>
        <w:rPr>
          <w:noProof/>
        </w:rPr>
        <mc:AlternateContent>
          <mc:Choice Requires="wps">
            <w:drawing>
              <wp:anchor distT="0" distB="0" distL="114300" distR="114300" simplePos="0" relativeHeight="16247808" behindDoc="0" locked="0" layoutInCell="1" allowOverlap="1">
                <wp:simplePos x="0" y="0"/>
                <wp:positionH relativeFrom="page">
                  <wp:posOffset>5772150</wp:posOffset>
                </wp:positionH>
                <wp:positionV relativeFrom="paragraph">
                  <wp:posOffset>170180</wp:posOffset>
                </wp:positionV>
                <wp:extent cx="42545" cy="10795"/>
                <wp:effectExtent l="0" t="0" r="0" b="0"/>
                <wp:wrapNone/>
                <wp:docPr id="54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4E31" id="Rectangle 180" o:spid="_x0000_s1026" style="position:absolute;margin-left:454.5pt;margin-top:13.4pt;width:3.35pt;height:.85pt;z-index:162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482521088" behindDoc="1" locked="0" layoutInCell="1" allowOverlap="1">
                <wp:simplePos x="0" y="0"/>
                <wp:positionH relativeFrom="page">
                  <wp:posOffset>5772150</wp:posOffset>
                </wp:positionH>
                <wp:positionV relativeFrom="paragraph">
                  <wp:posOffset>113665</wp:posOffset>
                </wp:positionV>
                <wp:extent cx="42545" cy="7620"/>
                <wp:effectExtent l="0" t="0" r="0" b="0"/>
                <wp:wrapNone/>
                <wp:docPr id="54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7A588" id="Rectangle 179" o:spid="_x0000_s1026" style="position:absolute;margin-left:454.5pt;margin-top:8.95pt;width:3.35pt;height:.6pt;z-index:-2079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" fillcolor="#623177" stroked="f">
                <w10:wrap anchorx="page"/>
              </v:rect>
            </w:pict>
          </mc:Fallback>
        </mc:AlternateContent>
      </w:r>
      <w:r>
        <w:rPr>
          <w:strike/>
          <w:color w:val="623177"/>
          <w:sz w:val="24"/>
        </w:rPr>
        <w:t>A</w:t>
      </w:r>
      <w:r>
        <w:rPr>
          <w:color w:val="623177"/>
          <w:sz w:val="24"/>
        </w:rPr>
        <w:t xml:space="preserve"> </w:t>
      </w:r>
      <w:r>
        <w:rPr>
          <w:sz w:val="24"/>
        </w:rPr>
        <w:t>Payment History File - available to the</w:t>
      </w:r>
      <w:r>
        <w:rPr>
          <w:color w:val="623177"/>
          <w:sz w:val="24"/>
        </w:rPr>
        <w:t xml:space="preserve"> </w:t>
      </w:r>
      <w:r>
        <w:rPr>
          <w:color w:val="623177"/>
          <w:sz w:val="24"/>
          <w:u w:val="single" w:color="623177"/>
        </w:rPr>
        <w:t>agency/</w:t>
      </w:r>
      <w:r>
        <w:rPr>
          <w:sz w:val="24"/>
        </w:rPr>
        <w:t>department</w:t>
      </w:r>
      <w:r>
        <w:rPr>
          <w:spacing w:val="-17"/>
          <w:sz w:val="24"/>
        </w:rPr>
        <w:t xml:space="preserve"> </w:t>
      </w:r>
      <w:r>
        <w:rPr>
          <w:sz w:val="24"/>
        </w:rPr>
        <w:t>monthly</w:t>
      </w:r>
      <w:r>
        <w:rPr>
          <w:color w:val="623177"/>
          <w:sz w:val="24"/>
        </w:rPr>
        <w:t>,</w:t>
      </w:r>
    </w:p>
    <w:p w:rsidR="00B21BDE" w:rsidRDefault="00660B6B">
      <w:pPr>
        <w:pStyle w:val="ListParagraph"/>
        <w:numPr>
          <w:ilvl w:val="1"/>
          <w:numId w:val="5"/>
        </w:numPr>
        <w:tabs>
          <w:tab w:val="left" w:pos="820"/>
          <w:tab w:val="left" w:pos="821"/>
        </w:tabs>
        <w:spacing w:before="6"/>
        <w:ind w:right="2455"/>
        <w:rPr>
          <w:rFonts w:ascii="Symbol" w:hAnsi="Symbol"/>
          <w:sz w:val="24"/>
        </w:rPr>
      </w:pPr>
      <w:r>
        <w:rPr>
          <w:noProof/>
        </w:rPr>
        <mc:AlternateContent>
          <mc:Choice Requires="wps">
            <w:drawing>
              <wp:anchor distT="0" distB="0" distL="114300" distR="114300" simplePos="0" relativeHeight="16248832" behindDoc="0" locked="0" layoutInCell="1" allowOverlap="1">
                <wp:simplePos x="0" y="0"/>
                <wp:positionH relativeFrom="page">
                  <wp:posOffset>3920490</wp:posOffset>
                </wp:positionH>
                <wp:positionV relativeFrom="paragraph">
                  <wp:posOffset>349250</wp:posOffset>
                </wp:positionV>
                <wp:extent cx="41275" cy="10795"/>
                <wp:effectExtent l="0" t="0" r="0" b="0"/>
                <wp:wrapNone/>
                <wp:docPr id="54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B213E" id="Rectangle 178" o:spid="_x0000_s1026" style="position:absolute;margin-left:308.7pt;margin-top:27.5pt;width:3.25pt;height:.85pt;z-index:162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522112" behindDoc="1" locked="0" layoutInCell="1" allowOverlap="1">
                <wp:simplePos x="0" y="0"/>
                <wp:positionH relativeFrom="page">
                  <wp:posOffset>3920490</wp:posOffset>
                </wp:positionH>
                <wp:positionV relativeFrom="paragraph">
                  <wp:posOffset>292735</wp:posOffset>
                </wp:positionV>
                <wp:extent cx="41275" cy="7620"/>
                <wp:effectExtent l="0" t="0" r="0" b="0"/>
                <wp:wrapNone/>
                <wp:docPr id="54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3050A" id="Rectangle 177" o:spid="_x0000_s1026" style="position:absolute;margin-left:308.7pt;margin-top:23.05pt;width:3.25pt;height:.6pt;z-index:-2079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" fillcolor="#623177" stroked="f">
                <w10:wrap anchorx="page"/>
              </v:rect>
            </w:pict>
          </mc:Fallback>
        </mc:AlternateContent>
      </w:r>
      <w:r>
        <w:rPr>
          <w:sz w:val="24"/>
        </w:rPr>
        <w:t>Payroll</w:t>
      </w:r>
      <w:r>
        <w:rPr>
          <w:spacing w:val="-3"/>
          <w:sz w:val="24"/>
        </w:rPr>
        <w:t xml:space="preserve"> </w:t>
      </w:r>
      <w:r>
        <w:rPr>
          <w:sz w:val="24"/>
        </w:rPr>
        <w:t>expenditures</w:t>
      </w:r>
      <w:r>
        <w:rPr>
          <w:spacing w:val="-3"/>
          <w:sz w:val="24"/>
        </w:rPr>
        <w:t xml:space="preserve"> </w:t>
      </w:r>
      <w:r>
        <w:rPr>
          <w:sz w:val="24"/>
        </w:rPr>
        <w:t>and</w:t>
      </w:r>
      <w:r>
        <w:rPr>
          <w:spacing w:val="-3"/>
          <w:sz w:val="24"/>
        </w:rPr>
        <w:t xml:space="preserve"> </w:t>
      </w:r>
      <w:r>
        <w:rPr>
          <w:sz w:val="24"/>
        </w:rPr>
        <w:t>recoveries</w:t>
      </w:r>
      <w:r>
        <w:rPr>
          <w:spacing w:val="1"/>
          <w:sz w:val="24"/>
        </w:rPr>
        <w:t xml:space="preserve"> </w:t>
      </w:r>
      <w:r>
        <w:rPr>
          <w:sz w:val="24"/>
        </w:rPr>
        <w:t>-</w:t>
      </w:r>
      <w:r>
        <w:rPr>
          <w:spacing w:val="-3"/>
          <w:sz w:val="24"/>
        </w:rPr>
        <w:t xml:space="preserve"> </w:t>
      </w:r>
      <w:r>
        <w:rPr>
          <w:sz w:val="24"/>
        </w:rPr>
        <w:t>posted</w:t>
      </w:r>
      <w:r>
        <w:rPr>
          <w:spacing w:val="-5"/>
          <w:sz w:val="24"/>
        </w:rPr>
        <w:t xml:space="preserve"> </w:t>
      </w:r>
      <w:r>
        <w:rPr>
          <w:sz w:val="24"/>
        </w:rPr>
        <w:t>to</w:t>
      </w:r>
      <w:r>
        <w:rPr>
          <w:spacing w:val="-2"/>
          <w:sz w:val="24"/>
        </w:rPr>
        <w:t xml:space="preserve"> </w:t>
      </w:r>
      <w:r>
        <w:rPr>
          <w:sz w:val="24"/>
        </w:rPr>
        <w:t>each</w:t>
      </w:r>
      <w:r>
        <w:rPr>
          <w:color w:val="623177"/>
          <w:spacing w:val="-2"/>
          <w:sz w:val="24"/>
        </w:rPr>
        <w:t xml:space="preserve"> </w:t>
      </w:r>
      <w:r>
        <w:rPr>
          <w:color w:val="623177"/>
          <w:sz w:val="24"/>
          <w:u w:val="single" w:color="623177"/>
        </w:rPr>
        <w:t>agency/</w:t>
      </w:r>
      <w:r>
        <w:rPr>
          <w:sz w:val="24"/>
        </w:rPr>
        <w:t>department</w:t>
      </w:r>
      <w:r>
        <w:rPr>
          <w:strike/>
          <w:color w:val="623177"/>
          <w:sz w:val="24"/>
        </w:rPr>
        <w:t>’s</w:t>
      </w:r>
      <w:r>
        <w:rPr>
          <w:sz w:val="24"/>
        </w:rPr>
        <w:t xml:space="preserve"> appropriation in the SCO’s Fiscal</w:t>
      </w:r>
      <w:r>
        <w:rPr>
          <w:spacing w:val="-5"/>
          <w:sz w:val="24"/>
        </w:rPr>
        <w:t xml:space="preserve"> </w:t>
      </w:r>
      <w:r>
        <w:rPr>
          <w:sz w:val="24"/>
        </w:rPr>
        <w:t>System</w:t>
      </w:r>
      <w:r>
        <w:rPr>
          <w:color w:val="623177"/>
          <w:sz w:val="24"/>
        </w:rPr>
        <w:t>,</w:t>
      </w:r>
    </w:p>
    <w:p w:rsidR="00B21BDE" w:rsidRDefault="00660B6B">
      <w:pPr>
        <w:pStyle w:val="ListParagraph"/>
        <w:numPr>
          <w:ilvl w:val="1"/>
          <w:numId w:val="5"/>
        </w:numPr>
        <w:tabs>
          <w:tab w:val="left" w:pos="820"/>
          <w:tab w:val="left" w:pos="821"/>
        </w:tabs>
        <w:spacing w:line="286" w:lineRule="exact"/>
        <w:ind w:hanging="361"/>
        <w:rPr>
          <w:rFonts w:ascii="Symbol" w:hAnsi="Symbol"/>
          <w:sz w:val="24"/>
        </w:rPr>
      </w:pPr>
      <w:r>
        <w:rPr>
          <w:noProof/>
        </w:rPr>
        <mc:AlternateContent>
          <mc:Choice Requires="wps">
            <w:drawing>
              <wp:anchor distT="0" distB="0" distL="114300" distR="114300" simplePos="0" relativeHeight="16249856" behindDoc="0" locked="0" layoutInCell="1" allowOverlap="1">
                <wp:simplePos x="0" y="0"/>
                <wp:positionH relativeFrom="page">
                  <wp:posOffset>5196205</wp:posOffset>
                </wp:positionH>
                <wp:positionV relativeFrom="paragraph">
                  <wp:posOffset>164465</wp:posOffset>
                </wp:positionV>
                <wp:extent cx="41275" cy="10795"/>
                <wp:effectExtent l="0" t="0" r="0" b="0"/>
                <wp:wrapNone/>
                <wp:docPr id="54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0DF5A" id="Rectangle 176" o:spid="_x0000_s1026" style="position:absolute;margin-left:409.15pt;margin-top:12.95pt;width:3.25pt;height:.85pt;z-index:162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523136" behindDoc="1" locked="0" layoutInCell="1" allowOverlap="1">
                <wp:simplePos x="0" y="0"/>
                <wp:positionH relativeFrom="page">
                  <wp:posOffset>5196205</wp:posOffset>
                </wp:positionH>
                <wp:positionV relativeFrom="paragraph">
                  <wp:posOffset>107950</wp:posOffset>
                </wp:positionV>
                <wp:extent cx="41275" cy="7620"/>
                <wp:effectExtent l="0" t="0" r="0" b="0"/>
                <wp:wrapNone/>
                <wp:docPr id="54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96A66" id="Rectangle 175" o:spid="_x0000_s1026" style="position:absolute;margin-left:409.15pt;margin-top:8.5pt;width:3.25pt;height:.6pt;z-index:-207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8+fwIAAPs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" fillcolor="#623177" stroked="f">
                <w10:wrap anchorx="page"/>
              </v:rect>
            </w:pict>
          </mc:Fallback>
        </mc:AlternateContent>
      </w:r>
      <w:r>
        <w:rPr>
          <w:sz w:val="24"/>
        </w:rPr>
        <w:t>Payroll warrants and direct deposits - printed and</w:t>
      </w:r>
      <w:r>
        <w:rPr>
          <w:spacing w:val="-17"/>
          <w:sz w:val="24"/>
        </w:rPr>
        <w:t xml:space="preserve"> </w:t>
      </w:r>
      <w:r>
        <w:rPr>
          <w:sz w:val="24"/>
        </w:rPr>
        <w:t>distributed</w:t>
      </w:r>
      <w:r>
        <w:rPr>
          <w:color w:val="623177"/>
          <w:sz w:val="24"/>
        </w:rPr>
        <w:t>,</w:t>
      </w:r>
    </w:p>
    <w:p w:rsidR="00B21BDE" w:rsidRDefault="00660B6B">
      <w:pPr>
        <w:pStyle w:val="ListParagraph"/>
        <w:numPr>
          <w:ilvl w:val="1"/>
          <w:numId w:val="5"/>
        </w:numPr>
        <w:tabs>
          <w:tab w:val="left" w:pos="820"/>
          <w:tab w:val="left" w:pos="821"/>
        </w:tabs>
        <w:spacing w:before="6"/>
        <w:ind w:right="1564"/>
        <w:rPr>
          <w:rFonts w:ascii="Symbol" w:hAnsi="Symbol"/>
          <w:sz w:val="24"/>
        </w:rPr>
      </w:pPr>
      <w:r>
        <w:rPr>
          <w:noProof/>
        </w:rPr>
        <mc:AlternateContent>
          <mc:Choice Requires="wps">
            <w:drawing>
              <wp:anchor distT="0" distB="0" distL="114300" distR="114300" simplePos="0" relativeHeight="482523648" behindDoc="1" locked="0" layoutInCell="1" allowOverlap="1">
                <wp:simplePos x="0" y="0"/>
                <wp:positionH relativeFrom="page">
                  <wp:posOffset>4448175</wp:posOffset>
                </wp:positionH>
                <wp:positionV relativeFrom="paragraph">
                  <wp:posOffset>173990</wp:posOffset>
                </wp:positionV>
                <wp:extent cx="42545" cy="10795"/>
                <wp:effectExtent l="0" t="0" r="0" b="0"/>
                <wp:wrapNone/>
                <wp:docPr id="54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94283" id="Rectangle 174" o:spid="_x0000_s1026" style="position:absolute;margin-left:350.25pt;margin-top:13.7pt;width:3.35pt;height:.85pt;z-index:-207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6251392" behindDoc="0" locked="0" layoutInCell="1" allowOverlap="1">
                <wp:simplePos x="0" y="0"/>
                <wp:positionH relativeFrom="page">
                  <wp:posOffset>1847215</wp:posOffset>
                </wp:positionH>
                <wp:positionV relativeFrom="paragraph">
                  <wp:posOffset>349250</wp:posOffset>
                </wp:positionV>
                <wp:extent cx="41275" cy="10795"/>
                <wp:effectExtent l="0" t="0" r="0" b="0"/>
                <wp:wrapNone/>
                <wp:docPr id="54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21AB1" id="Rectangle 173" o:spid="_x0000_s1026" style="position:absolute;margin-left:145.45pt;margin-top:27.5pt;width:3.25pt;height:.85pt;z-index:162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524672" behindDoc="1" locked="0" layoutInCell="1" allowOverlap="1">
                <wp:simplePos x="0" y="0"/>
                <wp:positionH relativeFrom="page">
                  <wp:posOffset>1847215</wp:posOffset>
                </wp:positionH>
                <wp:positionV relativeFrom="paragraph">
                  <wp:posOffset>292735</wp:posOffset>
                </wp:positionV>
                <wp:extent cx="41275" cy="7620"/>
                <wp:effectExtent l="0" t="0" r="0" b="0"/>
                <wp:wrapNone/>
                <wp:docPr id="53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3900B" id="Rectangle 172" o:spid="_x0000_s1026" style="position:absolute;margin-left:145.45pt;margin-top:23.05pt;width:3.25pt;height:.6pt;z-index:-2079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sNgA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" fillcolor="#623177" stroked="f">
                <w10:wrap anchorx="page"/>
              </v:rect>
            </w:pict>
          </mc:Fallback>
        </mc:AlternateContent>
      </w:r>
      <w:r>
        <w:rPr>
          <w:sz w:val="24"/>
        </w:rPr>
        <w:t xml:space="preserve">Notice of State Payroll Revolving Fund Transfer, </w:t>
      </w:r>
      <w:proofErr w:type="spellStart"/>
      <w:r>
        <w:rPr>
          <w:color w:val="623177"/>
          <w:sz w:val="24"/>
        </w:rPr>
        <w:t>f</w:t>
      </w:r>
      <w:r>
        <w:rPr>
          <w:strike/>
          <w:color w:val="623177"/>
          <w:sz w:val="24"/>
        </w:rPr>
        <w:t>F</w:t>
      </w:r>
      <w:r>
        <w:rPr>
          <w:sz w:val="24"/>
        </w:rPr>
        <w:t>orm</w:t>
      </w:r>
      <w:proofErr w:type="spellEnd"/>
      <w:r>
        <w:rPr>
          <w:sz w:val="24"/>
        </w:rPr>
        <w:t xml:space="preserve"> SM62 (SM62) - printed and distributed</w:t>
      </w:r>
      <w:r>
        <w:rPr>
          <w:color w:val="623177"/>
          <w:sz w:val="24"/>
        </w:rPr>
        <w:t>.</w:t>
      </w:r>
    </w:p>
    <w:p w:rsidR="00B21BDE" w:rsidRDefault="00B21BDE">
      <w:pPr>
        <w:pStyle w:val="BodyText"/>
        <w:spacing w:before="5"/>
        <w:rPr>
          <w:sz w:val="15"/>
        </w:rPr>
      </w:pPr>
    </w:p>
    <w:p w:rsidR="00B21BDE" w:rsidRDefault="00660B6B">
      <w:pPr>
        <w:pStyle w:val="BodyText"/>
        <w:spacing w:before="92"/>
        <w:ind w:left="460" w:right="2535"/>
      </w:pPr>
      <w:r>
        <w:t>Payroll expenditures listed on the SM62 consist of gross salary plus the state contributions. The state’s contributions include:</w:t>
      </w:r>
    </w:p>
    <w:p w:rsidR="00B21BDE" w:rsidRDefault="00B21BDE">
      <w:pPr>
        <w:pStyle w:val="BodyText"/>
        <w:spacing w:before="5"/>
        <w:rPr>
          <w:sz w:val="23"/>
        </w:rPr>
      </w:pPr>
    </w:p>
    <w:p w:rsidR="00B21BDE" w:rsidRDefault="00660B6B">
      <w:pPr>
        <w:pStyle w:val="ListParagraph"/>
        <w:numPr>
          <w:ilvl w:val="1"/>
          <w:numId w:val="5"/>
        </w:numPr>
        <w:tabs>
          <w:tab w:val="left" w:pos="820"/>
          <w:tab w:val="left" w:pos="821"/>
        </w:tabs>
        <w:spacing w:line="293" w:lineRule="exact"/>
        <w:ind w:hanging="361"/>
        <w:rPr>
          <w:rFonts w:ascii="Symbol" w:hAnsi="Symbol"/>
          <w:sz w:val="24"/>
        </w:rPr>
      </w:pPr>
      <w:r>
        <w:rPr>
          <w:noProof/>
        </w:rPr>
        <mc:AlternateContent>
          <mc:Choice Requires="wps">
            <w:drawing>
              <wp:anchor distT="0" distB="0" distL="114300" distR="114300" simplePos="0" relativeHeight="16252416" behindDoc="0" locked="0" layoutInCell="1" allowOverlap="1">
                <wp:simplePos x="0" y="0"/>
                <wp:positionH relativeFrom="page">
                  <wp:posOffset>1889760</wp:posOffset>
                </wp:positionH>
                <wp:positionV relativeFrom="paragraph">
                  <wp:posOffset>170180</wp:posOffset>
                </wp:positionV>
                <wp:extent cx="41275" cy="10795"/>
                <wp:effectExtent l="0" t="0" r="0" b="0"/>
                <wp:wrapNone/>
                <wp:docPr id="53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8219D" id="Rectangle 171" o:spid="_x0000_s1026" style="position:absolute;margin-left:148.8pt;margin-top:13.4pt;width:3.25pt;height:.85pt;z-index:162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525696" behindDoc="1" locked="0" layoutInCell="1" allowOverlap="1">
                <wp:simplePos x="0" y="0"/>
                <wp:positionH relativeFrom="page">
                  <wp:posOffset>1889760</wp:posOffset>
                </wp:positionH>
                <wp:positionV relativeFrom="paragraph">
                  <wp:posOffset>113665</wp:posOffset>
                </wp:positionV>
                <wp:extent cx="41275" cy="7620"/>
                <wp:effectExtent l="0" t="0" r="0" b="0"/>
                <wp:wrapNone/>
                <wp:docPr id="53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4695A" id="Rectangle 170" o:spid="_x0000_s1026" style="position:absolute;margin-left:148.8pt;margin-top:8.95pt;width:3.25pt;height:.6pt;z-index:-2079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" fillcolor="#623177" stroked="f">
                <w10:wrap anchorx="page"/>
              </v:rect>
            </w:pict>
          </mc:Fallback>
        </mc:AlternateContent>
      </w:r>
      <w:r>
        <w:rPr>
          <w:sz w:val="24"/>
        </w:rPr>
        <w:t>Retirement</w:t>
      </w:r>
      <w:r>
        <w:rPr>
          <w:color w:val="623177"/>
          <w:sz w:val="24"/>
        </w:rPr>
        <w:t>,</w:t>
      </w:r>
    </w:p>
    <w:p w:rsidR="00B21BDE" w:rsidRDefault="00660B6B">
      <w:pPr>
        <w:pStyle w:val="ListParagraph"/>
        <w:numPr>
          <w:ilvl w:val="1"/>
          <w:numId w:val="5"/>
        </w:numPr>
        <w:tabs>
          <w:tab w:val="left" w:pos="820"/>
          <w:tab w:val="left" w:pos="821"/>
        </w:tabs>
        <w:spacing w:line="293" w:lineRule="exact"/>
        <w:ind w:hanging="361"/>
        <w:rPr>
          <w:rFonts w:ascii="Symbol" w:hAnsi="Symbol"/>
          <w:sz w:val="24"/>
        </w:rPr>
      </w:pPr>
      <w:r>
        <w:rPr>
          <w:noProof/>
        </w:rPr>
        <mc:AlternateContent>
          <mc:Choice Requires="wps">
            <w:drawing>
              <wp:anchor distT="0" distB="0" distL="114300" distR="114300" simplePos="0" relativeHeight="16253440" behindDoc="0" locked="0" layoutInCell="1" allowOverlap="1">
                <wp:simplePos x="0" y="0"/>
                <wp:positionH relativeFrom="page">
                  <wp:posOffset>4740275</wp:posOffset>
                </wp:positionH>
                <wp:positionV relativeFrom="paragraph">
                  <wp:posOffset>169545</wp:posOffset>
                </wp:positionV>
                <wp:extent cx="41275" cy="10795"/>
                <wp:effectExtent l="0" t="0" r="0" b="0"/>
                <wp:wrapNone/>
                <wp:docPr id="53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49F0C" id="Rectangle 169" o:spid="_x0000_s1026" style="position:absolute;margin-left:373.25pt;margin-top:13.35pt;width:3.25pt;height:.85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526720" behindDoc="1" locked="0" layoutInCell="1" allowOverlap="1">
                <wp:simplePos x="0" y="0"/>
                <wp:positionH relativeFrom="page">
                  <wp:posOffset>4740275</wp:posOffset>
                </wp:positionH>
                <wp:positionV relativeFrom="paragraph">
                  <wp:posOffset>113030</wp:posOffset>
                </wp:positionV>
                <wp:extent cx="41275" cy="7620"/>
                <wp:effectExtent l="0" t="0" r="0" b="0"/>
                <wp:wrapNone/>
                <wp:docPr id="53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FFB66" id="Rectangle 168" o:spid="_x0000_s1026" style="position:absolute;margin-left:373.25pt;margin-top:8.9pt;width:3.25pt;height:.6pt;z-index:-2078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kegA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" fillcolor="#623177" stroked="f">
                <w10:wrap anchorx="page"/>
              </v:rect>
            </w:pict>
          </mc:Fallback>
        </mc:AlternateContent>
      </w:r>
      <w:r>
        <w:rPr>
          <w:sz w:val="24"/>
        </w:rPr>
        <w:t>Old-Age, Survivors, and Disability Insurance</w:t>
      </w:r>
      <w:r>
        <w:rPr>
          <w:spacing w:val="-8"/>
          <w:sz w:val="24"/>
        </w:rPr>
        <w:t xml:space="preserve"> </w:t>
      </w:r>
      <w:r>
        <w:rPr>
          <w:sz w:val="24"/>
        </w:rPr>
        <w:t>(OASDI)</w:t>
      </w:r>
      <w:r>
        <w:rPr>
          <w:color w:val="623177"/>
          <w:sz w:val="24"/>
        </w:rPr>
        <w:t>,</w:t>
      </w:r>
    </w:p>
    <w:p w:rsidR="00B21BDE" w:rsidRDefault="00660B6B">
      <w:pPr>
        <w:pStyle w:val="ListParagraph"/>
        <w:numPr>
          <w:ilvl w:val="1"/>
          <w:numId w:val="5"/>
        </w:numPr>
        <w:tabs>
          <w:tab w:val="left" w:pos="820"/>
          <w:tab w:val="left" w:pos="821"/>
        </w:tabs>
        <w:spacing w:line="293" w:lineRule="exact"/>
        <w:ind w:hanging="361"/>
        <w:rPr>
          <w:rFonts w:ascii="Symbol" w:hAnsi="Symbol"/>
          <w:sz w:val="24"/>
        </w:rPr>
      </w:pPr>
      <w:r>
        <w:rPr>
          <w:noProof/>
        </w:rPr>
        <mc:AlternateContent>
          <mc:Choice Requires="wps">
            <w:drawing>
              <wp:anchor distT="0" distB="0" distL="114300" distR="114300" simplePos="0" relativeHeight="482527232" behindDoc="1" locked="0" layoutInCell="1" allowOverlap="1">
                <wp:simplePos x="0" y="0"/>
                <wp:positionH relativeFrom="page">
                  <wp:posOffset>3234690</wp:posOffset>
                </wp:positionH>
                <wp:positionV relativeFrom="paragraph">
                  <wp:posOffset>113030</wp:posOffset>
                </wp:positionV>
                <wp:extent cx="41275" cy="7620"/>
                <wp:effectExtent l="0" t="0" r="0" b="0"/>
                <wp:wrapNone/>
                <wp:docPr id="53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C801C" id="Rectangle 167" o:spid="_x0000_s1026" style="position:absolute;margin-left:254.7pt;margin-top:8.9pt;width:3.25pt;height:.6pt;z-index:-207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" fillcolor="#623177" stroked="f">
                <w10:wrap anchorx="page"/>
              </v:rect>
            </w:pict>
          </mc:Fallback>
        </mc:AlternateContent>
      </w:r>
      <w:r>
        <w:rPr>
          <w:sz w:val="24"/>
        </w:rPr>
        <w:t>Miscellaneous</w:t>
      </w:r>
      <w:r>
        <w:rPr>
          <w:color w:val="623177"/>
          <w:spacing w:val="-5"/>
          <w:sz w:val="24"/>
        </w:rPr>
        <w:t xml:space="preserve"> </w:t>
      </w:r>
      <w:proofErr w:type="spellStart"/>
      <w:r>
        <w:rPr>
          <w:strike/>
          <w:color w:val="623177"/>
          <w:sz w:val="24"/>
        </w:rPr>
        <w:t>Benefits</w:t>
      </w:r>
      <w:r>
        <w:rPr>
          <w:color w:val="623177"/>
          <w:sz w:val="24"/>
          <w:u w:val="single" w:color="623177"/>
        </w:rPr>
        <w:t>benefits</w:t>
      </w:r>
      <w:proofErr w:type="spellEnd"/>
      <w:r>
        <w:rPr>
          <w:color w:val="623177"/>
          <w:sz w:val="24"/>
          <w:u w:val="single" w:color="623177"/>
        </w:rPr>
        <w:t>,</w:t>
      </w:r>
    </w:p>
    <w:p w:rsidR="00B21BDE" w:rsidRDefault="00660B6B">
      <w:pPr>
        <w:pStyle w:val="ListParagraph"/>
        <w:numPr>
          <w:ilvl w:val="1"/>
          <w:numId w:val="5"/>
        </w:numPr>
        <w:tabs>
          <w:tab w:val="left" w:pos="820"/>
          <w:tab w:val="left" w:pos="821"/>
        </w:tabs>
        <w:spacing w:line="293" w:lineRule="exact"/>
        <w:ind w:hanging="361"/>
        <w:rPr>
          <w:rFonts w:ascii="Symbol" w:hAnsi="Symbol"/>
          <w:sz w:val="24"/>
        </w:rPr>
      </w:pPr>
      <w:r>
        <w:rPr>
          <w:noProof/>
        </w:rPr>
        <mc:AlternateContent>
          <mc:Choice Requires="wps">
            <w:drawing>
              <wp:anchor distT="0" distB="0" distL="114300" distR="114300" simplePos="0" relativeHeight="16254976" behindDoc="0" locked="0" layoutInCell="1" allowOverlap="1">
                <wp:simplePos x="0" y="0"/>
                <wp:positionH relativeFrom="page">
                  <wp:posOffset>1754505</wp:posOffset>
                </wp:positionH>
                <wp:positionV relativeFrom="paragraph">
                  <wp:posOffset>169545</wp:posOffset>
                </wp:positionV>
                <wp:extent cx="41275" cy="10795"/>
                <wp:effectExtent l="0" t="0" r="0" b="0"/>
                <wp:wrapNone/>
                <wp:docPr id="53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816F0" id="Rectangle 166" o:spid="_x0000_s1026" style="position:absolute;margin-left:138.15pt;margin-top:13.35pt;width:3.25pt;height:.85pt;z-index:1625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528256" behindDoc="1" locked="0" layoutInCell="1" allowOverlap="1">
                <wp:simplePos x="0" y="0"/>
                <wp:positionH relativeFrom="page">
                  <wp:posOffset>1754505</wp:posOffset>
                </wp:positionH>
                <wp:positionV relativeFrom="paragraph">
                  <wp:posOffset>113030</wp:posOffset>
                </wp:positionV>
                <wp:extent cx="41275" cy="7620"/>
                <wp:effectExtent l="0" t="0" r="0" b="0"/>
                <wp:wrapNone/>
                <wp:docPr id="53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24CC1" id="Rectangle 165" o:spid="_x0000_s1026" style="position:absolute;margin-left:138.15pt;margin-top:8.9pt;width:3.25pt;height:.6pt;z-index:-2078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" fillcolor="#623177" stroked="f">
                <w10:wrap anchorx="page"/>
              </v:rect>
            </w:pict>
          </mc:Fallback>
        </mc:AlternateContent>
      </w:r>
      <w:r>
        <w:rPr>
          <w:sz w:val="24"/>
        </w:rPr>
        <w:t>Premium</w:t>
      </w:r>
      <w:r>
        <w:rPr>
          <w:color w:val="623177"/>
          <w:sz w:val="24"/>
        </w:rPr>
        <w:t>,</w:t>
      </w:r>
    </w:p>
    <w:p w:rsidR="00B21BDE" w:rsidRDefault="00660B6B">
      <w:pPr>
        <w:pStyle w:val="ListParagraph"/>
        <w:numPr>
          <w:ilvl w:val="1"/>
          <w:numId w:val="5"/>
        </w:numPr>
        <w:tabs>
          <w:tab w:val="left" w:pos="820"/>
          <w:tab w:val="left" w:pos="821"/>
        </w:tabs>
        <w:spacing w:line="292" w:lineRule="exact"/>
        <w:ind w:hanging="361"/>
        <w:rPr>
          <w:rFonts w:ascii="Symbol" w:hAnsi="Symbol"/>
          <w:sz w:val="24"/>
        </w:rPr>
      </w:pPr>
      <w:r>
        <w:rPr>
          <w:noProof/>
        </w:rPr>
        <mc:AlternateContent>
          <mc:Choice Requires="wps">
            <w:drawing>
              <wp:anchor distT="0" distB="0" distL="114300" distR="114300" simplePos="0" relativeHeight="16256000" behindDoc="0" locked="0" layoutInCell="1" allowOverlap="1">
                <wp:simplePos x="0" y="0"/>
                <wp:positionH relativeFrom="page">
                  <wp:posOffset>2336800</wp:posOffset>
                </wp:positionH>
                <wp:positionV relativeFrom="paragraph">
                  <wp:posOffset>169545</wp:posOffset>
                </wp:positionV>
                <wp:extent cx="41275" cy="10795"/>
                <wp:effectExtent l="0" t="0" r="0" b="0"/>
                <wp:wrapNone/>
                <wp:docPr id="53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0574D" id="Rectangle 164" o:spid="_x0000_s1026" style="position:absolute;margin-left:184pt;margin-top:13.35pt;width:3.25pt;height:.85pt;z-index:162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529280" behindDoc="1" locked="0" layoutInCell="1" allowOverlap="1">
                <wp:simplePos x="0" y="0"/>
                <wp:positionH relativeFrom="page">
                  <wp:posOffset>2336800</wp:posOffset>
                </wp:positionH>
                <wp:positionV relativeFrom="paragraph">
                  <wp:posOffset>113030</wp:posOffset>
                </wp:positionV>
                <wp:extent cx="41275" cy="7620"/>
                <wp:effectExtent l="0" t="0" r="0" b="0"/>
                <wp:wrapNone/>
                <wp:docPr id="53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3EE74" id="Rectangle 163" o:spid="_x0000_s1026" style="position:absolute;margin-left:184pt;margin-top:8.9pt;width:3.25pt;height:.6pt;z-index:-207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" fillcolor="#623177" stroked="f">
                <w10:wrap anchorx="page"/>
              </v:rect>
            </w:pict>
          </mc:Fallback>
        </mc:AlternateContent>
      </w:r>
      <w:r>
        <w:rPr>
          <w:sz w:val="24"/>
        </w:rPr>
        <w:t>Dental and</w:t>
      </w:r>
      <w:r>
        <w:rPr>
          <w:spacing w:val="-8"/>
          <w:sz w:val="24"/>
        </w:rPr>
        <w:t xml:space="preserve"> </w:t>
      </w:r>
      <w:r>
        <w:rPr>
          <w:sz w:val="24"/>
        </w:rPr>
        <w:t>health</w:t>
      </w:r>
      <w:r>
        <w:rPr>
          <w:color w:val="623177"/>
          <w:sz w:val="24"/>
        </w:rPr>
        <w:t>,</w:t>
      </w:r>
    </w:p>
    <w:p w:rsidR="00B21BDE" w:rsidRDefault="00660B6B">
      <w:pPr>
        <w:pStyle w:val="ListParagraph"/>
        <w:numPr>
          <w:ilvl w:val="1"/>
          <w:numId w:val="5"/>
        </w:numPr>
        <w:tabs>
          <w:tab w:val="left" w:pos="820"/>
          <w:tab w:val="left" w:pos="821"/>
        </w:tabs>
        <w:spacing w:line="292" w:lineRule="exact"/>
        <w:ind w:hanging="361"/>
        <w:rPr>
          <w:rFonts w:ascii="Symbol" w:hAnsi="Symbol"/>
          <w:sz w:val="24"/>
        </w:rPr>
      </w:pPr>
      <w:r>
        <w:rPr>
          <w:noProof/>
        </w:rPr>
        <mc:AlternateContent>
          <mc:Choice Requires="wps">
            <w:drawing>
              <wp:anchor distT="0" distB="0" distL="114300" distR="114300" simplePos="0" relativeHeight="482529792" behindDoc="1" locked="0" layoutInCell="1" allowOverlap="1">
                <wp:simplePos x="0" y="0"/>
                <wp:positionH relativeFrom="page">
                  <wp:posOffset>2440305</wp:posOffset>
                </wp:positionH>
                <wp:positionV relativeFrom="paragraph">
                  <wp:posOffset>112395</wp:posOffset>
                </wp:positionV>
                <wp:extent cx="41275" cy="7620"/>
                <wp:effectExtent l="0" t="0" r="0" b="0"/>
                <wp:wrapNone/>
                <wp:docPr id="52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5C1D8" id="Rectangle 162" o:spid="_x0000_s1026" style="position:absolute;margin-left:192.15pt;margin-top:8.85pt;width:3.25pt;height:.6pt;z-index:-207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" fillcolor="#623177" stroked="f">
                <w10:wrap anchorx="page"/>
              </v:rect>
            </w:pict>
          </mc:Fallback>
        </mc:AlternateContent>
      </w:r>
      <w:r>
        <w:rPr>
          <w:sz w:val="24"/>
        </w:rPr>
        <w:t>Administration</w:t>
      </w:r>
      <w:r>
        <w:rPr>
          <w:color w:val="623177"/>
          <w:sz w:val="24"/>
          <w:u w:val="single" w:color="623177"/>
        </w:rPr>
        <w:t xml:space="preserve"> fees.</w:t>
      </w:r>
    </w:p>
    <w:p w:rsidR="00B21BDE" w:rsidRDefault="00660B6B">
      <w:pPr>
        <w:pStyle w:val="ListParagraph"/>
        <w:numPr>
          <w:ilvl w:val="1"/>
          <w:numId w:val="5"/>
        </w:numPr>
        <w:tabs>
          <w:tab w:val="left" w:pos="820"/>
          <w:tab w:val="left" w:pos="821"/>
        </w:tabs>
        <w:spacing w:line="293" w:lineRule="exact"/>
        <w:ind w:hanging="361"/>
        <w:rPr>
          <w:rFonts w:ascii="Symbol" w:hAnsi="Symbol"/>
          <w:color w:val="623177"/>
          <w:sz w:val="24"/>
        </w:rPr>
      </w:pPr>
      <w:r>
        <w:rPr>
          <w:strike/>
          <w:color w:val="623177"/>
          <w:sz w:val="24"/>
        </w:rPr>
        <w:t>Fees</w:t>
      </w:r>
    </w:p>
    <w:p w:rsidR="00B21BDE" w:rsidRDefault="00B21BDE">
      <w:pPr>
        <w:pStyle w:val="BodyText"/>
        <w:spacing w:before="3"/>
        <w:rPr>
          <w:sz w:val="16"/>
        </w:rPr>
      </w:pPr>
    </w:p>
    <w:p w:rsidR="00B21BDE" w:rsidRDefault="00660B6B">
      <w:pPr>
        <w:pStyle w:val="BodyText"/>
        <w:spacing w:before="93" w:line="242" w:lineRule="auto"/>
        <w:ind w:left="460" w:right="3029"/>
      </w:pPr>
      <w:r>
        <w:t>Recoveries to payroll occur when warrants are voided or re-deposited or when overpayments are collected.</w:t>
      </w:r>
    </w:p>
    <w:p w:rsidR="00B21BDE" w:rsidRDefault="00B21BDE">
      <w:pPr>
        <w:pStyle w:val="BodyText"/>
        <w:spacing w:before="8"/>
        <w:rPr>
          <w:sz w:val="23"/>
        </w:rPr>
      </w:pPr>
    </w:p>
    <w:p w:rsidR="00B21BDE" w:rsidRDefault="00660B6B">
      <w:pPr>
        <w:pStyle w:val="BodyText"/>
        <w:ind w:left="460" w:right="1484"/>
      </w:pPr>
      <w:r>
        <w:rPr>
          <w:noProof/>
        </w:rPr>
        <mc:AlternateContent>
          <mc:Choice Requires="wps">
            <w:drawing>
              <wp:anchor distT="0" distB="0" distL="114300" distR="114300" simplePos="0" relativeHeight="482530304" behindDoc="1" locked="0" layoutInCell="1" allowOverlap="1">
                <wp:simplePos x="0" y="0"/>
                <wp:positionH relativeFrom="page">
                  <wp:posOffset>5829935</wp:posOffset>
                </wp:positionH>
                <wp:positionV relativeFrom="paragraph">
                  <wp:posOffset>278765</wp:posOffset>
                </wp:positionV>
                <wp:extent cx="50800" cy="7620"/>
                <wp:effectExtent l="0" t="0" r="0" b="0"/>
                <wp:wrapNone/>
                <wp:docPr id="52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E89B4" id="Rectangle 161" o:spid="_x0000_s1026" style="position:absolute;margin-left:459.05pt;margin-top:21.95pt;width:4pt;height:.6pt;z-index:-207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l2gA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&#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530816" behindDoc="1" locked="0" layoutInCell="1" allowOverlap="1">
                <wp:simplePos x="0" y="0"/>
                <wp:positionH relativeFrom="page">
                  <wp:posOffset>4244975</wp:posOffset>
                </wp:positionH>
                <wp:positionV relativeFrom="paragraph">
                  <wp:posOffset>454025</wp:posOffset>
                </wp:positionV>
                <wp:extent cx="42545" cy="7620"/>
                <wp:effectExtent l="0" t="0" r="0" b="0"/>
                <wp:wrapNone/>
                <wp:docPr id="52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0F632" id="Rectangle 160" o:spid="_x0000_s1026" style="position:absolute;margin-left:334.25pt;margin-top:35.75pt;width:3.35pt;height:.6pt;z-index:-207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" fillcolor="#623177" stroked="f">
                <w10:wrap anchorx="page"/>
              </v:rect>
            </w:pict>
          </mc:Fallback>
        </mc:AlternateContent>
      </w:r>
      <w:r>
        <w:t xml:space="preserve">The SM62 reports payroll transactions for the </w:t>
      </w:r>
      <w:r>
        <w:rPr>
          <w:color w:val="623177"/>
          <w:u w:val="single" w:color="623177"/>
        </w:rPr>
        <w:t>agency/</w:t>
      </w:r>
      <w:r>
        <w:t>department</w:t>
      </w:r>
      <w:r>
        <w:rPr>
          <w:color w:val="623177"/>
          <w:u w:val="single" w:color="623177"/>
        </w:rPr>
        <w:t xml:space="preserve">. </w:t>
      </w:r>
      <w:r>
        <w:rPr>
          <w:strike/>
          <w:color w:val="623177"/>
        </w:rPr>
        <w:t>s which will be</w:t>
      </w:r>
      <w:r>
        <w:rPr>
          <w:color w:val="623177"/>
        </w:rPr>
        <w:t xml:space="preserve"> </w:t>
      </w:r>
      <w:r>
        <w:rPr>
          <w:strike/>
          <w:color w:val="623177"/>
        </w:rPr>
        <w:t>recorded using a Payroll Expenditure Register (</w:t>
      </w:r>
      <w:proofErr w:type="spellStart"/>
      <w:r>
        <w:rPr>
          <w:strike/>
          <w:color w:val="623177"/>
        </w:rPr>
        <w:t>s</w:t>
      </w:r>
      <w:r>
        <w:rPr>
          <w:color w:val="623177"/>
          <w:u w:val="single" w:color="623177"/>
        </w:rPr>
        <w:t>S</w:t>
      </w:r>
      <w:r>
        <w:t>ee</w:t>
      </w:r>
      <w:proofErr w:type="spellEnd"/>
      <w:r>
        <w:t xml:space="preserve"> SAM section </w:t>
      </w:r>
      <w:hyperlink r:id="rId634">
        <w:r>
          <w:rPr>
            <w:color w:val="0000FF"/>
            <w:u w:val="single" w:color="0000FF"/>
          </w:rPr>
          <w:t>10504</w:t>
        </w:r>
      </w:hyperlink>
      <w:r>
        <w:rPr>
          <w:color w:val="623177"/>
        </w:rPr>
        <w:t>)</w:t>
      </w:r>
      <w:r>
        <w:rPr>
          <w:color w:val="623177"/>
          <w:u w:val="single" w:color="623177"/>
        </w:rPr>
        <w:t xml:space="preserve"> for</w:t>
      </w:r>
      <w:r>
        <w:rPr>
          <w:color w:val="623177"/>
        </w:rPr>
        <w:t xml:space="preserve"> </w:t>
      </w:r>
      <w:r>
        <w:rPr>
          <w:color w:val="623177"/>
          <w:u w:val="single" w:color="623177"/>
        </w:rPr>
        <w:t>accounting entries to record payroll expenditures.</w:t>
      </w:r>
      <w:r>
        <w:rPr>
          <w:color w:val="623177"/>
        </w:rPr>
        <w:t>.</w:t>
      </w:r>
    </w:p>
    <w:p w:rsidR="00B21BDE" w:rsidRDefault="00B21BDE">
      <w:pPr>
        <w:pStyle w:val="BodyText"/>
        <w:rPr>
          <w:sz w:val="16"/>
        </w:rPr>
      </w:pPr>
    </w:p>
    <w:p w:rsidR="00B21BDE" w:rsidRDefault="00660B6B">
      <w:pPr>
        <w:pStyle w:val="Heading1"/>
        <w:spacing w:before="92"/>
        <w:ind w:left="460"/>
      </w:pPr>
      <w:r>
        <w:rPr>
          <w:color w:val="623177"/>
          <w:u w:val="thick" w:color="623177"/>
        </w:rPr>
        <w:t>Payroll Clearance Type Codes</w:t>
      </w:r>
    </w:p>
    <w:p w:rsidR="00B21BDE" w:rsidRDefault="00B21BDE">
      <w:pPr>
        <w:pStyle w:val="BodyText"/>
        <w:rPr>
          <w:b/>
          <w:sz w:val="16"/>
        </w:rPr>
      </w:pPr>
    </w:p>
    <w:p w:rsidR="00B21BDE" w:rsidRDefault="00660B6B">
      <w:pPr>
        <w:pStyle w:val="BodyText"/>
        <w:spacing w:before="92"/>
        <w:ind w:left="460" w:right="1923"/>
      </w:pPr>
      <w:r>
        <w:rPr>
          <w:noProof/>
        </w:rPr>
        <mc:AlternateContent>
          <mc:Choice Requires="wps">
            <w:drawing>
              <wp:anchor distT="0" distB="0" distL="114300" distR="114300" simplePos="0" relativeHeight="16258560" behindDoc="0" locked="0" layoutInCell="1" allowOverlap="1">
                <wp:simplePos x="0" y="0"/>
                <wp:positionH relativeFrom="page">
                  <wp:posOffset>3430905</wp:posOffset>
                </wp:positionH>
                <wp:positionV relativeFrom="paragraph">
                  <wp:posOffset>393700</wp:posOffset>
                </wp:positionV>
                <wp:extent cx="42545" cy="10795"/>
                <wp:effectExtent l="0" t="0" r="0" b="0"/>
                <wp:wrapNone/>
                <wp:docPr id="52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9ECC4" id="Rectangle 159" o:spid="_x0000_s1026" style="position:absolute;margin-left:270.15pt;margin-top:31pt;width:3.35pt;height:.85pt;z-index:162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mjfw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" fillcolor="#623177" stroked="f">
                <w10:wrap anchorx="page"/>
              </v:rect>
            </w:pict>
          </mc:Fallback>
        </mc:AlternateContent>
      </w:r>
      <w:r>
        <w:t>The SM62 reflects Clearance Type (CT) codes indicating transfers in or out of the State Payroll Revolving Fund (SPRF)</w:t>
      </w:r>
      <w:r>
        <w:rPr>
          <w:color w:val="623177"/>
        </w:rPr>
        <w:t>.</w:t>
      </w:r>
      <w:r>
        <w:rPr>
          <w:strike/>
          <w:color w:val="623177"/>
        </w:rPr>
        <w:t xml:space="preserve"> as follows:</w:t>
      </w:r>
    </w:p>
    <w:p w:rsidR="00B21BDE" w:rsidRDefault="00B21BDE">
      <w:pPr>
        <w:pStyle w:val="BodyText"/>
        <w:rPr>
          <w:sz w:val="16"/>
        </w:rPr>
      </w:pPr>
    </w:p>
    <w:p w:rsidR="00B21BDE" w:rsidRDefault="00660B6B">
      <w:pPr>
        <w:pStyle w:val="BodyText"/>
        <w:spacing w:before="92"/>
        <w:ind w:left="460" w:right="1683"/>
      </w:pPr>
      <w:r>
        <w:t xml:space="preserve">Transfers in the SPRF that increase departmental expenditures </w:t>
      </w:r>
      <w:r>
        <w:rPr>
          <w:strike/>
          <w:color w:val="623177"/>
        </w:rPr>
        <w:t>(entered as plus</w:t>
      </w:r>
      <w:r>
        <w:rPr>
          <w:color w:val="623177"/>
        </w:rPr>
        <w:t xml:space="preserve"> </w:t>
      </w:r>
      <w:r>
        <w:rPr>
          <w:strike/>
          <w:color w:val="623177"/>
        </w:rPr>
        <w:t>entries if a manual Payroll Expenditure Register is maintained)</w:t>
      </w:r>
      <w:r>
        <w:rPr>
          <w:color w:val="623177"/>
          <w:u w:val="single" w:color="623177"/>
        </w:rPr>
        <w:t>are processed using</w:t>
      </w:r>
      <w:r>
        <w:rPr>
          <w:color w:val="623177"/>
        </w:rPr>
        <w:t xml:space="preserve"> </w:t>
      </w:r>
      <w:r>
        <w:rPr>
          <w:color w:val="623177"/>
          <w:u w:val="single" w:color="623177"/>
        </w:rPr>
        <w:t>the following CT codes</w:t>
      </w:r>
      <w:r>
        <w:t>:</w:t>
      </w:r>
    </w:p>
    <w:p w:rsidR="00B21BDE" w:rsidRDefault="00B21BDE">
      <w:pPr>
        <w:pStyle w:val="BodyText"/>
        <w:spacing w:before="6"/>
        <w:rPr>
          <w:sz w:val="23"/>
        </w:rPr>
      </w:pPr>
    </w:p>
    <w:p w:rsidR="00B21BDE" w:rsidRDefault="00660B6B">
      <w:pPr>
        <w:pStyle w:val="ListParagraph"/>
        <w:numPr>
          <w:ilvl w:val="1"/>
          <w:numId w:val="5"/>
        </w:numPr>
        <w:tabs>
          <w:tab w:val="left" w:pos="820"/>
          <w:tab w:val="left" w:pos="821"/>
        </w:tabs>
        <w:spacing w:line="292" w:lineRule="exact"/>
        <w:ind w:hanging="361"/>
        <w:rPr>
          <w:rFonts w:ascii="Symbol" w:hAnsi="Symbol"/>
          <w:sz w:val="24"/>
        </w:rPr>
      </w:pPr>
      <w:r>
        <w:rPr>
          <w:sz w:val="24"/>
        </w:rPr>
        <w:t>CT 1: Issue Payment - Registers of warrants</w:t>
      </w:r>
      <w:r>
        <w:rPr>
          <w:spacing w:val="-5"/>
          <w:sz w:val="24"/>
        </w:rPr>
        <w:t xml:space="preserve"> </w:t>
      </w:r>
      <w:r>
        <w:rPr>
          <w:sz w:val="24"/>
        </w:rPr>
        <w:t>issued</w:t>
      </w:r>
    </w:p>
    <w:p w:rsidR="00B21BDE" w:rsidRDefault="00660B6B">
      <w:pPr>
        <w:pStyle w:val="ListParagraph"/>
        <w:numPr>
          <w:ilvl w:val="1"/>
          <w:numId w:val="5"/>
        </w:numPr>
        <w:tabs>
          <w:tab w:val="left" w:pos="820"/>
          <w:tab w:val="left" w:pos="821"/>
        </w:tabs>
        <w:spacing w:line="292" w:lineRule="exact"/>
        <w:ind w:hanging="361"/>
        <w:rPr>
          <w:rFonts w:ascii="Symbol" w:hAnsi="Symbol"/>
          <w:sz w:val="24"/>
        </w:rPr>
      </w:pPr>
      <w:r>
        <w:rPr>
          <w:sz w:val="24"/>
        </w:rPr>
        <w:t>CT 7: Transfer of Funds</w:t>
      </w:r>
      <w:r>
        <w:rPr>
          <w:color w:val="623177"/>
          <w:sz w:val="24"/>
        </w:rPr>
        <w:t xml:space="preserve"> </w:t>
      </w:r>
      <w:r>
        <w:rPr>
          <w:color w:val="623177"/>
          <w:sz w:val="24"/>
          <w:u w:val="single" w:color="623177"/>
        </w:rPr>
        <w:t>(Add position)</w:t>
      </w:r>
      <w:r>
        <w:rPr>
          <w:color w:val="623177"/>
          <w:sz w:val="24"/>
        </w:rPr>
        <w:t xml:space="preserve"> </w:t>
      </w:r>
      <w:r>
        <w:rPr>
          <w:sz w:val="24"/>
        </w:rPr>
        <w:t>- Registers of payroll</w:t>
      </w:r>
      <w:r>
        <w:rPr>
          <w:spacing w:val="-6"/>
          <w:sz w:val="24"/>
        </w:rPr>
        <w:t xml:space="preserve"> </w:t>
      </w:r>
      <w:r>
        <w:rPr>
          <w:sz w:val="24"/>
        </w:rPr>
        <w:t>adjustments</w:t>
      </w:r>
    </w:p>
    <w:p w:rsidR="00B21BDE" w:rsidRDefault="00660B6B">
      <w:pPr>
        <w:pStyle w:val="ListParagraph"/>
        <w:numPr>
          <w:ilvl w:val="0"/>
          <w:numId w:val="3"/>
        </w:numPr>
        <w:tabs>
          <w:tab w:val="left" w:pos="460"/>
          <w:tab w:val="left" w:pos="461"/>
        </w:tabs>
        <w:spacing w:line="293" w:lineRule="exact"/>
        <w:rPr>
          <w:sz w:val="24"/>
        </w:rPr>
      </w:pPr>
      <w:r>
        <w:rPr>
          <w:strike/>
          <w:color w:val="623177"/>
          <w:sz w:val="24"/>
        </w:rPr>
        <w:t>CT 8: Non-USPS Transaction - Corrections of previous</w:t>
      </w:r>
      <w:r>
        <w:rPr>
          <w:strike/>
          <w:color w:val="623177"/>
          <w:spacing w:val="-9"/>
          <w:sz w:val="24"/>
        </w:rPr>
        <w:t xml:space="preserve"> </w:t>
      </w:r>
      <w:r>
        <w:rPr>
          <w:strike/>
          <w:color w:val="623177"/>
          <w:sz w:val="24"/>
        </w:rPr>
        <w:t>transfers</w:t>
      </w:r>
    </w:p>
    <w:p w:rsidR="00B21BDE" w:rsidRDefault="00660B6B">
      <w:pPr>
        <w:pStyle w:val="ListParagraph"/>
        <w:numPr>
          <w:ilvl w:val="1"/>
          <w:numId w:val="3"/>
        </w:numPr>
        <w:tabs>
          <w:tab w:val="left" w:pos="820"/>
          <w:tab w:val="left" w:pos="821"/>
        </w:tabs>
        <w:spacing w:before="6"/>
        <w:ind w:hanging="361"/>
        <w:rPr>
          <w:rFonts w:ascii="Symbol" w:hAnsi="Symbol"/>
          <w:color w:val="623177"/>
          <w:sz w:val="24"/>
        </w:rPr>
      </w:pPr>
      <w:r>
        <w:rPr>
          <w:sz w:val="24"/>
        </w:rPr>
        <w:t>CT 9: Reverse Accounts Receivable - Corrections of previous</w:t>
      </w:r>
      <w:r>
        <w:rPr>
          <w:spacing w:val="-21"/>
          <w:sz w:val="24"/>
        </w:rPr>
        <w:t xml:space="preserve"> </w:t>
      </w:r>
      <w:r>
        <w:rPr>
          <w:sz w:val="24"/>
        </w:rPr>
        <w:t>transfers</w:t>
      </w:r>
    </w:p>
    <w:p w:rsidR="00B21BDE" w:rsidRDefault="00B21BDE">
      <w:pPr>
        <w:rPr>
          <w:rFonts w:ascii="Symbol" w:hAnsi="Symbol"/>
          <w:sz w:val="24"/>
        </w:rPr>
        <w:sectPr w:rsidR="00B21BDE">
          <w:headerReference w:type="default" r:id="rId635"/>
          <w:footerReference w:type="default" r:id="rId636"/>
          <w:pgSz w:w="12240" w:h="15840"/>
          <w:pgMar w:top="1000" w:right="80" w:bottom="1360" w:left="980" w:header="733" w:footer="1168" w:gutter="0"/>
          <w:cols w:space="720"/>
        </w:sectPr>
      </w:pPr>
    </w:p>
    <w:p w:rsidR="00B21BDE" w:rsidRDefault="00660B6B">
      <w:pPr>
        <w:pStyle w:val="BodyText"/>
        <w:rPr>
          <w:sz w:val="20"/>
        </w:rPr>
      </w:pPr>
      <w:r>
        <w:rPr>
          <w:noProof/>
        </w:rPr>
        <mc:AlternateContent>
          <mc:Choice Requires="wps">
            <w:drawing>
              <wp:anchor distT="0" distB="0" distL="114300" distR="114300" simplePos="0" relativeHeight="16265728" behindDoc="0" locked="0" layoutInCell="1" allowOverlap="1">
                <wp:simplePos x="0" y="0"/>
                <wp:positionH relativeFrom="page">
                  <wp:posOffset>457200</wp:posOffset>
                </wp:positionH>
                <wp:positionV relativeFrom="page">
                  <wp:posOffset>795655</wp:posOffset>
                </wp:positionV>
                <wp:extent cx="8890" cy="789940"/>
                <wp:effectExtent l="0" t="0" r="0" b="0"/>
                <wp:wrapNone/>
                <wp:docPr id="52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89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78329" id="Rectangle 158" o:spid="_x0000_s1026" style="position:absolute;margin-left:36pt;margin-top:62.65pt;width:.7pt;height:62.2pt;z-index:162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66240" behindDoc="0" locked="0" layoutInCell="1" allowOverlap="1">
                <wp:simplePos x="0" y="0"/>
                <wp:positionH relativeFrom="page">
                  <wp:posOffset>457200</wp:posOffset>
                </wp:positionH>
                <wp:positionV relativeFrom="page">
                  <wp:posOffset>1760220</wp:posOffset>
                </wp:positionV>
                <wp:extent cx="8890" cy="742315"/>
                <wp:effectExtent l="0" t="0" r="0" b="0"/>
                <wp:wrapNone/>
                <wp:docPr id="52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42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0CB5B" id="Rectangle 157" o:spid="_x0000_s1026" style="position:absolute;margin-left:36pt;margin-top:138.6pt;width:.7pt;height:58.45pt;z-index:162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66752" behindDoc="0" locked="0" layoutInCell="1" allowOverlap="1">
                <wp:simplePos x="0" y="0"/>
                <wp:positionH relativeFrom="page">
                  <wp:posOffset>457200</wp:posOffset>
                </wp:positionH>
                <wp:positionV relativeFrom="page">
                  <wp:posOffset>2676525</wp:posOffset>
                </wp:positionV>
                <wp:extent cx="8890" cy="525780"/>
                <wp:effectExtent l="0" t="0" r="0" b="0"/>
                <wp:wrapNone/>
                <wp:docPr id="52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FB036" id="Rectangle 156" o:spid="_x0000_s1026" style="position:absolute;margin-left:36pt;margin-top:210.75pt;width:.7pt;height:41.4pt;z-index:162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2t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67264" behindDoc="0" locked="0" layoutInCell="1" allowOverlap="1">
                <wp:simplePos x="0" y="0"/>
                <wp:positionH relativeFrom="page">
                  <wp:posOffset>457200</wp:posOffset>
                </wp:positionH>
                <wp:positionV relativeFrom="page">
                  <wp:posOffset>3552825</wp:posOffset>
                </wp:positionV>
                <wp:extent cx="8890" cy="1051560"/>
                <wp:effectExtent l="0" t="0" r="0" b="0"/>
                <wp:wrapNone/>
                <wp:docPr id="52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1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6C3AF" id="Rectangle 155" o:spid="_x0000_s1026" style="position:absolute;margin-left:36pt;margin-top:279.75pt;width:.7pt;height:82.8pt;z-index:162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67776" behindDoc="0" locked="0" layoutInCell="1" allowOverlap="1">
                <wp:simplePos x="0" y="0"/>
                <wp:positionH relativeFrom="page">
                  <wp:posOffset>457200</wp:posOffset>
                </wp:positionH>
                <wp:positionV relativeFrom="page">
                  <wp:posOffset>8512810</wp:posOffset>
                </wp:positionV>
                <wp:extent cx="8890" cy="290830"/>
                <wp:effectExtent l="0" t="0" r="0" b="0"/>
                <wp:wrapNone/>
                <wp:docPr id="52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08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C6D89" id="Rectangle 154" o:spid="_x0000_s1026" style="position:absolute;margin-left:36pt;margin-top:670.3pt;width:.7pt;height:22.9pt;z-index:162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0Sw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" fillcolor="black" stroked="f">
                <w10:wrap anchorx="page" anchory="page"/>
              </v:rect>
            </w:pict>
          </mc:Fallback>
        </mc:AlternateContent>
      </w:r>
    </w:p>
    <w:p w:rsidR="00B21BDE" w:rsidRDefault="00B21BDE">
      <w:pPr>
        <w:pStyle w:val="BodyText"/>
        <w:rPr>
          <w:sz w:val="20"/>
        </w:rPr>
      </w:pPr>
    </w:p>
    <w:p w:rsidR="00B21BDE" w:rsidRDefault="00660B6B">
      <w:pPr>
        <w:pStyle w:val="BodyText"/>
        <w:spacing w:before="207"/>
        <w:ind w:left="460" w:right="1295"/>
      </w:pPr>
      <w:r>
        <w:t xml:space="preserve">Transfers out of the SPRF that decrease expenditures </w:t>
      </w:r>
      <w:r>
        <w:rPr>
          <w:strike/>
          <w:color w:val="623177"/>
        </w:rPr>
        <w:t>(entered as minus entries if a</w:t>
      </w:r>
      <w:r>
        <w:rPr>
          <w:color w:val="623177"/>
        </w:rPr>
        <w:t xml:space="preserve"> </w:t>
      </w:r>
      <w:r>
        <w:rPr>
          <w:strike/>
          <w:color w:val="623177"/>
        </w:rPr>
        <w:t>manual Payroll Expenditure Register is maintained)</w:t>
      </w:r>
      <w:r>
        <w:rPr>
          <w:color w:val="623177"/>
          <w:u w:val="single" w:color="623177"/>
        </w:rPr>
        <w:t>are processed using the following CT</w:t>
      </w:r>
      <w:r>
        <w:rPr>
          <w:color w:val="623177"/>
        </w:rPr>
        <w:t xml:space="preserve"> </w:t>
      </w:r>
      <w:r>
        <w:rPr>
          <w:color w:val="623177"/>
          <w:u w:val="single" w:color="623177"/>
        </w:rPr>
        <w:t>codes</w:t>
      </w:r>
      <w:r>
        <w:t>:</w:t>
      </w:r>
    </w:p>
    <w:p w:rsidR="00B21BDE" w:rsidRDefault="00B21BDE">
      <w:pPr>
        <w:pStyle w:val="BodyText"/>
        <w:spacing w:before="5"/>
        <w:rPr>
          <w:sz w:val="23"/>
        </w:rPr>
      </w:pPr>
    </w:p>
    <w:p w:rsidR="00B21BDE" w:rsidRDefault="00660B6B">
      <w:pPr>
        <w:pStyle w:val="ListParagraph"/>
        <w:numPr>
          <w:ilvl w:val="1"/>
          <w:numId w:val="3"/>
        </w:numPr>
        <w:tabs>
          <w:tab w:val="left" w:pos="820"/>
          <w:tab w:val="left" w:pos="821"/>
        </w:tabs>
        <w:spacing w:line="292" w:lineRule="exact"/>
        <w:ind w:hanging="361"/>
        <w:rPr>
          <w:rFonts w:ascii="Symbol" w:hAnsi="Symbol"/>
          <w:sz w:val="24"/>
        </w:rPr>
      </w:pPr>
      <w:r>
        <w:rPr>
          <w:sz w:val="24"/>
        </w:rPr>
        <w:t>CT 4: Redeposit - Register of warrants</w:t>
      </w:r>
      <w:r>
        <w:rPr>
          <w:spacing w:val="-4"/>
          <w:sz w:val="24"/>
        </w:rPr>
        <w:t xml:space="preserve"> </w:t>
      </w:r>
      <w:r>
        <w:rPr>
          <w:sz w:val="24"/>
        </w:rPr>
        <w:t>re-deposited</w:t>
      </w:r>
    </w:p>
    <w:p w:rsidR="00B21BDE" w:rsidRDefault="00660B6B">
      <w:pPr>
        <w:pStyle w:val="ListParagraph"/>
        <w:numPr>
          <w:ilvl w:val="1"/>
          <w:numId w:val="3"/>
        </w:numPr>
        <w:tabs>
          <w:tab w:val="left" w:pos="820"/>
          <w:tab w:val="left" w:pos="821"/>
        </w:tabs>
        <w:spacing w:line="292" w:lineRule="exact"/>
        <w:ind w:hanging="361"/>
        <w:rPr>
          <w:rFonts w:ascii="Symbol" w:hAnsi="Symbol"/>
          <w:sz w:val="24"/>
        </w:rPr>
      </w:pPr>
      <w:r>
        <w:rPr>
          <w:sz w:val="24"/>
        </w:rPr>
        <w:t>CT 5: Accounts Receivable - Transfers of amounts collected on</w:t>
      </w:r>
      <w:r>
        <w:rPr>
          <w:spacing w:val="-21"/>
          <w:sz w:val="24"/>
        </w:rPr>
        <w:t xml:space="preserve"> </w:t>
      </w:r>
      <w:r>
        <w:rPr>
          <w:sz w:val="24"/>
        </w:rPr>
        <w:t>overpayments</w:t>
      </w:r>
    </w:p>
    <w:p w:rsidR="00B21BDE" w:rsidRDefault="00660B6B">
      <w:pPr>
        <w:pStyle w:val="ListParagraph"/>
        <w:numPr>
          <w:ilvl w:val="1"/>
          <w:numId w:val="3"/>
        </w:numPr>
        <w:tabs>
          <w:tab w:val="left" w:pos="820"/>
          <w:tab w:val="left" w:pos="821"/>
        </w:tabs>
        <w:spacing w:line="293" w:lineRule="exact"/>
        <w:ind w:hanging="361"/>
        <w:rPr>
          <w:rFonts w:ascii="Symbol" w:hAnsi="Symbol"/>
          <w:sz w:val="24"/>
        </w:rPr>
      </w:pPr>
      <w:r>
        <w:rPr>
          <w:sz w:val="24"/>
        </w:rPr>
        <w:t>CT 6: Transfer of Funds</w:t>
      </w:r>
      <w:r>
        <w:rPr>
          <w:color w:val="623177"/>
          <w:sz w:val="24"/>
          <w:u w:val="single" w:color="623177"/>
        </w:rPr>
        <w:t xml:space="preserve"> (Delete Position)</w:t>
      </w:r>
      <w:r>
        <w:rPr>
          <w:color w:val="623177"/>
          <w:sz w:val="24"/>
        </w:rPr>
        <w:t xml:space="preserve"> </w:t>
      </w:r>
      <w:r>
        <w:rPr>
          <w:sz w:val="24"/>
        </w:rPr>
        <w:t>- Registers of payroll</w:t>
      </w:r>
      <w:r>
        <w:rPr>
          <w:spacing w:val="-6"/>
          <w:sz w:val="24"/>
        </w:rPr>
        <w:t xml:space="preserve"> </w:t>
      </w:r>
      <w:r>
        <w:rPr>
          <w:sz w:val="24"/>
        </w:rPr>
        <w:t>adjustments</w:t>
      </w:r>
    </w:p>
    <w:p w:rsidR="00B21BDE" w:rsidRDefault="00660B6B">
      <w:pPr>
        <w:pStyle w:val="ListParagraph"/>
        <w:numPr>
          <w:ilvl w:val="0"/>
          <w:numId w:val="3"/>
        </w:numPr>
        <w:tabs>
          <w:tab w:val="left" w:pos="460"/>
          <w:tab w:val="left" w:pos="461"/>
        </w:tabs>
        <w:spacing w:line="293" w:lineRule="exact"/>
        <w:rPr>
          <w:sz w:val="24"/>
        </w:rPr>
      </w:pPr>
      <w:r>
        <w:rPr>
          <w:strike/>
          <w:color w:val="623177"/>
          <w:sz w:val="24"/>
        </w:rPr>
        <w:t>CT 8: Non-USPS Transaction - Corrections of previous</w:t>
      </w:r>
      <w:r>
        <w:rPr>
          <w:strike/>
          <w:color w:val="623177"/>
          <w:spacing w:val="-9"/>
          <w:sz w:val="24"/>
        </w:rPr>
        <w:t xml:space="preserve"> </w:t>
      </w:r>
      <w:r>
        <w:rPr>
          <w:strike/>
          <w:color w:val="623177"/>
          <w:sz w:val="24"/>
        </w:rPr>
        <w:t>transfers</w:t>
      </w:r>
    </w:p>
    <w:p w:rsidR="00B21BDE" w:rsidRDefault="00B21BDE">
      <w:pPr>
        <w:pStyle w:val="BodyText"/>
        <w:spacing w:before="3"/>
        <w:rPr>
          <w:sz w:val="16"/>
        </w:rPr>
      </w:pPr>
    </w:p>
    <w:p w:rsidR="00B21BDE" w:rsidRDefault="00660B6B">
      <w:pPr>
        <w:pStyle w:val="BodyText"/>
        <w:spacing w:before="92"/>
        <w:ind w:left="460" w:right="1484"/>
      </w:pPr>
      <w:r>
        <w:rPr>
          <w:noProof/>
        </w:rPr>
        <mc:AlternateContent>
          <mc:Choice Requires="wps">
            <w:drawing>
              <wp:anchor distT="0" distB="0" distL="114300" distR="114300" simplePos="0" relativeHeight="482536448" behindDoc="1" locked="0" layoutInCell="1" allowOverlap="1">
                <wp:simplePos x="0" y="0"/>
                <wp:positionH relativeFrom="page">
                  <wp:posOffset>6642735</wp:posOffset>
                </wp:positionH>
                <wp:positionV relativeFrom="paragraph">
                  <wp:posOffset>161925</wp:posOffset>
                </wp:positionV>
                <wp:extent cx="41275" cy="7620"/>
                <wp:effectExtent l="0" t="0" r="0" b="0"/>
                <wp:wrapNone/>
                <wp:docPr id="52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E8A75" id="Rectangle 153" o:spid="_x0000_s1026" style="position:absolute;margin-left:523.05pt;margin-top:12.75pt;width:3.25pt;height:.6pt;z-index:-2078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16264192" behindDoc="0" locked="0" layoutInCell="1" allowOverlap="1">
                <wp:simplePos x="0" y="0"/>
                <wp:positionH relativeFrom="page">
                  <wp:posOffset>2576195</wp:posOffset>
                </wp:positionH>
                <wp:positionV relativeFrom="paragraph">
                  <wp:posOffset>1094740</wp:posOffset>
                </wp:positionV>
                <wp:extent cx="41275" cy="10795"/>
                <wp:effectExtent l="0" t="0" r="0" b="0"/>
                <wp:wrapNone/>
                <wp:docPr id="51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78EF2" id="Rectangle 152" o:spid="_x0000_s1026" style="position:absolute;margin-left:202.85pt;margin-top:86.2pt;width:3.25pt;height:.85pt;z-index:162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" fillcolor="#623177" stroked="f">
                <w10:wrap anchorx="page"/>
              </v:rect>
            </w:pict>
          </mc:Fallback>
        </mc:AlternateContent>
      </w:r>
      <w:r>
        <w:t xml:space="preserve">Payroll transfers will be distributed to the </w:t>
      </w:r>
      <w:proofErr w:type="spellStart"/>
      <w:r>
        <w:rPr>
          <w:color w:val="623177"/>
          <w:u w:val="single" w:color="623177"/>
        </w:rPr>
        <w:t>appropriate</w:t>
      </w:r>
      <w:r>
        <w:rPr>
          <w:strike/>
          <w:color w:val="623177"/>
        </w:rPr>
        <w:t>applicable</w:t>
      </w:r>
      <w:proofErr w:type="spellEnd"/>
      <w:r>
        <w:rPr>
          <w:color w:val="623177"/>
        </w:rPr>
        <w:t xml:space="preserve"> </w:t>
      </w:r>
      <w:r>
        <w:t xml:space="preserve">expenditure accounts </w:t>
      </w:r>
      <w:r>
        <w:rPr>
          <w:strike/>
          <w:color w:val="623177"/>
        </w:rPr>
        <w:t>and, if applicable, entered in the Payroll Expenditure Register where used in a manual</w:t>
      </w:r>
      <w:r>
        <w:rPr>
          <w:color w:val="623177"/>
        </w:rPr>
        <w:t xml:space="preserve"> </w:t>
      </w:r>
      <w:r>
        <w:rPr>
          <w:strike/>
          <w:color w:val="623177"/>
        </w:rPr>
        <w:t>system</w:t>
      </w:r>
      <w:r>
        <w:t>. The month during which the expenditures were incurred will generally be indicated by the date on the Controller’s Transfer. An exception to this procedure occurs when the month indicated by the transfer date is different from the month the expenses were incurred.</w:t>
      </w:r>
    </w:p>
    <w:p w:rsidR="00B21BDE" w:rsidRDefault="00660B6B">
      <w:pPr>
        <w:pStyle w:val="BodyText"/>
        <w:spacing w:before="1"/>
        <w:ind w:left="460" w:right="2095"/>
      </w:pPr>
      <w:r>
        <w:t>Then post the payroll transfer to the matching month. If the payroll period and the transfer date are in different fiscal years, the transfer date takes precedence.</w:t>
      </w:r>
    </w:p>
    <w:p w:rsidR="00B21BDE" w:rsidRDefault="00B21BDE">
      <w:pPr>
        <w:pStyle w:val="BodyText"/>
      </w:pPr>
    </w:p>
    <w:p w:rsidR="00B21BDE" w:rsidRDefault="00660B6B">
      <w:pPr>
        <w:pStyle w:val="BodyText"/>
        <w:ind w:left="460" w:right="2001"/>
      </w:pPr>
      <w:r>
        <w:rPr>
          <w:noProof/>
        </w:rPr>
        <mc:AlternateContent>
          <mc:Choice Requires="wps">
            <w:drawing>
              <wp:anchor distT="0" distB="0" distL="114300" distR="114300" simplePos="0" relativeHeight="482537472" behindDoc="1" locked="0" layoutInCell="1" allowOverlap="1">
                <wp:simplePos x="0" y="0"/>
                <wp:positionH relativeFrom="page">
                  <wp:posOffset>2813685</wp:posOffset>
                </wp:positionH>
                <wp:positionV relativeFrom="paragraph">
                  <wp:posOffset>160020</wp:posOffset>
                </wp:positionV>
                <wp:extent cx="41275" cy="10795"/>
                <wp:effectExtent l="0" t="0" r="0" b="0"/>
                <wp:wrapNone/>
                <wp:docPr id="51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4DF3B" id="Rectangle 151" o:spid="_x0000_s1026" style="position:absolute;margin-left:221.55pt;margin-top:12.6pt;width:3.25pt;height:.85pt;z-index:-207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537984" behindDoc="1" locked="0" layoutInCell="1" allowOverlap="1">
                <wp:simplePos x="0" y="0"/>
                <wp:positionH relativeFrom="page">
                  <wp:posOffset>5687060</wp:posOffset>
                </wp:positionH>
                <wp:positionV relativeFrom="paragraph">
                  <wp:posOffset>335280</wp:posOffset>
                </wp:positionV>
                <wp:extent cx="41275" cy="10795"/>
                <wp:effectExtent l="0" t="0" r="0" b="0"/>
                <wp:wrapNone/>
                <wp:docPr id="51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EBF7" id="Rectangle 150" o:spid="_x0000_s1026" style="position:absolute;margin-left:447.8pt;margin-top:26.4pt;width:3.25pt;height:.85pt;z-index:-2077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" fillcolor="#623177" stroked="f">
                <w10:wrap anchorx="page"/>
              </v:rect>
            </w:pict>
          </mc:Fallback>
        </mc:AlternateContent>
      </w:r>
      <w:r>
        <w:t>Note: In automated systems</w:t>
      </w:r>
      <w:r>
        <w:rPr>
          <w:color w:val="623177"/>
        </w:rPr>
        <w:t>,</w:t>
      </w:r>
      <w:r>
        <w:rPr>
          <w:strike/>
          <w:color w:val="623177"/>
        </w:rPr>
        <w:t xml:space="preserve"> i.e. </w:t>
      </w:r>
      <w:r>
        <w:rPr>
          <w:strike/>
          <w:color w:val="623177"/>
          <w:u w:val="single" w:color="0000FF"/>
        </w:rPr>
        <w:t>CALSTARS</w:t>
      </w:r>
      <w:r>
        <w:rPr>
          <w:strike/>
          <w:color w:val="623177"/>
        </w:rPr>
        <w:t>,</w:t>
      </w:r>
      <w:r>
        <w:rPr>
          <w:color w:val="623177"/>
        </w:rPr>
        <w:t xml:space="preserve"> </w:t>
      </w:r>
      <w:r>
        <w:t xml:space="preserve">the Payroll Expenditure Register is automatically produced as a by-product of </w:t>
      </w:r>
      <w:r>
        <w:rPr>
          <w:color w:val="623177"/>
          <w:u w:val="single" w:color="623177"/>
        </w:rPr>
        <w:t xml:space="preserve">the </w:t>
      </w:r>
      <w:r>
        <w:t>labor distribution system</w:t>
      </w:r>
      <w:r>
        <w:rPr>
          <w:color w:val="623177"/>
        </w:rPr>
        <w:t xml:space="preserve">, </w:t>
      </w:r>
      <w:r>
        <w:t>and these entries are not applicable.</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5"/>
        <w:rPr>
          <w:sz w:val="20"/>
        </w:rPr>
      </w:pPr>
      <w:r>
        <w:rPr>
          <w:noProof/>
        </w:rPr>
        <mc:AlternateContent>
          <mc:Choice Requires="wps">
            <w:drawing>
              <wp:anchor distT="0" distB="0" distL="0" distR="0" simplePos="0" relativeHeight="488122368" behindDoc="1" locked="0" layoutInCell="1" allowOverlap="1">
                <wp:simplePos x="0" y="0"/>
                <wp:positionH relativeFrom="page">
                  <wp:posOffset>6162675</wp:posOffset>
                </wp:positionH>
                <wp:positionV relativeFrom="paragraph">
                  <wp:posOffset>177165</wp:posOffset>
                </wp:positionV>
                <wp:extent cx="1047750" cy="447675"/>
                <wp:effectExtent l="0" t="0" r="0" b="0"/>
                <wp:wrapTopAndBottom/>
                <wp:docPr id="51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6"/>
                              <w:rPr>
                                <w:i/>
                                <w:sz w:val="20"/>
                              </w:rPr>
                            </w:pPr>
                            <w:r>
                              <w:rPr>
                                <w:i/>
                                <w:sz w:val="20"/>
                              </w:rPr>
                              <w:t>RS 9/16/2020</w:t>
                            </w:r>
                          </w:p>
                          <w:p w:rsidR="00660B6B" w:rsidRDefault="00660B6B">
                            <w:pPr>
                              <w:ind w:left="146"/>
                              <w:rPr>
                                <w:sz w:val="20"/>
                              </w:rPr>
                            </w:pPr>
                            <w:r>
                              <w:rPr>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10" type="#_x0000_t202" style="position:absolute;margin-left:485.25pt;margin-top:13.95pt;width:82.5pt;height:35.25pt;z-index:-1519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" filled="f" strokecolor="#a6a6a6" strokeweight=".5pt">
                <v:textbox inset="0,0,0,0">
                  <w:txbxContent>
                    <w:p w:rsidR="00660B6B" w:rsidRDefault="00660B6B">
                      <w:pPr>
                        <w:spacing w:before="72"/>
                        <w:ind w:left="146"/>
                        <w:rPr>
                          <w:i/>
                          <w:sz w:val="20"/>
                        </w:rPr>
                      </w:pPr>
                      <w:r>
                        <w:rPr>
                          <w:i/>
                          <w:sz w:val="20"/>
                        </w:rPr>
                        <w:t>RS 9/16/2020</w:t>
                      </w:r>
                    </w:p>
                    <w:p w:rsidR="00660B6B" w:rsidRDefault="00660B6B">
                      <w:pPr>
                        <w:ind w:left="146"/>
                        <w:rPr>
                          <w:sz w:val="20"/>
                        </w:rPr>
                      </w:pPr>
                      <w:r>
                        <w:rPr>
                          <w:color w:val="623177"/>
                          <w:sz w:val="20"/>
                          <w:u w:val="single" w:color="623177"/>
                        </w:rPr>
                        <w:t>WY 9/17/2020</w:t>
                      </w:r>
                    </w:p>
                  </w:txbxContent>
                </v:textbox>
                <w10:wrap type="topAndBottom" anchorx="page"/>
              </v:shape>
            </w:pict>
          </mc:Fallback>
        </mc:AlternateContent>
      </w:r>
    </w:p>
    <w:p w:rsidR="00B21BDE" w:rsidRDefault="00B21BDE">
      <w:pPr>
        <w:rPr>
          <w:sz w:val="20"/>
        </w:rPr>
        <w:sectPr w:rsidR="00B21BDE">
          <w:pgSz w:w="12240" w:h="15840"/>
          <w:pgMar w:top="1000" w:right="80" w:bottom="1360" w:left="980" w:header="733" w:footer="1168" w:gutter="0"/>
          <w:cols w:space="720"/>
        </w:sectPr>
      </w:pPr>
    </w:p>
    <w:p w:rsidR="00B21BDE" w:rsidRDefault="00660B6B">
      <w:pPr>
        <w:pStyle w:val="BodyText"/>
        <w:rPr>
          <w:sz w:val="20"/>
        </w:rPr>
      </w:pPr>
      <w:r>
        <w:rPr>
          <w:noProof/>
        </w:rPr>
        <mc:AlternateContent>
          <mc:Choice Requires="wps">
            <w:drawing>
              <wp:anchor distT="0" distB="0" distL="114300" distR="114300" simplePos="0" relativeHeight="16269312" behindDoc="0" locked="0" layoutInCell="1" allowOverlap="1">
                <wp:simplePos x="0" y="0"/>
                <wp:positionH relativeFrom="page">
                  <wp:posOffset>457200</wp:posOffset>
                </wp:positionH>
                <wp:positionV relativeFrom="page">
                  <wp:posOffset>883920</wp:posOffset>
                </wp:positionV>
                <wp:extent cx="8890" cy="408940"/>
                <wp:effectExtent l="0" t="0" r="0" b="0"/>
                <wp:wrapNone/>
                <wp:docPr id="515"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A5D4B" id="Rectangle 148" o:spid="_x0000_s1026" style="position:absolute;margin-left:36pt;margin-top:69.6pt;width:.7pt;height:32.2pt;z-index:162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69824" behindDoc="0" locked="0" layoutInCell="1" allowOverlap="1">
                <wp:simplePos x="0" y="0"/>
                <wp:positionH relativeFrom="page">
                  <wp:posOffset>457200</wp:posOffset>
                </wp:positionH>
                <wp:positionV relativeFrom="page">
                  <wp:posOffset>1468120</wp:posOffset>
                </wp:positionV>
                <wp:extent cx="8890" cy="5086350"/>
                <wp:effectExtent l="0" t="0" r="0" b="0"/>
                <wp:wrapNone/>
                <wp:docPr id="51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08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5BBE3" id="Rectangle 147" o:spid="_x0000_s1026" style="position:absolute;margin-left:36pt;margin-top:115.6pt;width:.7pt;height:400.5pt;z-index:162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F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16270336" behindDoc="0" locked="0" layoutInCell="1" allowOverlap="1">
                <wp:simplePos x="0" y="0"/>
                <wp:positionH relativeFrom="page">
                  <wp:posOffset>457200</wp:posOffset>
                </wp:positionH>
                <wp:positionV relativeFrom="page">
                  <wp:posOffset>8890635</wp:posOffset>
                </wp:positionV>
                <wp:extent cx="8890" cy="146050"/>
                <wp:effectExtent l="0" t="0" r="0" b="0"/>
                <wp:wrapNone/>
                <wp:docPr id="51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46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C98D4" id="Rectangle 146" o:spid="_x0000_s1026" style="position:absolute;margin-left:36pt;margin-top:700.05pt;width:.7pt;height:11.5pt;z-index:162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" fillcolor="black" stroked="f">
                <w10:wrap anchorx="page" anchory="page"/>
              </v:rect>
            </w:pict>
          </mc:Fallback>
        </mc:AlternateContent>
      </w:r>
    </w:p>
    <w:p w:rsidR="00B21BDE" w:rsidRDefault="00660B6B">
      <w:pPr>
        <w:tabs>
          <w:tab w:val="right" w:pos="10120"/>
        </w:tabs>
        <w:spacing w:before="253"/>
        <w:ind w:left="460"/>
        <w:rPr>
          <w:b/>
          <w:sz w:val="23"/>
        </w:rPr>
      </w:pPr>
      <w:bookmarkStart w:id="116" w:name="8593.1"/>
      <w:bookmarkEnd w:id="116"/>
      <w:r>
        <w:rPr>
          <w:b/>
          <w:color w:val="623177"/>
          <w:sz w:val="23"/>
          <w:u w:val="thick" w:color="623177"/>
        </w:rPr>
        <w:t xml:space="preserve">PAYROLL ACCOUNTING - </w:t>
      </w:r>
      <w:r>
        <w:rPr>
          <w:b/>
          <w:sz w:val="23"/>
        </w:rPr>
        <w:t xml:space="preserve">RECOVERY </w:t>
      </w:r>
      <w:r>
        <w:rPr>
          <w:b/>
          <w:sz w:val="24"/>
        </w:rPr>
        <w:t>BY</w:t>
      </w:r>
      <w:r>
        <w:rPr>
          <w:b/>
          <w:spacing w:val="-7"/>
          <w:sz w:val="24"/>
        </w:rPr>
        <w:t xml:space="preserve"> </w:t>
      </w:r>
      <w:r>
        <w:rPr>
          <w:b/>
          <w:sz w:val="24"/>
        </w:rPr>
        <w:t xml:space="preserve">CASH </w:t>
      </w:r>
      <w:r>
        <w:rPr>
          <w:b/>
          <w:sz w:val="23"/>
        </w:rPr>
        <w:t>COLLECTION</w:t>
      </w:r>
      <w:r>
        <w:rPr>
          <w:b/>
          <w:sz w:val="23"/>
        </w:rPr>
        <w:tab/>
        <w:t>8593.1</w:t>
      </w:r>
    </w:p>
    <w:p w:rsidR="00B21BDE" w:rsidRDefault="00660B6B">
      <w:pPr>
        <w:pStyle w:val="BodyText"/>
        <w:ind w:left="460"/>
      </w:pPr>
      <w:r>
        <w:t xml:space="preserve">(Revised </w:t>
      </w:r>
      <w:r>
        <w:rPr>
          <w:color w:val="623177"/>
          <w:u w:val="single" w:color="623177"/>
        </w:rPr>
        <w:t>09/2020</w:t>
      </w:r>
      <w:r>
        <w:rPr>
          <w:strike/>
          <w:color w:val="F37D43"/>
          <w:u w:val="single" w:color="623177"/>
        </w:rPr>
        <w:t xml:space="preserve"> </w:t>
      </w:r>
      <w:r>
        <w:rPr>
          <w:strike/>
          <w:color w:val="F37D43"/>
        </w:rPr>
        <w:t>and Renumbered From 8593.2</w:t>
      </w:r>
      <w:r>
        <w:rPr>
          <w:strike/>
          <w:color w:val="F37D43"/>
          <w:spacing w:val="-14"/>
        </w:rPr>
        <w:t xml:space="preserve"> </w:t>
      </w:r>
      <w:r>
        <w:rPr>
          <w:strike/>
          <w:color w:val="F37D43"/>
        </w:rPr>
        <w:t>10/88</w:t>
      </w:r>
      <w:r>
        <w:t>)</w:t>
      </w:r>
    </w:p>
    <w:p w:rsidR="00B21BDE" w:rsidRDefault="00660B6B">
      <w:pPr>
        <w:pStyle w:val="BodyText"/>
        <w:spacing w:before="276"/>
        <w:ind w:left="460" w:right="1374"/>
      </w:pPr>
      <w:r>
        <w:rPr>
          <w:color w:val="623177"/>
          <w:u w:val="single" w:color="623177"/>
        </w:rPr>
        <w:t xml:space="preserve">This section provides accounting procedures to </w:t>
      </w:r>
      <w:proofErr w:type="spellStart"/>
      <w:r>
        <w:rPr>
          <w:color w:val="623177"/>
          <w:u w:val="single" w:color="623177"/>
        </w:rPr>
        <w:t>agencies</w:t>
      </w:r>
      <w:r>
        <w:rPr>
          <w:strike/>
          <w:color w:val="623177"/>
          <w:u w:val="single" w:color="623177"/>
        </w:rPr>
        <w:t>y</w:t>
      </w:r>
      <w:proofErr w:type="spellEnd"/>
      <w:r>
        <w:rPr>
          <w:color w:val="623177"/>
          <w:u w:val="single" w:color="623177"/>
        </w:rPr>
        <w:t>/departments for the Payroll</w:t>
      </w:r>
      <w:r>
        <w:rPr>
          <w:color w:val="623177"/>
        </w:rPr>
        <w:t xml:space="preserve"> </w:t>
      </w:r>
      <w:r>
        <w:rPr>
          <w:color w:val="623177"/>
          <w:u w:val="single" w:color="623177"/>
        </w:rPr>
        <w:t xml:space="preserve">Accounts Receivable (PAR) recovery by </w:t>
      </w:r>
      <w:r>
        <w:rPr>
          <w:color w:val="F37D43"/>
          <w:u w:val="single" w:color="623177"/>
        </w:rPr>
        <w:t>cash</w:t>
      </w:r>
      <w:r>
        <w:rPr>
          <w:color w:val="F37D43"/>
          <w:spacing w:val="-4"/>
          <w:u w:val="single" w:color="623177"/>
        </w:rPr>
        <w:t xml:space="preserve"> </w:t>
      </w:r>
      <w:r>
        <w:rPr>
          <w:color w:val="623177"/>
          <w:u w:val="single" w:color="623177"/>
        </w:rPr>
        <w:t>collection.</w:t>
      </w:r>
    </w:p>
    <w:p w:rsidR="00B21BDE" w:rsidRDefault="00660B6B">
      <w:pPr>
        <w:pStyle w:val="BodyText"/>
        <w:spacing w:before="278"/>
        <w:ind w:left="460" w:right="1475"/>
      </w:pPr>
      <w:r>
        <w:rPr>
          <w:noProof/>
        </w:rPr>
        <mc:AlternateContent>
          <mc:Choice Requires="wps">
            <w:drawing>
              <wp:anchor distT="0" distB="0" distL="114300" distR="114300" simplePos="0" relativeHeight="16268800" behindDoc="0" locked="0" layoutInCell="1" allowOverlap="1">
                <wp:simplePos x="0" y="0"/>
                <wp:positionH relativeFrom="page">
                  <wp:posOffset>4932680</wp:posOffset>
                </wp:positionH>
                <wp:positionV relativeFrom="paragraph">
                  <wp:posOffset>1037590</wp:posOffset>
                </wp:positionV>
                <wp:extent cx="41275" cy="10795"/>
                <wp:effectExtent l="0" t="0" r="0" b="0"/>
                <wp:wrapNone/>
                <wp:docPr id="5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F1010" id="Rectangle 145" o:spid="_x0000_s1026" style="position:absolute;margin-left:388.4pt;margin-top:81.7pt;width:3.25pt;height:.85pt;z-index:162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" fillcolor="#623177" stroked="f">
                <w10:wrap anchorx="page"/>
              </v:rect>
            </w:pict>
          </mc:Fallback>
        </mc:AlternateContent>
      </w:r>
      <w:r>
        <w:t xml:space="preserve">When cash </w:t>
      </w:r>
      <w:r>
        <w:rPr>
          <w:strike/>
          <w:color w:val="623177"/>
        </w:rPr>
        <w:t xml:space="preserve">collection </w:t>
      </w:r>
      <w:r>
        <w:t xml:space="preserve">is </w:t>
      </w:r>
      <w:proofErr w:type="spellStart"/>
      <w:r>
        <w:rPr>
          <w:strike/>
          <w:color w:val="623177"/>
        </w:rPr>
        <w:t>made</w:t>
      </w:r>
      <w:r>
        <w:rPr>
          <w:color w:val="623177"/>
          <w:u w:val="single" w:color="623177"/>
        </w:rPr>
        <w:t>received</w:t>
      </w:r>
      <w:proofErr w:type="spellEnd"/>
      <w:r>
        <w:rPr>
          <w:color w:val="623177"/>
        </w:rPr>
        <w:t xml:space="preserve"> </w:t>
      </w:r>
      <w:r>
        <w:t xml:space="preserve">from the employee </w:t>
      </w:r>
      <w:r>
        <w:rPr>
          <w:color w:val="623177"/>
          <w:u w:val="single" w:color="623177"/>
        </w:rPr>
        <w:t xml:space="preserve">for </w:t>
      </w:r>
      <w:r>
        <w:rPr>
          <w:strike/>
          <w:color w:val="623177"/>
        </w:rPr>
        <w:t xml:space="preserve">of </w:t>
      </w:r>
      <w:r>
        <w:t xml:space="preserve">the net amount </w:t>
      </w:r>
      <w:r>
        <w:rPr>
          <w:strike/>
          <w:color w:val="623177"/>
        </w:rPr>
        <w:t>he/she</w:t>
      </w:r>
      <w:r>
        <w:rPr>
          <w:color w:val="623177"/>
        </w:rPr>
        <w:t xml:space="preserve"> </w:t>
      </w:r>
      <w:r>
        <w:rPr>
          <w:strike/>
          <w:color w:val="623177"/>
        </w:rPr>
        <w:t xml:space="preserve">was </w:t>
      </w:r>
      <w:r>
        <w:t xml:space="preserve">overpaid, the amount collected will be </w:t>
      </w:r>
      <w:r>
        <w:rPr>
          <w:color w:val="623177"/>
          <w:u w:val="single" w:color="623177"/>
        </w:rPr>
        <w:t xml:space="preserve">applied to the receivable by </w:t>
      </w:r>
      <w:proofErr w:type="spellStart"/>
      <w:r>
        <w:t>debit</w:t>
      </w:r>
      <w:r>
        <w:rPr>
          <w:color w:val="623177"/>
          <w:u w:val="single" w:color="623177"/>
        </w:rPr>
        <w:t>ing</w:t>
      </w:r>
      <w:r>
        <w:rPr>
          <w:strike/>
          <w:color w:val="623177"/>
        </w:rPr>
        <w:t>ed</w:t>
      </w:r>
      <w:proofErr w:type="spellEnd"/>
      <w:r>
        <w:rPr>
          <w:color w:val="623177"/>
        </w:rPr>
        <w:t xml:space="preserve"> </w:t>
      </w:r>
      <w:r>
        <w:rPr>
          <w:strike/>
          <w:color w:val="623177"/>
        </w:rPr>
        <w:t>to</w:t>
      </w:r>
      <w:r>
        <w:rPr>
          <w:color w:val="623177"/>
        </w:rPr>
        <w:t xml:space="preserve"> </w:t>
      </w:r>
      <w:r>
        <w:rPr>
          <w:strike/>
          <w:color w:val="623177"/>
        </w:rPr>
        <w:t xml:space="preserve">Account No. 1110, </w:t>
      </w:r>
      <w:r>
        <w:t>General Cash,</w:t>
      </w:r>
      <w:r>
        <w:rPr>
          <w:color w:val="623177"/>
          <w:u w:val="single" w:color="623177"/>
        </w:rPr>
        <w:t xml:space="preserve"> </w:t>
      </w:r>
      <w:proofErr w:type="spellStart"/>
      <w:r>
        <w:rPr>
          <w:strike/>
          <w:color w:val="623177"/>
          <w:u w:val="single" w:color="623177"/>
        </w:rPr>
        <w:t>FI$Cal</w:t>
      </w:r>
      <w:proofErr w:type="spellEnd"/>
      <w:r>
        <w:rPr>
          <w:strike/>
          <w:color w:val="623177"/>
          <w:u w:val="single" w:color="623177"/>
        </w:rPr>
        <w:t xml:space="preserve"> </w:t>
      </w:r>
      <w:r>
        <w:rPr>
          <w:color w:val="623177"/>
          <w:u w:val="single" w:color="623177"/>
        </w:rPr>
        <w:t>Account 1101000 (Legacy Account 1110)</w:t>
      </w:r>
      <w:r>
        <w:rPr>
          <w:color w:val="623177"/>
        </w:rPr>
        <w:t xml:space="preserve"> </w:t>
      </w:r>
      <w:r>
        <w:t xml:space="preserve">and </w:t>
      </w:r>
      <w:proofErr w:type="spellStart"/>
      <w:r>
        <w:t>credit</w:t>
      </w:r>
      <w:r>
        <w:rPr>
          <w:color w:val="623177"/>
          <w:u w:val="single" w:color="623177"/>
        </w:rPr>
        <w:t>ing</w:t>
      </w:r>
      <w:r>
        <w:rPr>
          <w:strike/>
          <w:color w:val="623177"/>
        </w:rPr>
        <w:t>ed</w:t>
      </w:r>
      <w:proofErr w:type="spellEnd"/>
      <w:r>
        <w:rPr>
          <w:color w:val="623177"/>
          <w:u w:val="single" w:color="623177"/>
        </w:rPr>
        <w:t xml:space="preserve"> Accounts Receivable – Abatement, </w:t>
      </w:r>
      <w:proofErr w:type="spellStart"/>
      <w:r>
        <w:rPr>
          <w:strike/>
          <w:color w:val="623177"/>
          <w:u w:val="single" w:color="623177"/>
        </w:rPr>
        <w:t>FI$Cal</w:t>
      </w:r>
      <w:proofErr w:type="spellEnd"/>
      <w:r>
        <w:rPr>
          <w:strike/>
          <w:color w:val="623177"/>
          <w:u w:val="single" w:color="623177"/>
        </w:rPr>
        <w:t xml:space="preserve"> </w:t>
      </w:r>
      <w:r>
        <w:rPr>
          <w:color w:val="623177"/>
          <w:u w:val="single" w:color="623177"/>
        </w:rPr>
        <w:t>Account 1200100 (Legacy</w:t>
      </w:r>
      <w:r>
        <w:rPr>
          <w:color w:val="623177"/>
        </w:rPr>
        <w:t xml:space="preserve"> </w:t>
      </w:r>
      <w:r>
        <w:rPr>
          <w:color w:val="623177"/>
          <w:u w:val="single" w:color="623177"/>
        </w:rPr>
        <w:t>Account 1311)</w:t>
      </w:r>
      <w:r>
        <w:rPr>
          <w:strike/>
          <w:color w:val="623177"/>
        </w:rPr>
        <w:t xml:space="preserve"> to Account No. 3730, Uncleared</w:t>
      </w:r>
      <w:r>
        <w:rPr>
          <w:strike/>
          <w:color w:val="623177"/>
          <w:spacing w:val="-3"/>
        </w:rPr>
        <w:t xml:space="preserve"> </w:t>
      </w:r>
      <w:r>
        <w:rPr>
          <w:strike/>
          <w:color w:val="623177"/>
        </w:rPr>
        <w:t>Collections</w:t>
      </w:r>
      <w:r>
        <w:t>.</w:t>
      </w:r>
    </w:p>
    <w:p w:rsidR="00B21BDE" w:rsidRDefault="00B21BDE">
      <w:pPr>
        <w:pStyle w:val="BodyText"/>
        <w:rPr>
          <w:sz w:val="26"/>
        </w:rPr>
      </w:pPr>
    </w:p>
    <w:p w:rsidR="00B21BDE" w:rsidRDefault="00B21BDE">
      <w:pPr>
        <w:pStyle w:val="BodyText"/>
        <w:spacing w:before="1"/>
        <w:rPr>
          <w:sz w:val="22"/>
        </w:rPr>
      </w:pPr>
    </w:p>
    <w:p w:rsidR="00B21BDE" w:rsidRDefault="00660B6B">
      <w:pPr>
        <w:pStyle w:val="BodyText"/>
        <w:ind w:left="460" w:right="1374"/>
      </w:pPr>
      <w:r>
        <w:t xml:space="preserve">The amount collected </w:t>
      </w:r>
      <w:r>
        <w:rPr>
          <w:strike/>
          <w:color w:val="623177"/>
        </w:rPr>
        <w:t xml:space="preserve">from the employee </w:t>
      </w:r>
      <w:r>
        <w:t xml:space="preserve">will be remitted to the </w:t>
      </w:r>
      <w:r>
        <w:rPr>
          <w:color w:val="623177"/>
          <w:u w:val="single" w:color="623177"/>
        </w:rPr>
        <w:t>appropriation that</w:t>
      </w:r>
      <w:r>
        <w:rPr>
          <w:color w:val="623177"/>
        </w:rPr>
        <w:t xml:space="preserve"> </w:t>
      </w:r>
      <w:r>
        <w:rPr>
          <w:color w:val="623177"/>
          <w:u w:val="single" w:color="623177"/>
        </w:rPr>
        <w:t xml:space="preserve">incurred the payroll expenditures. </w:t>
      </w:r>
      <w:r>
        <w:rPr>
          <w:strike/>
          <w:color w:val="623177"/>
          <w:u w:val="single" w:color="623177"/>
        </w:rPr>
        <w:t xml:space="preserve">State Treasury </w:t>
      </w:r>
      <w:r>
        <w:rPr>
          <w:strike/>
          <w:color w:val="623177"/>
        </w:rPr>
        <w:t>to the credit of the State Payroll</w:t>
      </w:r>
      <w:r>
        <w:rPr>
          <w:color w:val="623177"/>
        </w:rPr>
        <w:t xml:space="preserve"> </w:t>
      </w:r>
      <w:r>
        <w:rPr>
          <w:strike/>
          <w:color w:val="623177"/>
        </w:rPr>
        <w:t>Revolving Fund. Upon remittance to the State Treasury the amount will be debited to</w:t>
      </w:r>
      <w:r>
        <w:rPr>
          <w:color w:val="623177"/>
        </w:rPr>
        <w:t xml:space="preserve"> </w:t>
      </w:r>
      <w:r>
        <w:rPr>
          <w:strike/>
          <w:color w:val="623177"/>
        </w:rPr>
        <w:t xml:space="preserve">Account No. 1150, Cash in Transit to State Treasury, and credited to Account No. </w:t>
      </w:r>
    </w:p>
    <w:p w:rsidR="00B21BDE" w:rsidRDefault="00660B6B">
      <w:pPr>
        <w:pStyle w:val="BodyText"/>
        <w:spacing w:before="2"/>
        <w:ind w:left="460" w:right="1374"/>
      </w:pPr>
      <w:r>
        <w:rPr>
          <w:strike/>
          <w:color w:val="623177"/>
        </w:rPr>
        <w:t>1110, General Cash. When the Controller's Receipt is received ordering the collection</w:t>
      </w:r>
      <w:r>
        <w:rPr>
          <w:color w:val="623177"/>
        </w:rPr>
        <w:t xml:space="preserve"> </w:t>
      </w:r>
      <w:r>
        <w:rPr>
          <w:strike/>
          <w:color w:val="623177"/>
        </w:rPr>
        <w:t xml:space="preserve">into the State Payroll Revolving Fund, the amount will be debited to Account No. </w:t>
      </w:r>
    </w:p>
    <w:p w:rsidR="00B21BDE" w:rsidRDefault="00660B6B">
      <w:pPr>
        <w:pStyle w:val="BodyText"/>
        <w:ind w:left="460" w:right="1374"/>
      </w:pPr>
      <w:r>
        <w:rPr>
          <w:strike/>
          <w:color w:val="623177"/>
        </w:rPr>
        <w:t>3730.</w:t>
      </w:r>
      <w:r>
        <w:rPr>
          <w:color w:val="623177"/>
          <w:u w:val="single" w:color="623177"/>
        </w:rPr>
        <w:t>If the collection is for a reverted appropriation, the collection will be remitted to</w:t>
      </w:r>
      <w:r>
        <w:rPr>
          <w:color w:val="623177"/>
        </w:rPr>
        <w:t xml:space="preserve"> </w:t>
      </w:r>
      <w:r>
        <w:rPr>
          <w:color w:val="623177"/>
          <w:u w:val="single" w:color="623177"/>
        </w:rPr>
        <w:t xml:space="preserve">Refunds to Reverted Appropriations, </w:t>
      </w:r>
      <w:proofErr w:type="spellStart"/>
      <w:r>
        <w:rPr>
          <w:strike/>
          <w:color w:val="623177"/>
          <w:u w:val="single" w:color="623177"/>
        </w:rPr>
        <w:t>FI$Cal</w:t>
      </w:r>
      <w:proofErr w:type="spellEnd"/>
      <w:r>
        <w:rPr>
          <w:strike/>
          <w:color w:val="623177"/>
          <w:u w:val="single" w:color="623177"/>
        </w:rPr>
        <w:t xml:space="preserve"> </w:t>
      </w:r>
      <w:r>
        <w:rPr>
          <w:color w:val="623177"/>
          <w:u w:val="single" w:color="623177"/>
        </w:rPr>
        <w:t>Account 5901000 (Legacy Account 9891).</w:t>
      </w:r>
      <w:r>
        <w:rPr>
          <w:color w:val="623177"/>
        </w:rPr>
        <w:t xml:space="preserve"> </w:t>
      </w:r>
      <w:r>
        <w:rPr>
          <w:color w:val="623177"/>
          <w:u w:val="single" w:color="623177"/>
        </w:rPr>
        <w:t>Upon remittance to the State Treasury, the amount will be debited to Cash in State</w:t>
      </w:r>
      <w:r>
        <w:rPr>
          <w:color w:val="623177"/>
        </w:rPr>
        <w:t xml:space="preserve"> </w:t>
      </w:r>
      <w:r>
        <w:rPr>
          <w:color w:val="623177"/>
          <w:u w:val="single" w:color="623177"/>
        </w:rPr>
        <w:t xml:space="preserve">Treasury, </w:t>
      </w:r>
      <w:proofErr w:type="spellStart"/>
      <w:r>
        <w:rPr>
          <w:strike/>
          <w:color w:val="623177"/>
          <w:u w:val="single" w:color="623177"/>
        </w:rPr>
        <w:t>FI$Cal</w:t>
      </w:r>
      <w:proofErr w:type="spellEnd"/>
      <w:r>
        <w:rPr>
          <w:strike/>
          <w:color w:val="623177"/>
          <w:u w:val="single" w:color="623177"/>
        </w:rPr>
        <w:t xml:space="preserve"> </w:t>
      </w:r>
      <w:r>
        <w:rPr>
          <w:color w:val="623177"/>
          <w:u w:val="single" w:color="623177"/>
        </w:rPr>
        <w:t>Account 1104000 (Legacy Account1140) and credited to General</w:t>
      </w:r>
      <w:r>
        <w:rPr>
          <w:color w:val="623177"/>
        </w:rPr>
        <w:t xml:space="preserve"> </w:t>
      </w:r>
      <w:r>
        <w:rPr>
          <w:color w:val="623177"/>
          <w:u w:val="single" w:color="623177"/>
        </w:rPr>
        <w:t xml:space="preserve">Cash, </w:t>
      </w:r>
      <w:proofErr w:type="spellStart"/>
      <w:r>
        <w:rPr>
          <w:strike/>
          <w:color w:val="623177"/>
          <w:u w:val="single" w:color="623177"/>
        </w:rPr>
        <w:t>FI$Cal</w:t>
      </w:r>
      <w:proofErr w:type="spellEnd"/>
      <w:r>
        <w:rPr>
          <w:strike/>
          <w:color w:val="623177"/>
          <w:u w:val="single" w:color="623177"/>
        </w:rPr>
        <w:t xml:space="preserve"> </w:t>
      </w:r>
      <w:r>
        <w:rPr>
          <w:color w:val="623177"/>
          <w:u w:val="single" w:color="623177"/>
        </w:rPr>
        <w:t>Account 1101000 (Legacy Account 1110).</w:t>
      </w:r>
    </w:p>
    <w:p w:rsidR="00B21BDE" w:rsidRDefault="00B21BDE">
      <w:pPr>
        <w:pStyle w:val="BodyText"/>
        <w:spacing w:before="1"/>
        <w:rPr>
          <w:sz w:val="16"/>
        </w:rPr>
      </w:pPr>
    </w:p>
    <w:p w:rsidR="00B21BDE" w:rsidRDefault="00660B6B">
      <w:pPr>
        <w:pStyle w:val="BodyText"/>
        <w:spacing w:before="92"/>
        <w:ind w:left="460" w:right="1374"/>
      </w:pPr>
      <w:r>
        <w:rPr>
          <w:strike/>
          <w:color w:val="623177"/>
        </w:rPr>
        <w:t xml:space="preserve">The gross amount of the overpayment recovered will be transferred by the </w:t>
      </w:r>
      <w:r>
        <w:rPr>
          <w:strike/>
          <w:color w:val="623177"/>
          <w:u w:val="single" w:color="0000FF"/>
        </w:rPr>
        <w:t>State</w:t>
      </w:r>
      <w:r>
        <w:rPr>
          <w:color w:val="623177"/>
        </w:rPr>
        <w:t xml:space="preserve"> </w:t>
      </w:r>
      <w:r>
        <w:rPr>
          <w:strike/>
          <w:color w:val="623177"/>
          <w:u w:val="single" w:color="0000FF"/>
        </w:rPr>
        <w:t xml:space="preserve">Controller's Office </w:t>
      </w:r>
      <w:r>
        <w:rPr>
          <w:strike/>
          <w:color w:val="623177"/>
        </w:rPr>
        <w:t>to the agency appropriation and/or fund. The transfer will be entered</w:t>
      </w:r>
      <w:r>
        <w:rPr>
          <w:color w:val="623177"/>
        </w:rPr>
        <w:t xml:space="preserve"> </w:t>
      </w:r>
      <w:r>
        <w:rPr>
          <w:strike/>
          <w:color w:val="623177"/>
        </w:rPr>
        <w:t>as a debit to Account No. 1140, Cash in State Treasury. Account No. 1311 will be</w:t>
      </w:r>
      <w:r>
        <w:rPr>
          <w:color w:val="623177"/>
        </w:rPr>
        <w:t xml:space="preserve"> </w:t>
      </w:r>
      <w:r>
        <w:rPr>
          <w:strike/>
          <w:color w:val="623177"/>
        </w:rPr>
        <w:t>credited. If the agency is using a manual Payroll Expenditure Register, a minus entry in</w:t>
      </w:r>
      <w:r>
        <w:rPr>
          <w:color w:val="623177"/>
        </w:rPr>
        <w:t xml:space="preserve"> </w:t>
      </w:r>
      <w:r>
        <w:rPr>
          <w:strike/>
          <w:color w:val="623177"/>
        </w:rPr>
        <w:t>the transfer column and a credit to Accounts Receivable–Abatements will be made.</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3"/>
        <w:rPr>
          <w:sz w:val="17"/>
        </w:rPr>
      </w:pPr>
      <w:r>
        <w:rPr>
          <w:noProof/>
        </w:rPr>
        <mc:AlternateContent>
          <mc:Choice Requires="wps">
            <w:drawing>
              <wp:anchor distT="0" distB="0" distL="0" distR="0" simplePos="0" relativeHeight="488127488" behindDoc="1" locked="0" layoutInCell="1" allowOverlap="1">
                <wp:simplePos x="0" y="0"/>
                <wp:positionH relativeFrom="page">
                  <wp:posOffset>6296660</wp:posOffset>
                </wp:positionH>
                <wp:positionV relativeFrom="paragraph">
                  <wp:posOffset>154305</wp:posOffset>
                </wp:positionV>
                <wp:extent cx="1043305" cy="474345"/>
                <wp:effectExtent l="0" t="0" r="0" b="0"/>
                <wp:wrapTopAndBottom/>
                <wp:docPr id="51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47434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6" w:right="199"/>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11" type="#_x0000_t202" style="position:absolute;margin-left:495.8pt;margin-top:12.15pt;width:82.15pt;height:37.35pt;z-index:-1518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" filled="f" strokeweight=".5pt">
                <v:textbox inset="0,0,0,0">
                  <w:txbxContent>
                    <w:p w:rsidR="00660B6B" w:rsidRDefault="00660B6B">
                      <w:pPr>
                        <w:spacing w:before="72"/>
                        <w:ind w:left="146" w:right="199"/>
                        <w:rPr>
                          <w:i/>
                          <w:sz w:val="20"/>
                        </w:rPr>
                      </w:pPr>
                      <w:r>
                        <w:rPr>
                          <w:i/>
                          <w:sz w:val="20"/>
                        </w:rPr>
                        <w:t>RS 9/16/2020 WY 9/17/2020</w:t>
                      </w:r>
                    </w:p>
                  </w:txbxContent>
                </v:textbox>
                <w10:wrap type="topAndBottom" anchorx="page"/>
              </v:shape>
            </w:pict>
          </mc:Fallback>
        </mc:AlternateContent>
      </w:r>
    </w:p>
    <w:p w:rsidR="00B21BDE" w:rsidRDefault="00B21BDE">
      <w:pPr>
        <w:rPr>
          <w:sz w:val="17"/>
        </w:rPr>
        <w:sectPr w:rsidR="00B21BDE">
          <w:headerReference w:type="default" r:id="rId637"/>
          <w:footerReference w:type="default" r:id="rId638"/>
          <w:pgSz w:w="12240" w:h="15840"/>
          <w:pgMar w:top="1000" w:right="80" w:bottom="1360" w:left="980" w:header="733" w:footer="1168" w:gutter="0"/>
          <w:cols w:space="720"/>
        </w:sectPr>
      </w:pPr>
    </w:p>
    <w:p w:rsidR="00B21BDE" w:rsidRDefault="00660B6B">
      <w:pPr>
        <w:pStyle w:val="BodyText"/>
        <w:spacing w:before="10"/>
        <w:rPr>
          <w:sz w:val="25"/>
        </w:rPr>
      </w:pPr>
      <w:r>
        <w:rPr>
          <w:noProof/>
        </w:rPr>
        <mc:AlternateContent>
          <mc:Choice Requires="wps">
            <w:drawing>
              <wp:anchor distT="0" distB="0" distL="114300" distR="114300" simplePos="0" relativeHeight="16271872" behindDoc="0" locked="0" layoutInCell="1" allowOverlap="1">
                <wp:simplePos x="0" y="0"/>
                <wp:positionH relativeFrom="page">
                  <wp:posOffset>457200</wp:posOffset>
                </wp:positionH>
                <wp:positionV relativeFrom="page">
                  <wp:posOffset>460375</wp:posOffset>
                </wp:positionV>
                <wp:extent cx="8890" cy="175260"/>
                <wp:effectExtent l="0" t="0" r="0" b="0"/>
                <wp:wrapNone/>
                <wp:docPr id="51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6C48C" id="Rectangle 143" o:spid="_x0000_s1026" style="position:absolute;margin-left:36pt;margin-top:36.25pt;width:.7pt;height:13.8pt;z-index:162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bI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72384" behindDoc="0" locked="0" layoutInCell="1" allowOverlap="1">
                <wp:simplePos x="0" y="0"/>
                <wp:positionH relativeFrom="page">
                  <wp:posOffset>457200</wp:posOffset>
                </wp:positionH>
                <wp:positionV relativeFrom="page">
                  <wp:posOffset>795655</wp:posOffset>
                </wp:positionV>
                <wp:extent cx="8890" cy="431800"/>
                <wp:effectExtent l="0" t="0" r="0" b="0"/>
                <wp:wrapNone/>
                <wp:docPr id="50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3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440B5" id="Rectangle 142" o:spid="_x0000_s1026" style="position:absolute;margin-left:36pt;margin-top:62.65pt;width:.7pt;height:34pt;z-index:162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O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72896" behindDoc="0" locked="0" layoutInCell="1" allowOverlap="1">
                <wp:simplePos x="0" y="0"/>
                <wp:positionH relativeFrom="page">
                  <wp:posOffset>457200</wp:posOffset>
                </wp:positionH>
                <wp:positionV relativeFrom="page">
                  <wp:posOffset>1402080</wp:posOffset>
                </wp:positionV>
                <wp:extent cx="8890" cy="527050"/>
                <wp:effectExtent l="0" t="0" r="0" b="0"/>
                <wp:wrapNone/>
                <wp:docPr id="50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7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BCF35" id="Rectangle 141" o:spid="_x0000_s1026" style="position:absolute;margin-left:36pt;margin-top:110.4pt;width:.7pt;height:41.5pt;z-index:162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73408" behindDoc="0" locked="0" layoutInCell="1" allowOverlap="1">
                <wp:simplePos x="0" y="0"/>
                <wp:positionH relativeFrom="page">
                  <wp:posOffset>457200</wp:posOffset>
                </wp:positionH>
                <wp:positionV relativeFrom="page">
                  <wp:posOffset>2105025</wp:posOffset>
                </wp:positionV>
                <wp:extent cx="8890" cy="525780"/>
                <wp:effectExtent l="0" t="0" r="0" b="0"/>
                <wp:wrapNone/>
                <wp:docPr id="50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4D07F" id="Rectangle 140" o:spid="_x0000_s1026" style="position:absolute;margin-left:36pt;margin-top:165.75pt;width:.7pt;height:41.4pt;z-index:162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273920" behindDoc="0" locked="0" layoutInCell="1" allowOverlap="1">
                <wp:simplePos x="0" y="0"/>
                <wp:positionH relativeFrom="page">
                  <wp:posOffset>457200</wp:posOffset>
                </wp:positionH>
                <wp:positionV relativeFrom="page">
                  <wp:posOffset>2806065</wp:posOffset>
                </wp:positionV>
                <wp:extent cx="8890" cy="350520"/>
                <wp:effectExtent l="0" t="0" r="0" b="0"/>
                <wp:wrapNone/>
                <wp:docPr id="50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63DAE" id="Rectangle 139" o:spid="_x0000_s1026" style="position:absolute;margin-left:36pt;margin-top:220.95pt;width:.7pt;height:27.6pt;z-index:162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74432" behindDoc="0" locked="0" layoutInCell="1" allowOverlap="1">
                <wp:simplePos x="0" y="0"/>
                <wp:positionH relativeFrom="page">
                  <wp:posOffset>457200</wp:posOffset>
                </wp:positionH>
                <wp:positionV relativeFrom="page">
                  <wp:posOffset>3331845</wp:posOffset>
                </wp:positionV>
                <wp:extent cx="8890" cy="2979420"/>
                <wp:effectExtent l="0" t="0" r="0" b="0"/>
                <wp:wrapNone/>
                <wp:docPr id="50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794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BFF5C" id="Rectangle 138" o:spid="_x0000_s1026" style="position:absolute;margin-left:36pt;margin-top:262.35pt;width:.7pt;height:234.6pt;z-index:162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74944" behindDoc="0" locked="0" layoutInCell="1" allowOverlap="1">
                <wp:simplePos x="0" y="0"/>
                <wp:positionH relativeFrom="page">
                  <wp:posOffset>457200</wp:posOffset>
                </wp:positionH>
                <wp:positionV relativeFrom="page">
                  <wp:posOffset>8451850</wp:posOffset>
                </wp:positionV>
                <wp:extent cx="8890" cy="292735"/>
                <wp:effectExtent l="0" t="0" r="0" b="0"/>
                <wp:wrapNone/>
                <wp:docPr id="50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DADA3" id="Rectangle 137" o:spid="_x0000_s1026" style="position:absolute;margin-left:36pt;margin-top:665.5pt;width:.7pt;height:23.05pt;z-index:162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" fillcolor="black" stroked="f">
                <w10:wrap anchorx="page" anchory="page"/>
              </v:rect>
            </w:pict>
          </mc:Fallback>
        </mc:AlternateContent>
      </w:r>
    </w:p>
    <w:p w:rsidR="00B21BDE" w:rsidRDefault="00660B6B">
      <w:pPr>
        <w:tabs>
          <w:tab w:val="right" w:pos="9983"/>
        </w:tabs>
        <w:spacing w:before="93"/>
        <w:ind w:left="460"/>
        <w:rPr>
          <w:b/>
          <w:sz w:val="23"/>
        </w:rPr>
      </w:pPr>
      <w:bookmarkStart w:id="117" w:name="8593.2"/>
      <w:bookmarkEnd w:id="117"/>
      <w:r>
        <w:rPr>
          <w:b/>
          <w:color w:val="623177"/>
          <w:sz w:val="23"/>
          <w:u w:val="thick" w:color="623177"/>
        </w:rPr>
        <w:t xml:space="preserve">PAYROLL ACCOUNTING - </w:t>
      </w:r>
      <w:r>
        <w:rPr>
          <w:b/>
          <w:sz w:val="23"/>
        </w:rPr>
        <w:t>RECOVERY BY</w:t>
      </w:r>
      <w:r>
        <w:rPr>
          <w:b/>
          <w:spacing w:val="-7"/>
          <w:sz w:val="23"/>
        </w:rPr>
        <w:t xml:space="preserve"> </w:t>
      </w:r>
      <w:r>
        <w:rPr>
          <w:b/>
          <w:sz w:val="23"/>
        </w:rPr>
        <w:t>PAYROLL</w:t>
      </w:r>
      <w:r>
        <w:rPr>
          <w:b/>
          <w:spacing w:val="1"/>
          <w:sz w:val="23"/>
        </w:rPr>
        <w:t xml:space="preserve"> </w:t>
      </w:r>
      <w:r>
        <w:rPr>
          <w:b/>
          <w:sz w:val="23"/>
        </w:rPr>
        <w:t>DEDUCTION</w:t>
      </w:r>
      <w:r>
        <w:rPr>
          <w:b/>
          <w:sz w:val="23"/>
        </w:rPr>
        <w:tab/>
        <w:t>8593.2</w:t>
      </w:r>
    </w:p>
    <w:p w:rsidR="00B21BDE" w:rsidRDefault="00660B6B">
      <w:pPr>
        <w:pStyle w:val="BodyText"/>
        <w:ind w:left="460"/>
      </w:pPr>
      <w:r>
        <w:t>(</w:t>
      </w:r>
      <w:r>
        <w:rPr>
          <w:color w:val="623177"/>
          <w:u w:val="single" w:color="623177"/>
        </w:rPr>
        <w:t>Revised 09/2020</w:t>
      </w:r>
      <w:r>
        <w:rPr>
          <w:strike/>
          <w:color w:val="F37D43"/>
          <w:u w:val="single" w:color="623177"/>
        </w:rPr>
        <w:t xml:space="preserve"> </w:t>
      </w:r>
      <w:r>
        <w:rPr>
          <w:strike/>
          <w:color w:val="F37D43"/>
        </w:rPr>
        <w:t>Renumbered From 8593.3 10/88</w:t>
      </w:r>
      <w:r>
        <w:t>)</w:t>
      </w:r>
    </w:p>
    <w:p w:rsidR="00B21BDE" w:rsidRDefault="00660B6B">
      <w:pPr>
        <w:pStyle w:val="BodyText"/>
        <w:spacing w:before="276"/>
        <w:ind w:left="460" w:right="1374"/>
      </w:pPr>
      <w:r>
        <w:rPr>
          <w:color w:val="623177"/>
          <w:u w:val="single" w:color="623177"/>
        </w:rPr>
        <w:t>This section provides accounting procedures to agencies/departments for the Payroll</w:t>
      </w:r>
      <w:r>
        <w:rPr>
          <w:color w:val="623177"/>
        </w:rPr>
        <w:t xml:space="preserve"> </w:t>
      </w:r>
      <w:r>
        <w:rPr>
          <w:color w:val="623177"/>
          <w:u w:val="single" w:color="623177"/>
        </w:rPr>
        <w:t>Accounts Receivable (PAR) recovery by payroll deduction.</w:t>
      </w:r>
    </w:p>
    <w:p w:rsidR="00B21BDE" w:rsidRDefault="00660B6B">
      <w:pPr>
        <w:pStyle w:val="BodyText"/>
        <w:spacing w:before="279"/>
        <w:ind w:left="460" w:right="1484"/>
      </w:pPr>
      <w:r>
        <w:t xml:space="preserve">When overpayments are deducted from subsequent payrolls, the </w:t>
      </w:r>
      <w:hyperlink r:id="rId639">
        <w:r>
          <w:rPr>
            <w:color w:val="0000FF"/>
            <w:u w:val="single" w:color="0000FF"/>
          </w:rPr>
          <w:t>State Controller's</w:t>
        </w:r>
      </w:hyperlink>
      <w:r>
        <w:rPr>
          <w:color w:val="0000FF"/>
        </w:rPr>
        <w:t xml:space="preserve"> </w:t>
      </w:r>
      <w:hyperlink r:id="rId640">
        <w:r>
          <w:rPr>
            <w:color w:val="0000FF"/>
            <w:u w:val="single" w:color="0000FF"/>
          </w:rPr>
          <w:t>Office</w:t>
        </w:r>
        <w:r>
          <w:rPr>
            <w:color w:val="0000FF"/>
          </w:rPr>
          <w:t xml:space="preserve"> </w:t>
        </w:r>
      </w:hyperlink>
      <w:r>
        <w:rPr>
          <w:color w:val="623177"/>
          <w:u w:val="single" w:color="623177"/>
        </w:rPr>
        <w:t xml:space="preserve">(SCO) </w:t>
      </w:r>
      <w:r>
        <w:t xml:space="preserve">will deposit the amount deducted in the State Payroll Revolving Fund </w:t>
      </w:r>
      <w:r>
        <w:rPr>
          <w:color w:val="623177"/>
          <w:u w:val="single" w:color="623177"/>
        </w:rPr>
        <w:t xml:space="preserve">(SPRF) </w:t>
      </w:r>
      <w:r>
        <w:t>and notify the agency</w:t>
      </w:r>
      <w:r>
        <w:rPr>
          <w:color w:val="623177"/>
          <w:u w:val="single" w:color="623177"/>
        </w:rPr>
        <w:t>/department through the SCO Journal Entry APO Notice</w:t>
      </w:r>
      <w:r>
        <w:rPr>
          <w:color w:val="623177"/>
        </w:rPr>
        <w:t xml:space="preserve"> </w:t>
      </w:r>
      <w:r>
        <w:rPr>
          <w:color w:val="623177"/>
          <w:u w:val="single" w:color="623177"/>
        </w:rPr>
        <w:t>of Transfer.</w:t>
      </w:r>
      <w:r>
        <w:rPr>
          <w:strike/>
          <w:color w:val="623177"/>
        </w:rPr>
        <w:t xml:space="preserve"> by a listing of accounts receivable deductions. </w:t>
      </w:r>
      <w:r>
        <w:t xml:space="preserve">The transaction should be noted on the Controller's Accounts Receivable Register, clearing the portion of the overpayment due from the employee and increasing the amount due from the </w:t>
      </w:r>
      <w:r>
        <w:rPr>
          <w:strike/>
          <w:color w:val="623177"/>
        </w:rPr>
        <w:t>State</w:t>
      </w:r>
      <w:r>
        <w:rPr>
          <w:color w:val="623177"/>
        </w:rPr>
        <w:t xml:space="preserve"> </w:t>
      </w:r>
      <w:r>
        <w:rPr>
          <w:strike/>
          <w:color w:val="623177"/>
        </w:rPr>
        <w:t xml:space="preserve">Payroll Revolving </w:t>
      </w:r>
      <w:proofErr w:type="spellStart"/>
      <w:r>
        <w:rPr>
          <w:strike/>
          <w:color w:val="623177"/>
        </w:rPr>
        <w:t>Fund</w:t>
      </w:r>
      <w:r>
        <w:rPr>
          <w:color w:val="623177"/>
          <w:u w:val="single" w:color="623177"/>
        </w:rPr>
        <w:t>SPRF</w:t>
      </w:r>
      <w:proofErr w:type="spellEnd"/>
      <w:r>
        <w:t>.</w:t>
      </w:r>
    </w:p>
    <w:p w:rsidR="00B21BDE" w:rsidRDefault="00660B6B">
      <w:pPr>
        <w:pStyle w:val="BodyText"/>
        <w:spacing w:before="277"/>
        <w:ind w:left="460" w:right="1675"/>
      </w:pPr>
      <w:r>
        <w:t xml:space="preserve">The total amount of the overpayment </w:t>
      </w:r>
      <w:r>
        <w:rPr>
          <w:strike/>
          <w:color w:val="623177"/>
        </w:rPr>
        <w:t xml:space="preserve">so </w:t>
      </w:r>
      <w:r>
        <w:t xml:space="preserve">recovered will be transferred by the </w:t>
      </w:r>
      <w:r>
        <w:rPr>
          <w:strike/>
          <w:color w:val="623177"/>
        </w:rPr>
        <w:t>State</w:t>
      </w:r>
      <w:r>
        <w:rPr>
          <w:color w:val="623177"/>
        </w:rPr>
        <w:t xml:space="preserve"> </w:t>
      </w:r>
      <w:r>
        <w:rPr>
          <w:strike/>
          <w:color w:val="623177"/>
        </w:rPr>
        <w:t xml:space="preserve">Controller's </w:t>
      </w:r>
      <w:proofErr w:type="spellStart"/>
      <w:r>
        <w:rPr>
          <w:strike/>
          <w:color w:val="623177"/>
        </w:rPr>
        <w:t>Office</w:t>
      </w:r>
      <w:r>
        <w:rPr>
          <w:color w:val="623177"/>
          <w:u w:val="single" w:color="623177"/>
        </w:rPr>
        <w:t>SCO</w:t>
      </w:r>
      <w:proofErr w:type="spellEnd"/>
      <w:r>
        <w:rPr>
          <w:color w:val="623177"/>
        </w:rPr>
        <w:t xml:space="preserve"> </w:t>
      </w:r>
      <w:r>
        <w:t>to the agency</w:t>
      </w:r>
      <w:r>
        <w:rPr>
          <w:color w:val="623177"/>
          <w:u w:val="single" w:color="623177"/>
        </w:rPr>
        <w:t>/department fund and</w:t>
      </w:r>
      <w:r>
        <w:rPr>
          <w:color w:val="623177"/>
        </w:rPr>
        <w:t xml:space="preserve"> </w:t>
      </w:r>
      <w:r>
        <w:t>appropriation</w:t>
      </w:r>
      <w:r>
        <w:rPr>
          <w:strike/>
          <w:color w:val="623177"/>
        </w:rPr>
        <w:t xml:space="preserve"> and/or fund</w:t>
      </w:r>
      <w:r>
        <w:t xml:space="preserve">. The transfer will be entered as a debit to </w:t>
      </w:r>
      <w:r>
        <w:rPr>
          <w:color w:val="623177"/>
          <w:u w:val="single" w:color="623177"/>
        </w:rPr>
        <w:t>Cash in State Treasury,</w:t>
      </w:r>
      <w:r>
        <w:rPr>
          <w:strike/>
          <w:color w:val="623177"/>
          <w:u w:val="single" w:color="623177"/>
        </w:rPr>
        <w:t xml:space="preserve"> </w:t>
      </w:r>
      <w:proofErr w:type="spellStart"/>
      <w:r>
        <w:rPr>
          <w:strike/>
          <w:color w:val="623177"/>
          <w:u w:val="single" w:color="623177"/>
        </w:rPr>
        <w:t>FI$Ca</w:t>
      </w:r>
      <w:r>
        <w:rPr>
          <w:color w:val="623177"/>
          <w:u w:val="single" w:color="623177"/>
        </w:rPr>
        <w:t>l</w:t>
      </w:r>
      <w:proofErr w:type="spellEnd"/>
      <w:r>
        <w:rPr>
          <w:color w:val="623177"/>
          <w:u w:val="single" w:color="623177"/>
        </w:rPr>
        <w:t xml:space="preserve"> Account</w:t>
      </w:r>
      <w:r>
        <w:rPr>
          <w:color w:val="623177"/>
        </w:rPr>
        <w:t xml:space="preserve"> </w:t>
      </w:r>
      <w:r>
        <w:rPr>
          <w:color w:val="623177"/>
          <w:u w:val="single" w:color="623177"/>
        </w:rPr>
        <w:t xml:space="preserve">1104000 (Legacy </w:t>
      </w:r>
      <w:proofErr w:type="spellStart"/>
      <w:r>
        <w:rPr>
          <w:color w:val="623177"/>
          <w:u w:val="single" w:color="623177"/>
        </w:rPr>
        <w:t>Account</w:t>
      </w:r>
      <w:r>
        <w:rPr>
          <w:strike/>
          <w:color w:val="623177"/>
        </w:rPr>
        <w:t>Account</w:t>
      </w:r>
      <w:proofErr w:type="spellEnd"/>
      <w:r>
        <w:rPr>
          <w:strike/>
          <w:color w:val="623177"/>
        </w:rPr>
        <w:t xml:space="preserve"> No.</w:t>
      </w:r>
      <w:r>
        <w:rPr>
          <w:color w:val="623177"/>
        </w:rPr>
        <w:t xml:space="preserve"> </w:t>
      </w:r>
      <w:r>
        <w:t>1140</w:t>
      </w:r>
      <w:r>
        <w:rPr>
          <w:color w:val="623177"/>
          <w:u w:val="single" w:color="623177"/>
        </w:rPr>
        <w:t xml:space="preserve">) and </w:t>
      </w:r>
      <w:r>
        <w:rPr>
          <w:strike/>
          <w:color w:val="623177"/>
        </w:rPr>
        <w:t>, Cash in State Treasury account.</w:t>
      </w:r>
      <w:r>
        <w:rPr>
          <w:color w:val="623177"/>
        </w:rPr>
        <w:t xml:space="preserve"> </w:t>
      </w:r>
      <w:r>
        <w:rPr>
          <w:color w:val="623177"/>
          <w:u w:val="single" w:color="623177"/>
        </w:rPr>
        <w:t>credit to Accounts Receivable – Abatement,</w:t>
      </w:r>
      <w:r>
        <w:rPr>
          <w:strike/>
          <w:color w:val="623177"/>
          <w:u w:val="single" w:color="623177"/>
        </w:rPr>
        <w:t xml:space="preserve"> </w:t>
      </w:r>
      <w:proofErr w:type="spellStart"/>
      <w:r>
        <w:rPr>
          <w:strike/>
          <w:color w:val="623177"/>
          <w:u w:val="single" w:color="623177"/>
        </w:rPr>
        <w:t>FI$Ca</w:t>
      </w:r>
      <w:r>
        <w:rPr>
          <w:color w:val="623177"/>
          <w:u w:val="single" w:color="623177"/>
        </w:rPr>
        <w:t>l</w:t>
      </w:r>
      <w:proofErr w:type="spellEnd"/>
      <w:r>
        <w:rPr>
          <w:color w:val="623177"/>
          <w:u w:val="single" w:color="623177"/>
        </w:rPr>
        <w:t xml:space="preserve"> Account 1200100 (Legacy</w:t>
      </w:r>
      <w:r>
        <w:rPr>
          <w:color w:val="623177"/>
        </w:rPr>
        <w:t xml:space="preserve"> </w:t>
      </w:r>
      <w:proofErr w:type="spellStart"/>
      <w:r>
        <w:rPr>
          <w:color w:val="623177"/>
          <w:u w:val="single" w:color="623177"/>
        </w:rPr>
        <w:t>Account</w:t>
      </w:r>
      <w:r>
        <w:rPr>
          <w:strike/>
          <w:color w:val="623177"/>
        </w:rPr>
        <w:t>Account</w:t>
      </w:r>
      <w:proofErr w:type="spellEnd"/>
      <w:r>
        <w:rPr>
          <w:strike/>
          <w:color w:val="623177"/>
        </w:rPr>
        <w:t xml:space="preserve"> No.</w:t>
      </w:r>
      <w:r>
        <w:rPr>
          <w:color w:val="623177"/>
        </w:rPr>
        <w:t xml:space="preserve"> </w:t>
      </w:r>
      <w:r>
        <w:t>1311</w:t>
      </w:r>
      <w:r>
        <w:rPr>
          <w:color w:val="623177"/>
          <w:u w:val="single" w:color="623177"/>
        </w:rPr>
        <w:t>).</w:t>
      </w:r>
      <w:r>
        <w:rPr>
          <w:strike/>
          <w:color w:val="623177"/>
        </w:rPr>
        <w:t xml:space="preserve"> will be credited. </w:t>
      </w:r>
    </w:p>
    <w:p w:rsidR="00B21BDE" w:rsidRDefault="00660B6B">
      <w:pPr>
        <w:pStyle w:val="BodyText"/>
        <w:spacing w:before="276"/>
        <w:ind w:left="460" w:right="1374"/>
      </w:pPr>
      <w:r>
        <w:rPr>
          <w:strike/>
          <w:color w:val="623177"/>
        </w:rPr>
        <w:t>If the agency is using a manual Payroll Expenditure Register, a minus entry in the</w:t>
      </w:r>
      <w:r>
        <w:rPr>
          <w:color w:val="623177"/>
        </w:rPr>
        <w:t xml:space="preserve"> </w:t>
      </w:r>
      <w:r>
        <w:rPr>
          <w:strike/>
          <w:color w:val="623177"/>
        </w:rPr>
        <w:t>transfer column and a credit to Accounts Receivable–Abatements will be made.</w:t>
      </w:r>
    </w:p>
    <w:p w:rsidR="00B21BDE" w:rsidRDefault="00660B6B">
      <w:pPr>
        <w:pStyle w:val="BodyText"/>
        <w:ind w:left="460" w:right="1282"/>
      </w:pPr>
      <w:r>
        <w:rPr>
          <w:noProof/>
        </w:rPr>
        <mc:AlternateContent>
          <mc:Choice Requires="wps">
            <w:drawing>
              <wp:anchor distT="0" distB="0" distL="114300" distR="114300" simplePos="0" relativeHeight="482544128" behindDoc="1" locked="0" layoutInCell="1" allowOverlap="1">
                <wp:simplePos x="0" y="0"/>
                <wp:positionH relativeFrom="page">
                  <wp:posOffset>3940175</wp:posOffset>
                </wp:positionH>
                <wp:positionV relativeFrom="paragraph">
                  <wp:posOffset>509905</wp:posOffset>
                </wp:positionV>
                <wp:extent cx="41275" cy="10795"/>
                <wp:effectExtent l="0" t="0" r="0" b="0"/>
                <wp:wrapNone/>
                <wp:docPr id="50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61E86" id="Rectangle 136" o:spid="_x0000_s1026" style="position:absolute;margin-left:310.25pt;margin-top:40.15pt;width:3.25pt;height:.85pt;z-index:-2077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" fillcolor="#623177" stroked="f">
                <w10:wrap anchorx="page"/>
              </v:rect>
            </w:pict>
          </mc:Fallback>
        </mc:AlternateContent>
      </w:r>
      <w:r>
        <w:rPr>
          <w:strike/>
          <w:color w:val="623177"/>
        </w:rPr>
        <w:t>SCO, PPSD, will notify the agency</w:t>
      </w:r>
      <w:r>
        <w:rPr>
          <w:strike/>
          <w:color w:val="623177"/>
          <w:u w:val="single" w:color="623177"/>
        </w:rPr>
        <w:t xml:space="preserve">/department </w:t>
      </w:r>
      <w:r>
        <w:rPr>
          <w:strike/>
          <w:color w:val="623177"/>
        </w:rPr>
        <w:t>of the date the employee returns to</w:t>
      </w:r>
      <w:r>
        <w:rPr>
          <w:color w:val="623177"/>
        </w:rPr>
        <w:t xml:space="preserve"> </w:t>
      </w:r>
      <w:proofErr w:type="spellStart"/>
      <w:r>
        <w:rPr>
          <w:strike/>
          <w:color w:val="623177"/>
          <w:u w:val="single" w:color="623177"/>
        </w:rPr>
        <w:t>s</w:t>
      </w:r>
      <w:r>
        <w:rPr>
          <w:strike/>
          <w:color w:val="623177"/>
        </w:rPr>
        <w:t>State</w:t>
      </w:r>
      <w:proofErr w:type="spellEnd"/>
      <w:r>
        <w:rPr>
          <w:strike/>
          <w:color w:val="623177"/>
        </w:rPr>
        <w:t xml:space="preserve"> service, the name of the employing agency</w:t>
      </w:r>
      <w:r>
        <w:rPr>
          <w:strike/>
          <w:color w:val="623177"/>
          <w:u w:val="single" w:color="623177"/>
        </w:rPr>
        <w:t>/department</w:t>
      </w:r>
      <w:r>
        <w:rPr>
          <w:strike/>
          <w:color w:val="623177"/>
        </w:rPr>
        <w:t>, and the location of</w:t>
      </w:r>
      <w:r>
        <w:rPr>
          <w:color w:val="623177"/>
        </w:rPr>
        <w:t xml:space="preserve"> </w:t>
      </w:r>
      <w:r>
        <w:rPr>
          <w:strike/>
          <w:color w:val="623177"/>
        </w:rPr>
        <w:t>employment. Upon receipt of this information, the agency</w:t>
      </w:r>
      <w:r>
        <w:rPr>
          <w:strike/>
          <w:color w:val="623177"/>
          <w:u w:val="single" w:color="623177"/>
        </w:rPr>
        <w:t xml:space="preserve">/department </w:t>
      </w:r>
      <w:r>
        <w:rPr>
          <w:strike/>
          <w:color w:val="623177"/>
        </w:rPr>
        <w:t>will take necessary</w:t>
      </w:r>
      <w:r>
        <w:rPr>
          <w:color w:val="623177"/>
        </w:rPr>
        <w:t xml:space="preserve"> </w:t>
      </w:r>
      <w:r>
        <w:rPr>
          <w:strike/>
          <w:color w:val="623177"/>
        </w:rPr>
        <w:t>action to recover amounts owed</w:t>
      </w:r>
      <w:r>
        <w:rPr>
          <w:strike/>
          <w:color w:val="623177"/>
          <w:spacing w:val="-2"/>
        </w:rPr>
        <w:t xml:space="preserve"> </w:t>
      </w:r>
      <w:r>
        <w:rPr>
          <w:strike/>
          <w:color w:val="623177"/>
        </w:rPr>
        <w:t>it.</w:t>
      </w:r>
    </w:p>
    <w:p w:rsidR="00B21BDE" w:rsidRDefault="00660B6B">
      <w:pPr>
        <w:pStyle w:val="BodyText"/>
        <w:spacing w:before="276"/>
        <w:ind w:left="460" w:right="1374"/>
      </w:pPr>
      <w:r>
        <w:rPr>
          <w:strike/>
          <w:color w:val="623177"/>
          <w:u w:val="single" w:color="623177"/>
        </w:rPr>
        <w:t>See SAM section 8776.6 for recovery from separated employees who do not return to</w:t>
      </w:r>
      <w:r>
        <w:rPr>
          <w:color w:val="623177"/>
        </w:rPr>
        <w:t xml:space="preserve"> </w:t>
      </w:r>
      <w:r>
        <w:rPr>
          <w:strike/>
          <w:color w:val="623177"/>
          <w:u w:val="single" w:color="623177"/>
        </w:rPr>
        <w:t>state service.</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4"/>
        <w:rPr>
          <w:sz w:val="26"/>
        </w:rPr>
      </w:pPr>
      <w:r>
        <w:rPr>
          <w:noProof/>
        </w:rPr>
        <mc:AlternateContent>
          <mc:Choice Requires="wps">
            <w:drawing>
              <wp:anchor distT="0" distB="0" distL="0" distR="0" simplePos="0" relativeHeight="488130048" behindDoc="1" locked="0" layoutInCell="1" allowOverlap="1">
                <wp:simplePos x="0" y="0"/>
                <wp:positionH relativeFrom="page">
                  <wp:posOffset>6305550</wp:posOffset>
                </wp:positionH>
                <wp:positionV relativeFrom="paragraph">
                  <wp:posOffset>220345</wp:posOffset>
                </wp:positionV>
                <wp:extent cx="1047750" cy="447675"/>
                <wp:effectExtent l="0" t="0" r="0" b="0"/>
                <wp:wrapTopAndBottom/>
                <wp:docPr id="50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7"/>
                              <w:rPr>
                                <w:i/>
                                <w:sz w:val="20"/>
                              </w:rPr>
                            </w:pPr>
                            <w:r>
                              <w:rPr>
                                <w:i/>
                                <w:sz w:val="20"/>
                              </w:rPr>
                              <w:t>RS 9/16/2020</w:t>
                            </w:r>
                          </w:p>
                          <w:p w:rsidR="00660B6B" w:rsidRDefault="00660B6B">
                            <w:pPr>
                              <w:ind w:left="147"/>
                              <w:rPr>
                                <w:sz w:val="20"/>
                              </w:rPr>
                            </w:pPr>
                            <w:r>
                              <w:rPr>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12" type="#_x0000_t202" style="position:absolute;margin-left:496.5pt;margin-top:17.35pt;width:82.5pt;height:35.25pt;z-index:-1518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" filled="f" strokecolor="#a6a6a6" strokeweight=".5pt">
                <v:textbox inset="0,0,0,0">
                  <w:txbxContent>
                    <w:p w:rsidR="00660B6B" w:rsidRDefault="00660B6B">
                      <w:pPr>
                        <w:spacing w:before="74"/>
                        <w:ind w:left="147"/>
                        <w:rPr>
                          <w:i/>
                          <w:sz w:val="20"/>
                        </w:rPr>
                      </w:pPr>
                      <w:r>
                        <w:rPr>
                          <w:i/>
                          <w:sz w:val="20"/>
                        </w:rPr>
                        <w:t>RS 9/16/2020</w:t>
                      </w:r>
                    </w:p>
                    <w:p w:rsidR="00660B6B" w:rsidRDefault="00660B6B">
                      <w:pPr>
                        <w:ind w:left="147"/>
                        <w:rPr>
                          <w:sz w:val="20"/>
                        </w:rPr>
                      </w:pPr>
                      <w:r>
                        <w:rPr>
                          <w:color w:val="623177"/>
                          <w:sz w:val="20"/>
                          <w:u w:val="single" w:color="623177"/>
                        </w:rPr>
                        <w:t>WY 9/17/2020</w:t>
                      </w:r>
                    </w:p>
                  </w:txbxContent>
                </v:textbox>
                <w10:wrap type="topAndBottom" anchorx="page"/>
              </v:shape>
            </w:pict>
          </mc:Fallback>
        </mc:AlternateContent>
      </w:r>
    </w:p>
    <w:p w:rsidR="00B21BDE" w:rsidRDefault="00B21BDE">
      <w:pPr>
        <w:rPr>
          <w:sz w:val="26"/>
        </w:rPr>
        <w:sectPr w:rsidR="00B21BDE">
          <w:pgSz w:w="12240" w:h="15840"/>
          <w:pgMar w:top="1000" w:right="80" w:bottom="1360" w:left="980" w:header="733" w:footer="1168" w:gutter="0"/>
          <w:cols w:space="720"/>
        </w:sectPr>
      </w:pPr>
    </w:p>
    <w:p w:rsidR="00B21BDE" w:rsidRDefault="00660B6B">
      <w:pPr>
        <w:pStyle w:val="BodyText"/>
        <w:spacing w:before="8"/>
        <w:rPr>
          <w:sz w:val="13"/>
        </w:rPr>
      </w:pPr>
      <w:r>
        <w:rPr>
          <w:noProof/>
        </w:rPr>
        <mc:AlternateContent>
          <mc:Choice Requires="wps">
            <w:drawing>
              <wp:anchor distT="0" distB="0" distL="114300" distR="114300" simplePos="0" relativeHeight="16280064" behindDoc="0" locked="0" layoutInCell="1" allowOverlap="1">
                <wp:simplePos x="0" y="0"/>
                <wp:positionH relativeFrom="page">
                  <wp:posOffset>457200</wp:posOffset>
                </wp:positionH>
                <wp:positionV relativeFrom="page">
                  <wp:posOffset>795655</wp:posOffset>
                </wp:positionV>
                <wp:extent cx="8890" cy="335280"/>
                <wp:effectExtent l="0" t="0" r="0" b="0"/>
                <wp:wrapNone/>
                <wp:docPr id="50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35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AD25C" id="Rectangle 134" o:spid="_x0000_s1026" style="position:absolute;margin-left:36pt;margin-top:62.65pt;width:.7pt;height:26.4pt;z-index:162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80576" behindDoc="0" locked="0" layoutInCell="1" allowOverlap="1">
                <wp:simplePos x="0" y="0"/>
                <wp:positionH relativeFrom="page">
                  <wp:posOffset>457200</wp:posOffset>
                </wp:positionH>
                <wp:positionV relativeFrom="page">
                  <wp:posOffset>1306195</wp:posOffset>
                </wp:positionV>
                <wp:extent cx="8890" cy="4291965"/>
                <wp:effectExtent l="0" t="0" r="0" b="0"/>
                <wp:wrapNone/>
                <wp:docPr id="50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91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8ED70" id="Rectangle 133" o:spid="_x0000_s1026" style="position:absolute;margin-left:36pt;margin-top:102.85pt;width:.7pt;height:337.95pt;z-index:162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1neAIAAP0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81088" behindDoc="0" locked="0" layoutInCell="1" allowOverlap="1">
                <wp:simplePos x="0" y="0"/>
                <wp:positionH relativeFrom="page">
                  <wp:posOffset>457200</wp:posOffset>
                </wp:positionH>
                <wp:positionV relativeFrom="page">
                  <wp:posOffset>9282430</wp:posOffset>
                </wp:positionV>
                <wp:extent cx="8890" cy="292735"/>
                <wp:effectExtent l="0" t="0" r="0" b="0"/>
                <wp:wrapNone/>
                <wp:docPr id="49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B955D" id="Rectangle 132" o:spid="_x0000_s1026" style="position:absolute;margin-left:36pt;margin-top:730.9pt;width:.7pt;height:23.05pt;z-index:162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" fillcolor="black" stroked="f">
                <w10:wrap anchorx="page" anchory="page"/>
              </v:rect>
            </w:pict>
          </mc:Fallback>
        </mc:AlternateContent>
      </w:r>
    </w:p>
    <w:p w:rsidR="00B21BDE" w:rsidRDefault="00660B6B">
      <w:pPr>
        <w:tabs>
          <w:tab w:val="right" w:pos="9687"/>
        </w:tabs>
        <w:spacing w:before="94"/>
        <w:ind w:left="460"/>
        <w:rPr>
          <w:b/>
        </w:rPr>
      </w:pPr>
      <w:bookmarkStart w:id="118" w:name="8593.3"/>
      <w:bookmarkEnd w:id="118"/>
      <w:r>
        <w:rPr>
          <w:b/>
          <w:color w:val="623177"/>
          <w:u w:val="thick" w:color="623177"/>
        </w:rPr>
        <w:t xml:space="preserve">PAYROLL ACCOUNTING - </w:t>
      </w:r>
      <w:r>
        <w:rPr>
          <w:b/>
        </w:rPr>
        <w:t>RECOVERY FROM</w:t>
      </w:r>
      <w:r>
        <w:rPr>
          <w:b/>
          <w:spacing w:val="-11"/>
        </w:rPr>
        <w:t xml:space="preserve"> </w:t>
      </w:r>
      <w:r>
        <w:rPr>
          <w:b/>
        </w:rPr>
        <w:t>SEPARATED</w:t>
      </w:r>
      <w:r>
        <w:rPr>
          <w:b/>
          <w:spacing w:val="-3"/>
        </w:rPr>
        <w:t xml:space="preserve"> </w:t>
      </w:r>
      <w:r>
        <w:rPr>
          <w:b/>
        </w:rPr>
        <w:t>EMPLOYEES</w:t>
      </w:r>
      <w:r>
        <w:rPr>
          <w:b/>
        </w:rPr>
        <w:tab/>
        <w:t>8593.3</w:t>
      </w:r>
    </w:p>
    <w:p w:rsidR="00B21BDE" w:rsidRDefault="00660B6B">
      <w:pPr>
        <w:pStyle w:val="BodyText"/>
        <w:ind w:left="460"/>
      </w:pPr>
      <w:r>
        <w:t xml:space="preserve">(Revised </w:t>
      </w:r>
      <w:r>
        <w:rPr>
          <w:strike/>
          <w:color w:val="623177"/>
        </w:rPr>
        <w:t>03/02</w:t>
      </w:r>
      <w:r>
        <w:rPr>
          <w:color w:val="623177"/>
          <w:u w:val="single" w:color="623177"/>
        </w:rPr>
        <w:t>09/2020</w:t>
      </w:r>
      <w:r>
        <w:t>)</w:t>
      </w:r>
    </w:p>
    <w:p w:rsidR="00B21BDE" w:rsidRDefault="00660B6B">
      <w:pPr>
        <w:pStyle w:val="BodyText"/>
        <w:spacing w:before="276" w:line="242" w:lineRule="auto"/>
        <w:ind w:left="460" w:right="1374"/>
      </w:pPr>
      <w:r>
        <w:rPr>
          <w:color w:val="623177"/>
          <w:u w:val="single" w:color="623177"/>
        </w:rPr>
        <w:t>This section provides accounting procedures to agencies/departments for the Payroll</w:t>
      </w:r>
      <w:r>
        <w:rPr>
          <w:color w:val="623177"/>
        </w:rPr>
        <w:t xml:space="preserve"> </w:t>
      </w:r>
      <w:r>
        <w:rPr>
          <w:color w:val="623177"/>
          <w:u w:val="single" w:color="623177"/>
        </w:rPr>
        <w:t>Accounts Receivable (PAR) recovery from separated employees.</w:t>
      </w:r>
    </w:p>
    <w:p w:rsidR="00B21BDE" w:rsidRDefault="00660B6B">
      <w:pPr>
        <w:pStyle w:val="BodyText"/>
        <w:spacing w:before="273"/>
        <w:ind w:left="460" w:right="1102"/>
      </w:pPr>
      <w:r>
        <w:rPr>
          <w:noProof/>
        </w:rPr>
        <mc:AlternateContent>
          <mc:Choice Requires="wps">
            <w:drawing>
              <wp:anchor distT="0" distB="0" distL="114300" distR="114300" simplePos="0" relativeHeight="482548736" behindDoc="1" locked="0" layoutInCell="1" allowOverlap="1">
                <wp:simplePos x="0" y="0"/>
                <wp:positionH relativeFrom="page">
                  <wp:posOffset>2110740</wp:posOffset>
                </wp:positionH>
                <wp:positionV relativeFrom="paragraph">
                  <wp:posOffset>509905</wp:posOffset>
                </wp:positionV>
                <wp:extent cx="41275" cy="10795"/>
                <wp:effectExtent l="0" t="0" r="0" b="0"/>
                <wp:wrapNone/>
                <wp:docPr id="49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9755D" id="Rectangle 131" o:spid="_x0000_s1026" style="position:absolute;margin-left:166.2pt;margin-top:40.15pt;width:3.25pt;height:.85pt;z-index:-207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" fillcolor="#623177" stroked="f">
                <w10:wrap anchorx="page"/>
              </v:rect>
            </w:pict>
          </mc:Fallback>
        </mc:AlternateContent>
      </w:r>
      <w:r>
        <w:rPr>
          <w:noProof/>
        </w:rPr>
        <mc:AlternateContent>
          <mc:Choice Requires="wps">
            <w:drawing>
              <wp:anchor distT="0" distB="0" distL="114300" distR="114300" simplePos="0" relativeHeight="482549248" behindDoc="1" locked="0" layoutInCell="1" allowOverlap="1">
                <wp:simplePos x="0" y="0"/>
                <wp:positionH relativeFrom="page">
                  <wp:posOffset>2068195</wp:posOffset>
                </wp:positionH>
                <wp:positionV relativeFrom="paragraph">
                  <wp:posOffset>453390</wp:posOffset>
                </wp:positionV>
                <wp:extent cx="42545" cy="7620"/>
                <wp:effectExtent l="0" t="0" r="0" b="0"/>
                <wp:wrapNone/>
                <wp:docPr id="49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1998D" id="Rectangle 130" o:spid="_x0000_s1026" style="position:absolute;margin-left:162.85pt;margin-top:35.7pt;width:3.35pt;height:.6pt;z-index:-2076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" fillcolor="#623177" stroked="f">
                <w10:wrap anchorx="page"/>
              </v:rect>
            </w:pict>
          </mc:Fallback>
        </mc:AlternateContent>
      </w:r>
      <w:proofErr w:type="spellStart"/>
      <w:r>
        <w:rPr>
          <w:color w:val="623177"/>
          <w:u w:val="single" w:color="623177"/>
        </w:rPr>
        <w:t>A</w:t>
      </w:r>
      <w:r>
        <w:rPr>
          <w:strike/>
          <w:color w:val="623177"/>
        </w:rPr>
        <w:t>State</w:t>
      </w:r>
      <w:proofErr w:type="spellEnd"/>
      <w:r>
        <w:rPr>
          <w:strike/>
          <w:color w:val="623177"/>
        </w:rPr>
        <w:t xml:space="preserve"> </w:t>
      </w:r>
      <w:proofErr w:type="spellStart"/>
      <w:r>
        <w:rPr>
          <w:strike/>
          <w:color w:val="623177"/>
        </w:rPr>
        <w:t>a</w:t>
      </w:r>
      <w:r>
        <w:t>genc</w:t>
      </w:r>
      <w:r>
        <w:rPr>
          <w:color w:val="623177"/>
          <w:u w:val="single" w:color="623177"/>
        </w:rPr>
        <w:t>ies</w:t>
      </w:r>
      <w:r>
        <w:rPr>
          <w:strike/>
          <w:color w:val="623177"/>
          <w:u w:val="single" w:color="623177"/>
        </w:rPr>
        <w:t>y</w:t>
      </w:r>
      <w:r>
        <w:rPr>
          <w:strike/>
          <w:color w:val="623177"/>
        </w:rPr>
        <w:t>ies</w:t>
      </w:r>
      <w:proofErr w:type="spellEnd"/>
      <w:r>
        <w:rPr>
          <w:color w:val="623177"/>
          <w:u w:val="single" w:color="623177"/>
        </w:rPr>
        <w:t>/departments</w:t>
      </w:r>
      <w:r>
        <w:rPr>
          <w:color w:val="623177"/>
        </w:rPr>
        <w:t xml:space="preserve"> </w:t>
      </w:r>
      <w:r>
        <w:t>will request the State Controller's Office</w:t>
      </w:r>
      <w:r>
        <w:rPr>
          <w:strike/>
          <w:color w:val="623177"/>
        </w:rPr>
        <w:t xml:space="preserve"> (SCO)</w:t>
      </w:r>
      <w:r>
        <w:t xml:space="preserve">, </w:t>
      </w:r>
      <w:r>
        <w:rPr>
          <w:strike/>
          <w:color w:val="623177"/>
        </w:rPr>
        <w:t>Division</w:t>
      </w:r>
      <w:r>
        <w:rPr>
          <w:color w:val="623177"/>
        </w:rPr>
        <w:t xml:space="preserve"> </w:t>
      </w:r>
      <w:r>
        <w:rPr>
          <w:strike/>
          <w:color w:val="623177"/>
        </w:rPr>
        <w:t xml:space="preserve">of </w:t>
      </w:r>
      <w:r>
        <w:t>Personnel</w:t>
      </w:r>
      <w:r>
        <w:rPr>
          <w:color w:val="623177"/>
          <w:u w:val="single" w:color="623177"/>
        </w:rPr>
        <w:t xml:space="preserve"> and</w:t>
      </w:r>
      <w:r>
        <w:rPr>
          <w:color w:val="623177"/>
        </w:rPr>
        <w:t xml:space="preserve">/ </w:t>
      </w:r>
      <w:r>
        <w:t xml:space="preserve">Payroll Services </w:t>
      </w:r>
      <w:r>
        <w:rPr>
          <w:color w:val="623177"/>
          <w:u w:val="single" w:color="623177"/>
        </w:rPr>
        <w:t xml:space="preserve">Division </w:t>
      </w:r>
      <w:r>
        <w:t>(</w:t>
      </w:r>
      <w:hyperlink r:id="rId641">
        <w:r>
          <w:rPr>
            <w:color w:val="0000FF"/>
            <w:u w:val="single" w:color="0000FF"/>
          </w:rPr>
          <w:t>PPSD</w:t>
        </w:r>
      </w:hyperlink>
      <w:r>
        <w:t>) to flag its records to notify the agency</w:t>
      </w:r>
      <w:r>
        <w:rPr>
          <w:color w:val="623177"/>
          <w:u w:val="single" w:color="623177"/>
        </w:rPr>
        <w:t>/department</w:t>
      </w:r>
      <w:r>
        <w:rPr>
          <w:color w:val="623177"/>
        </w:rPr>
        <w:t xml:space="preserve"> </w:t>
      </w:r>
      <w:r>
        <w:t xml:space="preserve">if a separated employee returns to </w:t>
      </w:r>
      <w:proofErr w:type="spellStart"/>
      <w:r>
        <w:rPr>
          <w:color w:val="623177"/>
          <w:u w:val="single" w:color="623177"/>
        </w:rPr>
        <w:t>s</w:t>
      </w:r>
      <w:r>
        <w:rPr>
          <w:strike/>
          <w:color w:val="623177"/>
        </w:rPr>
        <w:t>S</w:t>
      </w:r>
      <w:r>
        <w:t>tate</w:t>
      </w:r>
      <w:proofErr w:type="spellEnd"/>
      <w:r>
        <w:t xml:space="preserve"> service if</w:t>
      </w:r>
      <w:r>
        <w:rPr>
          <w:color w:val="623177"/>
          <w:u w:val="single" w:color="623177"/>
        </w:rPr>
        <w:t xml:space="preserve"> the following</w:t>
      </w:r>
      <w:r>
        <w:rPr>
          <w:color w:val="623177"/>
        </w:rPr>
        <w:t xml:space="preserve"> </w:t>
      </w:r>
      <w:r>
        <w:rPr>
          <w:color w:val="623177"/>
          <w:u w:val="single" w:color="623177"/>
        </w:rPr>
        <w:t>conditions are met</w:t>
      </w:r>
      <w:r>
        <w:t>:</w:t>
      </w:r>
    </w:p>
    <w:p w:rsidR="00B21BDE" w:rsidRDefault="00660B6B">
      <w:pPr>
        <w:pStyle w:val="ListParagraph"/>
        <w:numPr>
          <w:ilvl w:val="0"/>
          <w:numId w:val="2"/>
        </w:numPr>
        <w:tabs>
          <w:tab w:val="left" w:pos="821"/>
        </w:tabs>
        <w:spacing w:before="288"/>
        <w:ind w:right="2709"/>
        <w:rPr>
          <w:sz w:val="24"/>
        </w:rPr>
      </w:pPr>
      <w:r>
        <w:rPr>
          <w:color w:val="623177"/>
          <w:sz w:val="24"/>
          <w:u w:val="single" w:color="623177"/>
        </w:rPr>
        <w:t>The agency/department is unable to collect the amount owed</w:t>
      </w:r>
      <w:r>
        <w:rPr>
          <w:color w:val="623177"/>
          <w:sz w:val="24"/>
        </w:rPr>
        <w:t xml:space="preserve"> </w:t>
      </w:r>
      <w:r>
        <w:rPr>
          <w:sz w:val="24"/>
        </w:rPr>
        <w:t>after three months from</w:t>
      </w:r>
      <w:r>
        <w:rPr>
          <w:color w:val="F37D43"/>
          <w:sz w:val="24"/>
        </w:rPr>
        <w:t xml:space="preserve"> </w:t>
      </w:r>
      <w:r>
        <w:rPr>
          <w:color w:val="F37D43"/>
          <w:sz w:val="24"/>
          <w:u w:val="single" w:color="F37D43"/>
        </w:rPr>
        <w:t>the</w:t>
      </w:r>
      <w:r>
        <w:rPr>
          <w:color w:val="F37D43"/>
          <w:sz w:val="24"/>
        </w:rPr>
        <w:t xml:space="preserve"> </w:t>
      </w:r>
      <w:r>
        <w:rPr>
          <w:sz w:val="24"/>
        </w:rPr>
        <w:t>date of separation,</w:t>
      </w:r>
      <w:r>
        <w:rPr>
          <w:color w:val="623177"/>
          <w:spacing w:val="-3"/>
          <w:sz w:val="24"/>
        </w:rPr>
        <w:t xml:space="preserve"> </w:t>
      </w:r>
      <w:r>
        <w:rPr>
          <w:color w:val="623177"/>
          <w:sz w:val="24"/>
          <w:u w:val="single" w:color="623177"/>
        </w:rPr>
        <w:t>and</w:t>
      </w:r>
    </w:p>
    <w:p w:rsidR="00B21BDE" w:rsidRDefault="00660B6B">
      <w:pPr>
        <w:pStyle w:val="ListParagraph"/>
        <w:numPr>
          <w:ilvl w:val="0"/>
          <w:numId w:val="2"/>
        </w:numPr>
        <w:tabs>
          <w:tab w:val="left" w:pos="821"/>
        </w:tabs>
        <w:ind w:right="2471"/>
        <w:rPr>
          <w:sz w:val="24"/>
        </w:rPr>
      </w:pPr>
      <w:r>
        <w:rPr>
          <w:noProof/>
        </w:rPr>
        <mc:AlternateContent>
          <mc:Choice Requires="wps">
            <w:drawing>
              <wp:anchor distT="0" distB="0" distL="114300" distR="114300" simplePos="0" relativeHeight="482549760" behindDoc="1" locked="0" layoutInCell="1" allowOverlap="1">
                <wp:simplePos x="0" y="0"/>
                <wp:positionH relativeFrom="page">
                  <wp:posOffset>1236345</wp:posOffset>
                </wp:positionH>
                <wp:positionV relativeFrom="paragraph">
                  <wp:posOffset>103505</wp:posOffset>
                </wp:positionV>
                <wp:extent cx="42545" cy="7620"/>
                <wp:effectExtent l="0" t="0" r="0" b="0"/>
                <wp:wrapNone/>
                <wp:docPr id="49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8A9E2" id="Rectangle 129" o:spid="_x0000_s1026" style="position:absolute;margin-left:97.35pt;margin-top:8.15pt;width:3.35pt;height:.6pt;z-index:-207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" fillcolor="#623177" stroked="f">
                <w10:wrap anchorx="page"/>
              </v:rect>
            </w:pict>
          </mc:Fallback>
        </mc:AlternateContent>
      </w:r>
      <w:proofErr w:type="spellStart"/>
      <w:r>
        <w:rPr>
          <w:color w:val="623177"/>
          <w:sz w:val="24"/>
          <w:u w:val="single" w:color="623177"/>
        </w:rPr>
        <w:t>T</w:t>
      </w:r>
      <w:r>
        <w:rPr>
          <w:color w:val="623177"/>
          <w:sz w:val="24"/>
        </w:rPr>
        <w:t>t</w:t>
      </w:r>
      <w:r>
        <w:rPr>
          <w:sz w:val="24"/>
        </w:rPr>
        <w:t>he</w:t>
      </w:r>
      <w:proofErr w:type="spellEnd"/>
      <w:r>
        <w:rPr>
          <w:color w:val="623177"/>
          <w:sz w:val="24"/>
        </w:rPr>
        <w:t xml:space="preserve"> </w:t>
      </w:r>
      <w:r>
        <w:rPr>
          <w:strike/>
          <w:color w:val="623177"/>
          <w:sz w:val="24"/>
        </w:rPr>
        <w:t>agency is unable to collect the amount owed and the</w:t>
      </w:r>
      <w:r>
        <w:rPr>
          <w:color w:val="623177"/>
          <w:sz w:val="24"/>
        </w:rPr>
        <w:t xml:space="preserve"> </w:t>
      </w:r>
      <w:r>
        <w:rPr>
          <w:sz w:val="24"/>
        </w:rPr>
        <w:t>employee is not</w:t>
      </w:r>
      <w:r>
        <w:rPr>
          <w:color w:val="623177"/>
          <w:sz w:val="24"/>
          <w:u w:val="single" w:color="623177"/>
        </w:rPr>
        <w:t xml:space="preserve"> </w:t>
      </w:r>
      <w:proofErr w:type="spellStart"/>
      <w:r>
        <w:rPr>
          <w:color w:val="623177"/>
          <w:sz w:val="24"/>
          <w:u w:val="single" w:color="623177"/>
        </w:rPr>
        <w:t>prohibited</w:t>
      </w:r>
      <w:r>
        <w:rPr>
          <w:strike/>
          <w:color w:val="623177"/>
          <w:sz w:val="24"/>
        </w:rPr>
        <w:t>precluded</w:t>
      </w:r>
      <w:proofErr w:type="spellEnd"/>
      <w:r>
        <w:rPr>
          <w:color w:val="623177"/>
          <w:sz w:val="24"/>
        </w:rPr>
        <w:t xml:space="preserve"> </w:t>
      </w:r>
      <w:r>
        <w:rPr>
          <w:sz w:val="24"/>
        </w:rPr>
        <w:t>reentry to</w:t>
      </w:r>
      <w:r>
        <w:rPr>
          <w:color w:val="623177"/>
          <w:sz w:val="24"/>
        </w:rPr>
        <w:t xml:space="preserve"> </w:t>
      </w:r>
      <w:proofErr w:type="spellStart"/>
      <w:r>
        <w:rPr>
          <w:color w:val="623177"/>
          <w:sz w:val="24"/>
          <w:u w:val="single" w:color="623177"/>
        </w:rPr>
        <w:t>s</w:t>
      </w:r>
      <w:r>
        <w:rPr>
          <w:strike/>
          <w:color w:val="623177"/>
          <w:sz w:val="24"/>
        </w:rPr>
        <w:t>S</w:t>
      </w:r>
      <w:r>
        <w:rPr>
          <w:sz w:val="24"/>
        </w:rPr>
        <w:t>tate</w:t>
      </w:r>
      <w:proofErr w:type="spellEnd"/>
      <w:r>
        <w:rPr>
          <w:spacing w:val="1"/>
          <w:sz w:val="24"/>
        </w:rPr>
        <w:t xml:space="preserve"> </w:t>
      </w:r>
      <w:r>
        <w:rPr>
          <w:sz w:val="24"/>
        </w:rPr>
        <w:t>service.</w:t>
      </w:r>
    </w:p>
    <w:p w:rsidR="00B21BDE" w:rsidRDefault="00660B6B">
      <w:pPr>
        <w:pStyle w:val="BodyText"/>
        <w:spacing w:before="276"/>
        <w:ind w:left="460" w:right="1094"/>
      </w:pPr>
      <w:r>
        <w:rPr>
          <w:noProof/>
        </w:rPr>
        <mc:AlternateContent>
          <mc:Choice Requires="wps">
            <w:drawing>
              <wp:anchor distT="0" distB="0" distL="114300" distR="114300" simplePos="0" relativeHeight="482550272" behindDoc="1" locked="0" layoutInCell="1" allowOverlap="1">
                <wp:simplePos x="0" y="0"/>
                <wp:positionH relativeFrom="page">
                  <wp:posOffset>5752465</wp:posOffset>
                </wp:positionH>
                <wp:positionV relativeFrom="paragraph">
                  <wp:posOffset>335280</wp:posOffset>
                </wp:positionV>
                <wp:extent cx="754380" cy="10795"/>
                <wp:effectExtent l="0" t="0" r="0" b="0"/>
                <wp:wrapNone/>
                <wp:docPr id="49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50A5D" id="Rectangle 128" o:spid="_x0000_s1026" style="position:absolute;margin-left:452.95pt;margin-top:26.4pt;width:59.4pt;height:.85pt;z-index:-2076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" fillcolor="blue" stroked="f">
                <w10:wrap anchorx="page"/>
              </v:rect>
            </w:pict>
          </mc:Fallback>
        </mc:AlternateContent>
      </w:r>
      <w:r>
        <w:rPr>
          <w:noProof/>
        </w:rPr>
        <mc:AlternateContent>
          <mc:Choice Requires="wps">
            <w:drawing>
              <wp:anchor distT="0" distB="0" distL="114300" distR="114300" simplePos="0" relativeHeight="482550784" behindDoc="1" locked="0" layoutInCell="1" allowOverlap="1">
                <wp:simplePos x="0" y="0"/>
                <wp:positionH relativeFrom="page">
                  <wp:posOffset>6355080</wp:posOffset>
                </wp:positionH>
                <wp:positionV relativeFrom="paragraph">
                  <wp:posOffset>278765</wp:posOffset>
                </wp:positionV>
                <wp:extent cx="50165" cy="7620"/>
                <wp:effectExtent l="0" t="0" r="0" b="0"/>
                <wp:wrapNone/>
                <wp:docPr id="49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4E590" id="Rectangle 127" o:spid="_x0000_s1026" style="position:absolute;margin-left:500.4pt;margin-top:21.95pt;width:3.95pt;height:.6pt;z-index:-2076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551296" behindDoc="1" locked="0" layoutInCell="1" allowOverlap="1">
                <wp:simplePos x="0" y="0"/>
                <wp:positionH relativeFrom="page">
                  <wp:posOffset>6501130</wp:posOffset>
                </wp:positionH>
                <wp:positionV relativeFrom="paragraph">
                  <wp:posOffset>454025</wp:posOffset>
                </wp:positionV>
                <wp:extent cx="472440" cy="7620"/>
                <wp:effectExtent l="0" t="0" r="0" b="0"/>
                <wp:wrapNone/>
                <wp:docPr id="49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4A633" id="Rectangle 126" o:spid="_x0000_s1026" style="position:absolute;margin-left:511.9pt;margin-top:35.75pt;width:37.2pt;height:.6pt;z-index:-2076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" fillcolor="#623177" stroked="f">
                <w10:wrap anchorx="page"/>
              </v:rect>
            </w:pict>
          </mc:Fallback>
        </mc:AlternateContent>
      </w:r>
      <w:r>
        <w:t xml:space="preserve">Requests will be made by submitting a Personnel Action Request form, </w:t>
      </w:r>
      <w:hyperlink r:id="rId642">
        <w:r>
          <w:rPr>
            <w:color w:val="0000FF"/>
          </w:rPr>
          <w:t>STD 680</w:t>
        </w:r>
        <w:r>
          <w:rPr>
            <w:color w:val="623177"/>
          </w:rPr>
          <w:t>-</w:t>
        </w:r>
        <w:r>
          <w:rPr>
            <w:color w:val="0000FF"/>
          </w:rPr>
          <w:t>A</w:t>
        </w:r>
      </w:hyperlink>
      <w:r>
        <w:t xml:space="preserve">, prepared in accordance with instructions contained in the </w:t>
      </w:r>
      <w:r>
        <w:rPr>
          <w:color w:val="623177"/>
          <w:u w:val="single" w:color="623177"/>
        </w:rPr>
        <w:t>Personnel Action Manual (PAM).</w:t>
      </w:r>
      <w:r>
        <w:rPr>
          <w:color w:val="623177"/>
        </w:rPr>
        <w:t xml:space="preserve"> </w:t>
      </w:r>
      <w:r>
        <w:rPr>
          <w:strike/>
          <w:color w:val="623177"/>
        </w:rPr>
        <w:t>Payroll Procedures Manual, maintained by the SCO, PPSD.</w:t>
      </w:r>
    </w:p>
    <w:p w:rsidR="00B21BDE" w:rsidRDefault="00660B6B">
      <w:pPr>
        <w:pStyle w:val="BodyText"/>
        <w:ind w:left="460" w:right="1268"/>
      </w:pPr>
      <w:r>
        <w:rPr>
          <w:noProof/>
        </w:rPr>
        <mc:AlternateContent>
          <mc:Choice Requires="wps">
            <w:drawing>
              <wp:anchor distT="0" distB="0" distL="114300" distR="114300" simplePos="0" relativeHeight="482551808" behindDoc="1" locked="0" layoutInCell="1" allowOverlap="1">
                <wp:simplePos x="0" y="0"/>
                <wp:positionH relativeFrom="page">
                  <wp:posOffset>2051685</wp:posOffset>
                </wp:positionH>
                <wp:positionV relativeFrom="paragraph">
                  <wp:posOffset>103505</wp:posOffset>
                </wp:positionV>
                <wp:extent cx="41275" cy="7620"/>
                <wp:effectExtent l="0" t="0" r="0" b="0"/>
                <wp:wrapNone/>
                <wp:docPr id="49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BBF7F" id="Rectangle 125" o:spid="_x0000_s1026" style="position:absolute;margin-left:161.55pt;margin-top:8.15pt;width:3.25pt;height:.6pt;z-index:-2076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552320" behindDoc="1" locked="0" layoutInCell="1" allowOverlap="1">
                <wp:simplePos x="0" y="0"/>
                <wp:positionH relativeFrom="page">
                  <wp:posOffset>3940175</wp:posOffset>
                </wp:positionH>
                <wp:positionV relativeFrom="paragraph">
                  <wp:posOffset>510540</wp:posOffset>
                </wp:positionV>
                <wp:extent cx="41275" cy="10795"/>
                <wp:effectExtent l="0" t="0" r="0" b="0"/>
                <wp:wrapNone/>
                <wp:docPr id="49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F0601" id="Rectangle 124" o:spid="_x0000_s1026" style="position:absolute;margin-left:310.25pt;margin-top:40.2pt;width:3.25pt;height:.85pt;z-index:-2076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" fillcolor="#623177" stroked="f">
                <w10:wrap anchorx="page"/>
              </v:rect>
            </w:pict>
          </mc:Fallback>
        </mc:AlternateContent>
      </w:r>
      <w:r>
        <w:t xml:space="preserve">The </w:t>
      </w:r>
      <w:r>
        <w:rPr>
          <w:strike/>
          <w:color w:val="623177"/>
        </w:rPr>
        <w:t xml:space="preserve">SCO, </w:t>
      </w:r>
      <w:r>
        <w:t>PPSD</w:t>
      </w:r>
      <w:r>
        <w:rPr>
          <w:color w:val="623177"/>
        </w:rPr>
        <w:t xml:space="preserve">, </w:t>
      </w:r>
      <w:r>
        <w:t>will notify the agency</w:t>
      </w:r>
      <w:r>
        <w:rPr>
          <w:color w:val="623177"/>
          <w:u w:val="single" w:color="623177"/>
        </w:rPr>
        <w:t>/department</w:t>
      </w:r>
      <w:r>
        <w:rPr>
          <w:color w:val="623177"/>
        </w:rPr>
        <w:t xml:space="preserve"> </w:t>
      </w:r>
      <w:r>
        <w:t xml:space="preserve">of the date the employee returns to </w:t>
      </w:r>
      <w:proofErr w:type="spellStart"/>
      <w:r>
        <w:rPr>
          <w:color w:val="623177"/>
          <w:u w:val="single" w:color="623177"/>
        </w:rPr>
        <w:t>s</w:t>
      </w:r>
      <w:r>
        <w:rPr>
          <w:strike/>
          <w:color w:val="623177"/>
        </w:rPr>
        <w:t>S</w:t>
      </w:r>
      <w:r>
        <w:t>tate</w:t>
      </w:r>
      <w:proofErr w:type="spellEnd"/>
      <w:r>
        <w:t xml:space="preserve"> service, the name of the employing agency</w:t>
      </w:r>
      <w:r>
        <w:rPr>
          <w:color w:val="623177"/>
          <w:u w:val="single" w:color="623177"/>
        </w:rPr>
        <w:t>/department</w:t>
      </w:r>
      <w:r>
        <w:t>, and the location of employment. Upon receipt of this information</w:t>
      </w:r>
      <w:r>
        <w:rPr>
          <w:color w:val="623177"/>
        </w:rPr>
        <w:t xml:space="preserve">, </w:t>
      </w:r>
      <w:r>
        <w:t>the agency</w:t>
      </w:r>
      <w:r>
        <w:rPr>
          <w:color w:val="623177"/>
          <w:u w:val="single" w:color="623177"/>
        </w:rPr>
        <w:t>/department</w:t>
      </w:r>
      <w:r>
        <w:rPr>
          <w:color w:val="623177"/>
        </w:rPr>
        <w:t xml:space="preserve"> </w:t>
      </w:r>
      <w:r>
        <w:t>will take necessary action to recover amounts owed</w:t>
      </w:r>
      <w:r>
        <w:rPr>
          <w:strike/>
          <w:color w:val="623177"/>
        </w:rPr>
        <w:t xml:space="preserve"> it</w:t>
      </w:r>
      <w:r>
        <w:t>.</w:t>
      </w:r>
    </w:p>
    <w:p w:rsidR="00B21BDE" w:rsidRDefault="00660B6B">
      <w:pPr>
        <w:pStyle w:val="BodyText"/>
        <w:spacing w:before="277"/>
        <w:ind w:left="460" w:right="1374"/>
      </w:pPr>
      <w:r>
        <w:rPr>
          <w:color w:val="623177"/>
          <w:u w:val="single" w:color="623177"/>
        </w:rPr>
        <w:t xml:space="preserve">See SAM section </w:t>
      </w:r>
      <w:hyperlink r:id="rId643">
        <w:r>
          <w:rPr>
            <w:color w:val="623177"/>
            <w:u w:val="single" w:color="623177"/>
          </w:rPr>
          <w:t xml:space="preserve">8776.6 </w:t>
        </w:r>
      </w:hyperlink>
      <w:r>
        <w:rPr>
          <w:color w:val="623177"/>
          <w:u w:val="single" w:color="623177"/>
        </w:rPr>
        <w:t>for recovery from separated employees who do not return to</w:t>
      </w:r>
      <w:r>
        <w:rPr>
          <w:color w:val="623177"/>
        </w:rPr>
        <w:t xml:space="preserve"> </w:t>
      </w:r>
      <w:r>
        <w:rPr>
          <w:color w:val="623177"/>
          <w:u w:val="single" w:color="623177"/>
        </w:rPr>
        <w:t>state service.</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3"/>
        <w:rPr>
          <w:sz w:val="28"/>
        </w:rPr>
      </w:pPr>
      <w:r>
        <w:rPr>
          <w:noProof/>
        </w:rPr>
        <mc:AlternateContent>
          <mc:Choice Requires="wps">
            <w:drawing>
              <wp:anchor distT="0" distB="0" distL="0" distR="0" simplePos="0" relativeHeight="488134656" behindDoc="1" locked="0" layoutInCell="1" allowOverlap="1">
                <wp:simplePos x="0" y="0"/>
                <wp:positionH relativeFrom="page">
                  <wp:posOffset>6353175</wp:posOffset>
                </wp:positionH>
                <wp:positionV relativeFrom="paragraph">
                  <wp:posOffset>234315</wp:posOffset>
                </wp:positionV>
                <wp:extent cx="1047750" cy="447675"/>
                <wp:effectExtent l="0" t="0" r="0" b="0"/>
                <wp:wrapTopAndBottom/>
                <wp:docPr id="49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6"/>
                              <w:rPr>
                                <w:i/>
                                <w:sz w:val="20"/>
                              </w:rPr>
                            </w:pPr>
                            <w:r>
                              <w:rPr>
                                <w:i/>
                                <w:sz w:val="20"/>
                              </w:rPr>
                              <w:t>RS 9/16/2020</w:t>
                            </w:r>
                          </w:p>
                          <w:p w:rsidR="00660B6B" w:rsidRDefault="00660B6B">
                            <w:pPr>
                              <w:ind w:left="146"/>
                              <w:rPr>
                                <w:sz w:val="20"/>
                              </w:rPr>
                            </w:pPr>
                            <w:r>
                              <w:rPr>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13" type="#_x0000_t202" style="position:absolute;margin-left:500.25pt;margin-top:18.45pt;width:82.5pt;height:35.25pt;z-index:-1518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" filled="f" strokecolor="#a6a6a6" strokeweight=".5pt">
                <v:textbox inset="0,0,0,0">
                  <w:txbxContent>
                    <w:p w:rsidR="00660B6B" w:rsidRDefault="00660B6B">
                      <w:pPr>
                        <w:spacing w:before="73"/>
                        <w:ind w:left="146"/>
                        <w:rPr>
                          <w:i/>
                          <w:sz w:val="20"/>
                        </w:rPr>
                      </w:pPr>
                      <w:r>
                        <w:rPr>
                          <w:i/>
                          <w:sz w:val="20"/>
                        </w:rPr>
                        <w:t>RS 9/16/2020</w:t>
                      </w:r>
                    </w:p>
                    <w:p w:rsidR="00660B6B" w:rsidRDefault="00660B6B">
                      <w:pPr>
                        <w:ind w:left="146"/>
                        <w:rPr>
                          <w:sz w:val="20"/>
                        </w:rPr>
                      </w:pPr>
                      <w:r>
                        <w:rPr>
                          <w:color w:val="623177"/>
                          <w:sz w:val="20"/>
                          <w:u w:val="single" w:color="623177"/>
                        </w:rPr>
                        <w:t>WY 9/17/2020</w:t>
                      </w:r>
                    </w:p>
                  </w:txbxContent>
                </v:textbox>
                <w10:wrap type="topAndBottom" anchorx="page"/>
              </v:shape>
            </w:pict>
          </mc:Fallback>
        </mc:AlternateContent>
      </w:r>
    </w:p>
    <w:p w:rsidR="00B21BDE" w:rsidRDefault="00B21BDE">
      <w:pPr>
        <w:rPr>
          <w:sz w:val="28"/>
        </w:rPr>
        <w:sectPr w:rsidR="00B21BDE">
          <w:headerReference w:type="default" r:id="rId644"/>
          <w:footerReference w:type="default" r:id="rId645"/>
          <w:pgSz w:w="12240" w:h="15840"/>
          <w:pgMar w:top="1000" w:right="80" w:bottom="280" w:left="980" w:header="733" w:footer="0" w:gutter="0"/>
          <w:cols w:space="720"/>
        </w:sectPr>
      </w:pPr>
    </w:p>
    <w:p w:rsidR="00B21BDE" w:rsidRDefault="00660B6B">
      <w:pPr>
        <w:pStyle w:val="BodyText"/>
        <w:spacing w:before="9"/>
        <w:rPr>
          <w:sz w:val="13"/>
        </w:rPr>
      </w:pPr>
      <w:r>
        <w:rPr>
          <w:noProof/>
        </w:rPr>
        <mc:AlternateContent>
          <mc:Choice Requires="wps">
            <w:drawing>
              <wp:anchor distT="0" distB="0" distL="114300" distR="114300" simplePos="0" relativeHeight="16284672" behindDoc="0" locked="0" layoutInCell="1" allowOverlap="1">
                <wp:simplePos x="0" y="0"/>
                <wp:positionH relativeFrom="page">
                  <wp:posOffset>457200</wp:posOffset>
                </wp:positionH>
                <wp:positionV relativeFrom="page">
                  <wp:posOffset>795655</wp:posOffset>
                </wp:positionV>
                <wp:extent cx="8890" cy="510540"/>
                <wp:effectExtent l="0" t="0" r="0" b="0"/>
                <wp:wrapNone/>
                <wp:docPr id="4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10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665B9" id="Rectangle 122" o:spid="_x0000_s1026" style="position:absolute;margin-left:36pt;margin-top:62.65pt;width:.7pt;height:40.2pt;z-index:162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NT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85184" behindDoc="0" locked="0" layoutInCell="1" allowOverlap="1">
                <wp:simplePos x="0" y="0"/>
                <wp:positionH relativeFrom="page">
                  <wp:posOffset>457200</wp:posOffset>
                </wp:positionH>
                <wp:positionV relativeFrom="page">
                  <wp:posOffset>1481455</wp:posOffset>
                </wp:positionV>
                <wp:extent cx="8890" cy="2522220"/>
                <wp:effectExtent l="0" t="0" r="0" b="0"/>
                <wp:wrapNone/>
                <wp:docPr id="48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522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1050C" id="Rectangle 121" o:spid="_x0000_s1026" style="position:absolute;margin-left:36pt;margin-top:116.65pt;width:.7pt;height:198.6pt;z-index:162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85696" behindDoc="0" locked="0" layoutInCell="1" allowOverlap="1">
                <wp:simplePos x="0" y="0"/>
                <wp:positionH relativeFrom="page">
                  <wp:posOffset>457200</wp:posOffset>
                </wp:positionH>
                <wp:positionV relativeFrom="page">
                  <wp:posOffset>4179570</wp:posOffset>
                </wp:positionV>
                <wp:extent cx="8890" cy="4907915"/>
                <wp:effectExtent l="0" t="0" r="0" b="0"/>
                <wp:wrapNone/>
                <wp:docPr id="48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907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B819" id="Rectangle 120" o:spid="_x0000_s1026" style="position:absolute;margin-left:36pt;margin-top:329.1pt;width:.7pt;height:386.45pt;z-index:162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" fillcolor="black" stroked="f">
                <w10:wrap anchorx="page" anchory="page"/>
              </v:rect>
            </w:pict>
          </mc:Fallback>
        </mc:AlternateContent>
      </w:r>
    </w:p>
    <w:p w:rsidR="00B21BDE" w:rsidRDefault="00660B6B">
      <w:pPr>
        <w:tabs>
          <w:tab w:val="right" w:pos="9610"/>
        </w:tabs>
        <w:spacing w:before="93"/>
        <w:ind w:left="460" w:right="1567"/>
        <w:rPr>
          <w:b/>
          <w:sz w:val="23"/>
        </w:rPr>
      </w:pPr>
      <w:bookmarkStart w:id="119" w:name="8593"/>
      <w:bookmarkEnd w:id="119"/>
      <w:r>
        <w:rPr>
          <w:b/>
          <w:color w:val="623177"/>
          <w:sz w:val="23"/>
          <w:u w:val="thick" w:color="623177"/>
        </w:rPr>
        <w:t>PAYROLL ACCOUNTING OVERVIEW - PAYROLL ACCOUNTS</w:t>
      </w:r>
      <w:r>
        <w:rPr>
          <w:b/>
          <w:color w:val="623177"/>
          <w:sz w:val="23"/>
        </w:rPr>
        <w:t xml:space="preserve"> </w:t>
      </w:r>
      <w:r>
        <w:rPr>
          <w:b/>
          <w:color w:val="623177"/>
          <w:sz w:val="23"/>
          <w:u w:val="thick" w:color="623177"/>
        </w:rPr>
        <w:t>RECEIVABLE</w:t>
      </w:r>
      <w:r>
        <w:rPr>
          <w:b/>
          <w:strike/>
          <w:color w:val="623177"/>
          <w:sz w:val="23"/>
        </w:rPr>
        <w:t>OVERPAYMENTS</w:t>
      </w:r>
      <w:r>
        <w:rPr>
          <w:b/>
          <w:color w:val="623177"/>
          <w:sz w:val="23"/>
        </w:rPr>
        <w:tab/>
      </w:r>
      <w:r>
        <w:rPr>
          <w:b/>
          <w:sz w:val="23"/>
        </w:rPr>
        <w:t>8593</w:t>
      </w:r>
    </w:p>
    <w:p w:rsidR="00B21BDE" w:rsidRDefault="00660B6B">
      <w:pPr>
        <w:pStyle w:val="BodyText"/>
        <w:spacing w:line="276" w:lineRule="exact"/>
        <w:ind w:left="460"/>
      </w:pPr>
      <w:r>
        <w:t xml:space="preserve">(Revised </w:t>
      </w:r>
      <w:r>
        <w:rPr>
          <w:strike/>
          <w:color w:val="623177"/>
        </w:rPr>
        <w:t>09/13</w:t>
      </w:r>
      <w:r>
        <w:rPr>
          <w:color w:val="623177"/>
          <w:u w:val="single" w:color="623177"/>
        </w:rPr>
        <w:t>09/2020</w:t>
      </w:r>
      <w:r>
        <w:t>)</w:t>
      </w:r>
    </w:p>
    <w:p w:rsidR="00B21BDE" w:rsidRDefault="00660B6B">
      <w:pPr>
        <w:pStyle w:val="BodyText"/>
        <w:spacing w:before="276"/>
        <w:ind w:left="460" w:right="1410"/>
      </w:pPr>
      <w:r>
        <w:rPr>
          <w:noProof/>
        </w:rPr>
        <mc:AlternateContent>
          <mc:Choice Requires="wps">
            <w:drawing>
              <wp:anchor distT="0" distB="0" distL="114300" distR="114300" simplePos="0" relativeHeight="482554368" behindDoc="1" locked="0" layoutInCell="1" allowOverlap="1">
                <wp:simplePos x="0" y="0"/>
                <wp:positionH relativeFrom="page">
                  <wp:posOffset>6017895</wp:posOffset>
                </wp:positionH>
                <wp:positionV relativeFrom="paragraph">
                  <wp:posOffset>335280</wp:posOffset>
                </wp:positionV>
                <wp:extent cx="42545" cy="10795"/>
                <wp:effectExtent l="0" t="0" r="0" b="0"/>
                <wp:wrapNone/>
                <wp:docPr id="48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DBC86" id="Rectangle 119" o:spid="_x0000_s1026" style="position:absolute;margin-left:473.85pt;margin-top:26.4pt;width:3.35pt;height:.85pt;z-index:-207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eofwIAAPwE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" fillcolor="#623177" stroked="f">
                <w10:wrap anchorx="page"/>
              </v:rect>
            </w:pict>
          </mc:Fallback>
        </mc:AlternateContent>
      </w:r>
      <w:r>
        <w:t>When</w:t>
      </w:r>
      <w:r>
        <w:rPr>
          <w:color w:val="623177"/>
          <w:u w:val="single" w:color="623177"/>
        </w:rPr>
        <w:t>ever an employee is</w:t>
      </w:r>
      <w:r>
        <w:rPr>
          <w:strike/>
          <w:color w:val="623177"/>
        </w:rPr>
        <w:t xml:space="preserve"> Adjustment Notices, reporting amounts </w:t>
      </w:r>
      <w:r>
        <w:t>overpaid</w:t>
      </w:r>
      <w:r>
        <w:rPr>
          <w:color w:val="623177"/>
        </w:rPr>
        <w:t>,</w:t>
      </w:r>
      <w:r>
        <w:rPr>
          <w:strike/>
          <w:color w:val="623177"/>
        </w:rPr>
        <w:t xml:space="preserve"> to</w:t>
      </w:r>
      <w:r>
        <w:rPr>
          <w:color w:val="623177"/>
        </w:rPr>
        <w:t xml:space="preserve"> </w:t>
      </w:r>
      <w:r>
        <w:rPr>
          <w:strike/>
          <w:color w:val="623177"/>
        </w:rPr>
        <w:t>employees, are processed by the</w:t>
      </w:r>
      <w:r>
        <w:rPr>
          <w:color w:val="623177"/>
        </w:rPr>
        <w:t xml:space="preserve"> </w:t>
      </w:r>
      <w:proofErr w:type="spellStart"/>
      <w:r>
        <w:rPr>
          <w:color w:val="623177"/>
          <w:u w:val="single" w:color="623177"/>
        </w:rPr>
        <w:t>the</w:t>
      </w:r>
      <w:proofErr w:type="spellEnd"/>
      <w:r>
        <w:rPr>
          <w:color w:val="623177"/>
          <w:u w:val="single" w:color="623177"/>
        </w:rPr>
        <w:t xml:space="preserve"> </w:t>
      </w:r>
      <w:r>
        <w:t>State Controller's Office (</w:t>
      </w:r>
      <w:r>
        <w:rPr>
          <w:strike/>
          <w:color w:val="623177"/>
        </w:rPr>
        <w:t>SCO</w:t>
      </w:r>
      <w:r>
        <w:rPr>
          <w:color w:val="623177"/>
          <w:u w:val="single" w:color="623177"/>
        </w:rPr>
        <w:t>SCO</w:t>
      </w:r>
      <w:r>
        <w:t>)</w:t>
      </w:r>
      <w:r>
        <w:rPr>
          <w:color w:val="623177"/>
          <w:u w:val="single" w:color="623177"/>
        </w:rPr>
        <w:t xml:space="preserve"> processes an</w:t>
      </w:r>
      <w:r>
        <w:rPr>
          <w:color w:val="623177"/>
        </w:rPr>
        <w:t xml:space="preserve"> </w:t>
      </w:r>
      <w:r>
        <w:rPr>
          <w:color w:val="623177"/>
          <w:u w:val="single" w:color="623177"/>
        </w:rPr>
        <w:t>adjustment notice to notify the employee of the amount overpaid. The SCO</w:t>
      </w:r>
      <w:r>
        <w:rPr>
          <w:strike/>
          <w:color w:val="623177"/>
        </w:rPr>
        <w:t>, they</w:t>
      </w:r>
      <w:r>
        <w:rPr>
          <w:color w:val="623177"/>
        </w:rPr>
        <w:t xml:space="preserve"> </w:t>
      </w:r>
      <w:r>
        <w:t>will send a Notice of Payroll Accounts Receivable (</w:t>
      </w:r>
      <w:r>
        <w:rPr>
          <w:color w:val="623177"/>
          <w:u w:val="single" w:color="623177"/>
        </w:rPr>
        <w:t>P</w:t>
      </w:r>
      <w:r>
        <w:t xml:space="preserve">AR) to the </w:t>
      </w:r>
      <w:r>
        <w:rPr>
          <w:color w:val="623177"/>
          <w:u w:val="single" w:color="623177"/>
        </w:rPr>
        <w:t>agency/</w:t>
      </w:r>
      <w:r>
        <w:t>department.</w:t>
      </w:r>
    </w:p>
    <w:p w:rsidR="00B21BDE" w:rsidRDefault="00B21BDE">
      <w:pPr>
        <w:pStyle w:val="BodyText"/>
        <w:spacing w:before="2"/>
      </w:pPr>
    </w:p>
    <w:p w:rsidR="00B21BDE" w:rsidRDefault="00660B6B">
      <w:pPr>
        <w:pStyle w:val="BodyText"/>
        <w:spacing w:before="1"/>
        <w:ind w:left="460"/>
      </w:pPr>
      <w:r>
        <w:t xml:space="preserve">The </w:t>
      </w:r>
      <w:r>
        <w:rPr>
          <w:color w:val="623177"/>
          <w:u w:val="single" w:color="623177"/>
        </w:rPr>
        <w:t>P</w:t>
      </w:r>
      <w:r>
        <w:t>AR</w:t>
      </w:r>
      <w:r>
        <w:rPr>
          <w:color w:val="623177"/>
          <w:u w:val="single" w:color="623177"/>
        </w:rPr>
        <w:t xml:space="preserve"> contains the following information:</w:t>
      </w:r>
      <w:r>
        <w:rPr>
          <w:strike/>
          <w:color w:val="623177"/>
        </w:rPr>
        <w:t xml:space="preserve"> shows t</w:t>
      </w:r>
    </w:p>
    <w:p w:rsidR="00B21BDE" w:rsidRDefault="00B21BDE">
      <w:pPr>
        <w:pStyle w:val="BodyText"/>
        <w:spacing w:before="2"/>
      </w:pPr>
    </w:p>
    <w:p w:rsidR="00B21BDE" w:rsidRDefault="00660B6B">
      <w:pPr>
        <w:pStyle w:val="ListParagraph"/>
        <w:numPr>
          <w:ilvl w:val="1"/>
          <w:numId w:val="3"/>
        </w:numPr>
        <w:tabs>
          <w:tab w:val="left" w:pos="820"/>
          <w:tab w:val="left" w:pos="821"/>
        </w:tabs>
        <w:spacing w:before="1" w:line="293" w:lineRule="exact"/>
        <w:ind w:hanging="361"/>
        <w:rPr>
          <w:rFonts w:ascii="Symbol" w:hAnsi="Symbol"/>
          <w:color w:val="623177"/>
          <w:sz w:val="24"/>
        </w:rPr>
      </w:pPr>
      <w:r>
        <w:rPr>
          <w:noProof/>
        </w:rPr>
        <mc:AlternateContent>
          <mc:Choice Requires="wps">
            <w:drawing>
              <wp:anchor distT="0" distB="0" distL="114300" distR="114300" simplePos="0" relativeHeight="16282112" behindDoc="0" locked="0" layoutInCell="1" allowOverlap="1">
                <wp:simplePos x="0" y="0"/>
                <wp:positionH relativeFrom="page">
                  <wp:posOffset>4499610</wp:posOffset>
                </wp:positionH>
                <wp:positionV relativeFrom="paragraph">
                  <wp:posOffset>170815</wp:posOffset>
                </wp:positionV>
                <wp:extent cx="42545" cy="10795"/>
                <wp:effectExtent l="0" t="0" r="0" b="0"/>
                <wp:wrapNone/>
                <wp:docPr id="48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3C8DD" id="Rectangle 118" o:spid="_x0000_s1026" style="position:absolute;margin-left:354.3pt;margin-top:13.45pt;width:3.35pt;height:.85pt;z-index:162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" fillcolor="#623177" stroked="f">
                <w10:wrap anchorx="page"/>
              </v:rect>
            </w:pict>
          </mc:Fallback>
        </mc:AlternateContent>
      </w:r>
      <w:r>
        <w:rPr>
          <w:color w:val="623177"/>
          <w:sz w:val="24"/>
          <w:u w:val="single" w:color="623177"/>
        </w:rPr>
        <w:t>T</w:t>
      </w:r>
      <w:r>
        <w:rPr>
          <w:strike/>
          <w:color w:val="623177"/>
          <w:sz w:val="24"/>
        </w:rPr>
        <w:t>he t</w:t>
      </w:r>
      <w:r>
        <w:rPr>
          <w:sz w:val="24"/>
        </w:rPr>
        <w:t>otal and gross</w:t>
      </w:r>
      <w:r>
        <w:rPr>
          <w:color w:val="623177"/>
          <w:sz w:val="24"/>
        </w:rPr>
        <w:t xml:space="preserve"> </w:t>
      </w:r>
      <w:r>
        <w:rPr>
          <w:color w:val="623177"/>
          <w:sz w:val="24"/>
          <w:u w:val="single" w:color="623177"/>
        </w:rPr>
        <w:t>overpaid</w:t>
      </w:r>
      <w:r>
        <w:rPr>
          <w:color w:val="623177"/>
          <w:sz w:val="24"/>
        </w:rPr>
        <w:t xml:space="preserve"> </w:t>
      </w:r>
      <w:r>
        <w:rPr>
          <w:sz w:val="24"/>
        </w:rPr>
        <w:t>amount of the salary</w:t>
      </w:r>
      <w:r>
        <w:rPr>
          <w:strike/>
          <w:color w:val="623177"/>
          <w:sz w:val="24"/>
        </w:rPr>
        <w:t>, overpayment,</w:t>
      </w:r>
      <w:r>
        <w:rPr>
          <w:strike/>
          <w:color w:val="623177"/>
          <w:spacing w:val="-7"/>
          <w:sz w:val="24"/>
        </w:rPr>
        <w:t xml:space="preserve"> </w:t>
      </w:r>
      <w:r>
        <w:rPr>
          <w:strike/>
          <w:color w:val="623177"/>
          <w:sz w:val="24"/>
        </w:rPr>
        <w:t xml:space="preserve">the </w:t>
      </w:r>
    </w:p>
    <w:p w:rsidR="00B21BDE" w:rsidRDefault="00660B6B">
      <w:pPr>
        <w:pStyle w:val="ListParagraph"/>
        <w:numPr>
          <w:ilvl w:val="1"/>
          <w:numId w:val="3"/>
        </w:numPr>
        <w:tabs>
          <w:tab w:val="left" w:pos="820"/>
          <w:tab w:val="left" w:pos="821"/>
        </w:tabs>
        <w:spacing w:line="293" w:lineRule="exact"/>
        <w:ind w:hanging="361"/>
        <w:rPr>
          <w:rFonts w:ascii="Symbol" w:hAnsi="Symbol"/>
          <w:color w:val="623177"/>
          <w:sz w:val="24"/>
        </w:rPr>
      </w:pPr>
      <w:proofErr w:type="spellStart"/>
      <w:r>
        <w:rPr>
          <w:color w:val="623177"/>
          <w:sz w:val="24"/>
          <w:u w:val="single" w:color="623177"/>
        </w:rPr>
        <w:t>P</w:t>
      </w:r>
      <w:r>
        <w:rPr>
          <w:strike/>
          <w:color w:val="623177"/>
          <w:sz w:val="24"/>
        </w:rPr>
        <w:t>p</w:t>
      </w:r>
      <w:r>
        <w:rPr>
          <w:sz w:val="24"/>
        </w:rPr>
        <w:t>ayment</w:t>
      </w:r>
      <w:proofErr w:type="spellEnd"/>
      <w:r>
        <w:rPr>
          <w:sz w:val="24"/>
        </w:rPr>
        <w:t xml:space="preserve"> type</w:t>
      </w:r>
      <w:r>
        <w:rPr>
          <w:strike/>
          <w:color w:val="623177"/>
          <w:sz w:val="24"/>
        </w:rPr>
        <w:t>,</w:t>
      </w:r>
      <w:r>
        <w:rPr>
          <w:strike/>
          <w:color w:val="623177"/>
          <w:spacing w:val="-3"/>
          <w:sz w:val="24"/>
        </w:rPr>
        <w:t xml:space="preserve"> </w:t>
      </w:r>
      <w:r>
        <w:rPr>
          <w:strike/>
          <w:color w:val="623177"/>
          <w:sz w:val="24"/>
        </w:rPr>
        <w:t>the</w:t>
      </w:r>
    </w:p>
    <w:p w:rsidR="00B21BDE" w:rsidRDefault="00660B6B">
      <w:pPr>
        <w:pStyle w:val="ListParagraph"/>
        <w:numPr>
          <w:ilvl w:val="1"/>
          <w:numId w:val="3"/>
        </w:numPr>
        <w:tabs>
          <w:tab w:val="left" w:pos="820"/>
          <w:tab w:val="left" w:pos="821"/>
        </w:tabs>
        <w:ind w:right="1797"/>
        <w:rPr>
          <w:rFonts w:ascii="Symbol" w:hAnsi="Symbol"/>
          <w:color w:val="623177"/>
          <w:sz w:val="24"/>
        </w:rPr>
      </w:pPr>
      <w:r>
        <w:rPr>
          <w:noProof/>
        </w:rPr>
        <mc:AlternateContent>
          <mc:Choice Requires="wps">
            <w:drawing>
              <wp:anchor distT="0" distB="0" distL="114300" distR="114300" simplePos="0" relativeHeight="16282624" behindDoc="0" locked="0" layoutInCell="1" allowOverlap="1">
                <wp:simplePos x="0" y="0"/>
                <wp:positionH relativeFrom="page">
                  <wp:posOffset>3695065</wp:posOffset>
                </wp:positionH>
                <wp:positionV relativeFrom="paragraph">
                  <wp:posOffset>345440</wp:posOffset>
                </wp:positionV>
                <wp:extent cx="42545" cy="10795"/>
                <wp:effectExtent l="0" t="0" r="0" b="0"/>
                <wp:wrapNone/>
                <wp:docPr id="48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C9A7B" id="Rectangle 117" o:spid="_x0000_s1026" style="position:absolute;margin-left:290.95pt;margin-top:27.2pt;width:3.35pt;height:.85pt;z-index:162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" fillcolor="#623177" stroked="f">
                <w10:wrap anchorx="page"/>
              </v:rect>
            </w:pict>
          </mc:Fallback>
        </mc:AlternateContent>
      </w:r>
      <w:proofErr w:type="spellStart"/>
      <w:r>
        <w:rPr>
          <w:color w:val="623177"/>
          <w:sz w:val="24"/>
          <w:u w:val="single" w:color="623177"/>
        </w:rPr>
        <w:t>A</w:t>
      </w:r>
      <w:r>
        <w:rPr>
          <w:strike/>
          <w:color w:val="623177"/>
          <w:sz w:val="24"/>
        </w:rPr>
        <w:t>a</w:t>
      </w:r>
      <w:r>
        <w:rPr>
          <w:sz w:val="24"/>
        </w:rPr>
        <w:t>mount</w:t>
      </w:r>
      <w:proofErr w:type="spellEnd"/>
      <w:r>
        <w:rPr>
          <w:sz w:val="24"/>
        </w:rPr>
        <w:t xml:space="preserve"> of overpayment of the employer’s share of contributions for</w:t>
      </w:r>
      <w:r>
        <w:rPr>
          <w:spacing w:val="-36"/>
          <w:sz w:val="24"/>
        </w:rPr>
        <w:t xml:space="preserve"> </w:t>
      </w:r>
      <w:r>
        <w:rPr>
          <w:sz w:val="24"/>
        </w:rPr>
        <w:t>employees’ retirement, OASDI, and other benefits</w:t>
      </w:r>
      <w:r>
        <w:rPr>
          <w:strike/>
          <w:color w:val="623177"/>
          <w:sz w:val="24"/>
        </w:rPr>
        <w:t>,. In addition, the AR shows</w:t>
      </w:r>
      <w:r>
        <w:rPr>
          <w:strike/>
          <w:color w:val="623177"/>
          <w:spacing w:val="-10"/>
          <w:sz w:val="24"/>
        </w:rPr>
        <w:t xml:space="preserve"> </w:t>
      </w:r>
      <w:r>
        <w:rPr>
          <w:strike/>
          <w:color w:val="623177"/>
          <w:sz w:val="24"/>
        </w:rPr>
        <w:t>the</w:t>
      </w:r>
      <w:r>
        <w:rPr>
          <w:strike/>
          <w:color w:val="623177"/>
          <w:spacing w:val="1"/>
          <w:sz w:val="24"/>
        </w:rPr>
        <w:t xml:space="preserve"> </w:t>
      </w:r>
    </w:p>
    <w:p w:rsidR="00B21BDE" w:rsidRDefault="00660B6B">
      <w:pPr>
        <w:pStyle w:val="ListParagraph"/>
        <w:numPr>
          <w:ilvl w:val="1"/>
          <w:numId w:val="3"/>
        </w:numPr>
        <w:tabs>
          <w:tab w:val="left" w:pos="820"/>
          <w:tab w:val="left" w:pos="821"/>
        </w:tabs>
        <w:spacing w:line="293" w:lineRule="exact"/>
        <w:ind w:hanging="361"/>
        <w:rPr>
          <w:rFonts w:ascii="Symbol" w:hAnsi="Symbol"/>
          <w:color w:val="623177"/>
          <w:sz w:val="24"/>
        </w:rPr>
      </w:pPr>
      <w:r>
        <w:rPr>
          <w:noProof/>
        </w:rPr>
        <mc:AlternateContent>
          <mc:Choice Requires="wps">
            <w:drawing>
              <wp:anchor distT="0" distB="0" distL="114300" distR="114300" simplePos="0" relativeHeight="16283136" behindDoc="0" locked="0" layoutInCell="1" allowOverlap="1">
                <wp:simplePos x="0" y="0"/>
                <wp:positionH relativeFrom="page">
                  <wp:posOffset>5001260</wp:posOffset>
                </wp:positionH>
                <wp:positionV relativeFrom="paragraph">
                  <wp:posOffset>168910</wp:posOffset>
                </wp:positionV>
                <wp:extent cx="42545" cy="10795"/>
                <wp:effectExtent l="0" t="0" r="0" b="0"/>
                <wp:wrapNone/>
                <wp:docPr id="48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DA23A" id="Rectangle 116" o:spid="_x0000_s1026" style="position:absolute;margin-left:393.8pt;margin-top:13.3pt;width:3.35pt;height:.85pt;z-index:162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KrfwIAAPw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" fillcolor="#623177" stroked="f">
                <w10:wrap anchorx="page"/>
              </v:rect>
            </w:pict>
          </mc:Fallback>
        </mc:AlternateContent>
      </w:r>
      <w:proofErr w:type="spellStart"/>
      <w:r>
        <w:rPr>
          <w:color w:val="623177"/>
          <w:sz w:val="24"/>
          <w:u w:val="single" w:color="623177"/>
        </w:rPr>
        <w:t>E</w:t>
      </w:r>
      <w:r>
        <w:rPr>
          <w:strike/>
          <w:color w:val="623177"/>
          <w:sz w:val="24"/>
        </w:rPr>
        <w:t>e</w:t>
      </w:r>
      <w:r>
        <w:rPr>
          <w:sz w:val="24"/>
        </w:rPr>
        <w:t>mployee</w:t>
      </w:r>
      <w:proofErr w:type="spellEnd"/>
      <w:r>
        <w:rPr>
          <w:sz w:val="24"/>
        </w:rPr>
        <w:t xml:space="preserve"> deductions that will be recovered by the SCO</w:t>
      </w:r>
      <w:r>
        <w:rPr>
          <w:strike/>
          <w:color w:val="623177"/>
          <w:sz w:val="24"/>
        </w:rPr>
        <w:t>, and</w:t>
      </w:r>
      <w:r>
        <w:rPr>
          <w:strike/>
          <w:color w:val="623177"/>
          <w:spacing w:val="-10"/>
          <w:sz w:val="24"/>
        </w:rPr>
        <w:t xml:space="preserve"> </w:t>
      </w:r>
      <w:r>
        <w:rPr>
          <w:strike/>
          <w:color w:val="623177"/>
          <w:sz w:val="24"/>
        </w:rPr>
        <w:t>the</w:t>
      </w:r>
      <w:r>
        <w:rPr>
          <w:strike/>
          <w:color w:val="623177"/>
          <w:spacing w:val="-1"/>
          <w:sz w:val="24"/>
        </w:rPr>
        <w:t xml:space="preserve"> </w:t>
      </w:r>
    </w:p>
    <w:p w:rsidR="00B21BDE" w:rsidRDefault="00660B6B">
      <w:pPr>
        <w:pStyle w:val="ListParagraph"/>
        <w:numPr>
          <w:ilvl w:val="1"/>
          <w:numId w:val="3"/>
        </w:numPr>
        <w:tabs>
          <w:tab w:val="left" w:pos="820"/>
          <w:tab w:val="left" w:pos="821"/>
        </w:tabs>
        <w:spacing w:line="293" w:lineRule="exact"/>
        <w:ind w:hanging="361"/>
        <w:rPr>
          <w:rFonts w:ascii="Symbol" w:hAnsi="Symbol"/>
          <w:color w:val="623177"/>
          <w:sz w:val="24"/>
        </w:rPr>
      </w:pPr>
      <w:proofErr w:type="spellStart"/>
      <w:r>
        <w:rPr>
          <w:color w:val="623177"/>
          <w:sz w:val="24"/>
          <w:u w:val="single" w:color="623177"/>
        </w:rPr>
        <w:t>A</w:t>
      </w:r>
      <w:r>
        <w:rPr>
          <w:strike/>
          <w:color w:val="623177"/>
          <w:sz w:val="24"/>
        </w:rPr>
        <w:t>a</w:t>
      </w:r>
      <w:r>
        <w:rPr>
          <w:sz w:val="24"/>
        </w:rPr>
        <w:t>mount</w:t>
      </w:r>
      <w:proofErr w:type="spellEnd"/>
      <w:r>
        <w:rPr>
          <w:sz w:val="24"/>
        </w:rPr>
        <w:t xml:space="preserve"> of the overpayment to be recovered from the employee</w:t>
      </w:r>
      <w:r>
        <w:rPr>
          <w:strike/>
          <w:color w:val="623177"/>
          <w:sz w:val="24"/>
          <w:u w:val="single" w:color="623177"/>
        </w:rPr>
        <w:t>,</w:t>
      </w:r>
      <w:r>
        <w:rPr>
          <w:strike/>
          <w:color w:val="623177"/>
          <w:spacing w:val="-11"/>
          <w:sz w:val="24"/>
          <w:u w:val="single" w:color="623177"/>
        </w:rPr>
        <w:t xml:space="preserve"> </w:t>
      </w:r>
      <w:r>
        <w:rPr>
          <w:strike/>
          <w:color w:val="623177"/>
          <w:sz w:val="24"/>
          <w:u w:val="single" w:color="623177"/>
        </w:rPr>
        <w:t>and</w:t>
      </w:r>
    </w:p>
    <w:p w:rsidR="00B21BDE" w:rsidRDefault="00660B6B">
      <w:pPr>
        <w:pStyle w:val="ListParagraph"/>
        <w:numPr>
          <w:ilvl w:val="1"/>
          <w:numId w:val="3"/>
        </w:numPr>
        <w:tabs>
          <w:tab w:val="left" w:pos="820"/>
          <w:tab w:val="left" w:pos="821"/>
        </w:tabs>
        <w:spacing w:line="293" w:lineRule="exact"/>
        <w:ind w:hanging="361"/>
        <w:rPr>
          <w:rFonts w:ascii="Symbol" w:hAnsi="Symbol"/>
          <w:color w:val="623177"/>
          <w:sz w:val="24"/>
        </w:rPr>
      </w:pPr>
      <w:r>
        <w:rPr>
          <w:noProof/>
        </w:rPr>
        <mc:AlternateContent>
          <mc:Choice Requires="wps">
            <w:drawing>
              <wp:anchor distT="0" distB="0" distL="114300" distR="114300" simplePos="0" relativeHeight="482556416" behindDoc="1" locked="0" layoutInCell="1" allowOverlap="1">
                <wp:simplePos x="0" y="0"/>
                <wp:positionH relativeFrom="page">
                  <wp:posOffset>6287770</wp:posOffset>
                </wp:positionH>
                <wp:positionV relativeFrom="paragraph">
                  <wp:posOffset>113030</wp:posOffset>
                </wp:positionV>
                <wp:extent cx="41275" cy="7620"/>
                <wp:effectExtent l="0" t="0" r="0" b="0"/>
                <wp:wrapNone/>
                <wp:docPr id="48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F2A7E" id="Rectangle 115" o:spid="_x0000_s1026" style="position:absolute;margin-left:495.1pt;margin-top:8.9pt;width:3.25pt;height:.6pt;z-index:-2076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" fillcolor="#623177" stroked="f">
                <w10:wrap anchorx="page"/>
              </v:rect>
            </w:pict>
          </mc:Fallback>
        </mc:AlternateContent>
      </w:r>
      <w:r>
        <w:rPr>
          <w:color w:val="623177"/>
          <w:sz w:val="24"/>
          <w:u w:val="single" w:color="623177"/>
        </w:rPr>
        <w:t>Collection method, i.e.,</w:t>
      </w:r>
      <w:r>
        <w:rPr>
          <w:strike/>
          <w:color w:val="623177"/>
          <w:sz w:val="24"/>
        </w:rPr>
        <w:t xml:space="preserve"> by either a</w:t>
      </w:r>
      <w:r>
        <w:rPr>
          <w:color w:val="623177"/>
          <w:sz w:val="24"/>
        </w:rPr>
        <w:t xml:space="preserve"> </w:t>
      </w:r>
      <w:r>
        <w:rPr>
          <w:sz w:val="24"/>
        </w:rPr>
        <w:t>payroll deduction or</w:t>
      </w:r>
      <w:r>
        <w:rPr>
          <w:color w:val="623177"/>
          <w:sz w:val="24"/>
        </w:rPr>
        <w:t xml:space="preserve"> </w:t>
      </w:r>
      <w:r>
        <w:rPr>
          <w:strike/>
          <w:color w:val="623177"/>
          <w:sz w:val="24"/>
        </w:rPr>
        <w:t>an</w:t>
      </w:r>
      <w:r>
        <w:rPr>
          <w:color w:val="623177"/>
          <w:sz w:val="24"/>
        </w:rPr>
        <w:t xml:space="preserve"> </w:t>
      </w:r>
      <w:r>
        <w:rPr>
          <w:sz w:val="24"/>
        </w:rPr>
        <w:t>agency</w:t>
      </w:r>
      <w:r>
        <w:rPr>
          <w:spacing w:val="-7"/>
          <w:sz w:val="24"/>
        </w:rPr>
        <w:t xml:space="preserve"> </w:t>
      </w:r>
      <w:r>
        <w:rPr>
          <w:sz w:val="24"/>
        </w:rPr>
        <w:t>collection</w:t>
      </w:r>
      <w:r>
        <w:rPr>
          <w:color w:val="623177"/>
          <w:sz w:val="24"/>
        </w:rPr>
        <w:t>.</w:t>
      </w:r>
    </w:p>
    <w:p w:rsidR="00B21BDE" w:rsidRDefault="00B21BDE">
      <w:pPr>
        <w:pStyle w:val="BodyText"/>
        <w:spacing w:before="10"/>
        <w:rPr>
          <w:sz w:val="15"/>
        </w:rPr>
      </w:pPr>
    </w:p>
    <w:p w:rsidR="00B21BDE" w:rsidRDefault="00660B6B">
      <w:pPr>
        <w:pStyle w:val="BodyText"/>
        <w:spacing w:before="92"/>
        <w:ind w:left="460" w:right="1374"/>
      </w:pPr>
      <w:r>
        <w:rPr>
          <w:noProof/>
        </w:rPr>
        <mc:AlternateContent>
          <mc:Choice Requires="wps">
            <w:drawing>
              <wp:anchor distT="0" distB="0" distL="114300" distR="114300" simplePos="0" relativeHeight="482556928" behindDoc="1" locked="0" layoutInCell="1" allowOverlap="1">
                <wp:simplePos x="0" y="0"/>
                <wp:positionH relativeFrom="page">
                  <wp:posOffset>2161540</wp:posOffset>
                </wp:positionH>
                <wp:positionV relativeFrom="paragraph">
                  <wp:posOffset>1388745</wp:posOffset>
                </wp:positionV>
                <wp:extent cx="42545" cy="7620"/>
                <wp:effectExtent l="0" t="0" r="0" b="0"/>
                <wp:wrapNone/>
                <wp:docPr id="48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22E7F" id="Rectangle 114" o:spid="_x0000_s1026" style="position:absolute;margin-left:170.2pt;margin-top:109.35pt;width:3.35pt;height:.6pt;z-index:-207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" fillcolor="#623177" stroked="f">
                <w10:wrap anchorx="page"/>
              </v:rect>
            </w:pict>
          </mc:Fallback>
        </mc:AlternateContent>
      </w:r>
      <w:r>
        <w:t xml:space="preserve">The gross amount and state share amounts of benefits of the </w:t>
      </w:r>
      <w:r>
        <w:rPr>
          <w:color w:val="623177"/>
          <w:u w:val="single" w:color="623177"/>
        </w:rPr>
        <w:t>P</w:t>
      </w:r>
      <w:r>
        <w:t xml:space="preserve">AR will be entered as a credit to </w:t>
      </w:r>
      <w:r>
        <w:rPr>
          <w:strike/>
          <w:color w:val="623177"/>
        </w:rPr>
        <w:t xml:space="preserve">the </w:t>
      </w:r>
      <w:r>
        <w:t>expenditure</w:t>
      </w:r>
      <w:r>
        <w:rPr>
          <w:color w:val="623177"/>
          <w:u w:val="single" w:color="623177"/>
        </w:rPr>
        <w:t>s</w:t>
      </w:r>
      <w:r>
        <w:rPr>
          <w:strike/>
          <w:color w:val="623177"/>
        </w:rPr>
        <w:t xml:space="preserve"> accounts</w:t>
      </w:r>
      <w:r>
        <w:rPr>
          <w:color w:val="623177"/>
          <w:u w:val="single" w:color="623177"/>
        </w:rPr>
        <w:t xml:space="preserve">, </w:t>
      </w:r>
      <w:proofErr w:type="spellStart"/>
      <w:r>
        <w:rPr>
          <w:strike/>
          <w:color w:val="623177"/>
          <w:u w:val="single" w:color="623177"/>
        </w:rPr>
        <w:t>FI$Cal</w:t>
      </w:r>
      <w:proofErr w:type="spellEnd"/>
      <w:r>
        <w:rPr>
          <w:strike/>
          <w:color w:val="623177"/>
          <w:u w:val="single" w:color="623177"/>
        </w:rPr>
        <w:t xml:space="preserve"> </w:t>
      </w:r>
      <w:r>
        <w:rPr>
          <w:color w:val="623177"/>
          <w:u w:val="single" w:color="623177"/>
        </w:rPr>
        <w:t>Account 51XXXXX (Legacy Account 9000)</w:t>
      </w:r>
      <w:r>
        <w:rPr>
          <w:color w:val="623177"/>
        </w:rPr>
        <w:t xml:space="preserve"> </w:t>
      </w:r>
      <w:r>
        <w:t>and a debit to Accounts Receivable-Abatements</w:t>
      </w:r>
      <w:r>
        <w:rPr>
          <w:color w:val="623177"/>
          <w:u w:val="single" w:color="623177"/>
        </w:rPr>
        <w:t xml:space="preserve">, </w:t>
      </w:r>
      <w:proofErr w:type="spellStart"/>
      <w:r>
        <w:rPr>
          <w:strike/>
          <w:color w:val="623177"/>
          <w:u w:val="single" w:color="623177"/>
        </w:rPr>
        <w:t>FI$Cal</w:t>
      </w:r>
      <w:proofErr w:type="spellEnd"/>
      <w:r>
        <w:rPr>
          <w:strike/>
          <w:color w:val="623177"/>
          <w:u w:val="single" w:color="623177"/>
        </w:rPr>
        <w:t xml:space="preserve"> </w:t>
      </w:r>
      <w:r>
        <w:rPr>
          <w:color w:val="623177"/>
          <w:u w:val="single" w:color="623177"/>
        </w:rPr>
        <w:t>Account 1200100 (Legacy</w:t>
      </w:r>
      <w:r>
        <w:rPr>
          <w:color w:val="623177"/>
        </w:rPr>
        <w:t xml:space="preserve"> </w:t>
      </w:r>
      <w:r>
        <w:rPr>
          <w:color w:val="623177"/>
          <w:u w:val="single" w:color="623177"/>
        </w:rPr>
        <w:t>Account1311)</w:t>
      </w:r>
      <w:r>
        <w:t xml:space="preserve">. See SAM section </w:t>
      </w:r>
      <w:hyperlink r:id="rId646">
        <w:r>
          <w:rPr>
            <w:color w:val="623177"/>
            <w:u w:val="single" w:color="623177"/>
          </w:rPr>
          <w:t>10504</w:t>
        </w:r>
      </w:hyperlink>
      <w:r>
        <w:rPr>
          <w:color w:val="623177"/>
          <w:u w:val="single" w:color="623177"/>
        </w:rPr>
        <w:t>.</w:t>
      </w:r>
      <w:r>
        <w:rPr>
          <w:strike/>
          <w:color w:val="623177"/>
          <w:u w:val="single" w:color="623177"/>
        </w:rPr>
        <w:t xml:space="preserve"> </w:t>
      </w:r>
      <w:r>
        <w:rPr>
          <w:strike/>
          <w:color w:val="623177"/>
        </w:rPr>
        <w:t>Entry No. 4 (Payrolls Are Paid).</w:t>
      </w:r>
      <w:r>
        <w:rPr>
          <w:color w:val="623177"/>
          <w:u w:val="single" w:color="623177"/>
        </w:rPr>
        <w:t xml:space="preserve"> The PAR</w:t>
      </w:r>
      <w:r>
        <w:rPr>
          <w:color w:val="623177"/>
        </w:rPr>
        <w:t xml:space="preserve"> </w:t>
      </w:r>
      <w:r>
        <w:rPr>
          <w:color w:val="623177"/>
          <w:u w:val="single" w:color="623177"/>
        </w:rPr>
        <w:t>represents salary overpayment and will show the amount to be collected from the</w:t>
      </w:r>
      <w:r>
        <w:rPr>
          <w:color w:val="623177"/>
        </w:rPr>
        <w:t xml:space="preserve"> </w:t>
      </w:r>
      <w:r>
        <w:rPr>
          <w:color w:val="623177"/>
          <w:u w:val="single" w:color="623177"/>
        </w:rPr>
        <w:t>employee.</w:t>
      </w:r>
      <w:r>
        <w:rPr>
          <w:color w:val="623177"/>
        </w:rPr>
        <w:t xml:space="preserve"> </w:t>
      </w:r>
      <w:r>
        <w:t xml:space="preserve">The </w:t>
      </w:r>
      <w:r>
        <w:rPr>
          <w:color w:val="623177"/>
          <w:u w:val="single" w:color="623177"/>
        </w:rPr>
        <w:t>P</w:t>
      </w:r>
      <w:r>
        <w:t xml:space="preserve">AR is </w:t>
      </w:r>
      <w:r>
        <w:rPr>
          <w:strike/>
          <w:color w:val="623177"/>
        </w:rPr>
        <w:t xml:space="preserve">established in </w:t>
      </w:r>
      <w:r>
        <w:t>an open file pending full recovery</w:t>
      </w:r>
      <w:r>
        <w:rPr>
          <w:color w:val="623177"/>
          <w:u w:val="single" w:color="623177"/>
        </w:rPr>
        <w:t>. The recovery</w:t>
      </w:r>
      <w:r>
        <w:rPr>
          <w:color w:val="623177"/>
        </w:rPr>
        <w:t xml:space="preserve"> </w:t>
      </w:r>
      <w:r>
        <w:rPr>
          <w:color w:val="623177"/>
          <w:u w:val="single" w:color="623177"/>
        </w:rPr>
        <w:t xml:space="preserve">from the employee can be through payroll deduction or agency collection. The </w:t>
      </w:r>
      <w:proofErr w:type="spellStart"/>
      <w:r>
        <w:rPr>
          <w:color w:val="623177"/>
          <w:u w:val="single" w:color="623177"/>
        </w:rPr>
        <w:t>a</w:t>
      </w:r>
      <w:r>
        <w:rPr>
          <w:strike/>
          <w:color w:val="623177"/>
          <w:u w:val="single" w:color="623177"/>
        </w:rPr>
        <w:t>A</w:t>
      </w:r>
      <w:r>
        <w:rPr>
          <w:color w:val="623177"/>
          <w:u w:val="single" w:color="623177"/>
        </w:rPr>
        <w:t>mount</w:t>
      </w:r>
      <w:proofErr w:type="spellEnd"/>
      <w:r>
        <w:rPr>
          <w:color w:val="623177"/>
        </w:rPr>
        <w:t xml:space="preserve"> </w:t>
      </w:r>
      <w:r>
        <w:rPr>
          <w:color w:val="623177"/>
          <w:u w:val="single" w:color="623177"/>
        </w:rPr>
        <w:t>collected from the employee will be</w:t>
      </w:r>
      <w:r>
        <w:rPr>
          <w:strike/>
          <w:color w:val="623177"/>
        </w:rPr>
        <w:t xml:space="preserve"> of the overpayment and </w:t>
      </w:r>
      <w:r>
        <w:t>transfer</w:t>
      </w:r>
      <w:r>
        <w:rPr>
          <w:color w:val="623177"/>
          <w:u w:val="single" w:color="623177"/>
        </w:rPr>
        <w:t>red</w:t>
      </w:r>
      <w:r>
        <w:rPr>
          <w:strike/>
          <w:color w:val="623177"/>
        </w:rPr>
        <w:t xml:space="preserve"> of the amount</w:t>
      </w:r>
      <w:r>
        <w:rPr>
          <w:color w:val="623177"/>
        </w:rPr>
        <w:t xml:space="preserve"> </w:t>
      </w:r>
      <w:r>
        <w:rPr>
          <w:strike/>
          <w:color w:val="623177"/>
        </w:rPr>
        <w:t>recovered</w:t>
      </w:r>
      <w:r>
        <w:rPr>
          <w:color w:val="623177"/>
        </w:rPr>
        <w:t xml:space="preserve"> </w:t>
      </w:r>
      <w:r>
        <w:t>to the department appropriation and/or fund.</w:t>
      </w:r>
    </w:p>
    <w:p w:rsidR="00B21BDE" w:rsidRDefault="00B21BDE">
      <w:pPr>
        <w:pStyle w:val="BodyText"/>
        <w:rPr>
          <w:sz w:val="16"/>
        </w:rPr>
      </w:pPr>
    </w:p>
    <w:p w:rsidR="00B21BDE" w:rsidRDefault="00660B6B">
      <w:pPr>
        <w:pStyle w:val="BodyText"/>
        <w:spacing w:before="93"/>
        <w:ind w:left="460" w:right="1495"/>
      </w:pPr>
      <w:r>
        <w:rPr>
          <w:strike/>
          <w:color w:val="623177"/>
        </w:rPr>
        <w:t>The AR file is the subsidiary to that portion of Account No. 1311, Accounts Receivable-</w:t>
      </w:r>
      <w:r>
        <w:rPr>
          <w:color w:val="623177"/>
        </w:rPr>
        <w:t xml:space="preserve"> </w:t>
      </w:r>
      <w:r>
        <w:rPr>
          <w:strike/>
          <w:color w:val="623177"/>
        </w:rPr>
        <w:t>Abatements representing salary overpayments and will show the amounts to be</w:t>
      </w:r>
      <w:r>
        <w:rPr>
          <w:color w:val="623177"/>
        </w:rPr>
        <w:t xml:space="preserve"> </w:t>
      </w:r>
      <w:r>
        <w:rPr>
          <w:strike/>
          <w:color w:val="623177"/>
        </w:rPr>
        <w:t>collected from employees.</w:t>
      </w:r>
    </w:p>
    <w:p w:rsidR="00B21BDE" w:rsidRDefault="00B21BDE">
      <w:pPr>
        <w:pStyle w:val="BodyText"/>
        <w:rPr>
          <w:sz w:val="16"/>
        </w:rPr>
      </w:pPr>
    </w:p>
    <w:p w:rsidR="00B21BDE" w:rsidRDefault="00660B6B">
      <w:pPr>
        <w:pStyle w:val="BodyText"/>
        <w:spacing w:before="92"/>
        <w:ind w:left="460" w:right="1374"/>
      </w:pPr>
      <w:r>
        <w:rPr>
          <w:strike/>
          <w:color w:val="623177"/>
        </w:rPr>
        <w:t>The AR will be removed from the open file upon full recovery of payroll deductions or</w:t>
      </w:r>
      <w:r>
        <w:rPr>
          <w:color w:val="623177"/>
        </w:rPr>
        <w:t xml:space="preserve"> </w:t>
      </w:r>
      <w:r>
        <w:rPr>
          <w:strike/>
          <w:color w:val="623177"/>
        </w:rPr>
        <w:t>agency collections.</w:t>
      </w:r>
    </w:p>
    <w:p w:rsidR="00B21BDE" w:rsidRDefault="00B21BDE">
      <w:pPr>
        <w:pStyle w:val="BodyText"/>
        <w:rPr>
          <w:sz w:val="16"/>
        </w:rPr>
      </w:pPr>
    </w:p>
    <w:p w:rsidR="00B21BDE" w:rsidRDefault="00660B6B">
      <w:pPr>
        <w:pStyle w:val="BodyText"/>
        <w:spacing w:before="92"/>
        <w:ind w:left="460" w:right="1923"/>
      </w:pPr>
      <w:r>
        <w:rPr>
          <w:color w:val="623177"/>
          <w:u w:val="single" w:color="623177"/>
        </w:rPr>
        <w:t>For overpayments collected directly from the employee by agency collection, see</w:t>
      </w:r>
      <w:r>
        <w:rPr>
          <w:color w:val="623177"/>
        </w:rPr>
        <w:t xml:space="preserve"> </w:t>
      </w:r>
      <w:r>
        <w:rPr>
          <w:color w:val="623177"/>
          <w:u w:val="single" w:color="623177"/>
        </w:rPr>
        <w:t>SAM section 8593.1.</w:t>
      </w:r>
    </w:p>
    <w:p w:rsidR="00B21BDE" w:rsidRDefault="00B21BDE">
      <w:pPr>
        <w:pStyle w:val="BodyText"/>
        <w:rPr>
          <w:sz w:val="16"/>
        </w:rPr>
      </w:pPr>
    </w:p>
    <w:p w:rsidR="00B21BDE" w:rsidRDefault="00660B6B">
      <w:pPr>
        <w:pStyle w:val="BodyText"/>
        <w:spacing w:before="93"/>
        <w:ind w:left="460" w:right="1374"/>
      </w:pPr>
      <w:r>
        <w:rPr>
          <w:strike/>
          <w:color w:val="623177"/>
        </w:rPr>
        <w:t xml:space="preserve">If the </w:t>
      </w:r>
      <w:r>
        <w:rPr>
          <w:color w:val="623177"/>
          <w:u w:val="single" w:color="623177"/>
        </w:rPr>
        <w:t xml:space="preserve">For </w:t>
      </w:r>
      <w:r>
        <w:t>overpayment</w:t>
      </w:r>
      <w:r>
        <w:rPr>
          <w:color w:val="623177"/>
          <w:u w:val="single" w:color="623177"/>
        </w:rPr>
        <w:t>s</w:t>
      </w:r>
      <w:r>
        <w:rPr>
          <w:strike/>
          <w:color w:val="623177"/>
        </w:rPr>
        <w:t xml:space="preserve"> is</w:t>
      </w:r>
      <w:r>
        <w:rPr>
          <w:color w:val="623177"/>
        </w:rPr>
        <w:t xml:space="preserve"> </w:t>
      </w:r>
      <w:r>
        <w:t>collected through payroll deduction,</w:t>
      </w:r>
      <w:r>
        <w:rPr>
          <w:color w:val="623177"/>
          <w:u w:val="single" w:color="623177"/>
        </w:rPr>
        <w:t xml:space="preserve"> </w:t>
      </w:r>
      <w:proofErr w:type="spellStart"/>
      <w:r>
        <w:rPr>
          <w:color w:val="623177"/>
          <w:u w:val="single" w:color="623177"/>
        </w:rPr>
        <w:t>s</w:t>
      </w:r>
      <w:r>
        <w:rPr>
          <w:strike/>
          <w:color w:val="623177"/>
          <w:u w:val="single" w:color="623177"/>
        </w:rPr>
        <w:t>S</w:t>
      </w:r>
      <w:r>
        <w:rPr>
          <w:color w:val="623177"/>
          <w:u w:val="single" w:color="623177"/>
        </w:rPr>
        <w:t>ee</w:t>
      </w:r>
      <w:proofErr w:type="spellEnd"/>
      <w:r>
        <w:rPr>
          <w:color w:val="623177"/>
          <w:u w:val="single" w:color="623177"/>
        </w:rPr>
        <w:t xml:space="preserve"> SAM section</w:t>
      </w:r>
      <w:r>
        <w:rPr>
          <w:color w:val="623177"/>
        </w:rPr>
        <w:t xml:space="preserve"> </w:t>
      </w:r>
      <w:r>
        <w:rPr>
          <w:color w:val="623177"/>
          <w:u w:val="single" w:color="623177"/>
        </w:rPr>
        <w:t>8593.2.</w:t>
      </w:r>
      <w:r>
        <w:rPr>
          <w:strike/>
          <w:color w:val="623177"/>
        </w:rPr>
        <w:t xml:space="preserve"> the </w:t>
      </w:r>
    </w:p>
    <w:p w:rsidR="00B21BDE" w:rsidRDefault="00B21BDE">
      <w:pPr>
        <w:pStyle w:val="BodyText"/>
        <w:spacing w:before="11"/>
        <w:rPr>
          <w:sz w:val="15"/>
        </w:rPr>
      </w:pPr>
    </w:p>
    <w:p w:rsidR="00B21BDE" w:rsidRDefault="00660B6B">
      <w:pPr>
        <w:pStyle w:val="BodyText"/>
        <w:spacing w:before="92"/>
        <w:ind w:left="460" w:right="1374"/>
      </w:pPr>
      <w:r>
        <w:rPr>
          <w:color w:val="623177"/>
          <w:u w:val="single" w:color="623177"/>
        </w:rPr>
        <w:t xml:space="preserve">The </w:t>
      </w:r>
      <w:r>
        <w:t xml:space="preserve">SCO </w:t>
      </w:r>
      <w:r>
        <w:rPr>
          <w:color w:val="623177"/>
          <w:u w:val="single" w:color="623177"/>
        </w:rPr>
        <w:t>will make the following Journal Entries</w:t>
      </w:r>
      <w:r>
        <w:rPr>
          <w:strike/>
          <w:color w:val="623177"/>
          <w:u w:val="single" w:color="623177"/>
        </w:rPr>
        <w:t xml:space="preserve"> (JE</w:t>
      </w:r>
      <w:r>
        <w:rPr>
          <w:color w:val="623177"/>
          <w:u w:val="single" w:color="623177"/>
        </w:rPr>
        <w:t>) for payroll accounts</w:t>
      </w:r>
      <w:r>
        <w:rPr>
          <w:color w:val="623177"/>
        </w:rPr>
        <w:t xml:space="preserve"> </w:t>
      </w:r>
      <w:proofErr w:type="spellStart"/>
      <w:r>
        <w:rPr>
          <w:color w:val="623177"/>
          <w:u w:val="single" w:color="623177"/>
        </w:rPr>
        <w:t>receivable:</w:t>
      </w:r>
      <w:r>
        <w:rPr>
          <w:strike/>
          <w:color w:val="623177"/>
        </w:rPr>
        <w:t>transfers</w:t>
      </w:r>
      <w:proofErr w:type="spellEnd"/>
      <w:r>
        <w:rPr>
          <w:strike/>
          <w:color w:val="623177"/>
        </w:rPr>
        <w:t xml:space="preserve"> funds from the State Payroll Revolving Fund to the appropriation</w:t>
      </w:r>
      <w:r>
        <w:rPr>
          <w:color w:val="623177"/>
        </w:rPr>
        <w:t xml:space="preserve"> </w:t>
      </w:r>
      <w:r>
        <w:rPr>
          <w:strike/>
          <w:color w:val="623177"/>
        </w:rPr>
        <w:t>that incurred the payroll expenditure. The department receives an SCO Journal Entry</w:t>
      </w:r>
      <w:r>
        <w:rPr>
          <w:color w:val="623177"/>
        </w:rPr>
        <w:t xml:space="preserve"> </w:t>
      </w:r>
      <w:r>
        <w:rPr>
          <w:strike/>
          <w:color w:val="623177"/>
        </w:rPr>
        <w:t>(JE), Notice of Transfer (TC-38), for the amount of the transaction. The JE document</w:t>
      </w:r>
      <w:r>
        <w:rPr>
          <w:color w:val="623177"/>
        </w:rPr>
        <w:t xml:space="preserve"> </w:t>
      </w:r>
      <w:r>
        <w:rPr>
          <w:strike/>
          <w:color w:val="623177"/>
        </w:rPr>
        <w:t>typically begins with an AR or AP.</w:t>
      </w:r>
    </w:p>
    <w:p w:rsidR="00B21BDE" w:rsidRDefault="00B21BDE">
      <w:pPr>
        <w:sectPr w:rsidR="00B21BDE">
          <w:headerReference w:type="default" r:id="rId647"/>
          <w:footerReference w:type="default" r:id="rId648"/>
          <w:pgSz w:w="12240" w:h="15840"/>
          <w:pgMar w:top="1000" w:right="80" w:bottom="1360" w:left="980" w:header="733" w:footer="1168" w:gutter="0"/>
          <w:cols w:space="720"/>
        </w:sectPr>
      </w:pPr>
    </w:p>
    <w:p w:rsidR="00B21BDE" w:rsidRDefault="00660B6B">
      <w:pPr>
        <w:pStyle w:val="BodyText"/>
        <w:rPr>
          <w:sz w:val="20"/>
        </w:rPr>
      </w:pPr>
      <w:r>
        <w:rPr>
          <w:noProof/>
        </w:rPr>
        <mc:AlternateContent>
          <mc:Choice Requires="wps">
            <w:drawing>
              <wp:anchor distT="0" distB="0" distL="114300" distR="114300" simplePos="0" relativeHeight="16286720" behindDoc="0" locked="0" layoutInCell="1" allowOverlap="1">
                <wp:simplePos x="0" y="0"/>
                <wp:positionH relativeFrom="page">
                  <wp:posOffset>457200</wp:posOffset>
                </wp:positionH>
                <wp:positionV relativeFrom="page">
                  <wp:posOffset>795655</wp:posOffset>
                </wp:positionV>
                <wp:extent cx="8890" cy="4236085"/>
                <wp:effectExtent l="0" t="0" r="0" b="0"/>
                <wp:wrapNone/>
                <wp:docPr id="48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236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100C3" id="Rectangle 113" o:spid="_x0000_s1026" style="position:absolute;margin-left:36pt;margin-top:62.65pt;width:.7pt;height:333.55pt;z-index:162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GIeA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" fillcolor="black" stroked="f">
                <w10:wrap anchorx="page" anchory="page"/>
              </v:rect>
            </w:pict>
          </mc:Fallback>
        </mc:AlternateContent>
      </w:r>
    </w:p>
    <w:p w:rsidR="00B21BDE" w:rsidRDefault="00B21BDE">
      <w:pPr>
        <w:pStyle w:val="BodyText"/>
        <w:spacing w:before="3"/>
        <w:rPr>
          <w:sz w:val="17"/>
        </w:rPr>
      </w:pPr>
    </w:p>
    <w:p w:rsidR="00B21BDE" w:rsidRDefault="00660B6B">
      <w:pPr>
        <w:pStyle w:val="ListParagraph"/>
        <w:numPr>
          <w:ilvl w:val="1"/>
          <w:numId w:val="3"/>
        </w:numPr>
        <w:tabs>
          <w:tab w:val="left" w:pos="820"/>
          <w:tab w:val="left" w:pos="821"/>
        </w:tabs>
        <w:spacing w:before="100"/>
        <w:ind w:right="1884"/>
        <w:rPr>
          <w:rFonts w:ascii="Symbol" w:hAnsi="Symbol"/>
          <w:color w:val="623177"/>
          <w:sz w:val="24"/>
        </w:rPr>
      </w:pPr>
      <w:r>
        <w:rPr>
          <w:color w:val="623177"/>
          <w:sz w:val="24"/>
          <w:u w:val="single" w:color="623177"/>
        </w:rPr>
        <w:t>The ARO Notice of Transfer (TC38) records the total state share and employee deduction on the PAR</w:t>
      </w:r>
      <w:r>
        <w:rPr>
          <w:color w:val="623177"/>
          <w:spacing w:val="-9"/>
          <w:sz w:val="24"/>
          <w:u w:val="single" w:color="623177"/>
        </w:rPr>
        <w:t xml:space="preserve"> </w:t>
      </w:r>
      <w:r>
        <w:rPr>
          <w:color w:val="623177"/>
          <w:sz w:val="24"/>
          <w:u w:val="single" w:color="623177"/>
        </w:rPr>
        <w:t>Notice.</w:t>
      </w:r>
    </w:p>
    <w:p w:rsidR="00B21BDE" w:rsidRDefault="00660B6B">
      <w:pPr>
        <w:pStyle w:val="ListParagraph"/>
        <w:numPr>
          <w:ilvl w:val="1"/>
          <w:numId w:val="3"/>
        </w:numPr>
        <w:tabs>
          <w:tab w:val="left" w:pos="820"/>
          <w:tab w:val="left" w:pos="821"/>
        </w:tabs>
        <w:spacing w:before="4" w:line="235" w:lineRule="auto"/>
        <w:ind w:right="1752"/>
        <w:rPr>
          <w:rFonts w:ascii="Symbol" w:hAnsi="Symbol"/>
          <w:color w:val="623177"/>
          <w:sz w:val="24"/>
        </w:rPr>
      </w:pPr>
      <w:r>
        <w:rPr>
          <w:color w:val="623177"/>
          <w:sz w:val="24"/>
          <w:u w:val="single" w:color="623177"/>
        </w:rPr>
        <w:t>The APO Notice of Transfer (TC-38) records the amount of the employee payroll deduction.</w:t>
      </w:r>
    </w:p>
    <w:p w:rsidR="00B21BDE" w:rsidRDefault="00660B6B">
      <w:pPr>
        <w:pStyle w:val="ListParagraph"/>
        <w:numPr>
          <w:ilvl w:val="1"/>
          <w:numId w:val="3"/>
        </w:numPr>
        <w:tabs>
          <w:tab w:val="left" w:pos="820"/>
          <w:tab w:val="left" w:pos="821"/>
        </w:tabs>
        <w:spacing w:before="3"/>
        <w:ind w:hanging="361"/>
        <w:rPr>
          <w:rFonts w:ascii="Symbol" w:hAnsi="Symbol"/>
          <w:color w:val="623177"/>
          <w:sz w:val="24"/>
        </w:rPr>
      </w:pPr>
      <w:r>
        <w:rPr>
          <w:color w:val="623177"/>
          <w:sz w:val="24"/>
          <w:u w:val="single" w:color="623177"/>
        </w:rPr>
        <w:t>The APC Notice of Transfer (TC-38 or TC-35) is a manual correction to the</w:t>
      </w:r>
      <w:r>
        <w:rPr>
          <w:color w:val="623177"/>
          <w:spacing w:val="-14"/>
          <w:sz w:val="24"/>
          <w:u w:val="single" w:color="623177"/>
        </w:rPr>
        <w:t xml:space="preserve"> </w:t>
      </w:r>
      <w:r>
        <w:rPr>
          <w:color w:val="623177"/>
          <w:sz w:val="24"/>
          <w:u w:val="single" w:color="623177"/>
        </w:rPr>
        <w:t>APO.</w:t>
      </w:r>
    </w:p>
    <w:p w:rsidR="00B21BDE" w:rsidRDefault="00B21BDE">
      <w:pPr>
        <w:pStyle w:val="BodyText"/>
        <w:rPr>
          <w:sz w:val="16"/>
        </w:rPr>
      </w:pPr>
    </w:p>
    <w:p w:rsidR="00B21BDE" w:rsidRDefault="00660B6B">
      <w:pPr>
        <w:pStyle w:val="BodyText"/>
        <w:spacing w:before="92"/>
        <w:ind w:left="460" w:right="1516"/>
        <w:jc w:val="both"/>
      </w:pPr>
      <w:r>
        <w:rPr>
          <w:strike/>
          <w:color w:val="623177"/>
        </w:rPr>
        <w:t>The ARO Notice of Transfer (TC-38) generated by the SCO is the total state share</w:t>
      </w:r>
      <w:r>
        <w:rPr>
          <w:strike/>
          <w:color w:val="623177"/>
          <w:spacing w:val="-28"/>
        </w:rPr>
        <w:t xml:space="preserve"> </w:t>
      </w:r>
      <w:r>
        <w:rPr>
          <w:strike/>
          <w:color w:val="623177"/>
        </w:rPr>
        <w:t>and</w:t>
      </w:r>
      <w:r>
        <w:rPr>
          <w:color w:val="623177"/>
        </w:rPr>
        <w:t xml:space="preserve"> </w:t>
      </w:r>
      <w:r>
        <w:rPr>
          <w:strike/>
          <w:color w:val="623177"/>
        </w:rPr>
        <w:t>employee deduction on the AR Notice. The ARO posts to SCO Fiscal System (Fiscal)</w:t>
      </w:r>
      <w:r>
        <w:rPr>
          <w:color w:val="623177"/>
        </w:rPr>
        <w:t xml:space="preserve"> </w:t>
      </w:r>
      <w:r>
        <w:rPr>
          <w:strike/>
          <w:color w:val="623177"/>
        </w:rPr>
        <w:t>and can be printed from</w:t>
      </w:r>
      <w:r>
        <w:rPr>
          <w:strike/>
          <w:color w:val="623177"/>
          <w:spacing w:val="-4"/>
        </w:rPr>
        <w:t xml:space="preserve"> </w:t>
      </w:r>
      <w:proofErr w:type="spellStart"/>
      <w:r>
        <w:rPr>
          <w:strike/>
          <w:color w:val="623177"/>
        </w:rPr>
        <w:t>ViewDirect</w:t>
      </w:r>
      <w:proofErr w:type="spellEnd"/>
      <w:r>
        <w:rPr>
          <w:strike/>
          <w:color w:val="623177"/>
        </w:rPr>
        <w:t>.</w:t>
      </w:r>
    </w:p>
    <w:p w:rsidR="00B21BDE" w:rsidRDefault="00B21BDE">
      <w:pPr>
        <w:pStyle w:val="BodyText"/>
        <w:spacing w:before="4"/>
        <w:rPr>
          <w:sz w:val="15"/>
        </w:rPr>
      </w:pPr>
    </w:p>
    <w:p w:rsidR="00B21BDE" w:rsidRDefault="00660B6B">
      <w:pPr>
        <w:pStyle w:val="BodyText"/>
        <w:spacing w:before="93" w:line="242" w:lineRule="auto"/>
        <w:ind w:left="460" w:right="1415"/>
      </w:pPr>
      <w:r>
        <w:t xml:space="preserve">Note: A reversal to an overpayment is also identified as an ARO (TC-38) and is titled as Notice of Payroll Accounts Receivable Reversal on the </w:t>
      </w:r>
      <w:r>
        <w:rPr>
          <w:color w:val="623177"/>
          <w:u w:val="single" w:color="623177"/>
        </w:rPr>
        <w:t>P</w:t>
      </w:r>
      <w:r>
        <w:t>AR Notice.</w:t>
      </w:r>
    </w:p>
    <w:p w:rsidR="00B21BDE" w:rsidRDefault="00B21BDE">
      <w:pPr>
        <w:pStyle w:val="BodyText"/>
        <w:spacing w:before="6"/>
        <w:rPr>
          <w:sz w:val="15"/>
        </w:rPr>
      </w:pPr>
    </w:p>
    <w:p w:rsidR="00B21BDE" w:rsidRDefault="00660B6B">
      <w:pPr>
        <w:pStyle w:val="BodyText"/>
        <w:spacing w:before="92"/>
        <w:ind w:left="460" w:right="1374"/>
      </w:pPr>
      <w:r>
        <w:rPr>
          <w:strike/>
          <w:color w:val="623177"/>
        </w:rPr>
        <w:t>The APO Notice of Transfer (TC-38) generated by the SCO is the amount of the</w:t>
      </w:r>
      <w:r>
        <w:rPr>
          <w:color w:val="623177"/>
        </w:rPr>
        <w:t xml:space="preserve"> </w:t>
      </w:r>
      <w:r>
        <w:rPr>
          <w:strike/>
          <w:color w:val="623177"/>
        </w:rPr>
        <w:t>employee payroll deduction. The APO posts to Fiscal and can be printed from SCO,</w:t>
      </w:r>
      <w:r>
        <w:rPr>
          <w:color w:val="623177"/>
        </w:rPr>
        <w:t xml:space="preserve"> </w:t>
      </w:r>
      <w:proofErr w:type="spellStart"/>
      <w:r>
        <w:rPr>
          <w:strike/>
          <w:color w:val="623177"/>
        </w:rPr>
        <w:t>ViewDirect</w:t>
      </w:r>
      <w:proofErr w:type="spellEnd"/>
      <w:r>
        <w:rPr>
          <w:strike/>
          <w:color w:val="623177"/>
        </w:rPr>
        <w:t>.</w:t>
      </w:r>
    </w:p>
    <w:p w:rsidR="00B21BDE" w:rsidRDefault="00B21BDE">
      <w:pPr>
        <w:pStyle w:val="BodyText"/>
        <w:spacing w:before="9"/>
        <w:rPr>
          <w:sz w:val="15"/>
        </w:rPr>
      </w:pPr>
    </w:p>
    <w:p w:rsidR="00B21BDE" w:rsidRDefault="00660B6B">
      <w:pPr>
        <w:spacing w:before="93"/>
        <w:ind w:left="460"/>
        <w:rPr>
          <w:i/>
          <w:sz w:val="24"/>
        </w:rPr>
      </w:pPr>
      <w:r>
        <w:rPr>
          <w:i/>
          <w:strike/>
          <w:color w:val="623177"/>
          <w:sz w:val="24"/>
        </w:rPr>
        <w:t>Note: Agency collections are processed through the Electronic Fiscal Input</w:t>
      </w:r>
    </w:p>
    <w:p w:rsidR="00B21BDE" w:rsidRDefault="00660B6B">
      <w:pPr>
        <w:ind w:left="460" w:right="1160"/>
        <w:rPr>
          <w:i/>
          <w:sz w:val="24"/>
        </w:rPr>
      </w:pPr>
      <w:r>
        <w:rPr>
          <w:rFonts w:ascii="Times New Roman" w:hAnsi="Times New Roman"/>
          <w:strike/>
          <w:color w:val="623177"/>
          <w:spacing w:val="-60"/>
          <w:sz w:val="24"/>
        </w:rPr>
        <w:t xml:space="preserve"> </w:t>
      </w:r>
      <w:r>
        <w:rPr>
          <w:i/>
          <w:strike/>
          <w:color w:val="623177"/>
          <w:sz w:val="24"/>
        </w:rPr>
        <w:t>Transaction System (</w:t>
      </w:r>
      <w:proofErr w:type="spellStart"/>
      <w:r>
        <w:rPr>
          <w:i/>
          <w:strike/>
          <w:color w:val="623177"/>
          <w:sz w:val="24"/>
        </w:rPr>
        <w:t>eFITS</w:t>
      </w:r>
      <w:proofErr w:type="spellEnd"/>
      <w:r>
        <w:rPr>
          <w:i/>
          <w:strike/>
          <w:color w:val="623177"/>
          <w:sz w:val="24"/>
        </w:rPr>
        <w:t>) and shown on the SCO generated “CRE” Notice of Transfer</w:t>
      </w:r>
      <w:r>
        <w:rPr>
          <w:i/>
          <w:color w:val="623177"/>
          <w:sz w:val="24"/>
        </w:rPr>
        <w:t xml:space="preserve"> </w:t>
      </w:r>
      <w:r>
        <w:rPr>
          <w:i/>
          <w:strike/>
          <w:color w:val="623177"/>
          <w:sz w:val="24"/>
        </w:rPr>
        <w:t xml:space="preserve">of Fund (TC-47). The CRE posts to Fiscal and can be printed from SCO, </w:t>
      </w:r>
      <w:proofErr w:type="spellStart"/>
      <w:r>
        <w:rPr>
          <w:i/>
          <w:strike/>
          <w:color w:val="623177"/>
          <w:sz w:val="24"/>
        </w:rPr>
        <w:t>ViewDirect</w:t>
      </w:r>
      <w:proofErr w:type="spellEnd"/>
      <w:r>
        <w:rPr>
          <w:i/>
          <w:strike/>
          <w:color w:val="623177"/>
          <w:sz w:val="24"/>
        </w:rPr>
        <w:t>.</w:t>
      </w:r>
    </w:p>
    <w:p w:rsidR="00B21BDE" w:rsidRDefault="00B21BDE">
      <w:pPr>
        <w:pStyle w:val="BodyText"/>
        <w:spacing w:before="4"/>
        <w:rPr>
          <w:i/>
          <w:sz w:val="16"/>
        </w:rPr>
      </w:pPr>
    </w:p>
    <w:p w:rsidR="00B21BDE" w:rsidRDefault="00660B6B">
      <w:pPr>
        <w:pStyle w:val="BodyText"/>
        <w:spacing w:before="93"/>
        <w:ind w:left="460" w:right="1456"/>
      </w:pPr>
      <w:r>
        <w:rPr>
          <w:strike/>
          <w:color w:val="623177"/>
        </w:rPr>
        <w:t>The APC Notice of Transfer (TC-38) is a manual correction to the APO. The APC posts</w:t>
      </w:r>
      <w:r>
        <w:rPr>
          <w:color w:val="623177"/>
        </w:rPr>
        <w:t xml:space="preserve"> </w:t>
      </w:r>
      <w:r>
        <w:rPr>
          <w:strike/>
          <w:color w:val="623177"/>
        </w:rPr>
        <w:t xml:space="preserve">to Fiscal and can be printed from SCO, </w:t>
      </w:r>
      <w:proofErr w:type="spellStart"/>
      <w:r>
        <w:rPr>
          <w:strike/>
          <w:color w:val="623177"/>
        </w:rPr>
        <w:t>ViewDirect</w:t>
      </w:r>
      <w:proofErr w:type="spellEnd"/>
      <w:r>
        <w:rPr>
          <w:strike/>
          <w:color w:val="623177"/>
        </w:rPr>
        <w: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8"/>
        <w:rPr>
          <w:sz w:val="16"/>
        </w:rPr>
      </w:pPr>
      <w:r>
        <w:rPr>
          <w:noProof/>
        </w:rPr>
        <mc:AlternateContent>
          <mc:Choice Requires="wps">
            <w:drawing>
              <wp:anchor distT="0" distB="0" distL="0" distR="0" simplePos="0" relativeHeight="488145408" behindDoc="1" locked="0" layoutInCell="1" allowOverlap="1">
                <wp:simplePos x="0" y="0"/>
                <wp:positionH relativeFrom="page">
                  <wp:posOffset>6315075</wp:posOffset>
                </wp:positionH>
                <wp:positionV relativeFrom="paragraph">
                  <wp:posOffset>150495</wp:posOffset>
                </wp:positionV>
                <wp:extent cx="1047750" cy="447675"/>
                <wp:effectExtent l="0" t="0" r="0" b="0"/>
                <wp:wrapTopAndBottom/>
                <wp:docPr id="47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6" w:right="206"/>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14" type="#_x0000_t202" style="position:absolute;margin-left:497.25pt;margin-top:11.85pt;width:82.5pt;height:35.25pt;z-index:-1517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" filled="f" strokecolor="#a6a6a6" strokeweight=".5pt">
                <v:textbox inset="0,0,0,0">
                  <w:txbxContent>
                    <w:p w:rsidR="00660B6B" w:rsidRDefault="00660B6B">
                      <w:pPr>
                        <w:spacing w:before="74"/>
                        <w:ind w:left="146" w:right="206"/>
                        <w:rPr>
                          <w:i/>
                          <w:sz w:val="20"/>
                        </w:rPr>
                      </w:pPr>
                      <w:r>
                        <w:rPr>
                          <w:i/>
                          <w:sz w:val="20"/>
                        </w:rPr>
                        <w:t>RS 9/16/2020 WY 9/17/2020</w:t>
                      </w:r>
                    </w:p>
                  </w:txbxContent>
                </v:textbox>
                <w10:wrap type="topAndBottom" anchorx="page"/>
              </v:shape>
            </w:pict>
          </mc:Fallback>
        </mc:AlternateContent>
      </w:r>
    </w:p>
    <w:p w:rsidR="00B21BDE" w:rsidRDefault="00B21BDE">
      <w:pPr>
        <w:rPr>
          <w:sz w:val="16"/>
        </w:rPr>
        <w:sectPr w:rsidR="00B21BDE">
          <w:pgSz w:w="12240" w:h="15840"/>
          <w:pgMar w:top="1000" w:right="80" w:bottom="1360" w:left="980" w:header="733" w:footer="1168"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287744" behindDoc="0" locked="0" layoutInCell="1" allowOverlap="1">
                <wp:simplePos x="0" y="0"/>
                <wp:positionH relativeFrom="page">
                  <wp:posOffset>457200</wp:posOffset>
                </wp:positionH>
                <wp:positionV relativeFrom="page">
                  <wp:posOffset>795655</wp:posOffset>
                </wp:positionV>
                <wp:extent cx="8890" cy="635635"/>
                <wp:effectExtent l="0" t="0" r="0" b="0"/>
                <wp:wrapNone/>
                <wp:docPr id="47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35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CD157" id="Rectangle 111" o:spid="_x0000_s1026" style="position:absolute;margin-left:36pt;margin-top:62.65pt;width:.7pt;height:50.05pt;z-index:16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288256" behindDoc="0" locked="0" layoutInCell="1" allowOverlap="1">
                <wp:simplePos x="0" y="0"/>
                <wp:positionH relativeFrom="page">
                  <wp:posOffset>457200</wp:posOffset>
                </wp:positionH>
                <wp:positionV relativeFrom="page">
                  <wp:posOffset>2482850</wp:posOffset>
                </wp:positionV>
                <wp:extent cx="8890" cy="175260"/>
                <wp:effectExtent l="0" t="0" r="0" b="0"/>
                <wp:wrapNone/>
                <wp:docPr id="47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159D1" id="Rectangle 110" o:spid="_x0000_s1026" style="position:absolute;margin-left:36pt;margin-top:195.5pt;width:.7pt;height:13.8pt;z-index:162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UcdgIAAPw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88768" behindDoc="0" locked="0" layoutInCell="1" allowOverlap="1">
                <wp:simplePos x="0" y="0"/>
                <wp:positionH relativeFrom="page">
                  <wp:posOffset>457200</wp:posOffset>
                </wp:positionH>
                <wp:positionV relativeFrom="page">
                  <wp:posOffset>3008630</wp:posOffset>
                </wp:positionV>
                <wp:extent cx="8890" cy="175260"/>
                <wp:effectExtent l="0" t="0" r="0" b="0"/>
                <wp:wrapNone/>
                <wp:docPr id="47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E98CD" id="Rectangle 109" o:spid="_x0000_s1026" style="position:absolute;margin-left:36pt;margin-top:236.9pt;width:.7pt;height:13.8pt;z-index:162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ds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89280" behindDoc="0" locked="0" layoutInCell="1" allowOverlap="1">
                <wp:simplePos x="0" y="0"/>
                <wp:positionH relativeFrom="page">
                  <wp:posOffset>457200</wp:posOffset>
                </wp:positionH>
                <wp:positionV relativeFrom="page">
                  <wp:posOffset>3535045</wp:posOffset>
                </wp:positionV>
                <wp:extent cx="8890" cy="1127760"/>
                <wp:effectExtent l="0" t="0" r="0" b="0"/>
                <wp:wrapNone/>
                <wp:docPr id="47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127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374D4" id="Rectangle 108" o:spid="_x0000_s1026" style="position:absolute;margin-left:36pt;margin-top:278.35pt;width:.7pt;height:88.8pt;z-index:162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8Y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89792" behindDoc="0" locked="0" layoutInCell="1" allowOverlap="1">
                <wp:simplePos x="0" y="0"/>
                <wp:positionH relativeFrom="page">
                  <wp:posOffset>457200</wp:posOffset>
                </wp:positionH>
                <wp:positionV relativeFrom="page">
                  <wp:posOffset>5188585</wp:posOffset>
                </wp:positionV>
                <wp:extent cx="8890" cy="175260"/>
                <wp:effectExtent l="0" t="0" r="0" b="0"/>
                <wp:wrapNone/>
                <wp:docPr id="47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2EB50" id="Rectangle 107" o:spid="_x0000_s1026" style="position:absolute;margin-left:36pt;margin-top:408.55pt;width:.7pt;height:13.8pt;z-index:162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n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90304" behindDoc="0" locked="0" layoutInCell="1" allowOverlap="1">
                <wp:simplePos x="0" y="0"/>
                <wp:positionH relativeFrom="page">
                  <wp:posOffset>457200</wp:posOffset>
                </wp:positionH>
                <wp:positionV relativeFrom="page">
                  <wp:posOffset>5714365</wp:posOffset>
                </wp:positionV>
                <wp:extent cx="8890" cy="175260"/>
                <wp:effectExtent l="0" t="0" r="0" b="0"/>
                <wp:wrapNone/>
                <wp:docPr id="47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297F0" id="Rectangle 106" o:spid="_x0000_s1026" style="position:absolute;margin-left:36pt;margin-top:449.95pt;width:.7pt;height:13.8pt;z-index:162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veAIAAPw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290816" behindDoc="0" locked="0" layoutInCell="1" allowOverlap="1">
                <wp:simplePos x="0" y="0"/>
                <wp:positionH relativeFrom="page">
                  <wp:posOffset>457200</wp:posOffset>
                </wp:positionH>
                <wp:positionV relativeFrom="page">
                  <wp:posOffset>6064885</wp:posOffset>
                </wp:positionV>
                <wp:extent cx="8890" cy="175260"/>
                <wp:effectExtent l="0" t="0" r="0" b="0"/>
                <wp:wrapNone/>
                <wp:docPr id="47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6E680" id="Rectangle 105" o:spid="_x0000_s1026" style="position:absolute;margin-left:36pt;margin-top:477.55pt;width:.7pt;height:13.8pt;z-index:162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Nv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91328" behindDoc="0" locked="0" layoutInCell="1" allowOverlap="1">
                <wp:simplePos x="0" y="0"/>
                <wp:positionH relativeFrom="page">
                  <wp:posOffset>457200</wp:posOffset>
                </wp:positionH>
                <wp:positionV relativeFrom="page">
                  <wp:posOffset>6415405</wp:posOffset>
                </wp:positionV>
                <wp:extent cx="8890" cy="1744980"/>
                <wp:effectExtent l="0" t="0" r="0" b="0"/>
                <wp:wrapNone/>
                <wp:docPr id="47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44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ABDD5" id="Rectangle 104" o:spid="_x0000_s1026" style="position:absolute;margin-left:36pt;margin-top:505.15pt;width:.7pt;height:137.4pt;z-index:162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" fillcolor="black" stroked="f">
                <w10:wrap anchorx="page" anchory="page"/>
              </v:rect>
            </w:pict>
          </mc:Fallback>
        </mc:AlternateContent>
      </w:r>
    </w:p>
    <w:p w:rsidR="00B21BDE" w:rsidRDefault="00660B6B">
      <w:pPr>
        <w:tabs>
          <w:tab w:val="right" w:pos="9803"/>
        </w:tabs>
        <w:spacing w:before="92"/>
        <w:ind w:left="460"/>
        <w:rPr>
          <w:b/>
          <w:sz w:val="23"/>
        </w:rPr>
      </w:pPr>
      <w:bookmarkStart w:id="120" w:name="8594.1"/>
      <w:bookmarkEnd w:id="120"/>
      <w:r>
        <w:rPr>
          <w:b/>
          <w:color w:val="623177"/>
          <w:sz w:val="24"/>
          <w:u w:val="thick" w:color="623177"/>
        </w:rPr>
        <w:t xml:space="preserve">MANAGING AND REPORTING </w:t>
      </w:r>
      <w:r>
        <w:rPr>
          <w:b/>
          <w:sz w:val="24"/>
        </w:rPr>
        <w:t>ABSENCE</w:t>
      </w:r>
      <w:r>
        <w:rPr>
          <w:b/>
          <w:color w:val="F37D43"/>
          <w:sz w:val="24"/>
          <w:u w:val="thick" w:color="F37D43"/>
        </w:rPr>
        <w:t>S</w:t>
      </w:r>
      <w:r>
        <w:rPr>
          <w:b/>
          <w:strike/>
          <w:color w:val="F37D43"/>
          <w:sz w:val="24"/>
        </w:rPr>
        <w:t xml:space="preserve"> AS A</w:t>
      </w:r>
      <w:r>
        <w:rPr>
          <w:b/>
          <w:color w:val="F37D43"/>
          <w:sz w:val="24"/>
        </w:rPr>
        <w:t xml:space="preserve"> </w:t>
      </w:r>
      <w:r>
        <w:rPr>
          <w:b/>
          <w:color w:val="F37D43"/>
          <w:sz w:val="24"/>
          <w:u w:val="thick" w:color="F37D43"/>
        </w:rPr>
        <w:t>-</w:t>
      </w:r>
      <w:r>
        <w:rPr>
          <w:b/>
          <w:color w:val="F37D43"/>
          <w:spacing w:val="-14"/>
          <w:sz w:val="24"/>
          <w:u w:val="thick" w:color="F37D43"/>
        </w:rPr>
        <w:t xml:space="preserve"> </w:t>
      </w:r>
      <w:r>
        <w:rPr>
          <w:b/>
          <w:sz w:val="23"/>
        </w:rPr>
        <w:t>COURT</w:t>
      </w:r>
      <w:r>
        <w:rPr>
          <w:b/>
          <w:spacing w:val="5"/>
          <w:sz w:val="23"/>
        </w:rPr>
        <w:t xml:space="preserve"> </w:t>
      </w:r>
      <w:r>
        <w:rPr>
          <w:b/>
          <w:sz w:val="23"/>
        </w:rPr>
        <w:t>SUBPOENED</w:t>
      </w:r>
      <w:r>
        <w:rPr>
          <w:b/>
          <w:sz w:val="23"/>
        </w:rPr>
        <w:tab/>
        <w:t>8594.1</w:t>
      </w:r>
    </w:p>
    <w:p w:rsidR="00B21BDE" w:rsidRDefault="00660B6B">
      <w:pPr>
        <w:spacing w:before="94" w:line="264" w:lineRule="exact"/>
        <w:ind w:left="460"/>
        <w:rPr>
          <w:b/>
          <w:sz w:val="23"/>
        </w:rPr>
      </w:pPr>
      <w:r>
        <w:rPr>
          <w:b/>
          <w:sz w:val="23"/>
        </w:rPr>
        <w:t>WITNESS</w:t>
      </w:r>
    </w:p>
    <w:p w:rsidR="00B21BDE" w:rsidRDefault="00660B6B">
      <w:pPr>
        <w:pStyle w:val="BodyText"/>
        <w:ind w:left="460"/>
      </w:pPr>
      <w:r>
        <w:t xml:space="preserve">(Revised </w:t>
      </w:r>
      <w:r>
        <w:rPr>
          <w:strike/>
          <w:color w:val="623177"/>
        </w:rPr>
        <w:t>06/13</w:t>
      </w:r>
      <w:r>
        <w:rPr>
          <w:color w:val="623177"/>
          <w:u w:val="single" w:color="623177"/>
        </w:rPr>
        <w:t>09/2020</w:t>
      </w:r>
      <w:r>
        <w:t>)</w:t>
      </w:r>
    </w:p>
    <w:p w:rsidR="00B21BDE" w:rsidRDefault="00660B6B">
      <w:pPr>
        <w:pStyle w:val="BodyText"/>
        <w:spacing w:before="276"/>
        <w:ind w:left="460" w:right="1315"/>
      </w:pPr>
      <w:r>
        <w:t>If an employee is requested to appear as a witness, the employee will confer with the court or attorney to determine if certified copies of appropriate documents would be suitable to eliminate the need for a court appearance. If a court appearance waiver is</w:t>
      </w:r>
      <w:r>
        <w:rPr>
          <w:spacing w:val="-33"/>
        </w:rPr>
        <w:t xml:space="preserve"> </w:t>
      </w:r>
      <w:r>
        <w:t>not approved, the employee will request a subpoena and whatever fees and travel allowances that may be allowed by law from the party requesting the employee's appearance. Government Code</w:t>
      </w:r>
      <w:r>
        <w:rPr>
          <w:strike/>
          <w:color w:val="623177"/>
        </w:rPr>
        <w:t xml:space="preserve"> (GC)</w:t>
      </w:r>
      <w:r>
        <w:rPr>
          <w:color w:val="623177"/>
          <w:u w:val="single" w:color="623177"/>
        </w:rPr>
        <w:t xml:space="preserve"> (GC) </w:t>
      </w:r>
      <w:r>
        <w:t xml:space="preserve">section </w:t>
      </w:r>
      <w:hyperlink r:id="rId649">
        <w:r>
          <w:rPr>
            <w:color w:val="0000FF"/>
            <w:u w:val="single" w:color="0000FF"/>
          </w:rPr>
          <w:t>1230</w:t>
        </w:r>
      </w:hyperlink>
      <w:r>
        <w:t xml:space="preserve">.1 requires a compensable absence be granted to subpoenaed employees, unless he/she is an expert witness (SAM section 8594.2) or is a party to the suit. GC sections </w:t>
      </w:r>
      <w:hyperlink r:id="rId650">
        <w:r>
          <w:rPr>
            <w:color w:val="0000FF"/>
            <w:u w:val="single" w:color="0000FF"/>
          </w:rPr>
          <w:t>68093-68097</w:t>
        </w:r>
      </w:hyperlink>
      <w:r>
        <w:t xml:space="preserve">.10 govern witness fees for a civil trial; Penal Code sections </w:t>
      </w:r>
      <w:hyperlink r:id="rId651">
        <w:r>
          <w:rPr>
            <w:color w:val="0000FF"/>
            <w:u w:val="single" w:color="0000FF"/>
          </w:rPr>
          <w:t>1329-</w:t>
        </w:r>
        <w:r>
          <w:rPr>
            <w:color w:val="623177"/>
            <w:u w:val="single" w:color="0000FF"/>
          </w:rPr>
          <w:t>13</w:t>
        </w:r>
        <w:r>
          <w:rPr>
            <w:color w:val="0000FF"/>
            <w:u w:val="single" w:color="0000FF"/>
          </w:rPr>
          <w:t>29.1</w:t>
        </w:r>
        <w:r>
          <w:rPr>
            <w:color w:val="0000FF"/>
          </w:rPr>
          <w:t xml:space="preserve"> </w:t>
        </w:r>
      </w:hyperlink>
      <w:r>
        <w:t>govern witness fees for a criminal</w:t>
      </w:r>
      <w:r>
        <w:rPr>
          <w:spacing w:val="-1"/>
        </w:rPr>
        <w:t xml:space="preserve"> </w:t>
      </w:r>
      <w:r>
        <w:t>trial.</w:t>
      </w:r>
    </w:p>
    <w:p w:rsidR="00B21BDE" w:rsidRDefault="00660B6B">
      <w:pPr>
        <w:pStyle w:val="BodyText"/>
        <w:spacing w:before="277"/>
        <w:ind w:left="460" w:right="1374"/>
      </w:pPr>
      <w:r>
        <w:rPr>
          <w:noProof/>
        </w:rPr>
        <mc:AlternateContent>
          <mc:Choice Requires="wps">
            <w:drawing>
              <wp:anchor distT="0" distB="0" distL="114300" distR="114300" simplePos="0" relativeHeight="16287232" behindDoc="0" locked="0" layoutInCell="1" allowOverlap="1">
                <wp:simplePos x="0" y="0"/>
                <wp:positionH relativeFrom="page">
                  <wp:posOffset>6619875</wp:posOffset>
                </wp:positionH>
                <wp:positionV relativeFrom="paragraph">
                  <wp:posOffset>686435</wp:posOffset>
                </wp:positionV>
                <wp:extent cx="41275" cy="10795"/>
                <wp:effectExtent l="0" t="0" r="0" b="0"/>
                <wp:wrapNone/>
                <wp:docPr id="47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DFC4C" id="Rectangle 103" o:spid="_x0000_s1026" style="position:absolute;margin-left:521.25pt;margin-top:54.05pt;width:3.25pt;height:.85pt;z-index:162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" fillcolor="#623177" stroked="f">
                <w10:wrap anchorx="page"/>
              </v:rect>
            </w:pict>
          </mc:Fallback>
        </mc:AlternateContent>
      </w:r>
      <w:r>
        <w:t xml:space="preserve">The treatment of attendance fees and travel expenses of an employee serving as a subpoenaed witness depends on whether the appearance is in the interest of the state. </w:t>
      </w:r>
      <w:r>
        <w:rPr>
          <w:strike/>
          <w:color w:val="623177"/>
        </w:rPr>
        <w:t>The following are payment and leave instructions when an employee is subpoenaed:</w:t>
      </w:r>
    </w:p>
    <w:p w:rsidR="00B21BDE" w:rsidRDefault="00B21BDE">
      <w:pPr>
        <w:pStyle w:val="BodyText"/>
      </w:pPr>
    </w:p>
    <w:p w:rsidR="00B21BDE" w:rsidRDefault="00660B6B">
      <w:pPr>
        <w:pStyle w:val="Heading1"/>
        <w:spacing w:before="0"/>
        <w:ind w:left="460"/>
      </w:pPr>
      <w:r>
        <w:rPr>
          <w:color w:val="623177"/>
          <w:u w:val="thick" w:color="623177"/>
        </w:rPr>
        <w:t xml:space="preserve">Court </w:t>
      </w:r>
      <w:proofErr w:type="spellStart"/>
      <w:r>
        <w:rPr>
          <w:color w:val="623177"/>
          <w:u w:val="thick" w:color="623177"/>
        </w:rPr>
        <w:t>Appeearance</w:t>
      </w:r>
      <w:proofErr w:type="spellEnd"/>
      <w:r>
        <w:rPr>
          <w:color w:val="623177"/>
          <w:u w:val="thick" w:color="623177"/>
        </w:rPr>
        <w:t xml:space="preserve"> in the </w:t>
      </w:r>
      <w:r>
        <w:t>Interest of the State</w:t>
      </w:r>
    </w:p>
    <w:p w:rsidR="00B21BDE" w:rsidRDefault="00660B6B">
      <w:pPr>
        <w:pStyle w:val="BodyText"/>
        <w:spacing w:before="120"/>
        <w:ind w:left="460" w:right="1321"/>
      </w:pPr>
      <w:r>
        <w:t xml:space="preserve">The employing </w:t>
      </w:r>
      <w:r>
        <w:rPr>
          <w:color w:val="623177"/>
          <w:u w:val="single" w:color="623177"/>
        </w:rPr>
        <w:t>agency/</w:t>
      </w:r>
      <w:r>
        <w:t>department will pay the employee his/her regular salary in addition to any actual necessary and reasonable traveling expenses incurred by the employee in complying with the subpoena. The employee must remit to the state all fees received for court attendance and travel. The employee's absence as a court witness is authorized time off with pay. Vacation, annual leave, or compensating time off</w:t>
      </w:r>
      <w:r>
        <w:rPr>
          <w:strike/>
          <w:color w:val="623177"/>
        </w:rPr>
        <w:t xml:space="preserve"> (CTO)</w:t>
      </w:r>
      <w:r>
        <w:rPr>
          <w:color w:val="623177"/>
        </w:rPr>
        <w:t xml:space="preserve"> </w:t>
      </w:r>
      <w:r>
        <w:t>will not be charged.</w:t>
      </w:r>
    </w:p>
    <w:p w:rsidR="00B21BDE" w:rsidRDefault="00B21BDE">
      <w:pPr>
        <w:pStyle w:val="BodyText"/>
      </w:pPr>
    </w:p>
    <w:p w:rsidR="00B21BDE" w:rsidRDefault="00660B6B">
      <w:pPr>
        <w:pStyle w:val="BodyText"/>
        <w:spacing w:before="1"/>
        <w:ind w:left="460" w:right="1282"/>
      </w:pPr>
      <w:r>
        <w:t xml:space="preserve">For civil actions, the party </w:t>
      </w:r>
      <w:r>
        <w:rPr>
          <w:strike/>
          <w:color w:val="623177"/>
        </w:rPr>
        <w:t xml:space="preserve">at whose </w:t>
      </w:r>
      <w:r>
        <w:t>request</w:t>
      </w:r>
      <w:r>
        <w:rPr>
          <w:color w:val="623177"/>
          <w:u w:val="single" w:color="623177"/>
        </w:rPr>
        <w:t>ing</w:t>
      </w:r>
      <w:r>
        <w:rPr>
          <w:color w:val="623177"/>
        </w:rPr>
        <w:t xml:space="preserve"> </w:t>
      </w:r>
      <w:r>
        <w:t xml:space="preserve">the subpoena </w:t>
      </w:r>
      <w:r>
        <w:rPr>
          <w:strike/>
          <w:color w:val="623177"/>
        </w:rPr>
        <w:t xml:space="preserve">is issued </w:t>
      </w:r>
      <w:r>
        <w:t xml:space="preserve">shall provide, together with the subpoena, $275 for each day the employee's attendance is required, in accordance with GC section </w:t>
      </w:r>
      <w:hyperlink r:id="rId652">
        <w:r>
          <w:rPr>
            <w:color w:val="0000FF"/>
            <w:u w:val="single" w:color="0000FF"/>
          </w:rPr>
          <w:t>68097.2 (b)</w:t>
        </w:r>
      </w:hyperlink>
      <w:r>
        <w:t xml:space="preserve">. This amount must be </w:t>
      </w:r>
      <w:r>
        <w:rPr>
          <w:strike/>
          <w:color w:val="623177"/>
        </w:rPr>
        <w:t xml:space="preserve">tendered </w:t>
      </w:r>
      <w:r>
        <w:rPr>
          <w:color w:val="623177"/>
          <w:u w:val="single" w:color="623177"/>
        </w:rPr>
        <w:t xml:space="preserve">given </w:t>
      </w:r>
      <w:r>
        <w:t>to the person accepting the subpoena: the subpoenaed party, his/her immediate supervisor, or an agent designated by the supervisor.</w:t>
      </w:r>
    </w:p>
    <w:p w:rsidR="00B21BDE" w:rsidRDefault="00B21BDE">
      <w:pPr>
        <w:pStyle w:val="BodyText"/>
      </w:pPr>
    </w:p>
    <w:p w:rsidR="00B21BDE" w:rsidRDefault="00660B6B">
      <w:pPr>
        <w:pStyle w:val="BodyText"/>
        <w:ind w:left="460" w:right="1301"/>
      </w:pPr>
      <w:r>
        <w:t xml:space="preserve">After the employee's appearance, the </w:t>
      </w:r>
      <w:r>
        <w:rPr>
          <w:color w:val="623177"/>
          <w:u w:val="single" w:color="623177"/>
        </w:rPr>
        <w:t>agency/</w:t>
      </w:r>
      <w:r>
        <w:t xml:space="preserve">department will calculate the employee's personal services costs in accordance with the SAM section </w:t>
      </w:r>
      <w:hyperlink r:id="rId653">
        <w:r>
          <w:rPr>
            <w:color w:val="0000FF"/>
            <w:u w:val="single" w:color="0000FF"/>
          </w:rPr>
          <w:t>8740</w:t>
        </w:r>
      </w:hyperlink>
      <w:r>
        <w:t>. If the total costs</w:t>
      </w:r>
      <w:r>
        <w:rPr>
          <w:strike/>
          <w:color w:val="623177"/>
        </w:rPr>
        <w:t>, e.g.,</w:t>
      </w:r>
      <w:r>
        <w:rPr>
          <w:color w:val="623177"/>
        </w:rPr>
        <w:t xml:space="preserve"> </w:t>
      </w:r>
      <w:r>
        <w:rPr>
          <w:strike/>
          <w:color w:val="623177"/>
        </w:rPr>
        <w:t xml:space="preserve">personal services, travel, and indirect (SAM sections </w:t>
      </w:r>
      <w:r>
        <w:rPr>
          <w:strike/>
          <w:color w:val="623177"/>
          <w:u w:val="single" w:color="0000FF"/>
        </w:rPr>
        <w:t>8752-8752.1</w:t>
      </w:r>
      <w:r>
        <w:rPr>
          <w:strike/>
          <w:color w:val="623177"/>
        </w:rPr>
        <w:t>),</w:t>
      </w:r>
      <w:r>
        <w:rPr>
          <w:color w:val="623177"/>
        </w:rPr>
        <w:t xml:space="preserve"> </w:t>
      </w:r>
      <w:r>
        <w:t xml:space="preserve">are less </w:t>
      </w:r>
      <w:proofErr w:type="spellStart"/>
      <w:r>
        <w:t>th</w:t>
      </w:r>
      <w:r>
        <w:rPr>
          <w:color w:val="623177"/>
          <w:u w:val="single" w:color="623177"/>
        </w:rPr>
        <w:t>a</w:t>
      </w:r>
      <w:r>
        <w:rPr>
          <w:strike/>
          <w:color w:val="623177"/>
        </w:rPr>
        <w:t>e</w:t>
      </w:r>
      <w:r>
        <w:t>n</w:t>
      </w:r>
      <w:proofErr w:type="spellEnd"/>
      <w:r>
        <w:t xml:space="preserve"> the amount remitted, the difference shall be refunded</w:t>
      </w:r>
      <w:r>
        <w:rPr>
          <w:color w:val="623177"/>
          <w:u w:val="single" w:color="623177"/>
        </w:rPr>
        <w:t xml:space="preserve"> in accordance with the cost recovery</w:t>
      </w:r>
      <w:r>
        <w:rPr>
          <w:color w:val="623177"/>
        </w:rPr>
        <w:t xml:space="preserve"> </w:t>
      </w:r>
      <w:r>
        <w:rPr>
          <w:color w:val="623177"/>
          <w:u w:val="single" w:color="623177"/>
        </w:rPr>
        <w:t>principles of the state (SAM section 8752-8752.1)</w:t>
      </w:r>
      <w:r>
        <w:t xml:space="preserve">. If the total costs are greater </w:t>
      </w:r>
      <w:proofErr w:type="spellStart"/>
      <w:r>
        <w:t>th</w:t>
      </w:r>
      <w:r>
        <w:rPr>
          <w:color w:val="623177"/>
          <w:u w:val="single" w:color="623177"/>
        </w:rPr>
        <w:t>a</w:t>
      </w:r>
      <w:r>
        <w:rPr>
          <w:strike/>
          <w:color w:val="623177"/>
        </w:rPr>
        <w:t>e</w:t>
      </w:r>
      <w:r>
        <w:t>n</w:t>
      </w:r>
      <w:proofErr w:type="spellEnd"/>
      <w:r>
        <w:t xml:space="preserve"> the amount remitted, the difference shall be paid by the party who</w:t>
      </w:r>
      <w:r>
        <w:rPr>
          <w:strike/>
          <w:color w:val="623177"/>
        </w:rPr>
        <w:t>se</w:t>
      </w:r>
      <w:r>
        <w:rPr>
          <w:color w:val="623177"/>
        </w:rPr>
        <w:t xml:space="preserve"> </w:t>
      </w:r>
      <w:r>
        <w:t>request</w:t>
      </w:r>
      <w:r>
        <w:rPr>
          <w:color w:val="623177"/>
          <w:u w:val="single" w:color="623177"/>
        </w:rPr>
        <w:t>ed</w:t>
      </w:r>
      <w:r>
        <w:rPr>
          <w:color w:val="623177"/>
        </w:rPr>
        <w:t xml:space="preserve"> </w:t>
      </w:r>
      <w:r>
        <w:t>the subpoena</w:t>
      </w:r>
      <w:r>
        <w:rPr>
          <w:strike/>
          <w:color w:val="623177"/>
        </w:rPr>
        <w:t xml:space="preserve"> was</w:t>
      </w:r>
      <w:r>
        <w:rPr>
          <w:strike/>
          <w:color w:val="623177"/>
          <w:spacing w:val="-1"/>
        </w:rPr>
        <w:t xml:space="preserve"> </w:t>
      </w:r>
      <w:r>
        <w:rPr>
          <w:strike/>
          <w:color w:val="623177"/>
        </w:rPr>
        <w:t>issued</w:t>
      </w:r>
      <w:r>
        <w:t>.</w:t>
      </w:r>
    </w:p>
    <w:p w:rsidR="00B21BDE" w:rsidRDefault="00B21BDE">
      <w:pPr>
        <w:sectPr w:rsidR="00B21BDE">
          <w:headerReference w:type="default" r:id="rId654"/>
          <w:footerReference w:type="default" r:id="rId655"/>
          <w:pgSz w:w="12240" w:h="15840"/>
          <w:pgMar w:top="1000" w:right="80" w:bottom="1360" w:left="980" w:header="733" w:footer="1168" w:gutter="0"/>
          <w:cols w:space="720"/>
        </w:sectPr>
      </w:pPr>
    </w:p>
    <w:p w:rsidR="00B21BDE" w:rsidRDefault="00660B6B">
      <w:pPr>
        <w:pStyle w:val="BodyText"/>
        <w:rPr>
          <w:sz w:val="20"/>
        </w:rPr>
      </w:pPr>
      <w:r>
        <w:rPr>
          <w:noProof/>
        </w:rPr>
        <mc:AlternateContent>
          <mc:Choice Requires="wps">
            <w:drawing>
              <wp:anchor distT="0" distB="0" distL="114300" distR="114300" simplePos="0" relativeHeight="16292352" behindDoc="0" locked="0" layoutInCell="1" allowOverlap="1">
                <wp:simplePos x="0" y="0"/>
                <wp:positionH relativeFrom="page">
                  <wp:posOffset>457200</wp:posOffset>
                </wp:positionH>
                <wp:positionV relativeFrom="page">
                  <wp:posOffset>970915</wp:posOffset>
                </wp:positionV>
                <wp:extent cx="8890" cy="777240"/>
                <wp:effectExtent l="0" t="0" r="0" b="0"/>
                <wp:wrapNone/>
                <wp:docPr id="46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77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474DE" id="Rectangle 102" o:spid="_x0000_s1026" style="position:absolute;margin-left:36pt;margin-top:76.45pt;width:.7pt;height:61.2pt;z-index:162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yldw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92864" behindDoc="0" locked="0" layoutInCell="1" allowOverlap="1">
                <wp:simplePos x="0" y="0"/>
                <wp:positionH relativeFrom="page">
                  <wp:posOffset>457200</wp:posOffset>
                </wp:positionH>
                <wp:positionV relativeFrom="page">
                  <wp:posOffset>2449195</wp:posOffset>
                </wp:positionV>
                <wp:extent cx="8890" cy="175260"/>
                <wp:effectExtent l="0" t="0" r="0" b="0"/>
                <wp:wrapNone/>
                <wp:docPr id="46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C6977" id="Rectangle 101" o:spid="_x0000_s1026" style="position:absolute;margin-left:36pt;margin-top:192.85pt;width:.7pt;height:13.8pt;z-index:162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93376" behindDoc="0" locked="0" layoutInCell="1" allowOverlap="1">
                <wp:simplePos x="0" y="0"/>
                <wp:positionH relativeFrom="page">
                  <wp:posOffset>457200</wp:posOffset>
                </wp:positionH>
                <wp:positionV relativeFrom="page">
                  <wp:posOffset>2799715</wp:posOffset>
                </wp:positionV>
                <wp:extent cx="8890" cy="175260"/>
                <wp:effectExtent l="0" t="0" r="0" b="0"/>
                <wp:wrapNone/>
                <wp:docPr id="46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959F2" id="Rectangle 100" o:spid="_x0000_s1026" style="position:absolute;margin-left:36pt;margin-top:220.45pt;width:.7pt;height:13.8pt;z-index:162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93888" behindDoc="0" locked="0" layoutInCell="1" allowOverlap="1">
                <wp:simplePos x="0" y="0"/>
                <wp:positionH relativeFrom="page">
                  <wp:posOffset>457200</wp:posOffset>
                </wp:positionH>
                <wp:positionV relativeFrom="page">
                  <wp:posOffset>3326130</wp:posOffset>
                </wp:positionV>
                <wp:extent cx="8890" cy="175260"/>
                <wp:effectExtent l="0" t="0" r="0" b="0"/>
                <wp:wrapNone/>
                <wp:docPr id="46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B4C28" id="Rectangle 99" o:spid="_x0000_s1026" style="position:absolute;margin-left:36pt;margin-top:261.9pt;width:.7pt;height:13.8pt;z-index:162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uNdwIAAPs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" fillcolor="black" stroked="f">
                <w10:wrap anchorx="page" anchory="page"/>
              </v:rect>
            </w:pict>
          </mc:Fallback>
        </mc:AlternateContent>
      </w:r>
    </w:p>
    <w:p w:rsidR="00B21BDE" w:rsidRDefault="00B21BDE">
      <w:pPr>
        <w:pStyle w:val="BodyText"/>
        <w:spacing w:before="10"/>
        <w:rPr>
          <w:sz w:val="17"/>
        </w:rPr>
      </w:pPr>
    </w:p>
    <w:p w:rsidR="00B21BDE" w:rsidRDefault="00660B6B">
      <w:pPr>
        <w:pStyle w:val="Heading1"/>
        <w:spacing w:before="93"/>
        <w:ind w:left="460"/>
      </w:pPr>
      <w:r>
        <w:rPr>
          <w:color w:val="623177"/>
          <w:u w:val="thick" w:color="623177"/>
        </w:rPr>
        <w:t xml:space="preserve">Court Appearance </w:t>
      </w:r>
      <w:r>
        <w:t>Not in the Interest of the State</w:t>
      </w:r>
    </w:p>
    <w:p w:rsidR="00B21BDE" w:rsidRDefault="00660B6B">
      <w:pPr>
        <w:pStyle w:val="BodyText"/>
        <w:spacing w:before="120"/>
        <w:ind w:left="460" w:right="1362"/>
      </w:pPr>
      <w:r>
        <w:rPr>
          <w:strike/>
          <w:color w:val="623177"/>
        </w:rPr>
        <w:t>When an employee is subpoenaed as a witness in a matter not in the interest of the</w:t>
      </w:r>
      <w:r>
        <w:rPr>
          <w:color w:val="623177"/>
        </w:rPr>
        <w:t xml:space="preserve"> </w:t>
      </w:r>
      <w:r>
        <w:rPr>
          <w:strike/>
          <w:color w:val="623177"/>
        </w:rPr>
        <w:t xml:space="preserve">state and in which the employee is not a party to the suit, </w:t>
      </w:r>
      <w:proofErr w:type="spellStart"/>
      <w:r>
        <w:rPr>
          <w:strike/>
          <w:color w:val="623177"/>
        </w:rPr>
        <w:t>the</w:t>
      </w:r>
      <w:r>
        <w:rPr>
          <w:color w:val="623177"/>
          <w:u w:val="single" w:color="623177"/>
        </w:rPr>
        <w:t>The</w:t>
      </w:r>
      <w:proofErr w:type="spellEnd"/>
      <w:r>
        <w:rPr>
          <w:color w:val="623177"/>
        </w:rPr>
        <w:t xml:space="preserve"> </w:t>
      </w:r>
      <w:r>
        <w:t xml:space="preserve">employing </w:t>
      </w:r>
      <w:r>
        <w:rPr>
          <w:color w:val="623177"/>
          <w:u w:val="single" w:color="623177"/>
        </w:rPr>
        <w:t>agency/</w:t>
      </w:r>
      <w:r>
        <w:t>department will pay regular salaries to the employee for the period of absence, providing the employee remits to the state all attendance fees received. Any court travel allowance may be retained by the employee. Travel expenses, if any, will not be paid by the state.</w:t>
      </w:r>
    </w:p>
    <w:p w:rsidR="00B21BDE" w:rsidRDefault="00B21BDE">
      <w:pPr>
        <w:pStyle w:val="BodyText"/>
      </w:pPr>
    </w:p>
    <w:p w:rsidR="00B21BDE" w:rsidRDefault="00660B6B">
      <w:pPr>
        <w:pStyle w:val="BodyText"/>
        <w:ind w:left="460" w:right="1374"/>
      </w:pPr>
      <w:r>
        <w:t xml:space="preserve">If the employee elects to retain the attendance fees, the subpoenaed witness time off is not compensable. The employee may charge absence without pay or, if a sufficient balance exists, vacation, annual leave, or </w:t>
      </w:r>
      <w:r>
        <w:rPr>
          <w:color w:val="623177"/>
          <w:u w:val="single" w:color="623177"/>
        </w:rPr>
        <w:t xml:space="preserve">compensating time </w:t>
      </w:r>
      <w:proofErr w:type="spellStart"/>
      <w:r>
        <w:rPr>
          <w:color w:val="623177"/>
          <w:u w:val="single" w:color="623177"/>
        </w:rPr>
        <w:t>off</w:t>
      </w:r>
      <w:r>
        <w:rPr>
          <w:strike/>
          <w:color w:val="623177"/>
        </w:rPr>
        <w:t>CTO</w:t>
      </w:r>
      <w:proofErr w:type="spellEnd"/>
      <w:r>
        <w:t>.</w:t>
      </w:r>
    </w:p>
    <w:p w:rsidR="00B21BDE" w:rsidRDefault="00B21BDE">
      <w:pPr>
        <w:pStyle w:val="BodyText"/>
        <w:rPr>
          <w:sz w:val="16"/>
        </w:rPr>
      </w:pPr>
    </w:p>
    <w:p w:rsidR="00B21BDE" w:rsidRDefault="00660B6B">
      <w:pPr>
        <w:pStyle w:val="BodyText"/>
        <w:spacing w:before="93"/>
        <w:ind w:left="460" w:right="1427"/>
      </w:pPr>
      <w:r>
        <w:t xml:space="preserve">When an employee is subpoenaed as a witness and is a party to the suit, the employee must use vacation, annual leave, </w:t>
      </w:r>
      <w:r>
        <w:rPr>
          <w:color w:val="623177"/>
          <w:u w:val="single" w:color="623177"/>
        </w:rPr>
        <w:t xml:space="preserve">compensating time </w:t>
      </w:r>
      <w:proofErr w:type="spellStart"/>
      <w:r>
        <w:rPr>
          <w:color w:val="623177"/>
          <w:u w:val="single" w:color="623177"/>
        </w:rPr>
        <w:t>off</w:t>
      </w:r>
      <w:r>
        <w:rPr>
          <w:strike/>
          <w:color w:val="623177"/>
        </w:rPr>
        <w:t>CTO</w:t>
      </w:r>
      <w:proofErr w:type="spellEnd"/>
      <w:r>
        <w:t>, or be charged dock time for the period of absence. Attendance fees and travel allowances may be kept by the employee; travel expenses will not be paid by the state.</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1"/>
        <w:rPr>
          <w:sz w:val="16"/>
        </w:rPr>
      </w:pPr>
      <w:r>
        <w:rPr>
          <w:noProof/>
        </w:rPr>
        <mc:AlternateContent>
          <mc:Choice Requires="wps">
            <w:drawing>
              <wp:anchor distT="0" distB="0" distL="0" distR="0" simplePos="0" relativeHeight="488151040" behindDoc="1" locked="0" layoutInCell="1" allowOverlap="1">
                <wp:simplePos x="0" y="0"/>
                <wp:positionH relativeFrom="page">
                  <wp:posOffset>5981700</wp:posOffset>
                </wp:positionH>
                <wp:positionV relativeFrom="paragraph">
                  <wp:posOffset>151765</wp:posOffset>
                </wp:positionV>
                <wp:extent cx="1047750" cy="447675"/>
                <wp:effectExtent l="0" t="0" r="0" b="0"/>
                <wp:wrapTopAndBottom/>
                <wp:docPr id="4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5" type="#_x0000_t202" style="position:absolute;margin-left:471pt;margin-top:11.95pt;width:82.5pt;height:35.25pt;z-index:-1516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" filled="f" strokecolor="#a6a6a6" strokeweight=".5pt">
                <v:textbox inset="0,0,0,0">
                  <w:txbxContent>
                    <w:p w:rsidR="00660B6B" w:rsidRDefault="00660B6B">
                      <w:pPr>
                        <w:spacing w:before="73"/>
                        <w:ind w:left="145" w:right="207"/>
                        <w:rPr>
                          <w:i/>
                          <w:sz w:val="20"/>
                        </w:rPr>
                      </w:pPr>
                      <w:r>
                        <w:rPr>
                          <w:i/>
                          <w:sz w:val="20"/>
                        </w:rPr>
                        <w:t>RS 9/16/2020 WY 9/17/2020</w:t>
                      </w:r>
                    </w:p>
                  </w:txbxContent>
                </v:textbox>
                <w10:wrap type="topAndBottom" anchorx="page"/>
              </v:shape>
            </w:pict>
          </mc:Fallback>
        </mc:AlternateContent>
      </w:r>
    </w:p>
    <w:p w:rsidR="00B21BDE" w:rsidRDefault="00B21BDE">
      <w:pPr>
        <w:rPr>
          <w:sz w:val="16"/>
        </w:rPr>
        <w:sectPr w:rsidR="00B21BDE">
          <w:headerReference w:type="default" r:id="rId656"/>
          <w:footerReference w:type="default" r:id="rId657"/>
          <w:pgSz w:w="12240" w:h="15840"/>
          <w:pgMar w:top="1000" w:right="80" w:bottom="1360" w:left="980" w:header="733" w:footer="1168" w:gutter="0"/>
          <w:cols w:space="720"/>
        </w:sectPr>
      </w:pPr>
    </w:p>
    <w:p w:rsidR="00B21BDE" w:rsidRDefault="00660B6B">
      <w:pPr>
        <w:pStyle w:val="BodyText"/>
        <w:rPr>
          <w:sz w:val="20"/>
        </w:rPr>
      </w:pPr>
      <w:r>
        <w:rPr>
          <w:noProof/>
        </w:rPr>
        <mc:AlternateContent>
          <mc:Choice Requires="wps">
            <w:drawing>
              <wp:anchor distT="0" distB="0" distL="114300" distR="114300" simplePos="0" relativeHeight="16296448" behindDoc="0" locked="0" layoutInCell="1" allowOverlap="1">
                <wp:simplePos x="0" y="0"/>
                <wp:positionH relativeFrom="page">
                  <wp:posOffset>457200</wp:posOffset>
                </wp:positionH>
                <wp:positionV relativeFrom="page">
                  <wp:posOffset>856615</wp:posOffset>
                </wp:positionV>
                <wp:extent cx="8890" cy="408940"/>
                <wp:effectExtent l="0" t="0" r="0" b="0"/>
                <wp:wrapNone/>
                <wp:docPr id="46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37582" id="Rectangle 97" o:spid="_x0000_s1026" style="position:absolute;margin-left:36pt;margin-top:67.45pt;width:.7pt;height:32.2pt;z-index:162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XOdwIAAPs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96960" behindDoc="0" locked="0" layoutInCell="1" allowOverlap="1">
                <wp:simplePos x="0" y="0"/>
                <wp:positionH relativeFrom="page">
                  <wp:posOffset>457200</wp:posOffset>
                </wp:positionH>
                <wp:positionV relativeFrom="page">
                  <wp:posOffset>1440180</wp:posOffset>
                </wp:positionV>
                <wp:extent cx="8890" cy="525780"/>
                <wp:effectExtent l="0" t="0" r="0" b="0"/>
                <wp:wrapNone/>
                <wp:docPr id="46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B35CE" id="Rectangle 96" o:spid="_x0000_s1026" style="position:absolute;margin-left:36pt;margin-top:113.4pt;width:.7pt;height:41.4pt;z-index:162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pdwIAAPs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97472" behindDoc="0" locked="0" layoutInCell="1" allowOverlap="1">
                <wp:simplePos x="0" y="0"/>
                <wp:positionH relativeFrom="page">
                  <wp:posOffset>457200</wp:posOffset>
                </wp:positionH>
                <wp:positionV relativeFrom="page">
                  <wp:posOffset>2141220</wp:posOffset>
                </wp:positionV>
                <wp:extent cx="8890" cy="350520"/>
                <wp:effectExtent l="0" t="0" r="0" b="0"/>
                <wp:wrapNone/>
                <wp:docPr id="46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C0FF5" id="Rectangle 95" o:spid="_x0000_s1026" style="position:absolute;margin-left:36pt;margin-top:168.6pt;width:.7pt;height:27.6pt;z-index:162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97984" behindDoc="0" locked="0" layoutInCell="1" allowOverlap="1">
                <wp:simplePos x="0" y="0"/>
                <wp:positionH relativeFrom="page">
                  <wp:posOffset>457200</wp:posOffset>
                </wp:positionH>
                <wp:positionV relativeFrom="page">
                  <wp:posOffset>3018155</wp:posOffset>
                </wp:positionV>
                <wp:extent cx="8890" cy="876300"/>
                <wp:effectExtent l="0" t="0" r="0" b="0"/>
                <wp:wrapNone/>
                <wp:docPr id="46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C2E89" id="Rectangle 94" o:spid="_x0000_s1026" style="position:absolute;margin-left:36pt;margin-top:237.65pt;width:.7pt;height:69pt;z-index:162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NidwIAAPs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298496" behindDoc="0" locked="0" layoutInCell="1" allowOverlap="1">
                <wp:simplePos x="0" y="0"/>
                <wp:positionH relativeFrom="page">
                  <wp:posOffset>457200</wp:posOffset>
                </wp:positionH>
                <wp:positionV relativeFrom="page">
                  <wp:posOffset>4069715</wp:posOffset>
                </wp:positionV>
                <wp:extent cx="8890" cy="175260"/>
                <wp:effectExtent l="0" t="0" r="0" b="0"/>
                <wp:wrapNone/>
                <wp:docPr id="46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DD80B" id="Rectangle 93" o:spid="_x0000_s1026" style="position:absolute;margin-left:36pt;margin-top:320.45pt;width:.7pt;height:13.8pt;z-index:162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FQdAIAAPs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299008" behindDoc="0" locked="0" layoutInCell="1" allowOverlap="1">
                <wp:simplePos x="0" y="0"/>
                <wp:positionH relativeFrom="page">
                  <wp:posOffset>457200</wp:posOffset>
                </wp:positionH>
                <wp:positionV relativeFrom="page">
                  <wp:posOffset>4420235</wp:posOffset>
                </wp:positionV>
                <wp:extent cx="8890" cy="176530"/>
                <wp:effectExtent l="0" t="0" r="0" b="0"/>
                <wp:wrapNone/>
                <wp:docPr id="45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6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E9356" id="Rectangle 92" o:spid="_x0000_s1026" style="position:absolute;margin-left:36pt;margin-top:348.05pt;width:.7pt;height:13.9pt;z-index:162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op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299520" behindDoc="0" locked="0" layoutInCell="1" allowOverlap="1">
                <wp:simplePos x="0" y="0"/>
                <wp:positionH relativeFrom="page">
                  <wp:posOffset>457200</wp:posOffset>
                </wp:positionH>
                <wp:positionV relativeFrom="page">
                  <wp:posOffset>4772025</wp:posOffset>
                </wp:positionV>
                <wp:extent cx="8890" cy="525780"/>
                <wp:effectExtent l="0" t="0" r="0" b="0"/>
                <wp:wrapNone/>
                <wp:docPr id="45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BD707" id="Rectangle 91" o:spid="_x0000_s1026" style="position:absolute;margin-left:36pt;margin-top:375.75pt;width:.7pt;height:41.4pt;z-index:162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00032" behindDoc="0" locked="0" layoutInCell="1" allowOverlap="1">
                <wp:simplePos x="0" y="0"/>
                <wp:positionH relativeFrom="page">
                  <wp:posOffset>457200</wp:posOffset>
                </wp:positionH>
                <wp:positionV relativeFrom="page">
                  <wp:posOffset>5473700</wp:posOffset>
                </wp:positionV>
                <wp:extent cx="8890" cy="1935480"/>
                <wp:effectExtent l="0" t="0" r="0" b="0"/>
                <wp:wrapNone/>
                <wp:docPr id="45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35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B4111" id="Rectangle 90" o:spid="_x0000_s1026" style="position:absolute;margin-left:36pt;margin-top:431pt;width:.7pt;height:152.4pt;z-index:163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300544" behindDoc="0" locked="0" layoutInCell="1" allowOverlap="1">
                <wp:simplePos x="0" y="0"/>
                <wp:positionH relativeFrom="page">
                  <wp:posOffset>457200</wp:posOffset>
                </wp:positionH>
                <wp:positionV relativeFrom="page">
                  <wp:posOffset>7759700</wp:posOffset>
                </wp:positionV>
                <wp:extent cx="8890" cy="701040"/>
                <wp:effectExtent l="0" t="0" r="0" b="0"/>
                <wp:wrapNone/>
                <wp:docPr id="45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1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C67D3" id="Rectangle 89" o:spid="_x0000_s1026" style="position:absolute;margin-left:36pt;margin-top:611pt;width:.7pt;height:55.2pt;z-index:163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" fillcolor="black" stroked="f">
                <w10:wrap anchorx="page" anchory="page"/>
              </v:rect>
            </w:pict>
          </mc:Fallback>
        </mc:AlternateContent>
      </w:r>
    </w:p>
    <w:p w:rsidR="00B21BDE" w:rsidRDefault="00660B6B">
      <w:pPr>
        <w:pStyle w:val="Heading1"/>
        <w:tabs>
          <w:tab w:val="right" w:pos="10045"/>
        </w:tabs>
        <w:spacing w:before="233"/>
        <w:ind w:left="460"/>
      </w:pPr>
      <w:bookmarkStart w:id="121" w:name="8594.2"/>
      <w:bookmarkEnd w:id="121"/>
      <w:r>
        <w:rPr>
          <w:color w:val="623177"/>
          <w:u w:val="thick" w:color="623177"/>
        </w:rPr>
        <w:t xml:space="preserve">MANAGING AND REPORTING </w:t>
      </w:r>
      <w:r>
        <w:t>ABSENCE</w:t>
      </w:r>
      <w:r>
        <w:rPr>
          <w:color w:val="F37D43"/>
          <w:u w:val="thick" w:color="F37D43"/>
        </w:rPr>
        <w:t>S</w:t>
      </w:r>
      <w:r>
        <w:rPr>
          <w:strike/>
          <w:color w:val="F37D43"/>
        </w:rPr>
        <w:t xml:space="preserve"> AS AN</w:t>
      </w:r>
      <w:r>
        <w:rPr>
          <w:color w:val="F37D43"/>
        </w:rPr>
        <w:t xml:space="preserve"> </w:t>
      </w:r>
      <w:r>
        <w:rPr>
          <w:color w:val="F37D43"/>
          <w:u w:val="thick" w:color="F37D43"/>
        </w:rPr>
        <w:t>-</w:t>
      </w:r>
      <w:r>
        <w:rPr>
          <w:color w:val="F37D43"/>
          <w:spacing w:val="20"/>
          <w:u w:val="thick" w:color="F37D43"/>
        </w:rPr>
        <w:t xml:space="preserve"> </w:t>
      </w:r>
      <w:r>
        <w:t>EXPERT WITNESS</w:t>
      </w:r>
      <w:r>
        <w:tab/>
        <w:t>8594.2</w:t>
      </w:r>
    </w:p>
    <w:p w:rsidR="00B21BDE" w:rsidRDefault="00660B6B">
      <w:pPr>
        <w:pStyle w:val="BodyText"/>
        <w:ind w:left="460"/>
      </w:pPr>
      <w:r>
        <w:t xml:space="preserve">(Revised </w:t>
      </w:r>
      <w:r>
        <w:rPr>
          <w:strike/>
          <w:color w:val="623177"/>
        </w:rPr>
        <w:t>03/02</w:t>
      </w:r>
      <w:r>
        <w:rPr>
          <w:color w:val="623177"/>
          <w:u w:val="single" w:color="623177"/>
        </w:rPr>
        <w:t>09/2020</w:t>
      </w:r>
      <w:r>
        <w:t>)</w:t>
      </w:r>
    </w:p>
    <w:p w:rsidR="00B21BDE" w:rsidRDefault="00660B6B">
      <w:pPr>
        <w:pStyle w:val="BodyText"/>
        <w:spacing w:before="276"/>
        <w:ind w:left="460" w:right="1455"/>
      </w:pPr>
      <w:r>
        <w:rPr>
          <w:strike/>
          <w:color w:val="623177"/>
        </w:rPr>
        <w:t xml:space="preserve">Generally, </w:t>
      </w:r>
      <w:proofErr w:type="spellStart"/>
      <w:r>
        <w:rPr>
          <w:strike/>
          <w:color w:val="623177"/>
        </w:rPr>
        <w:t>a</w:t>
      </w:r>
      <w:r>
        <w:rPr>
          <w:color w:val="623177"/>
          <w:u w:val="single" w:color="623177"/>
        </w:rPr>
        <w:t>A</w:t>
      </w:r>
      <w:r>
        <w:t>n</w:t>
      </w:r>
      <w:proofErr w:type="spellEnd"/>
      <w:r>
        <w:t xml:space="preserve"> expert witness testifies </w:t>
      </w:r>
      <w:r>
        <w:rPr>
          <w:color w:val="623177"/>
          <w:u w:val="single" w:color="623177"/>
        </w:rPr>
        <w:t xml:space="preserve">at a trial, hearing or arbitration due to </w:t>
      </w:r>
      <w:proofErr w:type="spellStart"/>
      <w:r>
        <w:rPr>
          <w:color w:val="623177"/>
          <w:u w:val="single" w:color="623177"/>
        </w:rPr>
        <w:t>their</w:t>
      </w:r>
      <w:r>
        <w:rPr>
          <w:strike/>
          <w:color w:val="623177"/>
        </w:rPr>
        <w:t>upon</w:t>
      </w:r>
      <w:proofErr w:type="spellEnd"/>
      <w:r>
        <w:rPr>
          <w:color w:val="623177"/>
        </w:rPr>
        <w:t xml:space="preserve"> </w:t>
      </w:r>
      <w:r>
        <w:rPr>
          <w:strike/>
          <w:color w:val="623177"/>
        </w:rPr>
        <w:t>opinions formed from</w:t>
      </w:r>
      <w:r>
        <w:rPr>
          <w:color w:val="623177"/>
        </w:rPr>
        <w:t xml:space="preserve"> </w:t>
      </w:r>
      <w:r>
        <w:t xml:space="preserve">specialized knowledge or </w:t>
      </w:r>
      <w:r>
        <w:rPr>
          <w:strike/>
          <w:color w:val="623177"/>
        </w:rPr>
        <w:t xml:space="preserve">courses of </w:t>
      </w:r>
      <w:proofErr w:type="spellStart"/>
      <w:r>
        <w:rPr>
          <w:strike/>
          <w:color w:val="623177"/>
        </w:rPr>
        <w:t>study</w:t>
      </w:r>
      <w:r>
        <w:rPr>
          <w:color w:val="623177"/>
          <w:u w:val="single" w:color="623177"/>
        </w:rPr>
        <w:t>proficiency</w:t>
      </w:r>
      <w:proofErr w:type="spellEnd"/>
      <w:r>
        <w:rPr>
          <w:color w:val="623177"/>
          <w:u w:val="single" w:color="623177"/>
        </w:rPr>
        <w:t xml:space="preserve"> in a</w:t>
      </w:r>
      <w:r>
        <w:rPr>
          <w:color w:val="623177"/>
        </w:rPr>
        <w:t xml:space="preserve"> </w:t>
      </w:r>
      <w:r>
        <w:rPr>
          <w:color w:val="623177"/>
          <w:u w:val="single" w:color="623177"/>
        </w:rPr>
        <w:t>particular field that is relevant to a dispute</w:t>
      </w:r>
      <w:r>
        <w:t xml:space="preserve">. An employee, when called as an expert witness, is not bound by any court limitation on fees but is free to negotiate any reasonable amount agreeable to the employee (or the </w:t>
      </w:r>
      <w:proofErr w:type="spellStart"/>
      <w:r>
        <w:rPr>
          <w:color w:val="623177"/>
          <w:u w:val="single" w:color="623177"/>
        </w:rPr>
        <w:t>s</w:t>
      </w:r>
      <w:r>
        <w:rPr>
          <w:strike/>
          <w:color w:val="623177"/>
        </w:rPr>
        <w:t>S</w:t>
      </w:r>
      <w:r>
        <w:t>tate</w:t>
      </w:r>
      <w:proofErr w:type="spellEnd"/>
      <w:r>
        <w:t xml:space="preserve">) and the party requesting the testimony (Government Code </w:t>
      </w:r>
      <w:proofErr w:type="spellStart"/>
      <w:r>
        <w:rPr>
          <w:color w:val="623177"/>
          <w:u w:val="single" w:color="623177"/>
        </w:rPr>
        <w:t>s</w:t>
      </w:r>
      <w:r>
        <w:rPr>
          <w:strike/>
          <w:color w:val="623177"/>
        </w:rPr>
        <w:t>S</w:t>
      </w:r>
      <w:r>
        <w:t>ection</w:t>
      </w:r>
      <w:proofErr w:type="spellEnd"/>
      <w:r>
        <w:t xml:space="preserve"> </w:t>
      </w:r>
      <w:hyperlink r:id="rId658">
        <w:r>
          <w:rPr>
            <w:color w:val="0000FF"/>
            <w:u w:val="single" w:color="0000FF"/>
          </w:rPr>
          <w:t>68092.5</w:t>
        </w:r>
      </w:hyperlink>
      <w:r>
        <w:t>). Normally, an expert witness gives testimony by arrangement or negotiation and is not subpoenaed.</w:t>
      </w:r>
    </w:p>
    <w:p w:rsidR="00B21BDE" w:rsidRDefault="00660B6B">
      <w:pPr>
        <w:pStyle w:val="BodyText"/>
        <w:spacing w:before="276"/>
        <w:ind w:left="460" w:right="1414"/>
        <w:jc w:val="both"/>
      </w:pPr>
      <w:r>
        <w:t xml:space="preserve">The treatment of fees and travel expenses of an employee serving as an expert witness depends upon whether the employee testifies on behalf of the </w:t>
      </w:r>
      <w:proofErr w:type="spellStart"/>
      <w:r>
        <w:rPr>
          <w:color w:val="623177"/>
          <w:u w:val="single" w:color="623177"/>
        </w:rPr>
        <w:t>s</w:t>
      </w:r>
      <w:r>
        <w:rPr>
          <w:strike/>
          <w:color w:val="623177"/>
        </w:rPr>
        <w:t>S</w:t>
      </w:r>
      <w:r>
        <w:t>tate</w:t>
      </w:r>
      <w:proofErr w:type="spellEnd"/>
      <w:r>
        <w:t xml:space="preserve"> or not on behalf of the </w:t>
      </w:r>
      <w:proofErr w:type="spellStart"/>
      <w:r>
        <w:rPr>
          <w:color w:val="623177"/>
          <w:u w:val="single" w:color="623177"/>
        </w:rPr>
        <w:t>s</w:t>
      </w:r>
      <w:r>
        <w:rPr>
          <w:strike/>
          <w:color w:val="623177"/>
        </w:rPr>
        <w:t>S</w:t>
      </w:r>
      <w:r>
        <w:t>tate</w:t>
      </w:r>
      <w:proofErr w:type="spellEnd"/>
      <w:r>
        <w:t>.</w:t>
      </w:r>
    </w:p>
    <w:p w:rsidR="00B21BDE" w:rsidRDefault="00660B6B">
      <w:pPr>
        <w:pStyle w:val="BodyText"/>
        <w:spacing w:before="276"/>
        <w:ind w:left="460" w:right="1521"/>
      </w:pPr>
      <w:r>
        <w:rPr>
          <w:noProof/>
        </w:rPr>
        <mc:AlternateContent>
          <mc:Choice Requires="wps">
            <w:drawing>
              <wp:anchor distT="0" distB="0" distL="114300" distR="114300" simplePos="0" relativeHeight="16294912" behindDoc="0" locked="0" layoutInCell="1" allowOverlap="1">
                <wp:simplePos x="0" y="0"/>
                <wp:positionH relativeFrom="page">
                  <wp:posOffset>4932680</wp:posOffset>
                </wp:positionH>
                <wp:positionV relativeFrom="paragraph">
                  <wp:posOffset>510540</wp:posOffset>
                </wp:positionV>
                <wp:extent cx="42545" cy="10795"/>
                <wp:effectExtent l="0" t="0" r="0" b="0"/>
                <wp:wrapNone/>
                <wp:docPr id="45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1EFE3" id="Rectangle 88" o:spid="_x0000_s1026" style="position:absolute;margin-left:388.4pt;margin-top:40.2pt;width:3.35pt;height:.85pt;z-index:162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568192" behindDoc="1" locked="0" layoutInCell="1" allowOverlap="1">
                <wp:simplePos x="0" y="0"/>
                <wp:positionH relativeFrom="page">
                  <wp:posOffset>4975225</wp:posOffset>
                </wp:positionH>
                <wp:positionV relativeFrom="paragraph">
                  <wp:posOffset>454025</wp:posOffset>
                </wp:positionV>
                <wp:extent cx="41275" cy="7620"/>
                <wp:effectExtent l="0" t="0" r="0" b="0"/>
                <wp:wrapNone/>
                <wp:docPr id="45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A796D" id="Rectangle 87" o:spid="_x0000_s1026" style="position:absolute;margin-left:391.75pt;margin-top:35.75pt;width:3.25pt;height:.6pt;z-index:-2074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" fillcolor="#623177" stroked="f">
                <w10:wrap anchorx="page"/>
              </v:rect>
            </w:pict>
          </mc:Fallback>
        </mc:AlternateContent>
      </w:r>
      <w:r>
        <w:t xml:space="preserve">The following are payment and leave instructions to be used by the employing </w:t>
      </w:r>
      <w:r>
        <w:rPr>
          <w:color w:val="623177"/>
          <w:u w:val="single" w:color="623177"/>
        </w:rPr>
        <w:t>agency/</w:t>
      </w:r>
      <w:r>
        <w:rPr>
          <w:color w:val="623177"/>
        </w:rPr>
        <w:t xml:space="preserve"> </w:t>
      </w:r>
      <w:r>
        <w:t>department when an employee serves as an expert witness</w:t>
      </w:r>
      <w:r>
        <w:rPr>
          <w:color w:val="623177"/>
        </w:rPr>
        <w:t>.:</w:t>
      </w:r>
    </w:p>
    <w:p w:rsidR="00B21BDE" w:rsidRDefault="00B21BDE">
      <w:pPr>
        <w:pStyle w:val="BodyText"/>
      </w:pPr>
    </w:p>
    <w:p w:rsidR="00B21BDE" w:rsidRDefault="00660B6B">
      <w:pPr>
        <w:pStyle w:val="Heading1"/>
        <w:spacing w:before="1"/>
        <w:ind w:left="460"/>
      </w:pPr>
      <w:r>
        <w:t>Testimony on Behalf of the State</w:t>
      </w:r>
    </w:p>
    <w:p w:rsidR="00B21BDE" w:rsidRDefault="00B21BDE">
      <w:pPr>
        <w:pStyle w:val="BodyText"/>
        <w:spacing w:before="11"/>
        <w:rPr>
          <w:b/>
          <w:sz w:val="23"/>
        </w:rPr>
      </w:pPr>
    </w:p>
    <w:p w:rsidR="00B21BDE" w:rsidRDefault="00660B6B">
      <w:pPr>
        <w:pStyle w:val="BodyText"/>
        <w:ind w:left="460" w:right="2069"/>
      </w:pPr>
      <w:r>
        <w:rPr>
          <w:noProof/>
        </w:rPr>
        <mc:AlternateContent>
          <mc:Choice Requires="wps">
            <w:drawing>
              <wp:anchor distT="0" distB="0" distL="114300" distR="114300" simplePos="0" relativeHeight="16295936" behindDoc="0" locked="0" layoutInCell="1" allowOverlap="1">
                <wp:simplePos x="0" y="0"/>
                <wp:positionH relativeFrom="page">
                  <wp:posOffset>3798570</wp:posOffset>
                </wp:positionH>
                <wp:positionV relativeFrom="paragraph">
                  <wp:posOffset>511810</wp:posOffset>
                </wp:positionV>
                <wp:extent cx="41275" cy="10795"/>
                <wp:effectExtent l="0" t="0" r="0" b="0"/>
                <wp:wrapNone/>
                <wp:docPr id="45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00094" id="Rectangle 86" o:spid="_x0000_s1026" style="position:absolute;margin-left:299.1pt;margin-top:40.3pt;width:3.25pt;height:.85pt;z-index:162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" fillcolor="#623177" stroked="f">
                <w10:wrap anchorx="page"/>
              </v:rect>
            </w:pict>
          </mc:Fallback>
        </mc:AlternateContent>
      </w:r>
      <w:r>
        <w:rPr>
          <w:color w:val="623177"/>
          <w:u w:val="single" w:color="623177"/>
        </w:rPr>
        <w:t xml:space="preserve">For the purposes of cost recovery, </w:t>
      </w:r>
      <w:proofErr w:type="spellStart"/>
      <w:r>
        <w:rPr>
          <w:color w:val="623177"/>
          <w:u w:val="single" w:color="623177"/>
        </w:rPr>
        <w:t>t</w:t>
      </w:r>
      <w:r>
        <w:rPr>
          <w:strike/>
          <w:color w:val="623177"/>
        </w:rPr>
        <w:t>T</w:t>
      </w:r>
      <w:r>
        <w:t>he</w:t>
      </w:r>
      <w:proofErr w:type="spellEnd"/>
      <w:r>
        <w:t xml:space="preserve"> employing </w:t>
      </w:r>
      <w:r>
        <w:rPr>
          <w:color w:val="623177"/>
          <w:u w:val="single" w:color="623177"/>
        </w:rPr>
        <w:t>agency/</w:t>
      </w:r>
      <w:r>
        <w:t xml:space="preserve">department will bill the party or court requesting the appearance for all costs in accordance with SAM </w:t>
      </w:r>
      <w:proofErr w:type="spellStart"/>
      <w:r>
        <w:rPr>
          <w:color w:val="623177"/>
          <w:u w:val="single" w:color="623177"/>
        </w:rPr>
        <w:t>s</w:t>
      </w:r>
      <w:r>
        <w:rPr>
          <w:strike/>
          <w:color w:val="623177"/>
        </w:rPr>
        <w:t>S</w:t>
      </w:r>
      <w:r>
        <w:t>ections</w:t>
      </w:r>
      <w:proofErr w:type="spellEnd"/>
      <w:r>
        <w:t xml:space="preserve"> </w:t>
      </w:r>
      <w:hyperlink r:id="rId659">
        <w:r>
          <w:rPr>
            <w:color w:val="0000FF"/>
            <w:u w:val="single" w:color="0000FF"/>
          </w:rPr>
          <w:t xml:space="preserve">8752 – </w:t>
        </w:r>
        <w:r>
          <w:rPr>
            <w:color w:val="623177"/>
            <w:u w:val="single" w:color="0000FF"/>
          </w:rPr>
          <w:t>87</w:t>
        </w:r>
        <w:r>
          <w:rPr>
            <w:color w:val="0000FF"/>
            <w:u w:val="single" w:color="0000FF"/>
          </w:rPr>
          <w:t>52.1</w:t>
        </w:r>
        <w:r>
          <w:rPr>
            <w:color w:val="0000FF"/>
          </w:rPr>
          <w:t xml:space="preserve"> </w:t>
        </w:r>
      </w:hyperlink>
      <w:r>
        <w:t>(e.g. preparation,</w:t>
      </w:r>
    </w:p>
    <w:p w:rsidR="00B21BDE" w:rsidRDefault="00660B6B">
      <w:pPr>
        <w:pStyle w:val="BodyText"/>
        <w:spacing w:before="3"/>
        <w:ind w:left="460" w:right="1615"/>
      </w:pPr>
      <w:r>
        <w:t>travel, appearance, and indirect</w:t>
      </w:r>
      <w:r>
        <w:rPr>
          <w:color w:val="623177"/>
          <w:u w:val="single" w:color="623177"/>
        </w:rPr>
        <w:t xml:space="preserve"> cost</w:t>
      </w:r>
      <w:r>
        <w:t xml:space="preserve">). The hourly rate of the employee’s salary will be calculated in accordance with SAM </w:t>
      </w:r>
      <w:proofErr w:type="spellStart"/>
      <w:r>
        <w:rPr>
          <w:color w:val="623177"/>
          <w:u w:val="single" w:color="623177"/>
        </w:rPr>
        <w:t>s</w:t>
      </w:r>
      <w:r>
        <w:rPr>
          <w:strike/>
          <w:color w:val="623177"/>
        </w:rPr>
        <w:t>S</w:t>
      </w:r>
      <w:r>
        <w:t>ection</w:t>
      </w:r>
      <w:proofErr w:type="spellEnd"/>
      <w:r>
        <w:t xml:space="preserve"> </w:t>
      </w:r>
      <w:hyperlink r:id="rId660">
        <w:r>
          <w:rPr>
            <w:color w:val="0000FF"/>
            <w:u w:val="single" w:color="0000FF"/>
          </w:rPr>
          <w:t>8740</w:t>
        </w:r>
      </w:hyperlink>
      <w:r>
        <w:t xml:space="preserve">. The employee’s absence as an expert witness is authorized time off with pay; vacation, annual leave, or </w:t>
      </w:r>
      <w:proofErr w:type="spellStart"/>
      <w:r>
        <w:rPr>
          <w:strike/>
          <w:color w:val="623177"/>
        </w:rPr>
        <w:t>C</w:t>
      </w:r>
      <w:r>
        <w:rPr>
          <w:color w:val="623177"/>
          <w:u w:val="single" w:color="623177"/>
        </w:rPr>
        <w:t>compensating</w:t>
      </w:r>
      <w:proofErr w:type="spellEnd"/>
      <w:r>
        <w:rPr>
          <w:color w:val="623177"/>
          <w:u w:val="single" w:color="623177"/>
        </w:rPr>
        <w:t xml:space="preserve"> time </w:t>
      </w:r>
      <w:proofErr w:type="spellStart"/>
      <w:r>
        <w:rPr>
          <w:color w:val="623177"/>
          <w:u w:val="single" w:color="623177"/>
        </w:rPr>
        <w:t>off</w:t>
      </w:r>
      <w:r>
        <w:rPr>
          <w:strike/>
          <w:color w:val="623177"/>
        </w:rPr>
        <w:t>TO</w:t>
      </w:r>
      <w:proofErr w:type="spellEnd"/>
      <w:r>
        <w:rPr>
          <w:color w:val="623177"/>
        </w:rPr>
        <w:t xml:space="preserve"> </w:t>
      </w:r>
      <w:r>
        <w:t xml:space="preserve">will not be charged. The employee will submit a Travel Expense Claim form, </w:t>
      </w:r>
      <w:hyperlink r:id="rId661">
        <w:r>
          <w:rPr>
            <w:color w:val="0000FF"/>
            <w:u w:val="single" w:color="0000FF"/>
          </w:rPr>
          <w:t>STD.</w:t>
        </w:r>
      </w:hyperlink>
    </w:p>
    <w:p w:rsidR="00B21BDE" w:rsidRDefault="00674B8A">
      <w:pPr>
        <w:pStyle w:val="BodyText"/>
        <w:ind w:left="460" w:right="2122"/>
      </w:pPr>
      <w:hyperlink r:id="rId662">
        <w:r w:rsidR="00660B6B">
          <w:rPr>
            <w:color w:val="0000FF"/>
            <w:u w:val="single" w:color="0000FF"/>
          </w:rPr>
          <w:t>262</w:t>
        </w:r>
      </w:hyperlink>
      <w:r w:rsidR="00660B6B">
        <w:t xml:space="preserve">, </w:t>
      </w:r>
      <w:r w:rsidR="00660B6B">
        <w:rPr>
          <w:color w:val="623177"/>
          <w:u w:val="single" w:color="623177"/>
        </w:rPr>
        <w:t xml:space="preserve">manually or a </w:t>
      </w:r>
      <w:proofErr w:type="spellStart"/>
      <w:r w:rsidR="00660B6B">
        <w:rPr>
          <w:color w:val="623177"/>
          <w:u w:val="single" w:color="623177"/>
        </w:rPr>
        <w:t>CalATERS</w:t>
      </w:r>
      <w:proofErr w:type="spellEnd"/>
      <w:r w:rsidR="00660B6B">
        <w:rPr>
          <w:color w:val="623177"/>
          <w:u w:val="single" w:color="623177"/>
        </w:rPr>
        <w:t xml:space="preserve"> Expense claim </w:t>
      </w:r>
      <w:r w:rsidR="00660B6B">
        <w:t xml:space="preserve">for travel expenses. The employee must remit to the </w:t>
      </w:r>
      <w:proofErr w:type="spellStart"/>
      <w:r w:rsidR="00660B6B">
        <w:rPr>
          <w:color w:val="623177"/>
          <w:u w:val="single" w:color="623177"/>
        </w:rPr>
        <w:t>s</w:t>
      </w:r>
      <w:r w:rsidR="00660B6B">
        <w:rPr>
          <w:strike/>
          <w:color w:val="623177"/>
        </w:rPr>
        <w:t>S</w:t>
      </w:r>
      <w:r w:rsidR="00660B6B">
        <w:t>tate</w:t>
      </w:r>
      <w:proofErr w:type="spellEnd"/>
      <w:r w:rsidR="00660B6B">
        <w:t xml:space="preserve"> all court fees.</w:t>
      </w:r>
    </w:p>
    <w:p w:rsidR="00B21BDE" w:rsidRDefault="00B21BDE">
      <w:pPr>
        <w:pStyle w:val="BodyText"/>
        <w:rPr>
          <w:sz w:val="17"/>
        </w:rPr>
      </w:pPr>
    </w:p>
    <w:p w:rsidR="00B21BDE" w:rsidRDefault="00660B6B">
      <w:pPr>
        <w:pStyle w:val="Heading1"/>
        <w:spacing w:before="93"/>
        <w:ind w:left="460"/>
      </w:pPr>
      <w:r>
        <w:t>Testimony Not on Behalf of the State</w:t>
      </w:r>
    </w:p>
    <w:p w:rsidR="00B21BDE" w:rsidRDefault="00B21BDE">
      <w:pPr>
        <w:pStyle w:val="BodyText"/>
        <w:rPr>
          <w:b/>
        </w:rPr>
      </w:pPr>
    </w:p>
    <w:p w:rsidR="00B21BDE" w:rsidRDefault="00660B6B">
      <w:pPr>
        <w:pStyle w:val="BodyText"/>
        <w:ind w:left="460" w:right="1401"/>
      </w:pPr>
      <w:r>
        <w:t xml:space="preserve">When an employee appears as an expert witness not on behalf of the </w:t>
      </w:r>
      <w:proofErr w:type="spellStart"/>
      <w:r>
        <w:rPr>
          <w:color w:val="623177"/>
          <w:u w:val="single" w:color="623177"/>
        </w:rPr>
        <w:t>s</w:t>
      </w:r>
      <w:r>
        <w:rPr>
          <w:strike/>
          <w:color w:val="623177"/>
        </w:rPr>
        <w:t>S</w:t>
      </w:r>
      <w:r>
        <w:t>tate</w:t>
      </w:r>
      <w:proofErr w:type="spellEnd"/>
      <w:r>
        <w:t xml:space="preserve">, the employee must use vacation, annual leave, </w:t>
      </w:r>
      <w:proofErr w:type="spellStart"/>
      <w:r>
        <w:rPr>
          <w:strike/>
          <w:color w:val="623177"/>
        </w:rPr>
        <w:t>CTO</w:t>
      </w:r>
      <w:r>
        <w:rPr>
          <w:color w:val="623177"/>
          <w:u w:val="single" w:color="623177"/>
        </w:rPr>
        <w:t>compensated</w:t>
      </w:r>
      <w:proofErr w:type="spellEnd"/>
      <w:r>
        <w:rPr>
          <w:color w:val="623177"/>
          <w:u w:val="single" w:color="623177"/>
        </w:rPr>
        <w:t xml:space="preserve"> time off</w:t>
      </w:r>
      <w:r>
        <w:t xml:space="preserve">, or be charged dock time for the period of absence. </w:t>
      </w:r>
      <w:r>
        <w:rPr>
          <w:strike/>
          <w:color w:val="623177"/>
        </w:rPr>
        <w:t>The employee will not submit a Travel Expense</w:t>
      </w:r>
      <w:r>
        <w:rPr>
          <w:color w:val="623177"/>
        </w:rPr>
        <w:t xml:space="preserve"> </w:t>
      </w:r>
      <w:r>
        <w:rPr>
          <w:strike/>
          <w:color w:val="623177"/>
        </w:rPr>
        <w:t xml:space="preserve">Claim for travel expenses. </w:t>
      </w:r>
      <w:r>
        <w:t>The employee will retain all negotiated attendance and travel fees.</w:t>
      </w:r>
    </w:p>
    <w:p w:rsidR="00B21BDE" w:rsidRDefault="00B21BDE">
      <w:pPr>
        <w:pStyle w:val="BodyText"/>
      </w:pPr>
    </w:p>
    <w:p w:rsidR="00B21BDE" w:rsidRDefault="00660B6B">
      <w:pPr>
        <w:pStyle w:val="BodyText"/>
        <w:ind w:left="460" w:right="2009"/>
      </w:pPr>
      <w:r>
        <w:t xml:space="preserve">If the employee's expertise has been gained from </w:t>
      </w:r>
      <w:proofErr w:type="spellStart"/>
      <w:r>
        <w:rPr>
          <w:color w:val="623177"/>
          <w:u w:val="single" w:color="623177"/>
        </w:rPr>
        <w:t>s</w:t>
      </w:r>
      <w:r>
        <w:rPr>
          <w:strike/>
          <w:color w:val="623177"/>
        </w:rPr>
        <w:t>S</w:t>
      </w:r>
      <w:r>
        <w:t>tate</w:t>
      </w:r>
      <w:proofErr w:type="spellEnd"/>
      <w:r>
        <w:t xml:space="preserve"> employment, the employee should check with the</w:t>
      </w:r>
      <w:r>
        <w:rPr>
          <w:color w:val="623177"/>
          <w:u w:val="single" w:color="623177"/>
        </w:rPr>
        <w:t xml:space="preserve"> agency’s/</w:t>
      </w:r>
      <w:r>
        <w:t>department's human resources office to determine whether a conflict of interest exists regarding the retention of fees.</w:t>
      </w:r>
    </w:p>
    <w:p w:rsidR="00B21BDE" w:rsidRDefault="00B21BDE">
      <w:pPr>
        <w:pStyle w:val="BodyText"/>
        <w:rPr>
          <w:sz w:val="20"/>
        </w:rPr>
      </w:pPr>
    </w:p>
    <w:p w:rsidR="00B21BDE" w:rsidRDefault="00660B6B">
      <w:pPr>
        <w:pStyle w:val="BodyText"/>
        <w:spacing w:before="3"/>
        <w:rPr>
          <w:sz w:val="20"/>
        </w:rPr>
      </w:pPr>
      <w:r>
        <w:rPr>
          <w:noProof/>
        </w:rPr>
        <mc:AlternateContent>
          <mc:Choice Requires="wps">
            <w:drawing>
              <wp:anchor distT="0" distB="0" distL="0" distR="0" simplePos="0" relativeHeight="488153600" behindDoc="1" locked="0" layoutInCell="1" allowOverlap="1">
                <wp:simplePos x="0" y="0"/>
                <wp:positionH relativeFrom="page">
                  <wp:posOffset>6305550</wp:posOffset>
                </wp:positionH>
                <wp:positionV relativeFrom="paragraph">
                  <wp:posOffset>176530</wp:posOffset>
                </wp:positionV>
                <wp:extent cx="1047750" cy="447675"/>
                <wp:effectExtent l="0" t="0" r="0" b="0"/>
                <wp:wrapTopAndBottom/>
                <wp:docPr id="45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7" w:right="205"/>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16" type="#_x0000_t202" style="position:absolute;margin-left:496.5pt;margin-top:13.9pt;width:82.5pt;height:35.25pt;z-index:-1516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" filled="f" strokecolor="#a6a6a6" strokeweight=".5pt">
                <v:textbox inset="0,0,0,0">
                  <w:txbxContent>
                    <w:p w:rsidR="00660B6B" w:rsidRDefault="00660B6B">
                      <w:pPr>
                        <w:spacing w:before="72"/>
                        <w:ind w:left="147" w:right="205"/>
                        <w:rPr>
                          <w:i/>
                          <w:sz w:val="20"/>
                        </w:rPr>
                      </w:pPr>
                      <w:r>
                        <w:rPr>
                          <w:i/>
                          <w:sz w:val="20"/>
                        </w:rPr>
                        <w:t>RS 9/16/2020 WY 9/17/2020</w:t>
                      </w:r>
                    </w:p>
                  </w:txbxContent>
                </v:textbox>
                <w10:wrap type="topAndBottom" anchorx="page"/>
              </v:shape>
            </w:pict>
          </mc:Fallback>
        </mc:AlternateContent>
      </w:r>
    </w:p>
    <w:p w:rsidR="00B21BDE" w:rsidRDefault="00B21BDE">
      <w:pPr>
        <w:rPr>
          <w:sz w:val="20"/>
        </w:rPr>
        <w:sectPr w:rsidR="00B21BDE">
          <w:headerReference w:type="default" r:id="rId663"/>
          <w:footerReference w:type="default" r:id="rId664"/>
          <w:pgSz w:w="12240" w:h="15840"/>
          <w:pgMar w:top="960" w:right="80" w:bottom="1360" w:left="980" w:header="731" w:footer="1168"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302080" behindDoc="0" locked="0" layoutInCell="1" allowOverlap="1">
                <wp:simplePos x="0" y="0"/>
                <wp:positionH relativeFrom="page">
                  <wp:posOffset>457200</wp:posOffset>
                </wp:positionH>
                <wp:positionV relativeFrom="page">
                  <wp:posOffset>795655</wp:posOffset>
                </wp:positionV>
                <wp:extent cx="8890" cy="233045"/>
                <wp:effectExtent l="0" t="0" r="0" b="0"/>
                <wp:wrapNone/>
                <wp:docPr id="45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3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AEBE6" id="Rectangle 84" o:spid="_x0000_s1026" style="position:absolute;margin-left:36pt;margin-top:62.65pt;width:.7pt;height:18.35pt;z-index:163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16302592" behindDoc="0" locked="0" layoutInCell="1" allowOverlap="1">
                <wp:simplePos x="0" y="0"/>
                <wp:positionH relativeFrom="page">
                  <wp:posOffset>457200</wp:posOffset>
                </wp:positionH>
                <wp:positionV relativeFrom="page">
                  <wp:posOffset>2257425</wp:posOffset>
                </wp:positionV>
                <wp:extent cx="8890" cy="350520"/>
                <wp:effectExtent l="0" t="0" r="0" b="0"/>
                <wp:wrapNone/>
                <wp:docPr id="45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8A323" id="Rectangle 83" o:spid="_x0000_s1026" style="position:absolute;margin-left:36pt;margin-top:177.75pt;width:.7pt;height:27.6pt;z-index:163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03104" behindDoc="0" locked="0" layoutInCell="1" allowOverlap="1">
                <wp:simplePos x="0" y="0"/>
                <wp:positionH relativeFrom="page">
                  <wp:posOffset>457200</wp:posOffset>
                </wp:positionH>
                <wp:positionV relativeFrom="page">
                  <wp:posOffset>2783205</wp:posOffset>
                </wp:positionV>
                <wp:extent cx="8890" cy="876300"/>
                <wp:effectExtent l="0" t="0" r="0" b="0"/>
                <wp:wrapNone/>
                <wp:docPr id="44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D45AE" id="Rectangle 82" o:spid="_x0000_s1026" style="position:absolute;margin-left:36pt;margin-top:219.15pt;width:.7pt;height:69pt;z-index:163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hTdwIAAPs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03616" behindDoc="0" locked="0" layoutInCell="1" allowOverlap="1">
                <wp:simplePos x="0" y="0"/>
                <wp:positionH relativeFrom="page">
                  <wp:posOffset>457200</wp:posOffset>
                </wp:positionH>
                <wp:positionV relativeFrom="page">
                  <wp:posOffset>8399780</wp:posOffset>
                </wp:positionV>
                <wp:extent cx="8890" cy="292735"/>
                <wp:effectExtent l="0" t="0" r="0" b="0"/>
                <wp:wrapNone/>
                <wp:docPr id="44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EAD8A" id="Rectangle 81" o:spid="_x0000_s1026" style="position:absolute;margin-left:36pt;margin-top:661.4pt;width:.7pt;height:23.05pt;z-index:163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" fillcolor="black" stroked="f">
                <w10:wrap anchorx="page" anchory="page"/>
              </v:rect>
            </w:pict>
          </mc:Fallback>
        </mc:AlternateContent>
      </w:r>
    </w:p>
    <w:p w:rsidR="00B21BDE" w:rsidRDefault="00660B6B">
      <w:pPr>
        <w:pStyle w:val="Heading1"/>
        <w:tabs>
          <w:tab w:val="right" w:pos="9656"/>
        </w:tabs>
        <w:spacing w:before="92"/>
        <w:ind w:left="460" w:right="1521"/>
      </w:pPr>
      <w:r>
        <w:rPr>
          <w:noProof/>
        </w:rPr>
        <mc:AlternateContent>
          <mc:Choice Requires="wps">
            <w:drawing>
              <wp:anchor distT="0" distB="0" distL="114300" distR="114300" simplePos="0" relativeHeight="482574336" behindDoc="1" locked="0" layoutInCell="1" allowOverlap="1">
                <wp:simplePos x="0" y="0"/>
                <wp:positionH relativeFrom="page">
                  <wp:posOffset>4022725</wp:posOffset>
                </wp:positionH>
                <wp:positionV relativeFrom="paragraph">
                  <wp:posOffset>161925</wp:posOffset>
                </wp:positionV>
                <wp:extent cx="42545" cy="7620"/>
                <wp:effectExtent l="0" t="0" r="0" b="0"/>
                <wp:wrapNone/>
                <wp:docPr id="44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BC46C" id="Rectangle 80" o:spid="_x0000_s1026" style="position:absolute;margin-left:316.75pt;margin-top:12.75pt;width:3.35pt;height:.6pt;z-index:-207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" fillcolor="#f37d43" stroked="f">
                <w10:wrap anchorx="page"/>
              </v:rect>
            </w:pict>
          </mc:Fallback>
        </mc:AlternateContent>
      </w:r>
      <w:bookmarkStart w:id="122" w:name="8594.3"/>
      <w:bookmarkEnd w:id="122"/>
      <w:r>
        <w:rPr>
          <w:color w:val="623177"/>
          <w:u w:val="thick" w:color="623177"/>
        </w:rPr>
        <w:t xml:space="preserve">MANAGING AND REPORTING </w:t>
      </w:r>
      <w:r>
        <w:t>ABSENCE</w:t>
      </w:r>
      <w:r>
        <w:rPr>
          <w:color w:val="F37D43"/>
          <w:u w:val="thick" w:color="F37D43"/>
        </w:rPr>
        <w:t>S-</w:t>
      </w:r>
      <w:r>
        <w:rPr>
          <w:color w:val="F37D43"/>
        </w:rPr>
        <w:t xml:space="preserve"> </w:t>
      </w:r>
      <w:r>
        <w:t>REPORTING</w:t>
      </w:r>
      <w:r>
        <w:rPr>
          <w:color w:val="F37D43"/>
          <w:u w:val="thick" w:color="F37D43"/>
        </w:rPr>
        <w:t xml:space="preserve"> REQUIREMENT</w:t>
      </w:r>
      <w:r>
        <w:rPr>
          <w:color w:val="F37D43"/>
        </w:rPr>
        <w:t xml:space="preserve"> </w:t>
      </w:r>
      <w:r>
        <w:t>FOR WITNESSES</w:t>
      </w:r>
      <w:r>
        <w:tab/>
        <w:t>8594.3</w:t>
      </w:r>
    </w:p>
    <w:p w:rsidR="00B21BDE" w:rsidRDefault="00660B6B">
      <w:pPr>
        <w:pStyle w:val="BodyText"/>
        <w:spacing w:before="1"/>
        <w:ind w:left="460"/>
      </w:pPr>
      <w:r>
        <w:t xml:space="preserve">(Revised </w:t>
      </w:r>
      <w:r>
        <w:rPr>
          <w:strike/>
          <w:color w:val="623177"/>
        </w:rPr>
        <w:t>03/02</w:t>
      </w:r>
      <w:r>
        <w:rPr>
          <w:color w:val="623177"/>
          <w:u w:val="single" w:color="623177"/>
        </w:rPr>
        <w:t>09/2020</w:t>
      </w:r>
      <w:r>
        <w:t>)</w:t>
      </w:r>
    </w:p>
    <w:p w:rsidR="00B21BDE" w:rsidRDefault="00660B6B">
      <w:pPr>
        <w:pStyle w:val="BodyText"/>
        <w:spacing w:before="276"/>
        <w:ind w:left="460" w:right="1683"/>
      </w:pPr>
      <w:r>
        <w:t xml:space="preserve">An Absence and Additional Time Worked Report form, </w:t>
      </w:r>
      <w:hyperlink r:id="rId665">
        <w:r>
          <w:rPr>
            <w:color w:val="0000FF"/>
            <w:u w:val="single" w:color="0000FF"/>
          </w:rPr>
          <w:t>STD. 634</w:t>
        </w:r>
      </w:hyperlink>
      <w:r>
        <w:t xml:space="preserve">, will be used to report compensable absences as a subpoenaed witness or an expert witness. One copy of the STD. 634 will be prepared for the accounting office to serve as a source document for recording an accounts receivable-abatements if the absence is compensable and fees are due </w:t>
      </w:r>
      <w:r>
        <w:rPr>
          <w:color w:val="623177"/>
          <w:u w:val="single" w:color="623177"/>
        </w:rPr>
        <w:t xml:space="preserve">to </w:t>
      </w:r>
      <w:r>
        <w:t xml:space="preserve">the </w:t>
      </w:r>
      <w:proofErr w:type="spellStart"/>
      <w:r>
        <w:rPr>
          <w:color w:val="623177"/>
          <w:u w:val="single" w:color="623177"/>
        </w:rPr>
        <w:t>s</w:t>
      </w:r>
      <w:r>
        <w:rPr>
          <w:strike/>
          <w:color w:val="623177"/>
        </w:rPr>
        <w:t>S</w:t>
      </w:r>
      <w:r>
        <w:t>tate</w:t>
      </w:r>
      <w:proofErr w:type="spellEnd"/>
      <w:r>
        <w:t xml:space="preserve"> from the employee or others. </w:t>
      </w:r>
      <w:r>
        <w:rPr>
          <w:strike/>
          <w:color w:val="623177"/>
        </w:rPr>
        <w:t>Accounts</w:t>
      </w:r>
      <w:r>
        <w:rPr>
          <w:color w:val="623177"/>
        </w:rPr>
        <w:t xml:space="preserve"> </w:t>
      </w:r>
      <w:r>
        <w:rPr>
          <w:strike/>
          <w:color w:val="623177"/>
        </w:rPr>
        <w:t>receivable will be established in an amount as provided for in law.</w:t>
      </w:r>
    </w:p>
    <w:p w:rsidR="00B21BDE" w:rsidRDefault="00660B6B">
      <w:pPr>
        <w:pStyle w:val="BodyText"/>
        <w:spacing w:before="278"/>
        <w:ind w:left="460" w:right="1775"/>
      </w:pPr>
      <w:r>
        <w:rPr>
          <w:color w:val="623177"/>
          <w:u w:val="single" w:color="623177"/>
        </w:rPr>
        <w:t>STD 634 is required to support time off reported for witness appearance to the Time</w:t>
      </w:r>
      <w:r>
        <w:rPr>
          <w:color w:val="623177"/>
        </w:rPr>
        <w:t xml:space="preserve"> </w:t>
      </w:r>
      <w:r>
        <w:rPr>
          <w:color w:val="623177"/>
          <w:u w:val="single" w:color="623177"/>
        </w:rPr>
        <w:t xml:space="preserve">and Attendance Report, Form </w:t>
      </w:r>
      <w:proofErr w:type="spellStart"/>
      <w:r>
        <w:rPr>
          <w:strike/>
          <w:color w:val="623177"/>
          <w:u w:val="single" w:color="623177"/>
        </w:rPr>
        <w:t>form</w:t>
      </w:r>
      <w:proofErr w:type="spellEnd"/>
      <w:r>
        <w:rPr>
          <w:strike/>
          <w:color w:val="623177"/>
          <w:u w:val="single" w:color="623177"/>
        </w:rPr>
        <w:t>, CD-</w:t>
      </w:r>
      <w:r>
        <w:rPr>
          <w:color w:val="623177"/>
          <w:u w:val="single" w:color="623177"/>
        </w:rPr>
        <w:t>672.</w:t>
      </w:r>
      <w:r>
        <w:rPr>
          <w:strike/>
          <w:color w:val="623177"/>
        </w:rPr>
        <w:t>STD. 634 is required to support time off</w:t>
      </w:r>
      <w:r>
        <w:rPr>
          <w:color w:val="623177"/>
        </w:rPr>
        <w:t xml:space="preserve"> </w:t>
      </w:r>
      <w:r>
        <w:rPr>
          <w:strike/>
          <w:color w:val="623177"/>
        </w:rPr>
        <w:t>reported for witness appearances on the Time and Attendance Report form, STD.</w:t>
      </w:r>
      <w:r>
        <w:rPr>
          <w:color w:val="623177"/>
        </w:rPr>
        <w:t xml:space="preserve"> </w:t>
      </w:r>
      <w:r>
        <w:rPr>
          <w:strike/>
          <w:color w:val="623177"/>
        </w:rPr>
        <w:t>672.</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6"/>
        <w:rPr>
          <w:sz w:val="22"/>
        </w:rPr>
      </w:pPr>
      <w:r>
        <w:rPr>
          <w:noProof/>
        </w:rPr>
        <mc:AlternateContent>
          <mc:Choice Requires="wps">
            <w:drawing>
              <wp:anchor distT="0" distB="0" distL="0" distR="0" simplePos="0" relativeHeight="488160256" behindDoc="1" locked="0" layoutInCell="1" allowOverlap="1">
                <wp:simplePos x="0" y="0"/>
                <wp:positionH relativeFrom="page">
                  <wp:posOffset>5848350</wp:posOffset>
                </wp:positionH>
                <wp:positionV relativeFrom="paragraph">
                  <wp:posOffset>193040</wp:posOffset>
                </wp:positionV>
                <wp:extent cx="1047750" cy="447675"/>
                <wp:effectExtent l="0" t="0" r="0" b="0"/>
                <wp:wrapTopAndBottom/>
                <wp:docPr id="4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7" w:right="205"/>
                              <w:rPr>
                                <w:i/>
                                <w:sz w:val="20"/>
                              </w:rPr>
                            </w:pPr>
                            <w:r>
                              <w:rPr>
                                <w:i/>
                                <w:sz w:val="20"/>
                              </w:rPr>
                              <w:t xml:space="preserve">RS 9/16/2020 </w:t>
                            </w:r>
                            <w:r>
                              <w:rPr>
                                <w:i/>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17" type="#_x0000_t202" style="position:absolute;margin-left:460.5pt;margin-top:15.2pt;width:82.5pt;height:35.25pt;z-index:-1515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" filled="f" strokecolor="#a6a6a6" strokeweight=".5pt">
                <v:textbox inset="0,0,0,0">
                  <w:txbxContent>
                    <w:p w:rsidR="00660B6B" w:rsidRDefault="00660B6B">
                      <w:pPr>
                        <w:spacing w:before="73"/>
                        <w:ind w:left="147" w:right="205"/>
                        <w:rPr>
                          <w:i/>
                          <w:sz w:val="20"/>
                        </w:rPr>
                      </w:pPr>
                      <w:r>
                        <w:rPr>
                          <w:i/>
                          <w:sz w:val="20"/>
                        </w:rPr>
                        <w:t xml:space="preserve">RS 9/16/2020 </w:t>
                      </w:r>
                      <w:r>
                        <w:rPr>
                          <w:i/>
                          <w:color w:val="623177"/>
                          <w:sz w:val="20"/>
                          <w:u w:val="single" w:color="623177"/>
                        </w:rPr>
                        <w:t>WY 9/17/2020</w:t>
                      </w:r>
                    </w:p>
                  </w:txbxContent>
                </v:textbox>
                <w10:wrap type="topAndBottom" anchorx="page"/>
              </v:shape>
            </w:pict>
          </mc:Fallback>
        </mc:AlternateContent>
      </w:r>
    </w:p>
    <w:p w:rsidR="00B21BDE" w:rsidRDefault="00B21BDE">
      <w:pPr>
        <w:sectPr w:rsidR="00B21BDE">
          <w:headerReference w:type="default" r:id="rId666"/>
          <w:footerReference w:type="default" r:id="rId667"/>
          <w:pgSz w:w="12240" w:h="15840"/>
          <w:pgMar w:top="1000" w:right="80" w:bottom="1360" w:left="980" w:header="733" w:footer="1168"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304640" behindDoc="0" locked="0" layoutInCell="1" allowOverlap="1">
                <wp:simplePos x="0" y="0"/>
                <wp:positionH relativeFrom="page">
                  <wp:posOffset>457200</wp:posOffset>
                </wp:positionH>
                <wp:positionV relativeFrom="page">
                  <wp:posOffset>795655</wp:posOffset>
                </wp:positionV>
                <wp:extent cx="8890" cy="233045"/>
                <wp:effectExtent l="0" t="0" r="0" b="0"/>
                <wp:wrapNone/>
                <wp:docPr id="44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30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9F225" id="Rectangle 78" o:spid="_x0000_s1026" style="position:absolute;margin-left:36pt;margin-top:62.65pt;width:.7pt;height:18.35pt;z-index:163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" fillcolor="black" stroked="f">
                <w10:wrap anchorx="page" anchory="page"/>
              </v:rect>
            </w:pict>
          </mc:Fallback>
        </mc:AlternateContent>
      </w:r>
      <w:r>
        <w:rPr>
          <w:noProof/>
        </w:rPr>
        <mc:AlternateContent>
          <mc:Choice Requires="wps">
            <w:drawing>
              <wp:anchor distT="0" distB="0" distL="114300" distR="114300" simplePos="0" relativeHeight="16305152" behindDoc="0" locked="0" layoutInCell="1" allowOverlap="1">
                <wp:simplePos x="0" y="0"/>
                <wp:positionH relativeFrom="page">
                  <wp:posOffset>457200</wp:posOffset>
                </wp:positionH>
                <wp:positionV relativeFrom="page">
                  <wp:posOffset>1203960</wp:posOffset>
                </wp:positionV>
                <wp:extent cx="8890" cy="175260"/>
                <wp:effectExtent l="0" t="0" r="0" b="0"/>
                <wp:wrapNone/>
                <wp:docPr id="44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DDA5" id="Rectangle 77" o:spid="_x0000_s1026" style="position:absolute;margin-left:36pt;margin-top:94.8pt;width:.7pt;height:13.8pt;z-index:163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05664" behindDoc="0" locked="0" layoutInCell="1" allowOverlap="1">
                <wp:simplePos x="0" y="0"/>
                <wp:positionH relativeFrom="page">
                  <wp:posOffset>457200</wp:posOffset>
                </wp:positionH>
                <wp:positionV relativeFrom="page">
                  <wp:posOffset>1906905</wp:posOffset>
                </wp:positionV>
                <wp:extent cx="8890" cy="175260"/>
                <wp:effectExtent l="0" t="0" r="0" b="0"/>
                <wp:wrapNone/>
                <wp:docPr id="44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6A7F4" id="Rectangle 76" o:spid="_x0000_s1026" style="position:absolute;margin-left:36pt;margin-top:150.15pt;width:.7pt;height:13.8pt;z-index:163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mU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06176" behindDoc="0" locked="0" layoutInCell="1" allowOverlap="1">
                <wp:simplePos x="0" y="0"/>
                <wp:positionH relativeFrom="page">
                  <wp:posOffset>457200</wp:posOffset>
                </wp:positionH>
                <wp:positionV relativeFrom="page">
                  <wp:posOffset>2432685</wp:posOffset>
                </wp:positionV>
                <wp:extent cx="8890" cy="175260"/>
                <wp:effectExtent l="0" t="0" r="0" b="0"/>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3265A" id="Rectangle 75" o:spid="_x0000_s1026" style="position:absolute;margin-left:36pt;margin-top:191.55pt;width:.7pt;height:13.8pt;z-index:163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LqdwIAAPs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06688" behindDoc="0" locked="0" layoutInCell="1" allowOverlap="1">
                <wp:simplePos x="0" y="0"/>
                <wp:positionH relativeFrom="page">
                  <wp:posOffset>457200</wp:posOffset>
                </wp:positionH>
                <wp:positionV relativeFrom="page">
                  <wp:posOffset>3834765</wp:posOffset>
                </wp:positionV>
                <wp:extent cx="8890" cy="175260"/>
                <wp:effectExtent l="0" t="0" r="0" b="0"/>
                <wp:wrapNone/>
                <wp:docPr id="44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61880" id="Rectangle 74" o:spid="_x0000_s1026" style="position:absolute;margin-left:36pt;margin-top:301.95pt;width:.7pt;height:13.8pt;z-index:163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16307200" behindDoc="0" locked="0" layoutInCell="1" allowOverlap="1">
                <wp:simplePos x="0" y="0"/>
                <wp:positionH relativeFrom="page">
                  <wp:posOffset>457200</wp:posOffset>
                </wp:positionH>
                <wp:positionV relativeFrom="page">
                  <wp:posOffset>4185285</wp:posOffset>
                </wp:positionV>
                <wp:extent cx="8890" cy="350520"/>
                <wp:effectExtent l="0" t="0" r="0" b="0"/>
                <wp:wrapNone/>
                <wp:docPr id="44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2B4FD" id="Rectangle 73" o:spid="_x0000_s1026" style="position:absolute;margin-left:36pt;margin-top:329.55pt;width:.7pt;height:27.6pt;z-index:163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07712" behindDoc="0" locked="0" layoutInCell="1" allowOverlap="1">
                <wp:simplePos x="0" y="0"/>
                <wp:positionH relativeFrom="page">
                  <wp:posOffset>457200</wp:posOffset>
                </wp:positionH>
                <wp:positionV relativeFrom="page">
                  <wp:posOffset>5236845</wp:posOffset>
                </wp:positionV>
                <wp:extent cx="8890" cy="175260"/>
                <wp:effectExtent l="0" t="0" r="0" b="0"/>
                <wp:wrapNone/>
                <wp:docPr id="43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02E8" id="Rectangle 72" o:spid="_x0000_s1026" style="position:absolute;margin-left:36pt;margin-top:412.35pt;width:.7pt;height:13.8pt;z-index:163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Gh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08224" behindDoc="0" locked="0" layoutInCell="1" allowOverlap="1">
                <wp:simplePos x="0" y="0"/>
                <wp:positionH relativeFrom="page">
                  <wp:posOffset>457200</wp:posOffset>
                </wp:positionH>
                <wp:positionV relativeFrom="page">
                  <wp:posOffset>5938520</wp:posOffset>
                </wp:positionV>
                <wp:extent cx="8890" cy="175260"/>
                <wp:effectExtent l="0" t="0" r="0" b="0"/>
                <wp:wrapNone/>
                <wp:docPr id="43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A2FA6" id="Rectangle 71" o:spid="_x0000_s1026" style="position:absolute;margin-left:36pt;margin-top:467.6pt;width:.7pt;height:13.8pt;z-index:163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08736" behindDoc="0" locked="0" layoutInCell="1" allowOverlap="1">
                <wp:simplePos x="0" y="0"/>
                <wp:positionH relativeFrom="page">
                  <wp:posOffset>457200</wp:posOffset>
                </wp:positionH>
                <wp:positionV relativeFrom="page">
                  <wp:posOffset>9227820</wp:posOffset>
                </wp:positionV>
                <wp:extent cx="8890" cy="292735"/>
                <wp:effectExtent l="0" t="0" r="0" b="0"/>
                <wp:wrapNone/>
                <wp:docPr id="43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0AC5C" id="Rectangle 70" o:spid="_x0000_s1026" style="position:absolute;margin-left:36pt;margin-top:726.6pt;width:.7pt;height:23.05pt;z-index:163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" fillcolor="black" stroked="f">
                <w10:wrap anchorx="page" anchory="page"/>
              </v:rect>
            </w:pict>
          </mc:Fallback>
        </mc:AlternateContent>
      </w:r>
    </w:p>
    <w:p w:rsidR="00B21BDE" w:rsidRDefault="00660B6B">
      <w:pPr>
        <w:pStyle w:val="Heading1"/>
        <w:tabs>
          <w:tab w:val="right" w:pos="9822"/>
        </w:tabs>
        <w:spacing w:before="92"/>
        <w:ind w:left="460" w:right="1355"/>
      </w:pPr>
      <w:bookmarkStart w:id="123" w:name="8594.4"/>
      <w:bookmarkEnd w:id="123"/>
      <w:r>
        <w:rPr>
          <w:color w:val="623177"/>
          <w:u w:val="thick" w:color="623177"/>
        </w:rPr>
        <w:t xml:space="preserve">MANAGING AND REPORTING </w:t>
      </w:r>
      <w:r>
        <w:t>ABSENCE</w:t>
      </w:r>
      <w:r>
        <w:rPr>
          <w:color w:val="F37D43"/>
          <w:u w:val="thick" w:color="F37D43"/>
        </w:rPr>
        <w:t>S</w:t>
      </w:r>
      <w:r>
        <w:rPr>
          <w:color w:val="623177"/>
          <w:u w:val="thick" w:color="F37D43"/>
        </w:rPr>
        <w:t xml:space="preserve"> -</w:t>
      </w:r>
      <w:r>
        <w:rPr>
          <w:strike/>
          <w:color w:val="623177"/>
        </w:rPr>
        <w:t xml:space="preserve"> FOR </w:t>
      </w:r>
      <w:r>
        <w:t>COLLECTIVE BARGAINING ACTIVITIES</w:t>
      </w:r>
      <w:r>
        <w:tab/>
        <w:t>8594.4</w:t>
      </w:r>
    </w:p>
    <w:p w:rsidR="00B21BDE" w:rsidRDefault="00660B6B">
      <w:pPr>
        <w:pStyle w:val="BodyText"/>
        <w:spacing w:before="1"/>
        <w:ind w:left="460"/>
      </w:pPr>
      <w:r>
        <w:t xml:space="preserve">(Revised </w:t>
      </w:r>
      <w:r>
        <w:rPr>
          <w:strike/>
          <w:color w:val="623177"/>
        </w:rPr>
        <w:t>9/91</w:t>
      </w:r>
      <w:r>
        <w:rPr>
          <w:color w:val="623177"/>
          <w:u w:val="single" w:color="623177"/>
        </w:rPr>
        <w:t>09/2020</w:t>
      </w:r>
      <w:r>
        <w:t>)</w:t>
      </w:r>
    </w:p>
    <w:p w:rsidR="00B21BDE" w:rsidRDefault="00B21BDE">
      <w:pPr>
        <w:pStyle w:val="BodyText"/>
      </w:pPr>
    </w:p>
    <w:p w:rsidR="00B21BDE" w:rsidRDefault="00660B6B">
      <w:pPr>
        <w:pStyle w:val="BodyText"/>
        <w:ind w:left="460" w:right="2161"/>
      </w:pPr>
      <w:r>
        <w:t xml:space="preserve">Certain designated employees are allowed to take paid leaves of absence to participate in employer/employee collective bargaining activities. Employee organizations will repay the </w:t>
      </w:r>
      <w:proofErr w:type="spellStart"/>
      <w:r>
        <w:rPr>
          <w:color w:val="623177"/>
          <w:u w:val="single" w:color="623177"/>
        </w:rPr>
        <w:t>s</w:t>
      </w:r>
      <w:r>
        <w:rPr>
          <w:strike/>
          <w:color w:val="623177"/>
        </w:rPr>
        <w:t>S</w:t>
      </w:r>
      <w:r>
        <w:t>tate</w:t>
      </w:r>
      <w:proofErr w:type="spellEnd"/>
      <w:r>
        <w:t xml:space="preserve"> for the paid leave of absence time employees spend away from work on collective bargaining issues.</w:t>
      </w:r>
    </w:p>
    <w:p w:rsidR="00B21BDE" w:rsidRDefault="00B21BDE">
      <w:pPr>
        <w:pStyle w:val="BodyText"/>
        <w:spacing w:before="2"/>
      </w:pPr>
    </w:p>
    <w:p w:rsidR="00B21BDE" w:rsidRDefault="00660B6B">
      <w:pPr>
        <w:pStyle w:val="BodyText"/>
        <w:ind w:left="460" w:right="2322"/>
      </w:pPr>
      <w:r>
        <w:t xml:space="preserve">The </w:t>
      </w:r>
      <w:r>
        <w:rPr>
          <w:color w:val="623177"/>
          <w:u w:val="single" w:color="623177"/>
        </w:rPr>
        <w:t>agency/</w:t>
      </w:r>
      <w:r>
        <w:t>department Labor Relations Officer (LR</w:t>
      </w:r>
      <w:r>
        <w:rPr>
          <w:color w:val="623177"/>
          <w:u w:val="single" w:color="623177"/>
        </w:rPr>
        <w:t>O</w:t>
      </w:r>
      <w:r>
        <w:rPr>
          <w:strike/>
          <w:color w:val="623177"/>
        </w:rPr>
        <w:t>D</w:t>
      </w:r>
      <w:r>
        <w:t>) will notify the accounting office of all approved leaves of absences for collective bargaining activities. A copy of each approved leave of absence will be sent to the accounting office.</w:t>
      </w:r>
    </w:p>
    <w:p w:rsidR="00B21BDE" w:rsidRDefault="00B21BDE">
      <w:pPr>
        <w:pStyle w:val="BodyText"/>
        <w:spacing w:before="1"/>
      </w:pPr>
    </w:p>
    <w:p w:rsidR="00B21BDE" w:rsidRDefault="00660B6B">
      <w:pPr>
        <w:pStyle w:val="BodyText"/>
        <w:ind w:left="460" w:right="1683"/>
      </w:pPr>
      <w:r>
        <w:t xml:space="preserve">Employee time spent on collective bargaining issues will be kept by the employee's collective bargaining organization. Paid collective bargaining leave time will be accounted in whole day increments. Employee organizations will notify the </w:t>
      </w:r>
      <w:r>
        <w:rPr>
          <w:color w:val="623177"/>
          <w:u w:val="single" w:color="623177"/>
        </w:rPr>
        <w:t>agency/</w:t>
      </w:r>
      <w:r>
        <w:t>department LRO of the number(s) of days spent by each employee on collective bargaining issues during each calendar month. The notification will be made by the fifth working day of the following month.</w:t>
      </w:r>
    </w:p>
    <w:p w:rsidR="00B21BDE" w:rsidRDefault="00B21BDE">
      <w:pPr>
        <w:pStyle w:val="BodyText"/>
      </w:pPr>
    </w:p>
    <w:p w:rsidR="00B21BDE" w:rsidRDefault="00660B6B">
      <w:pPr>
        <w:pStyle w:val="BodyText"/>
        <w:ind w:left="460" w:right="1815"/>
      </w:pPr>
      <w:r>
        <w:t xml:space="preserve">The LRO will compare the names of employees listed by the employee organization with the file of employees who have approved collective bargaining leaves of absences. The LRO will also reconcile the employee time spent on collective bargaining issues kept by the employee organization against the time kept by the </w:t>
      </w:r>
      <w:r>
        <w:rPr>
          <w:color w:val="623177"/>
          <w:u w:val="single" w:color="623177"/>
        </w:rPr>
        <w:t>agency/</w:t>
      </w:r>
      <w:r>
        <w:t>department. After the reconciliations are complete, the LRO will notify the accounting office of the number of paid collective bargaining leave days for each employee.</w:t>
      </w:r>
    </w:p>
    <w:p w:rsidR="00B21BDE" w:rsidRDefault="00B21BDE">
      <w:pPr>
        <w:pStyle w:val="BodyText"/>
        <w:spacing w:before="1"/>
      </w:pPr>
    </w:p>
    <w:p w:rsidR="00B21BDE" w:rsidRDefault="00660B6B">
      <w:pPr>
        <w:pStyle w:val="BodyText"/>
        <w:ind w:left="460" w:right="1735"/>
      </w:pPr>
      <w:r>
        <w:t xml:space="preserve">The accounting office will compute billings in accordance with SAM </w:t>
      </w:r>
      <w:proofErr w:type="spellStart"/>
      <w:r>
        <w:rPr>
          <w:color w:val="623177"/>
          <w:u w:val="single" w:color="623177"/>
        </w:rPr>
        <w:t>s</w:t>
      </w:r>
      <w:r>
        <w:rPr>
          <w:strike/>
          <w:color w:val="623177"/>
        </w:rPr>
        <w:t>S</w:t>
      </w:r>
      <w:r>
        <w:t>ection</w:t>
      </w:r>
      <w:proofErr w:type="spellEnd"/>
      <w:r>
        <w:t xml:space="preserve"> </w:t>
      </w:r>
      <w:hyperlink r:id="rId668">
        <w:r>
          <w:rPr>
            <w:color w:val="0000FF"/>
            <w:u w:val="single" w:color="0000FF"/>
          </w:rPr>
          <w:t>8740</w:t>
        </w:r>
      </w:hyperlink>
      <w:r>
        <w:rPr>
          <w:color w:val="0000FF"/>
        </w:rPr>
        <w:t xml:space="preserve"> </w:t>
      </w:r>
      <w:r>
        <w:t>unless the Memorandum of Understanding (MOU) specifies otherwise. If there is a conflict between SAM and the MOU, the MOU shall have precedence. These billings will be invoiced monthly. Amounts billed shall be accounted as abatements.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9"/>
        <w:rPr>
          <w:sz w:val="23"/>
        </w:rPr>
      </w:pPr>
      <w:r>
        <w:rPr>
          <w:noProof/>
        </w:rPr>
        <mc:AlternateContent>
          <mc:Choice Requires="wps">
            <w:drawing>
              <wp:anchor distT="0" distB="0" distL="0" distR="0" simplePos="0" relativeHeight="488163328" behindDoc="1" locked="0" layoutInCell="1" allowOverlap="1">
                <wp:simplePos x="0" y="0"/>
                <wp:positionH relativeFrom="page">
                  <wp:posOffset>6181725</wp:posOffset>
                </wp:positionH>
                <wp:positionV relativeFrom="paragraph">
                  <wp:posOffset>201930</wp:posOffset>
                </wp:positionV>
                <wp:extent cx="1047750" cy="447675"/>
                <wp:effectExtent l="0" t="0" r="0" b="0"/>
                <wp:wrapTopAndBottom/>
                <wp:docPr id="4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207"/>
                              <w:rPr>
                                <w:i/>
                                <w:sz w:val="20"/>
                              </w:rPr>
                            </w:pPr>
                            <w:r>
                              <w:rPr>
                                <w:i/>
                                <w:sz w:val="20"/>
                              </w:rPr>
                              <w:t xml:space="preserve">RS 9/16/2020 </w:t>
                            </w:r>
                            <w:r>
                              <w:rPr>
                                <w:i/>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18" type="#_x0000_t202" style="position:absolute;margin-left:486.75pt;margin-top:15.9pt;width:82.5pt;height:35.25pt;z-index:-1515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" filled="f" strokecolor="#a6a6a6" strokeweight=".5pt">
                <v:textbox inset="0,0,0,0">
                  <w:txbxContent>
                    <w:p w:rsidR="00660B6B" w:rsidRDefault="00660B6B">
                      <w:pPr>
                        <w:spacing w:before="73"/>
                        <w:ind w:left="145" w:right="207"/>
                        <w:rPr>
                          <w:i/>
                          <w:sz w:val="20"/>
                        </w:rPr>
                      </w:pPr>
                      <w:r>
                        <w:rPr>
                          <w:i/>
                          <w:sz w:val="20"/>
                        </w:rPr>
                        <w:t xml:space="preserve">RS 9/16/2020 </w:t>
                      </w:r>
                      <w:r>
                        <w:rPr>
                          <w:i/>
                          <w:color w:val="623177"/>
                          <w:sz w:val="20"/>
                          <w:u w:val="single" w:color="623177"/>
                        </w:rPr>
                        <w:t>WY 9/17/2020</w:t>
                      </w:r>
                    </w:p>
                  </w:txbxContent>
                </v:textbox>
                <w10:wrap type="topAndBottom" anchorx="page"/>
              </v:shape>
            </w:pict>
          </mc:Fallback>
        </mc:AlternateContent>
      </w:r>
    </w:p>
    <w:p w:rsidR="00B21BDE" w:rsidRDefault="00B21BDE">
      <w:pPr>
        <w:rPr>
          <w:sz w:val="23"/>
        </w:rPr>
        <w:sectPr w:rsidR="00B21BDE">
          <w:headerReference w:type="default" r:id="rId669"/>
          <w:footerReference w:type="default" r:id="rId670"/>
          <w:pgSz w:w="12240" w:h="15840"/>
          <w:pgMar w:top="1000" w:right="80" w:bottom="280" w:left="980" w:header="733" w:footer="0" w:gutter="0"/>
          <w:cols w:space="720"/>
        </w:sectPr>
      </w:pPr>
    </w:p>
    <w:p w:rsidR="00B21BDE" w:rsidRDefault="00660B6B">
      <w:pPr>
        <w:pStyle w:val="BodyText"/>
        <w:spacing w:before="10"/>
        <w:rPr>
          <w:sz w:val="13"/>
        </w:rPr>
      </w:pPr>
      <w:r>
        <w:rPr>
          <w:noProof/>
        </w:rPr>
        <mc:AlternateContent>
          <mc:Choice Requires="wps">
            <w:drawing>
              <wp:anchor distT="0" distB="0" distL="114300" distR="114300" simplePos="0" relativeHeight="16311296" behindDoc="0" locked="0" layoutInCell="1" allowOverlap="1">
                <wp:simplePos x="0" y="0"/>
                <wp:positionH relativeFrom="page">
                  <wp:posOffset>457200</wp:posOffset>
                </wp:positionH>
                <wp:positionV relativeFrom="page">
                  <wp:posOffset>795655</wp:posOffset>
                </wp:positionV>
                <wp:extent cx="8890" cy="350520"/>
                <wp:effectExtent l="0" t="0" r="0" b="0"/>
                <wp:wrapNone/>
                <wp:docPr id="43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0D4A3" id="Rectangle 68" o:spid="_x0000_s1026" style="position:absolute;margin-left:36pt;margin-top:62.65pt;width:.7pt;height:27.6pt;z-index:163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11808" behindDoc="0" locked="0" layoutInCell="1" allowOverlap="1">
                <wp:simplePos x="0" y="0"/>
                <wp:positionH relativeFrom="page">
                  <wp:posOffset>457200</wp:posOffset>
                </wp:positionH>
                <wp:positionV relativeFrom="page">
                  <wp:posOffset>1671955</wp:posOffset>
                </wp:positionV>
                <wp:extent cx="8890" cy="731520"/>
                <wp:effectExtent l="0" t="0" r="0" b="0"/>
                <wp:wrapNone/>
                <wp:docPr id="4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1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C04D6" id="Rectangle 67" o:spid="_x0000_s1026" style="position:absolute;margin-left:36pt;margin-top:131.65pt;width:.7pt;height:57.6pt;z-index:163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12320" behindDoc="0" locked="0" layoutInCell="1" allowOverlap="1">
                <wp:simplePos x="0" y="0"/>
                <wp:positionH relativeFrom="page">
                  <wp:posOffset>457200</wp:posOffset>
                </wp:positionH>
                <wp:positionV relativeFrom="page">
                  <wp:posOffset>2578735</wp:posOffset>
                </wp:positionV>
                <wp:extent cx="8890" cy="350520"/>
                <wp:effectExtent l="0" t="0" r="0" b="0"/>
                <wp:wrapNone/>
                <wp:docPr id="43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C1A0C" id="Rectangle 66" o:spid="_x0000_s1026" style="position:absolute;margin-left:36pt;margin-top:203.05pt;width:.7pt;height:27.6pt;z-index:163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312832" behindDoc="0" locked="0" layoutInCell="1" allowOverlap="1">
                <wp:simplePos x="0" y="0"/>
                <wp:positionH relativeFrom="page">
                  <wp:posOffset>457200</wp:posOffset>
                </wp:positionH>
                <wp:positionV relativeFrom="page">
                  <wp:posOffset>3630930</wp:posOffset>
                </wp:positionV>
                <wp:extent cx="8890" cy="525780"/>
                <wp:effectExtent l="0" t="0" r="0" b="0"/>
                <wp:wrapNone/>
                <wp:docPr id="43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060E8" id="Rectangle 65" o:spid="_x0000_s1026" style="position:absolute;margin-left:36pt;margin-top:285.9pt;width:.7pt;height:41.4pt;z-index:163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6n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13344" behindDoc="0" locked="0" layoutInCell="1" allowOverlap="1">
                <wp:simplePos x="0" y="0"/>
                <wp:positionH relativeFrom="page">
                  <wp:posOffset>457200</wp:posOffset>
                </wp:positionH>
                <wp:positionV relativeFrom="page">
                  <wp:posOffset>4331970</wp:posOffset>
                </wp:positionV>
                <wp:extent cx="8890" cy="525780"/>
                <wp:effectExtent l="0" t="0" r="0" b="0"/>
                <wp:wrapNone/>
                <wp:docPr id="43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5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4A677" id="Rectangle 64" o:spid="_x0000_s1026" style="position:absolute;margin-left:36pt;margin-top:341.1pt;width:.7pt;height:41.4pt;z-index:163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5hdwIAAPs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13856" behindDoc="0" locked="0" layoutInCell="1" allowOverlap="1">
                <wp:simplePos x="0" y="0"/>
                <wp:positionH relativeFrom="page">
                  <wp:posOffset>457200</wp:posOffset>
                </wp:positionH>
                <wp:positionV relativeFrom="page">
                  <wp:posOffset>5383530</wp:posOffset>
                </wp:positionV>
                <wp:extent cx="8890" cy="175260"/>
                <wp:effectExtent l="0" t="0" r="0" b="0"/>
                <wp:wrapNone/>
                <wp:docPr id="43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F98DC" id="Rectangle 63" o:spid="_x0000_s1026" style="position:absolute;margin-left:36pt;margin-top:423.9pt;width:.7pt;height:13.8pt;z-index:163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Ugdw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14368" behindDoc="0" locked="0" layoutInCell="1" allowOverlap="1">
                <wp:simplePos x="0" y="0"/>
                <wp:positionH relativeFrom="page">
                  <wp:posOffset>457200</wp:posOffset>
                </wp:positionH>
                <wp:positionV relativeFrom="page">
                  <wp:posOffset>5734050</wp:posOffset>
                </wp:positionV>
                <wp:extent cx="8890" cy="175260"/>
                <wp:effectExtent l="0" t="0" r="0" b="0"/>
                <wp:wrapNone/>
                <wp:docPr id="42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FC876" id="Rectangle 62" o:spid="_x0000_s1026" style="position:absolute;margin-left:36pt;margin-top:451.5pt;width:.7pt;height:13.8pt;z-index:163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rRdgIAAPs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14880" behindDoc="0" locked="0" layoutInCell="1" allowOverlap="1">
                <wp:simplePos x="0" y="0"/>
                <wp:positionH relativeFrom="page">
                  <wp:posOffset>457200</wp:posOffset>
                </wp:positionH>
                <wp:positionV relativeFrom="page">
                  <wp:posOffset>8508365</wp:posOffset>
                </wp:positionV>
                <wp:extent cx="8890" cy="290830"/>
                <wp:effectExtent l="0" t="0" r="0" b="0"/>
                <wp:wrapNone/>
                <wp:docPr id="42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08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76C08" id="Rectangle 61" o:spid="_x0000_s1026" style="position:absolute;margin-left:36pt;margin-top:669.95pt;width:.7pt;height:22.9pt;z-index:163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MdwIAAPs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" fillcolor="black" stroked="f">
                <w10:wrap anchorx="page" anchory="page"/>
              </v:rect>
            </w:pict>
          </mc:Fallback>
        </mc:AlternateContent>
      </w:r>
    </w:p>
    <w:p w:rsidR="00B21BDE" w:rsidRDefault="00660B6B">
      <w:pPr>
        <w:pStyle w:val="Heading1"/>
        <w:tabs>
          <w:tab w:val="right" w:pos="10043"/>
        </w:tabs>
        <w:spacing w:before="92"/>
        <w:ind w:left="460"/>
      </w:pPr>
      <w:bookmarkStart w:id="124" w:name="8594"/>
      <w:bookmarkEnd w:id="124"/>
      <w:r>
        <w:rPr>
          <w:color w:val="623177"/>
          <w:u w:val="thick" w:color="623177"/>
        </w:rPr>
        <w:t xml:space="preserve">MANAGING AND REPORTING </w:t>
      </w:r>
      <w:r>
        <w:t>ABSENCE</w:t>
      </w:r>
      <w:r>
        <w:rPr>
          <w:color w:val="F37D43"/>
          <w:u w:val="thick" w:color="F37D43"/>
        </w:rPr>
        <w:t>S</w:t>
      </w:r>
      <w:r>
        <w:rPr>
          <w:color w:val="F37D43"/>
        </w:rPr>
        <w:t xml:space="preserve"> </w:t>
      </w:r>
      <w:r>
        <w:rPr>
          <w:strike/>
          <w:color w:val="F37D43"/>
        </w:rPr>
        <w:t>FOR</w:t>
      </w:r>
      <w:r>
        <w:rPr>
          <w:color w:val="F37D43"/>
        </w:rPr>
        <w:t xml:space="preserve"> </w:t>
      </w:r>
      <w:r>
        <w:rPr>
          <w:color w:val="F37D43"/>
          <w:u w:val="thick" w:color="F37D43"/>
        </w:rPr>
        <w:t>-</w:t>
      </w:r>
      <w:r>
        <w:rPr>
          <w:color w:val="F37D43"/>
          <w:spacing w:val="-12"/>
        </w:rPr>
        <w:t xml:space="preserve"> </w:t>
      </w:r>
      <w:r>
        <w:t>JURY</w:t>
      </w:r>
      <w:r>
        <w:rPr>
          <w:spacing w:val="-1"/>
        </w:rPr>
        <w:t xml:space="preserve"> </w:t>
      </w:r>
      <w:r>
        <w:t>DUTY</w:t>
      </w:r>
      <w:r>
        <w:tab/>
        <w:t>8594</w:t>
      </w:r>
    </w:p>
    <w:p w:rsidR="00B21BDE" w:rsidRDefault="00660B6B">
      <w:pPr>
        <w:pStyle w:val="BodyText"/>
        <w:spacing w:before="1"/>
        <w:ind w:left="460"/>
      </w:pPr>
      <w:r>
        <w:t xml:space="preserve">(Revised </w:t>
      </w:r>
      <w:r>
        <w:rPr>
          <w:strike/>
          <w:color w:val="623177"/>
        </w:rPr>
        <w:t>9/07</w:t>
      </w:r>
      <w:r>
        <w:rPr>
          <w:color w:val="623177"/>
          <w:u w:val="single" w:color="623177"/>
        </w:rPr>
        <w:t>09/2020</w:t>
      </w:r>
      <w:r>
        <w:t>)</w:t>
      </w:r>
    </w:p>
    <w:p w:rsidR="00B21BDE" w:rsidRDefault="00B21BDE">
      <w:pPr>
        <w:pStyle w:val="BodyText"/>
      </w:pPr>
    </w:p>
    <w:p w:rsidR="00B21BDE" w:rsidRDefault="00660B6B">
      <w:pPr>
        <w:pStyle w:val="BodyText"/>
        <w:ind w:left="460"/>
      </w:pPr>
      <w:r>
        <w:t>State employees may be required to serve as a juror for the following:</w:t>
      </w:r>
    </w:p>
    <w:p w:rsidR="00B21BDE" w:rsidRDefault="00B21BDE">
      <w:pPr>
        <w:pStyle w:val="BodyText"/>
        <w:spacing w:before="4"/>
        <w:rPr>
          <w:sz w:val="23"/>
        </w:rPr>
      </w:pPr>
    </w:p>
    <w:p w:rsidR="00B21BDE" w:rsidRDefault="00660B6B">
      <w:pPr>
        <w:pStyle w:val="ListParagraph"/>
        <w:numPr>
          <w:ilvl w:val="1"/>
          <w:numId w:val="3"/>
        </w:numPr>
        <w:tabs>
          <w:tab w:val="left" w:pos="820"/>
          <w:tab w:val="left" w:pos="821"/>
        </w:tabs>
        <w:spacing w:before="1" w:line="293" w:lineRule="exact"/>
        <w:ind w:hanging="361"/>
        <w:rPr>
          <w:rFonts w:ascii="Symbol" w:hAnsi="Symbol"/>
          <w:sz w:val="24"/>
        </w:rPr>
      </w:pPr>
      <w:r>
        <w:rPr>
          <w:sz w:val="24"/>
        </w:rPr>
        <w:t>Civil or criminal</w:t>
      </w:r>
      <w:r>
        <w:rPr>
          <w:spacing w:val="-4"/>
          <w:sz w:val="24"/>
        </w:rPr>
        <w:t xml:space="preserve"> </w:t>
      </w:r>
      <w:r>
        <w:rPr>
          <w:sz w:val="24"/>
        </w:rPr>
        <w:t>trial</w:t>
      </w:r>
    </w:p>
    <w:p w:rsidR="00B21BDE" w:rsidRDefault="00660B6B">
      <w:pPr>
        <w:pStyle w:val="ListParagraph"/>
        <w:numPr>
          <w:ilvl w:val="1"/>
          <w:numId w:val="3"/>
        </w:numPr>
        <w:tabs>
          <w:tab w:val="left" w:pos="820"/>
          <w:tab w:val="left" w:pos="821"/>
        </w:tabs>
        <w:spacing w:line="293" w:lineRule="exact"/>
        <w:ind w:hanging="361"/>
        <w:rPr>
          <w:rFonts w:ascii="Symbol" w:hAnsi="Symbol"/>
          <w:sz w:val="24"/>
        </w:rPr>
      </w:pPr>
      <w:r>
        <w:rPr>
          <w:sz w:val="24"/>
        </w:rPr>
        <w:t>Grand jury</w:t>
      </w:r>
    </w:p>
    <w:p w:rsidR="00B21BDE" w:rsidRDefault="00660B6B">
      <w:pPr>
        <w:pStyle w:val="ListParagraph"/>
        <w:numPr>
          <w:ilvl w:val="1"/>
          <w:numId w:val="3"/>
        </w:numPr>
        <w:tabs>
          <w:tab w:val="left" w:pos="820"/>
          <w:tab w:val="left" w:pos="821"/>
        </w:tabs>
        <w:spacing w:line="293" w:lineRule="exact"/>
        <w:ind w:hanging="361"/>
        <w:rPr>
          <w:rFonts w:ascii="Symbol" w:hAnsi="Symbol"/>
          <w:sz w:val="24"/>
        </w:rPr>
      </w:pPr>
      <w:r>
        <w:rPr>
          <w:sz w:val="24"/>
        </w:rPr>
        <w:t>Jury of</w:t>
      </w:r>
      <w:r>
        <w:rPr>
          <w:spacing w:val="-2"/>
          <w:sz w:val="24"/>
        </w:rPr>
        <w:t xml:space="preserve"> </w:t>
      </w:r>
      <w:r>
        <w:rPr>
          <w:sz w:val="24"/>
        </w:rPr>
        <w:t>inquest</w:t>
      </w:r>
    </w:p>
    <w:p w:rsidR="00B21BDE" w:rsidRDefault="00B21BDE">
      <w:pPr>
        <w:pStyle w:val="BodyText"/>
        <w:spacing w:before="2"/>
      </w:pPr>
    </w:p>
    <w:p w:rsidR="00B21BDE" w:rsidRDefault="00660B6B">
      <w:pPr>
        <w:pStyle w:val="BodyText"/>
        <w:spacing w:before="1"/>
        <w:ind w:left="460" w:right="1535"/>
      </w:pPr>
      <w:r>
        <w:t xml:space="preserve">Employees who receive regular compensation while serving as a trial juror on a civil or criminal case will not be paid an attendance fee, pursuant to </w:t>
      </w:r>
      <w:r>
        <w:rPr>
          <w:color w:val="623177"/>
          <w:u w:val="single" w:color="623177"/>
        </w:rPr>
        <w:t>Code of Civil Procedure</w:t>
      </w:r>
      <w:r>
        <w:rPr>
          <w:color w:val="623177"/>
        </w:rPr>
        <w:t xml:space="preserve"> </w:t>
      </w:r>
      <w:proofErr w:type="spellStart"/>
      <w:r>
        <w:rPr>
          <w:color w:val="623177"/>
          <w:u w:val="single" w:color="623177"/>
        </w:rPr>
        <w:t>s</w:t>
      </w:r>
      <w:r>
        <w:rPr>
          <w:strike/>
          <w:color w:val="623177"/>
        </w:rPr>
        <w:t>S</w:t>
      </w:r>
      <w:r>
        <w:t>ection</w:t>
      </w:r>
      <w:proofErr w:type="spellEnd"/>
      <w:r>
        <w:t xml:space="preserve"> </w:t>
      </w:r>
      <w:hyperlink r:id="rId671">
        <w:r>
          <w:rPr>
            <w:color w:val="0000FF"/>
            <w:u w:val="single" w:color="0000FF"/>
          </w:rPr>
          <w:t>215</w:t>
        </w:r>
        <w:r>
          <w:rPr>
            <w:strike/>
            <w:color w:val="623177"/>
          </w:rPr>
          <w:t xml:space="preserve"> </w:t>
        </w:r>
      </w:hyperlink>
      <w:r>
        <w:rPr>
          <w:strike/>
          <w:color w:val="623177"/>
        </w:rPr>
        <w:t>of the Code of Civil Procedure</w:t>
      </w:r>
      <w:r>
        <w:t>.</w:t>
      </w:r>
    </w:p>
    <w:p w:rsidR="00B21BDE" w:rsidRDefault="00B21BDE">
      <w:pPr>
        <w:pStyle w:val="BodyText"/>
        <w:rPr>
          <w:sz w:val="16"/>
        </w:rPr>
      </w:pPr>
    </w:p>
    <w:p w:rsidR="00B21BDE" w:rsidRDefault="00660B6B">
      <w:pPr>
        <w:pStyle w:val="BodyText"/>
        <w:spacing w:before="92"/>
        <w:ind w:left="460" w:right="1282"/>
      </w:pPr>
      <w:r>
        <w:t xml:space="preserve">Jurors serving on a grand jury or jury of inquest may receive an attendance fee. If employees elect to retain these attendance fees, such jury duty time off is not compensable. The employee must charge absence without pay, or if a sufficient balance exists, vacation, annual leave, or </w:t>
      </w:r>
      <w:r>
        <w:rPr>
          <w:color w:val="623177"/>
          <w:u w:val="single" w:color="623177"/>
        </w:rPr>
        <w:t xml:space="preserve">compensated time </w:t>
      </w:r>
      <w:proofErr w:type="spellStart"/>
      <w:r>
        <w:rPr>
          <w:color w:val="623177"/>
          <w:u w:val="single" w:color="623177"/>
        </w:rPr>
        <w:t>off</w:t>
      </w:r>
      <w:r>
        <w:rPr>
          <w:strike/>
          <w:color w:val="623177"/>
        </w:rPr>
        <w:t>CTO</w:t>
      </w:r>
      <w:proofErr w:type="spellEnd"/>
      <w:r>
        <w:rPr>
          <w:color w:val="623177"/>
        </w:rPr>
        <w:t xml:space="preserve"> </w:t>
      </w:r>
      <w:r>
        <w:t xml:space="preserve">on the Absence and Additional Time Worked Report form, </w:t>
      </w:r>
      <w:hyperlink r:id="rId672">
        <w:r>
          <w:rPr>
            <w:color w:val="0000FF"/>
            <w:u w:val="single" w:color="0000FF"/>
          </w:rPr>
          <w:t>STD. 634</w:t>
        </w:r>
      </w:hyperlink>
      <w:r>
        <w:t>.</w:t>
      </w:r>
    </w:p>
    <w:p w:rsidR="00B21BDE" w:rsidRDefault="00B21BDE">
      <w:pPr>
        <w:pStyle w:val="BodyText"/>
        <w:rPr>
          <w:sz w:val="16"/>
        </w:rPr>
      </w:pPr>
    </w:p>
    <w:p w:rsidR="00B21BDE" w:rsidRDefault="00660B6B">
      <w:pPr>
        <w:pStyle w:val="BodyText"/>
        <w:spacing w:before="92"/>
        <w:ind w:left="460" w:right="1575"/>
      </w:pPr>
      <w:r>
        <w:rPr>
          <w:noProof/>
        </w:rPr>
        <mc:AlternateContent>
          <mc:Choice Requires="wps">
            <w:drawing>
              <wp:anchor distT="0" distB="0" distL="114300" distR="114300" simplePos="0" relativeHeight="482582528" behindDoc="1" locked="0" layoutInCell="1" allowOverlap="1">
                <wp:simplePos x="0" y="0"/>
                <wp:positionH relativeFrom="page">
                  <wp:posOffset>1823085</wp:posOffset>
                </wp:positionH>
                <wp:positionV relativeFrom="paragraph">
                  <wp:posOffset>393700</wp:posOffset>
                </wp:positionV>
                <wp:extent cx="41275" cy="10795"/>
                <wp:effectExtent l="0" t="0" r="0" b="0"/>
                <wp:wrapNone/>
                <wp:docPr id="42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7890E" id="Rectangle 60" o:spid="_x0000_s1026" style="position:absolute;margin-left:143.55pt;margin-top:31pt;width:3.25pt;height:.85pt;z-index:-207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" fillcolor="#f37d43" stroked="f">
                <w10:wrap anchorx="page"/>
              </v:rect>
            </w:pict>
          </mc:Fallback>
        </mc:AlternateContent>
      </w:r>
      <w:r>
        <w:t>If employees do not elect to retain the attendance fees, such jury duty time off is compensable</w:t>
      </w:r>
      <w:r>
        <w:rPr>
          <w:color w:val="F37D43"/>
        </w:rPr>
        <w:t xml:space="preserve">, </w:t>
      </w:r>
      <w:r>
        <w:t>and employees must remit the attendance fees to the state. This will be reported on the STD. 634</w:t>
      </w:r>
      <w:r>
        <w:rPr>
          <w:strike/>
          <w:color w:val="623177"/>
        </w:rPr>
        <w:t xml:space="preserve"> form</w:t>
      </w:r>
      <w:r>
        <w:t xml:space="preserve">. The human resources office will submit a copy of the STD. 634 </w:t>
      </w:r>
      <w:r>
        <w:rPr>
          <w:strike/>
          <w:color w:val="623177"/>
        </w:rPr>
        <w:t xml:space="preserve">form </w:t>
      </w:r>
      <w:r>
        <w:t>to the accounting office. The form will serve as a source document for recording an accounts receivable – abatement.</w:t>
      </w:r>
    </w:p>
    <w:p w:rsidR="00B21BDE" w:rsidRDefault="00B21BDE">
      <w:pPr>
        <w:pStyle w:val="BodyText"/>
      </w:pPr>
    </w:p>
    <w:p w:rsidR="00B21BDE" w:rsidRDefault="00660B6B">
      <w:pPr>
        <w:pStyle w:val="BodyText"/>
        <w:spacing w:before="1"/>
        <w:ind w:left="460" w:right="1374"/>
      </w:pPr>
      <w:r>
        <w:rPr>
          <w:noProof/>
        </w:rPr>
        <mc:AlternateContent>
          <mc:Choice Requires="wps">
            <w:drawing>
              <wp:anchor distT="0" distB="0" distL="114300" distR="114300" simplePos="0" relativeHeight="482583040" behindDoc="1" locked="0" layoutInCell="1" allowOverlap="1">
                <wp:simplePos x="0" y="0"/>
                <wp:positionH relativeFrom="page">
                  <wp:posOffset>2306320</wp:posOffset>
                </wp:positionH>
                <wp:positionV relativeFrom="paragraph">
                  <wp:posOffset>335915</wp:posOffset>
                </wp:positionV>
                <wp:extent cx="41275" cy="10795"/>
                <wp:effectExtent l="0" t="0" r="0" b="0"/>
                <wp:wrapNone/>
                <wp:docPr id="42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489A8" id="Rectangle 59" o:spid="_x0000_s1026" style="position:absolute;margin-left:181.6pt;margin-top:26.45pt;width:3.25pt;height:.85pt;z-index:-2073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" fillcolor="#f37d43" stroked="f">
                <w10:wrap anchorx="page"/>
              </v:rect>
            </w:pict>
          </mc:Fallback>
        </mc:AlternateContent>
      </w:r>
      <w:r>
        <w:rPr>
          <w:noProof/>
        </w:rPr>
        <mc:AlternateContent>
          <mc:Choice Requires="wps">
            <w:drawing>
              <wp:anchor distT="0" distB="0" distL="114300" distR="114300" simplePos="0" relativeHeight="482583552" behindDoc="1" locked="0" layoutInCell="1" allowOverlap="1">
                <wp:simplePos x="0" y="0"/>
                <wp:positionH relativeFrom="page">
                  <wp:posOffset>3754120</wp:posOffset>
                </wp:positionH>
                <wp:positionV relativeFrom="paragraph">
                  <wp:posOffset>335915</wp:posOffset>
                </wp:positionV>
                <wp:extent cx="50165" cy="10795"/>
                <wp:effectExtent l="0" t="0" r="0" b="0"/>
                <wp:wrapNone/>
                <wp:docPr id="4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CA342" id="Rectangle 58" o:spid="_x0000_s1026" style="position:absolute;margin-left:295.6pt;margin-top:26.45pt;width:3.95pt;height:.85pt;z-index:-2073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" fillcolor="#623177" stroked="f">
                <w10:wrap anchorx="page"/>
              </v:rect>
            </w:pict>
          </mc:Fallback>
        </mc:AlternateContent>
      </w:r>
      <w:r>
        <w:t>When serving as any type of juror, employees may be reimbursed for mileage by the governing body</w:t>
      </w:r>
      <w:r>
        <w:rPr>
          <w:color w:val="623177"/>
          <w:u w:val="single" w:color="623177"/>
        </w:rPr>
        <w:t xml:space="preserve"> (</w:t>
      </w:r>
      <w:r>
        <w:t>e.g.</w:t>
      </w:r>
      <w:r>
        <w:rPr>
          <w:color w:val="F37D43"/>
        </w:rPr>
        <w:t xml:space="preserve">, </w:t>
      </w:r>
      <w:r>
        <w:t>court, city, or county</w:t>
      </w:r>
      <w:r>
        <w:rPr>
          <w:color w:val="623177"/>
        </w:rPr>
        <w:t>)</w:t>
      </w:r>
      <w:r>
        <w:t>. Any mileage reimbursement shall be retained by the employee.</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1"/>
        <w:rPr>
          <w:sz w:val="29"/>
        </w:rPr>
      </w:pPr>
      <w:r>
        <w:rPr>
          <w:noProof/>
        </w:rPr>
        <mc:AlternateContent>
          <mc:Choice Requires="wps">
            <w:drawing>
              <wp:anchor distT="0" distB="0" distL="0" distR="0" simplePos="0" relativeHeight="488168448" behindDoc="1" locked="0" layoutInCell="1" allowOverlap="1">
                <wp:simplePos x="0" y="0"/>
                <wp:positionH relativeFrom="page">
                  <wp:posOffset>5981700</wp:posOffset>
                </wp:positionH>
                <wp:positionV relativeFrom="paragraph">
                  <wp:posOffset>240665</wp:posOffset>
                </wp:positionV>
                <wp:extent cx="1047750" cy="447675"/>
                <wp:effectExtent l="0" t="0" r="0" b="0"/>
                <wp:wrapTopAndBottom/>
                <wp:docPr id="4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5" w:right="207"/>
                              <w:rPr>
                                <w:i/>
                                <w:sz w:val="20"/>
                              </w:rPr>
                            </w:pPr>
                            <w:r>
                              <w:rPr>
                                <w:i/>
                                <w:sz w:val="20"/>
                              </w:rPr>
                              <w:t xml:space="preserve">RS 9/16/2020 </w:t>
                            </w:r>
                            <w:r>
                              <w:rPr>
                                <w:i/>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19" type="#_x0000_t202" style="position:absolute;margin-left:471pt;margin-top:18.95pt;width:82.5pt;height:35.25pt;z-index:-1514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" filled="f" strokecolor="#a6a6a6" strokeweight=".5pt">
                <v:textbox inset="0,0,0,0">
                  <w:txbxContent>
                    <w:p w:rsidR="00660B6B" w:rsidRDefault="00660B6B">
                      <w:pPr>
                        <w:spacing w:before="72"/>
                        <w:ind w:left="145" w:right="207"/>
                        <w:rPr>
                          <w:i/>
                          <w:sz w:val="20"/>
                        </w:rPr>
                      </w:pPr>
                      <w:r>
                        <w:rPr>
                          <w:i/>
                          <w:sz w:val="20"/>
                        </w:rPr>
                        <w:t xml:space="preserve">RS 9/16/2020 </w:t>
                      </w:r>
                      <w:r>
                        <w:rPr>
                          <w:i/>
                          <w:color w:val="623177"/>
                          <w:sz w:val="20"/>
                          <w:u w:val="single" w:color="623177"/>
                        </w:rPr>
                        <w:t>WY 9/17/2020</w:t>
                      </w:r>
                    </w:p>
                  </w:txbxContent>
                </v:textbox>
                <w10:wrap type="topAndBottom" anchorx="page"/>
              </v:shape>
            </w:pict>
          </mc:Fallback>
        </mc:AlternateContent>
      </w:r>
    </w:p>
    <w:p w:rsidR="00B21BDE" w:rsidRDefault="00B21BDE">
      <w:pPr>
        <w:rPr>
          <w:sz w:val="29"/>
        </w:rPr>
        <w:sectPr w:rsidR="00B21BDE">
          <w:headerReference w:type="default" r:id="rId673"/>
          <w:footerReference w:type="default" r:id="rId674"/>
          <w:pgSz w:w="12240" w:h="15840"/>
          <w:pgMar w:top="1000" w:right="80" w:bottom="1360" w:left="980" w:header="733" w:footer="1168" w:gutter="0"/>
          <w:cols w:space="720"/>
        </w:sectPr>
      </w:pPr>
    </w:p>
    <w:p w:rsidR="00B21BDE" w:rsidRDefault="00660B6B">
      <w:pPr>
        <w:pStyle w:val="BodyText"/>
        <w:spacing w:before="10"/>
        <w:rPr>
          <w:sz w:val="13"/>
        </w:rPr>
      </w:pPr>
      <w:r>
        <w:rPr>
          <w:noProof/>
        </w:rPr>
        <mc:AlternateContent>
          <mc:Choice Requires="wps">
            <w:drawing>
              <wp:anchor distT="0" distB="0" distL="114300" distR="114300" simplePos="0" relativeHeight="16320512" behindDoc="0" locked="0" layoutInCell="1" allowOverlap="1">
                <wp:simplePos x="0" y="0"/>
                <wp:positionH relativeFrom="page">
                  <wp:posOffset>457200</wp:posOffset>
                </wp:positionH>
                <wp:positionV relativeFrom="page">
                  <wp:posOffset>1321435</wp:posOffset>
                </wp:positionV>
                <wp:extent cx="8890" cy="1948180"/>
                <wp:effectExtent l="0" t="0" r="0" b="0"/>
                <wp:wrapNone/>
                <wp:docPr id="42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9481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47673" id="Rectangle 56" o:spid="_x0000_s1026" style="position:absolute;margin-left:36pt;margin-top:104.05pt;width:.7pt;height:153.4pt;z-index:163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rheAIAAPw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&#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321024" behindDoc="0" locked="0" layoutInCell="1" allowOverlap="1">
                <wp:simplePos x="0" y="0"/>
                <wp:positionH relativeFrom="page">
                  <wp:posOffset>457200</wp:posOffset>
                </wp:positionH>
                <wp:positionV relativeFrom="page">
                  <wp:posOffset>3444875</wp:posOffset>
                </wp:positionV>
                <wp:extent cx="8890" cy="175260"/>
                <wp:effectExtent l="0" t="0" r="0" b="0"/>
                <wp:wrapNone/>
                <wp:docPr id="42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2B422" id="Rectangle 55" o:spid="_x0000_s1026" style="position:absolute;margin-left:36pt;margin-top:271.25pt;width:.7pt;height:13.8pt;z-index:163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fHdwIAAPs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21536" behindDoc="0" locked="0" layoutInCell="1" allowOverlap="1">
                <wp:simplePos x="0" y="0"/>
                <wp:positionH relativeFrom="page">
                  <wp:posOffset>457200</wp:posOffset>
                </wp:positionH>
                <wp:positionV relativeFrom="page">
                  <wp:posOffset>4496435</wp:posOffset>
                </wp:positionV>
                <wp:extent cx="8890" cy="876300"/>
                <wp:effectExtent l="0" t="0" r="0" b="0"/>
                <wp:wrapNone/>
                <wp:docPr id="42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76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45935" id="Rectangle 54" o:spid="_x0000_s1026" style="position:absolute;margin-left:36pt;margin-top:354.05pt;width:.7pt;height:69pt;z-index:163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MI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22048" behindDoc="0" locked="0" layoutInCell="1" allowOverlap="1">
                <wp:simplePos x="0" y="0"/>
                <wp:positionH relativeFrom="page">
                  <wp:posOffset>457200</wp:posOffset>
                </wp:positionH>
                <wp:positionV relativeFrom="page">
                  <wp:posOffset>5547995</wp:posOffset>
                </wp:positionV>
                <wp:extent cx="8890" cy="350520"/>
                <wp:effectExtent l="0" t="0" r="0" b="0"/>
                <wp:wrapNone/>
                <wp:docPr id="42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F2A33" id="Rectangle 53" o:spid="_x0000_s1026" style="position:absolute;margin-left:36pt;margin-top:436.85pt;width:.7pt;height:27.6pt;z-index:163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" fillcolor="black" stroked="f">
                <w10:wrap anchorx="page" anchory="page"/>
              </v:rect>
            </w:pict>
          </mc:Fallback>
        </mc:AlternateContent>
      </w:r>
    </w:p>
    <w:p w:rsidR="00B21BDE" w:rsidRDefault="00660B6B">
      <w:pPr>
        <w:pStyle w:val="Heading1"/>
        <w:tabs>
          <w:tab w:val="right" w:pos="9455"/>
        </w:tabs>
        <w:spacing w:before="92"/>
        <w:ind w:left="460"/>
      </w:pPr>
      <w:bookmarkStart w:id="125" w:name="8595"/>
      <w:bookmarkEnd w:id="125"/>
      <w:r>
        <w:rPr>
          <w:strike/>
          <w:color w:val="623177"/>
        </w:rPr>
        <w:t>REVOLVING</w:t>
      </w:r>
      <w:r>
        <w:rPr>
          <w:strike/>
          <w:color w:val="623177"/>
          <w:spacing w:val="-2"/>
        </w:rPr>
        <w:t xml:space="preserve"> </w:t>
      </w:r>
      <w:r>
        <w:rPr>
          <w:strike/>
          <w:color w:val="623177"/>
        </w:rPr>
        <w:t>FUND</w:t>
      </w:r>
      <w:r>
        <w:rPr>
          <w:color w:val="623177"/>
          <w:u w:val="thick" w:color="623177"/>
        </w:rPr>
        <w:t>SALARY</w:t>
      </w:r>
      <w:r>
        <w:rPr>
          <w:color w:val="623177"/>
          <w:spacing w:val="1"/>
        </w:rPr>
        <w:t xml:space="preserve"> </w:t>
      </w:r>
      <w:r>
        <w:t>ADVANCES</w:t>
      </w:r>
      <w:r>
        <w:tab/>
        <w:t>8595</w:t>
      </w:r>
    </w:p>
    <w:p w:rsidR="00B21BDE" w:rsidRDefault="00660B6B">
      <w:pPr>
        <w:pStyle w:val="BodyText"/>
        <w:spacing w:before="1"/>
        <w:ind w:left="460"/>
      </w:pPr>
      <w:r>
        <w:t xml:space="preserve">(Revised </w:t>
      </w:r>
      <w:r>
        <w:rPr>
          <w:strike/>
          <w:color w:val="623177"/>
        </w:rPr>
        <w:t>12/11</w:t>
      </w:r>
      <w:r>
        <w:rPr>
          <w:color w:val="623177"/>
          <w:u w:val="single" w:color="623177"/>
        </w:rPr>
        <w:t>092020</w:t>
      </w:r>
      <w:r>
        <w:t>)</w:t>
      </w:r>
    </w:p>
    <w:p w:rsidR="00B21BDE" w:rsidRDefault="00B21BDE">
      <w:pPr>
        <w:pStyle w:val="BodyText"/>
      </w:pPr>
    </w:p>
    <w:p w:rsidR="00B21BDE" w:rsidRDefault="00660B6B">
      <w:pPr>
        <w:pStyle w:val="BodyText"/>
        <w:ind w:left="460" w:right="1562"/>
      </w:pPr>
      <w:r>
        <w:rPr>
          <w:noProof/>
        </w:rPr>
        <mc:AlternateContent>
          <mc:Choice Requires="wps">
            <w:drawing>
              <wp:anchor distT="0" distB="0" distL="114300" distR="114300" simplePos="0" relativeHeight="482588672" behindDoc="1" locked="0" layoutInCell="1" allowOverlap="1">
                <wp:simplePos x="0" y="0"/>
                <wp:positionH relativeFrom="page">
                  <wp:posOffset>4778375</wp:posOffset>
                </wp:positionH>
                <wp:positionV relativeFrom="paragraph">
                  <wp:posOffset>160020</wp:posOffset>
                </wp:positionV>
                <wp:extent cx="42545" cy="10795"/>
                <wp:effectExtent l="0" t="0" r="0" b="0"/>
                <wp:wrapNone/>
                <wp:docPr id="4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53D26" id="Rectangle 52" o:spid="_x0000_s1026" style="position:absolute;margin-left:376.25pt;margin-top:12.6pt;width:3.35pt;height:.85pt;z-index:-2072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" fillcolor="#623177" stroked="f">
                <w10:wrap anchorx="page"/>
              </v:rect>
            </w:pict>
          </mc:Fallback>
        </mc:AlternateContent>
      </w:r>
      <w:r>
        <w:rPr>
          <w:noProof/>
        </w:rPr>
        <mc:AlternateContent>
          <mc:Choice Requires="wps">
            <w:drawing>
              <wp:anchor distT="0" distB="0" distL="114300" distR="114300" simplePos="0" relativeHeight="482589184" behindDoc="1" locked="0" layoutInCell="1" allowOverlap="1">
                <wp:simplePos x="0" y="0"/>
                <wp:positionH relativeFrom="page">
                  <wp:posOffset>2304415</wp:posOffset>
                </wp:positionH>
                <wp:positionV relativeFrom="paragraph">
                  <wp:posOffset>103505</wp:posOffset>
                </wp:positionV>
                <wp:extent cx="42545" cy="7620"/>
                <wp:effectExtent l="0" t="0" r="0" b="0"/>
                <wp:wrapNone/>
                <wp:docPr id="4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16326" id="Rectangle 51" o:spid="_x0000_s1026" style="position:absolute;margin-left:181.45pt;margin-top:8.15pt;width:3.35pt;height:.6pt;z-index:-2072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6316928" behindDoc="0" locked="0" layoutInCell="1" allowOverlap="1">
                <wp:simplePos x="0" y="0"/>
                <wp:positionH relativeFrom="page">
                  <wp:posOffset>6685280</wp:posOffset>
                </wp:positionH>
                <wp:positionV relativeFrom="paragraph">
                  <wp:posOffset>335280</wp:posOffset>
                </wp:positionV>
                <wp:extent cx="41275" cy="10795"/>
                <wp:effectExtent l="0" t="0" r="0" b="0"/>
                <wp:wrapNone/>
                <wp:docPr id="41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F93EB" id="Rectangle 50" o:spid="_x0000_s1026" style="position:absolute;margin-left:526.4pt;margin-top:26.4pt;width:3.25pt;height:.85pt;z-index:163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" fillcolor="#623177" stroked="f">
                <w10:wrap anchorx="page"/>
              </v:rect>
            </w:pict>
          </mc:Fallback>
        </mc:AlternateContent>
      </w:r>
      <w:proofErr w:type="spellStart"/>
      <w:r>
        <w:rPr>
          <w:strike/>
          <w:color w:val="623177"/>
        </w:rPr>
        <w:t>Normally,</w:t>
      </w:r>
      <w:r>
        <w:rPr>
          <w:color w:val="623177"/>
          <w:u w:val="single" w:color="623177"/>
        </w:rPr>
        <w:t>Agencies</w:t>
      </w:r>
      <w:r>
        <w:rPr>
          <w:strike/>
          <w:color w:val="623177"/>
          <w:u w:val="single" w:color="623177"/>
        </w:rPr>
        <w:t>y</w:t>
      </w:r>
      <w:proofErr w:type="spellEnd"/>
      <w:r>
        <w:rPr>
          <w:color w:val="623177"/>
          <w:u w:val="single" w:color="623177"/>
        </w:rPr>
        <w:t>/</w:t>
      </w:r>
      <w:r>
        <w:rPr>
          <w:color w:val="623177"/>
        </w:rPr>
        <w:t xml:space="preserve"> </w:t>
      </w:r>
      <w:r>
        <w:t xml:space="preserve">departments </w:t>
      </w:r>
      <w:proofErr w:type="spellStart"/>
      <w:r>
        <w:rPr>
          <w:color w:val="623177"/>
          <w:u w:val="single" w:color="623177"/>
        </w:rPr>
        <w:t>may</w:t>
      </w:r>
      <w:r>
        <w:rPr>
          <w:strike/>
          <w:color w:val="623177"/>
        </w:rPr>
        <w:t>will</w:t>
      </w:r>
      <w:proofErr w:type="spellEnd"/>
      <w:r>
        <w:rPr>
          <w:strike/>
          <w:color w:val="623177"/>
        </w:rPr>
        <w:t xml:space="preserve"> only</w:t>
      </w:r>
      <w:r>
        <w:rPr>
          <w:color w:val="623177"/>
        </w:rPr>
        <w:t xml:space="preserve"> </w:t>
      </w:r>
      <w:proofErr w:type="spellStart"/>
      <w:r>
        <w:rPr>
          <w:color w:val="623177"/>
          <w:u w:val="single" w:color="623177"/>
        </w:rPr>
        <w:t>only</w:t>
      </w:r>
      <w:proofErr w:type="spellEnd"/>
      <w:r>
        <w:rPr>
          <w:color w:val="623177"/>
          <w:u w:val="single" w:color="623177"/>
        </w:rPr>
        <w:t xml:space="preserve"> </w:t>
      </w:r>
      <w:r>
        <w:t xml:space="preserve">issue </w:t>
      </w:r>
      <w:r>
        <w:rPr>
          <w:strike/>
          <w:color w:val="623177"/>
        </w:rPr>
        <w:t xml:space="preserve"> office revolving fund</w:t>
      </w:r>
      <w:r>
        <w:rPr>
          <w:color w:val="623177"/>
        </w:rPr>
        <w:t xml:space="preserve"> </w:t>
      </w:r>
      <w:r>
        <w:rPr>
          <w:strike/>
          <w:color w:val="623177"/>
        </w:rPr>
        <w:t xml:space="preserve">checks to employees for </w:t>
      </w:r>
      <w:r>
        <w:t>salary</w:t>
      </w:r>
      <w:r>
        <w:rPr>
          <w:color w:val="623177"/>
          <w:u w:val="single" w:color="623177"/>
        </w:rPr>
        <w:t xml:space="preserve"> advance checks to employees for salary</w:t>
      </w:r>
      <w:r>
        <w:rPr>
          <w:color w:val="623177"/>
        </w:rPr>
        <w:t xml:space="preserve"> </w:t>
      </w:r>
      <w:r>
        <w:t>earned</w:t>
      </w:r>
      <w:r>
        <w:rPr>
          <w:spacing w:val="-25"/>
        </w:rPr>
        <w:t xml:space="preserve"> </w:t>
      </w:r>
      <w:r>
        <w:t>when</w:t>
      </w:r>
      <w:r>
        <w:rPr>
          <w:color w:val="623177"/>
        </w:rPr>
        <w:t>:</w:t>
      </w:r>
    </w:p>
    <w:p w:rsidR="00B21BDE" w:rsidRDefault="00B21BDE">
      <w:pPr>
        <w:pStyle w:val="BodyText"/>
      </w:pPr>
    </w:p>
    <w:p w:rsidR="00B21BDE" w:rsidRDefault="00660B6B">
      <w:pPr>
        <w:pStyle w:val="ListParagraph"/>
        <w:numPr>
          <w:ilvl w:val="1"/>
          <w:numId w:val="3"/>
        </w:numPr>
        <w:tabs>
          <w:tab w:val="left" w:pos="820"/>
          <w:tab w:val="left" w:pos="821"/>
        </w:tabs>
        <w:ind w:right="1960"/>
        <w:rPr>
          <w:rFonts w:ascii="Symbol" w:hAnsi="Symbol"/>
          <w:color w:val="623177"/>
          <w:sz w:val="24"/>
        </w:rPr>
      </w:pPr>
      <w:r>
        <w:rPr>
          <w:strike/>
          <w:color w:val="623177"/>
          <w:sz w:val="24"/>
        </w:rPr>
        <w:t>(1) there have been</w:t>
      </w:r>
      <w:r>
        <w:rPr>
          <w:color w:val="623177"/>
          <w:sz w:val="24"/>
        </w:rPr>
        <w:t xml:space="preserve"> </w:t>
      </w:r>
      <w:proofErr w:type="spellStart"/>
      <w:r>
        <w:rPr>
          <w:color w:val="623177"/>
          <w:sz w:val="24"/>
          <w:u w:val="single" w:color="623177"/>
        </w:rPr>
        <w:t>E</w:t>
      </w:r>
      <w:r>
        <w:rPr>
          <w:strike/>
          <w:color w:val="623177"/>
          <w:sz w:val="24"/>
        </w:rPr>
        <w:t>e</w:t>
      </w:r>
      <w:r>
        <w:rPr>
          <w:sz w:val="24"/>
        </w:rPr>
        <w:t>rrors</w:t>
      </w:r>
      <w:proofErr w:type="spellEnd"/>
      <w:r>
        <w:rPr>
          <w:sz w:val="24"/>
        </w:rPr>
        <w:t xml:space="preserve"> or delays in submitting or processing documents making it impossible for the State Controller's Office (</w:t>
      </w:r>
      <w:r>
        <w:rPr>
          <w:strike/>
          <w:color w:val="623177"/>
          <w:sz w:val="24"/>
        </w:rPr>
        <w:t>SCO</w:t>
      </w:r>
      <w:r>
        <w:rPr>
          <w:color w:val="623177"/>
          <w:sz w:val="24"/>
          <w:u w:val="single" w:color="623177"/>
        </w:rPr>
        <w:t>SCO</w:t>
      </w:r>
      <w:r>
        <w:rPr>
          <w:sz w:val="24"/>
        </w:rPr>
        <w:t>) to prepare and deliver proper salary warrants within a reasonable time,</w:t>
      </w:r>
      <w:r>
        <w:rPr>
          <w:spacing w:val="-7"/>
          <w:sz w:val="24"/>
        </w:rPr>
        <w:t xml:space="preserve"> </w:t>
      </w:r>
      <w:r>
        <w:rPr>
          <w:sz w:val="24"/>
        </w:rPr>
        <w:t>or</w:t>
      </w:r>
    </w:p>
    <w:p w:rsidR="00B21BDE" w:rsidRDefault="00660B6B">
      <w:pPr>
        <w:pStyle w:val="BodyText"/>
        <w:spacing w:line="273" w:lineRule="exact"/>
        <w:ind w:left="820"/>
      </w:pPr>
      <w:r>
        <w:rPr>
          <w:strike/>
          <w:color w:val="623177"/>
        </w:rPr>
        <w:t xml:space="preserve"> (2) </w:t>
      </w:r>
    </w:p>
    <w:p w:rsidR="00B21BDE" w:rsidRDefault="00660B6B">
      <w:pPr>
        <w:pStyle w:val="ListParagraph"/>
        <w:numPr>
          <w:ilvl w:val="1"/>
          <w:numId w:val="3"/>
        </w:numPr>
        <w:tabs>
          <w:tab w:val="left" w:pos="820"/>
          <w:tab w:val="left" w:pos="821"/>
        </w:tabs>
        <w:ind w:right="1658"/>
        <w:rPr>
          <w:rFonts w:ascii="Symbol" w:hAnsi="Symbol"/>
          <w:color w:val="623177"/>
          <w:sz w:val="24"/>
        </w:rPr>
      </w:pPr>
      <w:r>
        <w:rPr>
          <w:noProof/>
        </w:rPr>
        <mc:AlternateContent>
          <mc:Choice Requires="wps">
            <w:drawing>
              <wp:anchor distT="0" distB="0" distL="114300" distR="114300" simplePos="0" relativeHeight="482590208" behindDoc="1" locked="0" layoutInCell="1" allowOverlap="1">
                <wp:simplePos x="0" y="0"/>
                <wp:positionH relativeFrom="page">
                  <wp:posOffset>2762250</wp:posOffset>
                </wp:positionH>
                <wp:positionV relativeFrom="paragraph">
                  <wp:posOffset>288925</wp:posOffset>
                </wp:positionV>
                <wp:extent cx="42545" cy="7620"/>
                <wp:effectExtent l="0" t="0" r="0" b="0"/>
                <wp:wrapNone/>
                <wp:docPr id="41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8D5D0" id="Rectangle 49" o:spid="_x0000_s1026" style="position:absolute;margin-left:217.5pt;margin-top:22.75pt;width:3.35pt;height:.6pt;z-index:-2072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" fillcolor="#623177" stroked="f">
                <w10:wrap anchorx="page"/>
              </v:rect>
            </w:pict>
          </mc:Fallback>
        </mc:AlternateContent>
      </w:r>
      <w:proofErr w:type="spellStart"/>
      <w:r>
        <w:rPr>
          <w:color w:val="623177"/>
          <w:sz w:val="24"/>
          <w:u w:val="single" w:color="623177"/>
        </w:rPr>
        <w:t>S</w:t>
      </w:r>
      <w:r>
        <w:rPr>
          <w:strike/>
          <w:color w:val="623177"/>
          <w:sz w:val="24"/>
        </w:rPr>
        <w:t>s</w:t>
      </w:r>
      <w:r>
        <w:rPr>
          <w:sz w:val="24"/>
        </w:rPr>
        <w:t>eparating</w:t>
      </w:r>
      <w:proofErr w:type="spellEnd"/>
      <w:r>
        <w:rPr>
          <w:sz w:val="24"/>
        </w:rPr>
        <w:t xml:space="preserve"> employees are in immediate need of their final salary payments.</w:t>
      </w:r>
      <w:r>
        <w:rPr>
          <w:color w:val="623177"/>
          <w:sz w:val="24"/>
          <w:u w:val="single" w:color="623177"/>
        </w:rPr>
        <w:t xml:space="preserve"> See Labor Code section </w:t>
      </w:r>
      <w:hyperlink r:id="rId675">
        <w:r>
          <w:rPr>
            <w:color w:val="623177"/>
            <w:sz w:val="24"/>
            <w:u w:val="single" w:color="623177"/>
          </w:rPr>
          <w:t>202 (a)</w:t>
        </w:r>
      </w:hyperlink>
      <w:r>
        <w:rPr>
          <w:color w:val="623177"/>
          <w:sz w:val="24"/>
          <w:u w:val="single" w:color="623177"/>
        </w:rPr>
        <w:t>.</w:t>
      </w:r>
      <w:r>
        <w:rPr>
          <w:strike/>
          <w:color w:val="623177"/>
          <w:spacing w:val="1"/>
          <w:sz w:val="24"/>
        </w:rPr>
        <w:t xml:space="preserve"> </w:t>
      </w:r>
      <w:r>
        <w:rPr>
          <w:strike/>
          <w:color w:val="623177"/>
          <w:sz w:val="24"/>
        </w:rPr>
        <w:t>However,</w:t>
      </w:r>
    </w:p>
    <w:p w:rsidR="00B21BDE" w:rsidRDefault="00B21BDE">
      <w:pPr>
        <w:pStyle w:val="BodyText"/>
        <w:spacing w:before="9"/>
        <w:rPr>
          <w:sz w:val="15"/>
        </w:rPr>
      </w:pPr>
    </w:p>
    <w:p w:rsidR="00B21BDE" w:rsidRDefault="00660B6B">
      <w:pPr>
        <w:pStyle w:val="BodyText"/>
        <w:spacing w:before="93"/>
        <w:ind w:left="460" w:right="1923"/>
      </w:pPr>
      <w:r>
        <w:rPr>
          <w:color w:val="623177"/>
          <w:u w:val="single" w:color="623177"/>
        </w:rPr>
        <w:t>Agencies/</w:t>
      </w:r>
      <w:r>
        <w:t>departments at their discretion may make payments of salaries earned when this is necessary to alleviate serious, unforeseeable hardship.</w:t>
      </w:r>
    </w:p>
    <w:p w:rsidR="00B21BDE" w:rsidRDefault="00660B6B">
      <w:pPr>
        <w:pStyle w:val="BodyText"/>
        <w:ind w:left="460" w:right="1601"/>
      </w:pPr>
      <w:r>
        <w:rPr>
          <w:noProof/>
        </w:rPr>
        <mc:AlternateContent>
          <mc:Choice Requires="wps">
            <w:drawing>
              <wp:anchor distT="0" distB="0" distL="114300" distR="114300" simplePos="0" relativeHeight="482590720" behindDoc="1" locked="0" layoutInCell="1" allowOverlap="1">
                <wp:simplePos x="0" y="0"/>
                <wp:positionH relativeFrom="page">
                  <wp:posOffset>4854575</wp:posOffset>
                </wp:positionH>
                <wp:positionV relativeFrom="paragraph">
                  <wp:posOffset>160020</wp:posOffset>
                </wp:positionV>
                <wp:extent cx="42545" cy="10795"/>
                <wp:effectExtent l="0" t="0" r="0" b="0"/>
                <wp:wrapNone/>
                <wp:docPr id="4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EB96B" id="Rectangle 48" o:spid="_x0000_s1026" style="position:absolute;margin-left:382.25pt;margin-top:12.6pt;width:3.35pt;height:.85pt;z-index:-207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" fillcolor="#623177" stroked="f">
                <w10:wrap anchorx="page"/>
              </v:rect>
            </w:pict>
          </mc:Fallback>
        </mc:AlternateContent>
      </w:r>
      <w:proofErr w:type="spellStart"/>
      <w:r>
        <w:rPr>
          <w:color w:val="623177"/>
          <w:u w:val="single" w:color="623177"/>
        </w:rPr>
        <w:t>Agencies</w:t>
      </w:r>
      <w:r>
        <w:rPr>
          <w:strike/>
          <w:color w:val="623177"/>
          <w:u w:val="single" w:color="623177"/>
        </w:rPr>
        <w:t>y</w:t>
      </w:r>
      <w:proofErr w:type="spellEnd"/>
      <w:r>
        <w:rPr>
          <w:color w:val="623177"/>
          <w:u w:val="single" w:color="623177"/>
        </w:rPr>
        <w:t>/</w:t>
      </w:r>
      <w:proofErr w:type="spellStart"/>
      <w:r>
        <w:rPr>
          <w:color w:val="623177"/>
          <w:u w:val="single" w:color="623177"/>
        </w:rPr>
        <w:t>d</w:t>
      </w:r>
      <w:r>
        <w:rPr>
          <w:strike/>
          <w:color w:val="623177"/>
        </w:rPr>
        <w:t>D</w:t>
      </w:r>
      <w:r>
        <w:t>epartments</w:t>
      </w:r>
      <w:proofErr w:type="spellEnd"/>
      <w:r>
        <w:t xml:space="preserve"> will prepare criteria for advances</w:t>
      </w:r>
      <w:r>
        <w:rPr>
          <w:color w:val="623177"/>
        </w:rPr>
        <w:t xml:space="preserve">, </w:t>
      </w:r>
      <w:r>
        <w:t>including the procedures that must be followed before advances are given. The specific reason for the advance must be written on the request.</w:t>
      </w:r>
    </w:p>
    <w:p w:rsidR="00B21BDE" w:rsidRDefault="00B21BDE">
      <w:pPr>
        <w:pStyle w:val="BodyText"/>
      </w:pPr>
    </w:p>
    <w:p w:rsidR="00B21BDE" w:rsidRDefault="00660B6B">
      <w:pPr>
        <w:pStyle w:val="BodyText"/>
        <w:ind w:left="460" w:right="1802"/>
      </w:pPr>
      <w:r>
        <w:rPr>
          <w:noProof/>
        </w:rPr>
        <mc:AlternateContent>
          <mc:Choice Requires="wps">
            <w:drawing>
              <wp:anchor distT="0" distB="0" distL="114300" distR="114300" simplePos="0" relativeHeight="482591232" behindDoc="1" locked="0" layoutInCell="1" allowOverlap="1">
                <wp:simplePos x="0" y="0"/>
                <wp:positionH relativeFrom="page">
                  <wp:posOffset>2280285</wp:posOffset>
                </wp:positionH>
                <wp:positionV relativeFrom="paragraph">
                  <wp:posOffset>629285</wp:posOffset>
                </wp:positionV>
                <wp:extent cx="50165" cy="7620"/>
                <wp:effectExtent l="0" t="0" r="0" b="0"/>
                <wp:wrapNone/>
                <wp:docPr id="41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127C2" id="Rectangle 47" o:spid="_x0000_s1026" style="position:absolute;margin-left:179.55pt;margin-top:49.55pt;width:3.95pt;height:.6pt;z-index:-2072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482591744" behindDoc="1" locked="0" layoutInCell="1" allowOverlap="1">
                <wp:simplePos x="0" y="0"/>
                <wp:positionH relativeFrom="page">
                  <wp:posOffset>6475095</wp:posOffset>
                </wp:positionH>
                <wp:positionV relativeFrom="paragraph">
                  <wp:posOffset>629285</wp:posOffset>
                </wp:positionV>
                <wp:extent cx="50165" cy="7620"/>
                <wp:effectExtent l="0" t="0" r="0" b="0"/>
                <wp:wrapNone/>
                <wp:docPr id="41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5D6B4" id="Rectangle 46" o:spid="_x0000_s1026" style="position:absolute;margin-left:509.85pt;margin-top:49.55pt;width:3.95pt;height:.6pt;z-index:-2072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" fillcolor="#623177" stroked="f">
                <w10:wrap anchorx="page"/>
              </v:rect>
            </w:pict>
          </mc:Fallback>
        </mc:AlternateContent>
      </w:r>
      <w:r>
        <w:t xml:space="preserve">Salary advances shall be issued for amounts as close as possible to the actual net pay. Upon receipt of the SCO warrant for the full salary payment, </w:t>
      </w:r>
      <w:r>
        <w:rPr>
          <w:color w:val="623177"/>
          <w:u w:val="single" w:color="623177"/>
        </w:rPr>
        <w:t>agencies/</w:t>
      </w:r>
      <w:r>
        <w:t xml:space="preserve">departments shall pay the difference between the employee's warrant and the salary advance. </w:t>
      </w:r>
      <w:r>
        <w:rPr>
          <w:color w:val="623177"/>
        </w:rPr>
        <w:t>(</w:t>
      </w:r>
      <w:r>
        <w:t xml:space="preserve">Refer to SAM section </w:t>
      </w:r>
      <w:hyperlink r:id="rId676">
        <w:r>
          <w:rPr>
            <w:color w:val="0000FF"/>
            <w:u w:val="single" w:color="0000FF"/>
          </w:rPr>
          <w:t>8160</w:t>
        </w:r>
        <w:r>
          <w:rPr>
            <w:color w:val="0000FF"/>
          </w:rPr>
          <w:t xml:space="preserve"> </w:t>
        </w:r>
      </w:hyperlink>
      <w:r>
        <w:t>for endorsement of SCO warrants</w:t>
      </w:r>
      <w:r>
        <w:rPr>
          <w:color w:val="623177"/>
        </w:rPr>
        <w:t>)</w:t>
      </w:r>
      <w:r>
        <w:t>.</w:t>
      </w:r>
    </w:p>
    <w:p w:rsidR="00B21BDE" w:rsidRDefault="00B21BDE">
      <w:pPr>
        <w:pStyle w:val="BodyText"/>
        <w:rPr>
          <w:sz w:val="16"/>
        </w:rPr>
      </w:pPr>
    </w:p>
    <w:p w:rsidR="00B21BDE" w:rsidRDefault="00660B6B">
      <w:pPr>
        <w:pStyle w:val="BodyText"/>
        <w:spacing w:before="92"/>
        <w:ind w:left="460" w:right="1752"/>
        <w:jc w:val="both"/>
      </w:pPr>
      <w:r>
        <w:rPr>
          <w:noProof/>
        </w:rPr>
        <mc:AlternateContent>
          <mc:Choice Requires="wps">
            <w:drawing>
              <wp:anchor distT="0" distB="0" distL="114300" distR="114300" simplePos="0" relativeHeight="16319488" behindDoc="0" locked="0" layoutInCell="1" allowOverlap="1">
                <wp:simplePos x="0" y="0"/>
                <wp:positionH relativeFrom="page">
                  <wp:posOffset>4319905</wp:posOffset>
                </wp:positionH>
                <wp:positionV relativeFrom="paragraph">
                  <wp:posOffset>744220</wp:posOffset>
                </wp:positionV>
                <wp:extent cx="42545" cy="10795"/>
                <wp:effectExtent l="0" t="0" r="0" b="0"/>
                <wp:wrapNone/>
                <wp:docPr id="41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64F19" id="Rectangle 45" o:spid="_x0000_s1026" style="position:absolute;margin-left:340.15pt;margin-top:58.6pt;width:3.35pt;height:.85pt;z-index:163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16320000" behindDoc="0" locked="0" layoutInCell="1" allowOverlap="1">
                <wp:simplePos x="0" y="0"/>
                <wp:positionH relativeFrom="page">
                  <wp:posOffset>4836795</wp:posOffset>
                </wp:positionH>
                <wp:positionV relativeFrom="paragraph">
                  <wp:posOffset>744220</wp:posOffset>
                </wp:positionV>
                <wp:extent cx="41275" cy="10795"/>
                <wp:effectExtent l="0" t="0" r="0" b="0"/>
                <wp:wrapNone/>
                <wp:docPr id="41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D2DA1" id="Rectangle 44" o:spid="_x0000_s1026" style="position:absolute;margin-left:380.85pt;margin-top:58.6pt;width:3.25pt;height:.85pt;z-index:163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" fillcolor="#623177" stroked="f">
                <w10:wrap anchorx="page"/>
              </v:rect>
            </w:pict>
          </mc:Fallback>
        </mc:AlternateContent>
      </w:r>
      <w:r>
        <w:t>If</w:t>
      </w:r>
      <w:r>
        <w:rPr>
          <w:spacing w:val="-6"/>
        </w:rPr>
        <w:t xml:space="preserve"> </w:t>
      </w:r>
      <w:r>
        <w:t>the</w:t>
      </w:r>
      <w:r>
        <w:rPr>
          <w:spacing w:val="-7"/>
        </w:rPr>
        <w:t xml:space="preserve"> </w:t>
      </w:r>
      <w:r>
        <w:t>SCO</w:t>
      </w:r>
      <w:r>
        <w:rPr>
          <w:spacing w:val="-7"/>
        </w:rPr>
        <w:t xml:space="preserve"> </w:t>
      </w:r>
      <w:r>
        <w:t>warrant</w:t>
      </w:r>
      <w:r>
        <w:rPr>
          <w:spacing w:val="-5"/>
        </w:rPr>
        <w:t xml:space="preserve"> </w:t>
      </w:r>
      <w:r>
        <w:t>is</w:t>
      </w:r>
      <w:r>
        <w:rPr>
          <w:spacing w:val="-7"/>
        </w:rPr>
        <w:t xml:space="preserve"> </w:t>
      </w:r>
      <w:r>
        <w:t>not</w:t>
      </w:r>
      <w:r>
        <w:rPr>
          <w:spacing w:val="-5"/>
        </w:rPr>
        <w:t xml:space="preserve"> </w:t>
      </w:r>
      <w:r>
        <w:t>received</w:t>
      </w:r>
      <w:r>
        <w:rPr>
          <w:spacing w:val="-5"/>
        </w:rPr>
        <w:t xml:space="preserve"> </w:t>
      </w:r>
      <w:r>
        <w:t>by</w:t>
      </w:r>
      <w:r>
        <w:rPr>
          <w:spacing w:val="-7"/>
        </w:rPr>
        <w:t xml:space="preserve"> </w:t>
      </w:r>
      <w:r>
        <w:t>the</w:t>
      </w:r>
      <w:r>
        <w:rPr>
          <w:spacing w:val="-2"/>
        </w:rPr>
        <w:t xml:space="preserve"> </w:t>
      </w:r>
      <w:r>
        <w:rPr>
          <w:color w:val="623177"/>
          <w:u w:val="single" w:color="623177"/>
        </w:rPr>
        <w:t>agency/</w:t>
      </w:r>
      <w:r>
        <w:t>department</w:t>
      </w:r>
      <w:r>
        <w:rPr>
          <w:spacing w:val="-6"/>
        </w:rPr>
        <w:t xml:space="preserve"> </w:t>
      </w:r>
      <w:r>
        <w:t>within</w:t>
      </w:r>
      <w:r>
        <w:rPr>
          <w:spacing w:val="-8"/>
        </w:rPr>
        <w:t xml:space="preserve"> </w:t>
      </w:r>
      <w:r>
        <w:t>30</w:t>
      </w:r>
      <w:r>
        <w:rPr>
          <w:spacing w:val="-6"/>
        </w:rPr>
        <w:t xml:space="preserve"> </w:t>
      </w:r>
      <w:r>
        <w:t>calendar</w:t>
      </w:r>
      <w:r>
        <w:rPr>
          <w:spacing w:val="-6"/>
        </w:rPr>
        <w:t xml:space="preserve"> </w:t>
      </w:r>
      <w:r>
        <w:t xml:space="preserve">days following the issuance of the revolving fund advance, the </w:t>
      </w:r>
      <w:r>
        <w:rPr>
          <w:color w:val="623177"/>
          <w:u w:val="single" w:color="623177"/>
        </w:rPr>
        <w:t>agency/</w:t>
      </w:r>
      <w:r>
        <w:t xml:space="preserve">department must report the amount of the advance, compute withholdings on the advance, and remit to the SCO. </w:t>
      </w:r>
      <w:r>
        <w:rPr>
          <w:strike/>
          <w:color w:val="623177"/>
        </w:rPr>
        <w:t xml:space="preserve">(See SCO </w:t>
      </w:r>
      <w:r>
        <w:rPr>
          <w:strike/>
          <w:color w:val="623177"/>
          <w:u w:val="single" w:color="0000FF"/>
        </w:rPr>
        <w:t>Payroll Procedures Manual</w:t>
      </w:r>
      <w:r>
        <w:rPr>
          <w:strike/>
          <w:color w:val="623177"/>
          <w:spacing w:val="-6"/>
          <w:u w:val="single" w:color="0000FF"/>
        </w:rPr>
        <w:t xml:space="preserve"> </w:t>
      </w:r>
      <w:r>
        <w:rPr>
          <w:strike/>
          <w:color w:val="623177"/>
        </w:rPr>
        <w:t>.</w:t>
      </w:r>
      <w:r>
        <w:rPr>
          <w:strike/>
          <w:color w:val="623177"/>
          <w:u w:val="single" w:color="623177"/>
        </w:rPr>
        <w:t>(PPM</w:t>
      </w:r>
      <w:r>
        <w:rPr>
          <w:strike/>
          <w:color w:val="623177"/>
        </w:rPr>
        <w: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4"/>
        <w:rPr>
          <w:sz w:val="17"/>
        </w:rPr>
      </w:pPr>
      <w:r>
        <w:rPr>
          <w:noProof/>
        </w:rPr>
        <mc:AlternateContent>
          <mc:Choice Requires="wps">
            <w:drawing>
              <wp:anchor distT="0" distB="0" distL="0" distR="0" simplePos="0" relativeHeight="488174592" behindDoc="1" locked="0" layoutInCell="1" allowOverlap="1">
                <wp:simplePos x="0" y="0"/>
                <wp:positionH relativeFrom="page">
                  <wp:posOffset>5991225</wp:posOffset>
                </wp:positionH>
                <wp:positionV relativeFrom="paragraph">
                  <wp:posOffset>154940</wp:posOffset>
                </wp:positionV>
                <wp:extent cx="1047750" cy="447675"/>
                <wp:effectExtent l="0" t="0" r="0" b="0"/>
                <wp:wrapTopAndBottom/>
                <wp:docPr id="4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207"/>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20" type="#_x0000_t202" style="position:absolute;margin-left:471.75pt;margin-top:12.2pt;width:82.5pt;height:35.25pt;z-index:-1514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" filled="f" strokecolor="#a6a6a6" strokeweight=".5pt">
                <v:textbox inset="0,0,0,0">
                  <w:txbxContent>
                    <w:p w:rsidR="00660B6B" w:rsidRDefault="00660B6B">
                      <w:pPr>
                        <w:spacing w:before="73"/>
                        <w:ind w:left="145" w:right="207"/>
                        <w:rPr>
                          <w:i/>
                          <w:sz w:val="20"/>
                        </w:rPr>
                      </w:pPr>
                      <w:r>
                        <w:rPr>
                          <w:i/>
                          <w:sz w:val="20"/>
                        </w:rPr>
                        <w:t>RS 9/16/2020 WY 9/17/2020</w:t>
                      </w:r>
                    </w:p>
                  </w:txbxContent>
                </v:textbox>
                <w10:wrap type="topAndBottom" anchorx="page"/>
              </v:shape>
            </w:pict>
          </mc:Fallback>
        </mc:AlternateContent>
      </w:r>
    </w:p>
    <w:p w:rsidR="00B21BDE" w:rsidRDefault="00B21BDE">
      <w:pPr>
        <w:rPr>
          <w:sz w:val="17"/>
        </w:rPr>
        <w:sectPr w:rsidR="00B21BDE">
          <w:headerReference w:type="default" r:id="rId677"/>
          <w:footerReference w:type="default" r:id="rId678"/>
          <w:pgSz w:w="12240" w:h="15840"/>
          <w:pgMar w:top="1000" w:right="80" w:bottom="1360" w:left="980" w:header="725" w:footer="1168" w:gutter="0"/>
          <w:cols w:space="720"/>
        </w:sectPr>
      </w:pPr>
    </w:p>
    <w:p w:rsidR="00B21BDE" w:rsidRDefault="00660B6B">
      <w:pPr>
        <w:pStyle w:val="BodyText"/>
        <w:spacing w:before="9"/>
        <w:rPr>
          <w:sz w:val="21"/>
        </w:rPr>
      </w:pPr>
      <w:r>
        <w:rPr>
          <w:noProof/>
        </w:rPr>
        <mc:AlternateContent>
          <mc:Choice Requires="wps">
            <w:drawing>
              <wp:anchor distT="0" distB="0" distL="114300" distR="114300" simplePos="0" relativeHeight="16325632" behindDoc="0" locked="0" layoutInCell="1" allowOverlap="1">
                <wp:simplePos x="0" y="0"/>
                <wp:positionH relativeFrom="page">
                  <wp:posOffset>457200</wp:posOffset>
                </wp:positionH>
                <wp:positionV relativeFrom="page">
                  <wp:posOffset>795655</wp:posOffset>
                </wp:positionV>
                <wp:extent cx="8890" cy="408940"/>
                <wp:effectExtent l="0" t="0" r="0" b="0"/>
                <wp:wrapNone/>
                <wp:docPr id="40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8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16CD1" id="Rectangle 42" o:spid="_x0000_s1026" style="position:absolute;margin-left:36pt;margin-top:62.65pt;width:.7pt;height:32.2pt;z-index:163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26144" behindDoc="0" locked="0" layoutInCell="1" allowOverlap="1">
                <wp:simplePos x="0" y="0"/>
                <wp:positionH relativeFrom="page">
                  <wp:posOffset>457200</wp:posOffset>
                </wp:positionH>
                <wp:positionV relativeFrom="page">
                  <wp:posOffset>1379220</wp:posOffset>
                </wp:positionV>
                <wp:extent cx="8890" cy="176530"/>
                <wp:effectExtent l="0" t="0" r="0" b="0"/>
                <wp:wrapNone/>
                <wp:docPr id="40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65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6BD2A" id="Rectangle 41" o:spid="_x0000_s1026" style="position:absolute;margin-left:36pt;margin-top:108.6pt;width:.7pt;height:13.9pt;z-index:163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26656" behindDoc="0" locked="0" layoutInCell="1" allowOverlap="1">
                <wp:simplePos x="0" y="0"/>
                <wp:positionH relativeFrom="page">
                  <wp:posOffset>457200</wp:posOffset>
                </wp:positionH>
                <wp:positionV relativeFrom="page">
                  <wp:posOffset>1731645</wp:posOffset>
                </wp:positionV>
                <wp:extent cx="8890" cy="350520"/>
                <wp:effectExtent l="0" t="0" r="0" b="0"/>
                <wp:wrapNone/>
                <wp:docPr id="40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29DBA" id="Rectangle 40" o:spid="_x0000_s1026" style="position:absolute;margin-left:36pt;margin-top:136.35pt;width:.7pt;height:27.6pt;z-index:163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27168" behindDoc="0" locked="0" layoutInCell="1" allowOverlap="1">
                <wp:simplePos x="0" y="0"/>
                <wp:positionH relativeFrom="page">
                  <wp:posOffset>457200</wp:posOffset>
                </wp:positionH>
                <wp:positionV relativeFrom="page">
                  <wp:posOffset>2607945</wp:posOffset>
                </wp:positionV>
                <wp:extent cx="8890" cy="175260"/>
                <wp:effectExtent l="0" t="0" r="0" b="0"/>
                <wp:wrapNone/>
                <wp:docPr id="40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A9FAD" id="Rectangle 39" o:spid="_x0000_s1026" style="position:absolute;margin-left:36pt;margin-top:205.35pt;width:.7pt;height:13.8pt;z-index:163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PS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27680" behindDoc="0" locked="0" layoutInCell="1" allowOverlap="1">
                <wp:simplePos x="0" y="0"/>
                <wp:positionH relativeFrom="page">
                  <wp:posOffset>457200</wp:posOffset>
                </wp:positionH>
                <wp:positionV relativeFrom="page">
                  <wp:posOffset>3133725</wp:posOffset>
                </wp:positionV>
                <wp:extent cx="8890" cy="701040"/>
                <wp:effectExtent l="0" t="0" r="0" b="0"/>
                <wp:wrapNone/>
                <wp:docPr id="40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01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43E6C" id="Rectangle 38" o:spid="_x0000_s1026" style="position:absolute;margin-left:36pt;margin-top:246.75pt;width:.7pt;height:55.2pt;z-index:163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16328192" behindDoc="0" locked="0" layoutInCell="1" allowOverlap="1">
                <wp:simplePos x="0" y="0"/>
                <wp:positionH relativeFrom="page">
                  <wp:posOffset>457200</wp:posOffset>
                </wp:positionH>
                <wp:positionV relativeFrom="page">
                  <wp:posOffset>4010025</wp:posOffset>
                </wp:positionV>
                <wp:extent cx="8890" cy="175260"/>
                <wp:effectExtent l="0" t="0" r="0" b="0"/>
                <wp:wrapNone/>
                <wp:docPr id="40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1249F" id="Rectangle 37" o:spid="_x0000_s1026" style="position:absolute;margin-left:36pt;margin-top:315.75pt;width:.7pt;height:13.8pt;z-index:163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l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328704" behindDoc="0" locked="0" layoutInCell="1" allowOverlap="1">
                <wp:simplePos x="0" y="0"/>
                <wp:positionH relativeFrom="page">
                  <wp:posOffset>457200</wp:posOffset>
                </wp:positionH>
                <wp:positionV relativeFrom="page">
                  <wp:posOffset>8573770</wp:posOffset>
                </wp:positionV>
                <wp:extent cx="8890" cy="292735"/>
                <wp:effectExtent l="0" t="0" r="0" b="0"/>
                <wp:wrapNone/>
                <wp:docPr id="40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D93FA" id="Rectangle 36" o:spid="_x0000_s1026" style="position:absolute;margin-left:36pt;margin-top:675.1pt;width:.7pt;height:23.05pt;z-index:163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" fillcolor="black" stroked="f">
                <w10:wrap anchorx="page" anchory="page"/>
              </v:rect>
            </w:pict>
          </mc:Fallback>
        </mc:AlternateContent>
      </w:r>
    </w:p>
    <w:p w:rsidR="00B21BDE" w:rsidRDefault="00660B6B">
      <w:pPr>
        <w:pStyle w:val="Heading1"/>
        <w:tabs>
          <w:tab w:val="right" w:pos="9844"/>
        </w:tabs>
        <w:spacing w:before="92"/>
        <w:ind w:left="460"/>
      </w:pPr>
      <w:bookmarkStart w:id="126" w:name="8596"/>
      <w:bookmarkEnd w:id="126"/>
      <w:r>
        <w:t>RECOVERY OF LUMP</w:t>
      </w:r>
      <w:r>
        <w:rPr>
          <w:spacing w:val="-6"/>
        </w:rPr>
        <w:t xml:space="preserve"> </w:t>
      </w:r>
      <w:r>
        <w:t>SUM</w:t>
      </w:r>
      <w:r>
        <w:rPr>
          <w:spacing w:val="-3"/>
        </w:rPr>
        <w:t xml:space="preserve"> </w:t>
      </w:r>
      <w:r>
        <w:t>PAYMENTS</w:t>
      </w:r>
      <w:r>
        <w:tab/>
        <w:t>8596</w:t>
      </w:r>
    </w:p>
    <w:p w:rsidR="00B21BDE" w:rsidRDefault="00660B6B">
      <w:pPr>
        <w:pStyle w:val="BodyText"/>
        <w:spacing w:before="1"/>
        <w:ind w:left="460"/>
      </w:pPr>
      <w:r>
        <w:rPr>
          <w:noProof/>
        </w:rPr>
        <mc:AlternateContent>
          <mc:Choice Requires="wps">
            <w:drawing>
              <wp:anchor distT="0" distB="0" distL="114300" distR="114300" simplePos="0" relativeHeight="16323072" behindDoc="0" locked="0" layoutInCell="1" allowOverlap="1">
                <wp:simplePos x="0" y="0"/>
                <wp:positionH relativeFrom="page">
                  <wp:posOffset>2653665</wp:posOffset>
                </wp:positionH>
                <wp:positionV relativeFrom="paragraph">
                  <wp:posOffset>160655</wp:posOffset>
                </wp:positionV>
                <wp:extent cx="50165" cy="10795"/>
                <wp:effectExtent l="0" t="0" r="0" b="0"/>
                <wp:wrapNone/>
                <wp:docPr id="4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9F922" id="Rectangle 35" o:spid="_x0000_s1026" style="position:absolute;margin-left:208.95pt;margin-top:12.65pt;width:3.95pt;height:.85pt;z-index:163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fEfwIAAPs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" fillcolor="#623177" stroked="f">
                <w10:wrap anchorx="page"/>
              </v:rect>
            </w:pict>
          </mc:Fallback>
        </mc:AlternateContent>
      </w:r>
      <w:r>
        <w:t xml:space="preserve">(Revised </w:t>
      </w:r>
      <w:r>
        <w:rPr>
          <w:color w:val="623177"/>
          <w:u w:val="single" w:color="623177"/>
        </w:rPr>
        <w:t>09</w:t>
      </w:r>
      <w:r>
        <w:rPr>
          <w:strike/>
          <w:color w:val="623177"/>
          <w:u w:val="single" w:color="623177"/>
        </w:rPr>
        <w:t>XX</w:t>
      </w:r>
      <w:r>
        <w:rPr>
          <w:color w:val="623177"/>
          <w:u w:val="single" w:color="623177"/>
        </w:rPr>
        <w:t>/2020</w:t>
      </w:r>
      <w:r>
        <w:rPr>
          <w:strike/>
          <w:color w:val="F37D43"/>
          <w:u w:val="single" w:color="623177"/>
        </w:rPr>
        <w:t xml:space="preserve"> </w:t>
      </w:r>
      <w:r>
        <w:rPr>
          <w:strike/>
          <w:color w:val="F37D43"/>
        </w:rPr>
        <w:t xml:space="preserve">and </w:t>
      </w:r>
      <w:proofErr w:type="spellStart"/>
      <w:r>
        <w:rPr>
          <w:strike/>
          <w:color w:val="F37D43"/>
        </w:rPr>
        <w:t>rRenumbered</w:t>
      </w:r>
      <w:proofErr w:type="spellEnd"/>
      <w:r>
        <w:rPr>
          <w:strike/>
          <w:color w:val="F37D43"/>
        </w:rPr>
        <w:t xml:space="preserve"> from 8599 10/88</w:t>
      </w:r>
      <w:r>
        <w:t>)</w:t>
      </w:r>
    </w:p>
    <w:p w:rsidR="00B21BDE" w:rsidRDefault="00660B6B">
      <w:pPr>
        <w:pStyle w:val="BodyText"/>
        <w:spacing w:before="276"/>
        <w:ind w:left="460" w:right="1507"/>
      </w:pPr>
      <w:r>
        <w:rPr>
          <w:noProof/>
        </w:rPr>
        <mc:AlternateContent>
          <mc:Choice Requires="wps">
            <w:drawing>
              <wp:anchor distT="0" distB="0" distL="114300" distR="114300" simplePos="0" relativeHeight="482596352" behindDoc="1" locked="0" layoutInCell="1" allowOverlap="1">
                <wp:simplePos x="0" y="0"/>
                <wp:positionH relativeFrom="page">
                  <wp:posOffset>4973955</wp:posOffset>
                </wp:positionH>
                <wp:positionV relativeFrom="paragraph">
                  <wp:posOffset>630555</wp:posOffset>
                </wp:positionV>
                <wp:extent cx="50165" cy="7620"/>
                <wp:effectExtent l="0" t="0" r="0" b="0"/>
                <wp:wrapNone/>
                <wp:docPr id="40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3BD13" id="Rectangle 34" o:spid="_x0000_s1026" style="position:absolute;margin-left:391.65pt;margin-top:49.65pt;width:3.95pt;height:.6pt;z-index:-2072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" fillcolor="#623177" stroked="f">
                <w10:wrap anchorx="page"/>
              </v:rect>
            </w:pict>
          </mc:Fallback>
        </mc:AlternateContent>
      </w:r>
      <w:r>
        <w:t xml:space="preserve">Upon separation from </w:t>
      </w:r>
      <w:proofErr w:type="spellStart"/>
      <w:r>
        <w:rPr>
          <w:color w:val="623177"/>
          <w:u w:val="single" w:color="623177"/>
        </w:rPr>
        <w:t>s</w:t>
      </w:r>
      <w:r>
        <w:rPr>
          <w:strike/>
          <w:color w:val="623177"/>
        </w:rPr>
        <w:t>S</w:t>
      </w:r>
      <w:r>
        <w:t>tate</w:t>
      </w:r>
      <w:proofErr w:type="spellEnd"/>
      <w:r>
        <w:t xml:space="preserve"> </w:t>
      </w:r>
      <w:proofErr w:type="spellStart"/>
      <w:r>
        <w:rPr>
          <w:color w:val="623177"/>
          <w:u w:val="single" w:color="623177"/>
        </w:rPr>
        <w:t>s</w:t>
      </w:r>
      <w:r>
        <w:rPr>
          <w:strike/>
          <w:color w:val="623177"/>
        </w:rPr>
        <w:t>S</w:t>
      </w:r>
      <w:r>
        <w:t>ervice</w:t>
      </w:r>
      <w:proofErr w:type="spellEnd"/>
      <w:r>
        <w:t>, with no fault on the part of the employee, a person may be entitled to a lump sum payment for annual vacation and compensating time off</w:t>
      </w:r>
      <w:r>
        <w:rPr>
          <w:color w:val="623177"/>
          <w:u w:val="single" w:color="623177"/>
        </w:rPr>
        <w:t>. See</w:t>
      </w:r>
      <w:r>
        <w:rPr>
          <w:strike/>
          <w:color w:val="623177"/>
        </w:rPr>
        <w:t>, (reference</w:t>
      </w:r>
      <w:r>
        <w:rPr>
          <w:color w:val="623177"/>
        </w:rPr>
        <w:t xml:space="preserve"> </w:t>
      </w:r>
      <w:r>
        <w:t xml:space="preserve">Government Code </w:t>
      </w:r>
      <w:proofErr w:type="spellStart"/>
      <w:r>
        <w:rPr>
          <w:color w:val="623177"/>
          <w:u w:val="single" w:color="623177"/>
        </w:rPr>
        <w:t>s</w:t>
      </w:r>
      <w:r>
        <w:rPr>
          <w:strike/>
          <w:color w:val="623177"/>
        </w:rPr>
        <w:t>S</w:t>
      </w:r>
      <w:r>
        <w:t>ection</w:t>
      </w:r>
      <w:proofErr w:type="spellEnd"/>
      <w:r>
        <w:t xml:space="preserve"> </w:t>
      </w:r>
      <w:hyperlink r:id="rId679">
        <w:r>
          <w:rPr>
            <w:color w:val="0000FF"/>
            <w:u w:val="single" w:color="0000FF"/>
          </w:rPr>
          <w:t>19839</w:t>
        </w:r>
      </w:hyperlink>
      <w:r>
        <w:rPr>
          <w:color w:val="623177"/>
        </w:rPr>
        <w:t>)</w:t>
      </w:r>
      <w:r>
        <w:t xml:space="preserve">. If a person receives a lump sum separation payment and subsequently returns to </w:t>
      </w:r>
      <w:proofErr w:type="spellStart"/>
      <w:r>
        <w:rPr>
          <w:color w:val="623177"/>
          <w:u w:val="single" w:color="623177"/>
        </w:rPr>
        <w:t>s</w:t>
      </w:r>
      <w:r>
        <w:rPr>
          <w:strike/>
          <w:color w:val="623177"/>
        </w:rPr>
        <w:t>S</w:t>
      </w:r>
      <w:r>
        <w:t>tate</w:t>
      </w:r>
      <w:proofErr w:type="spellEnd"/>
      <w:r>
        <w:t xml:space="preserve"> service, the person may repurchase the vacation and/or compensating time off for which payment has been received covering the period that exceeds the person's break in service. The employee will then have the balance of vacation and/or leave credit restored to what they would have been if the employee had remained in </w:t>
      </w:r>
      <w:proofErr w:type="spellStart"/>
      <w:r>
        <w:rPr>
          <w:color w:val="623177"/>
          <w:u w:val="single" w:color="623177"/>
        </w:rPr>
        <w:t>s</w:t>
      </w:r>
      <w:r>
        <w:rPr>
          <w:strike/>
          <w:color w:val="623177"/>
        </w:rPr>
        <w:t>S</w:t>
      </w:r>
      <w:r>
        <w:t>tate</w:t>
      </w:r>
      <w:proofErr w:type="spellEnd"/>
      <w:r>
        <w:t xml:space="preserve"> </w:t>
      </w:r>
      <w:proofErr w:type="spellStart"/>
      <w:r>
        <w:rPr>
          <w:color w:val="623177"/>
          <w:u w:val="single" w:color="623177"/>
        </w:rPr>
        <w:t>s</w:t>
      </w:r>
      <w:r>
        <w:rPr>
          <w:strike/>
          <w:color w:val="623177"/>
        </w:rPr>
        <w:t>S</w:t>
      </w:r>
      <w:r>
        <w:t>ervice</w:t>
      </w:r>
      <w:proofErr w:type="spellEnd"/>
      <w:r>
        <w:t xml:space="preserve"> and taken time off.</w:t>
      </w:r>
    </w:p>
    <w:p w:rsidR="00B21BDE" w:rsidRDefault="00660B6B">
      <w:pPr>
        <w:pStyle w:val="BodyText"/>
        <w:spacing w:before="279"/>
        <w:ind w:left="460" w:right="1442"/>
      </w:pPr>
      <w:r>
        <w:rPr>
          <w:noProof/>
        </w:rPr>
        <mc:AlternateContent>
          <mc:Choice Requires="wps">
            <w:drawing>
              <wp:anchor distT="0" distB="0" distL="114300" distR="114300" simplePos="0" relativeHeight="482596864" behindDoc="1" locked="0" layoutInCell="1" allowOverlap="1">
                <wp:simplePos x="0" y="0"/>
                <wp:positionH relativeFrom="page">
                  <wp:posOffset>4872990</wp:posOffset>
                </wp:positionH>
                <wp:positionV relativeFrom="paragraph">
                  <wp:posOffset>280670</wp:posOffset>
                </wp:positionV>
                <wp:extent cx="50165" cy="7620"/>
                <wp:effectExtent l="0" t="0" r="0" b="0"/>
                <wp:wrapNone/>
                <wp:docPr id="40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9F331" id="Rectangle 33" o:spid="_x0000_s1026" style="position:absolute;margin-left:383.7pt;margin-top:22.1pt;width:3.95pt;height:.6pt;z-index:-2071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" fillcolor="#623177" stroked="f">
                <w10:wrap anchorx="page"/>
              </v:rect>
            </w:pict>
          </mc:Fallback>
        </mc:AlternateContent>
      </w:r>
      <w:r>
        <w:rPr>
          <w:noProof/>
        </w:rPr>
        <mc:AlternateContent>
          <mc:Choice Requires="wps">
            <w:drawing>
              <wp:anchor distT="0" distB="0" distL="114300" distR="114300" simplePos="0" relativeHeight="482597376" behindDoc="1" locked="0" layoutInCell="1" allowOverlap="1">
                <wp:simplePos x="0" y="0"/>
                <wp:positionH relativeFrom="page">
                  <wp:posOffset>6746240</wp:posOffset>
                </wp:positionH>
                <wp:positionV relativeFrom="paragraph">
                  <wp:posOffset>280670</wp:posOffset>
                </wp:positionV>
                <wp:extent cx="50165" cy="7620"/>
                <wp:effectExtent l="0" t="0" r="0" b="0"/>
                <wp:wrapNone/>
                <wp:docPr id="39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6620A" id="Rectangle 32" o:spid="_x0000_s1026" style="position:absolute;margin-left:531.2pt;margin-top:22.1pt;width:3.95pt;height:.6pt;z-index:-2071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" fillcolor="#623177" stroked="f">
                <w10:wrap anchorx="page"/>
              </v:rect>
            </w:pict>
          </mc:Fallback>
        </mc:AlternateContent>
      </w:r>
      <w:r>
        <w:rPr>
          <w:noProof/>
        </w:rPr>
        <mc:AlternateContent>
          <mc:Choice Requires="wps">
            <w:drawing>
              <wp:anchor distT="0" distB="0" distL="114300" distR="114300" simplePos="0" relativeHeight="16325120" behindDoc="0" locked="0" layoutInCell="1" allowOverlap="1">
                <wp:simplePos x="0" y="0"/>
                <wp:positionH relativeFrom="page">
                  <wp:posOffset>1678305</wp:posOffset>
                </wp:positionH>
                <wp:positionV relativeFrom="paragraph">
                  <wp:posOffset>1211580</wp:posOffset>
                </wp:positionV>
                <wp:extent cx="38100" cy="10795"/>
                <wp:effectExtent l="0" t="0" r="0" b="0"/>
                <wp:wrapNone/>
                <wp:docPr id="39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55D7F" id="Rectangle 31" o:spid="_x0000_s1026" style="position:absolute;margin-left:132.15pt;margin-top:95.4pt;width:3pt;height:.85pt;z-index:163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" fillcolor="#f37d43" stroked="f">
                <w10:wrap anchorx="page"/>
              </v:rect>
            </w:pict>
          </mc:Fallback>
        </mc:AlternateContent>
      </w:r>
      <w:r>
        <w:t xml:space="preserve">Repayments will be recovered directly from the employee. </w:t>
      </w:r>
      <w:r>
        <w:rPr>
          <w:color w:val="623177"/>
        </w:rPr>
        <w:t>(</w:t>
      </w:r>
      <w:r>
        <w:t xml:space="preserve">See SAM </w:t>
      </w:r>
      <w:proofErr w:type="spellStart"/>
      <w:r>
        <w:rPr>
          <w:color w:val="623177"/>
          <w:u w:val="single" w:color="623177"/>
        </w:rPr>
        <w:t>s</w:t>
      </w:r>
      <w:r>
        <w:rPr>
          <w:strike/>
          <w:color w:val="623177"/>
        </w:rPr>
        <w:t>S</w:t>
      </w:r>
      <w:r>
        <w:t>ection</w:t>
      </w:r>
      <w:proofErr w:type="spellEnd"/>
      <w:r>
        <w:t xml:space="preserve"> 8593.1.</w:t>
      </w:r>
      <w:r>
        <w:rPr>
          <w:color w:val="623177"/>
        </w:rPr>
        <w:t xml:space="preserve">) </w:t>
      </w:r>
      <w:r>
        <w:t>The amount of such repayments received by agencies</w:t>
      </w:r>
      <w:r>
        <w:rPr>
          <w:color w:val="623177"/>
          <w:u w:val="single" w:color="623177"/>
        </w:rPr>
        <w:t>/departments</w:t>
      </w:r>
      <w:r>
        <w:rPr>
          <w:color w:val="623177"/>
        </w:rPr>
        <w:t xml:space="preserve"> </w:t>
      </w:r>
      <w:r>
        <w:t xml:space="preserve">will be remitted to the </w:t>
      </w:r>
      <w:r>
        <w:rPr>
          <w:strike/>
          <w:color w:val="623177"/>
        </w:rPr>
        <w:t>State Treasury to the credit of the State Payroll Revolving Fund. Subsequently, it</w:t>
      </w:r>
      <w:r>
        <w:rPr>
          <w:color w:val="623177"/>
        </w:rPr>
        <w:t xml:space="preserve"> </w:t>
      </w:r>
      <w:r>
        <w:rPr>
          <w:strike/>
          <w:color w:val="623177"/>
        </w:rPr>
        <w:t xml:space="preserve">will be transferred by the </w:t>
      </w:r>
      <w:hyperlink r:id="rId680">
        <w:r>
          <w:rPr>
            <w:color w:val="0000FF"/>
            <w:u w:val="single" w:color="0000FF"/>
          </w:rPr>
          <w:t>State Controller's Office</w:t>
        </w:r>
        <w:r>
          <w:rPr>
            <w:color w:val="0000FF"/>
          </w:rPr>
          <w:t xml:space="preserve"> </w:t>
        </w:r>
      </w:hyperlink>
      <w:r>
        <w:t xml:space="preserve">to the </w:t>
      </w:r>
      <w:r>
        <w:rPr>
          <w:color w:val="623177"/>
          <w:u w:val="single" w:color="623177"/>
        </w:rPr>
        <w:t xml:space="preserve">credit of the </w:t>
      </w:r>
      <w:r>
        <w:t>fund and the appropriation from which the lump sum payment was made and will be accounted as abatement.</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2"/>
        <w:rPr>
          <w:sz w:val="10"/>
        </w:rPr>
      </w:pPr>
      <w:r>
        <w:rPr>
          <w:noProof/>
        </w:rPr>
        <mc:AlternateContent>
          <mc:Choice Requires="wps">
            <w:drawing>
              <wp:anchor distT="0" distB="0" distL="0" distR="0" simplePos="0" relativeHeight="488181760" behindDoc="1" locked="0" layoutInCell="1" allowOverlap="1">
                <wp:simplePos x="0" y="0"/>
                <wp:positionH relativeFrom="page">
                  <wp:posOffset>6267450</wp:posOffset>
                </wp:positionH>
                <wp:positionV relativeFrom="paragraph">
                  <wp:posOffset>102870</wp:posOffset>
                </wp:positionV>
                <wp:extent cx="1047750" cy="447675"/>
                <wp:effectExtent l="0" t="0" r="0" b="0"/>
                <wp:wrapTopAndBottom/>
                <wp:docPr id="3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7" w:right="205"/>
                              <w:rPr>
                                <w:i/>
                                <w:sz w:val="20"/>
                              </w:rPr>
                            </w:pPr>
                            <w:r>
                              <w:rPr>
                                <w:i/>
                                <w:sz w:val="20"/>
                              </w:rPr>
                              <w:t xml:space="preserve">RS 9/16/2020 </w:t>
                            </w:r>
                            <w:r>
                              <w:rPr>
                                <w:i/>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21" type="#_x0000_t202" style="position:absolute;margin-left:493.5pt;margin-top:8.1pt;width:82.5pt;height:35.25pt;z-index:-1513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" filled="f" strokecolor="#a6a6a6" strokeweight=".5pt">
                <v:textbox inset="0,0,0,0">
                  <w:txbxContent>
                    <w:p w:rsidR="00660B6B" w:rsidRDefault="00660B6B">
                      <w:pPr>
                        <w:spacing w:before="74"/>
                        <w:ind w:left="147" w:right="205"/>
                        <w:rPr>
                          <w:i/>
                          <w:sz w:val="20"/>
                        </w:rPr>
                      </w:pPr>
                      <w:r>
                        <w:rPr>
                          <w:i/>
                          <w:sz w:val="20"/>
                        </w:rPr>
                        <w:t xml:space="preserve">RS 9/16/2020 </w:t>
                      </w:r>
                      <w:r>
                        <w:rPr>
                          <w:i/>
                          <w:color w:val="623177"/>
                          <w:sz w:val="20"/>
                          <w:u w:val="single" w:color="623177"/>
                        </w:rPr>
                        <w:t>WY 9/17/2020</w:t>
                      </w:r>
                    </w:p>
                  </w:txbxContent>
                </v:textbox>
                <w10:wrap type="topAndBottom" anchorx="page"/>
              </v:shape>
            </w:pict>
          </mc:Fallback>
        </mc:AlternateContent>
      </w:r>
    </w:p>
    <w:p w:rsidR="00B21BDE" w:rsidRDefault="00B21BDE">
      <w:pPr>
        <w:rPr>
          <w:sz w:val="10"/>
        </w:rPr>
        <w:sectPr w:rsidR="00B21BDE">
          <w:headerReference w:type="default" r:id="rId681"/>
          <w:footerReference w:type="default" r:id="rId682"/>
          <w:pgSz w:w="12240" w:h="15840"/>
          <w:pgMar w:top="1000" w:right="80" w:bottom="1360" w:left="980" w:header="725" w:footer="1168" w:gutter="0"/>
          <w:cols w:space="720"/>
        </w:sectPr>
      </w:pPr>
    </w:p>
    <w:p w:rsidR="00B21BDE" w:rsidRDefault="00660B6B">
      <w:pPr>
        <w:pStyle w:val="BodyText"/>
        <w:spacing w:before="10"/>
        <w:rPr>
          <w:sz w:val="13"/>
        </w:rPr>
      </w:pPr>
      <w:r>
        <w:rPr>
          <w:noProof/>
        </w:rPr>
        <mc:AlternateContent>
          <mc:Choice Requires="wps">
            <w:drawing>
              <wp:anchor distT="0" distB="0" distL="114300" distR="114300" simplePos="0" relativeHeight="16330752" behindDoc="0" locked="0" layoutInCell="1" allowOverlap="1">
                <wp:simplePos x="0" y="0"/>
                <wp:positionH relativeFrom="page">
                  <wp:posOffset>457200</wp:posOffset>
                </wp:positionH>
                <wp:positionV relativeFrom="page">
                  <wp:posOffset>795655</wp:posOffset>
                </wp:positionV>
                <wp:extent cx="8890" cy="6996430"/>
                <wp:effectExtent l="0" t="0" r="0" b="0"/>
                <wp:wrapNone/>
                <wp:docPr id="39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996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5B4D" id="Rectangle 29" o:spid="_x0000_s1026" style="position:absolute;margin-left:36pt;margin-top:62.65pt;width:.7pt;height:550.9pt;z-index:163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cceAIAAPwEAAAOAAAAZHJzL2Uyb0RvYy54bWysVNtuGyEQfa/Uf0C8O3vJ2jG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&#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16331264" behindDoc="0" locked="0" layoutInCell="1" allowOverlap="1">
                <wp:simplePos x="0" y="0"/>
                <wp:positionH relativeFrom="page">
                  <wp:posOffset>457200</wp:posOffset>
                </wp:positionH>
                <wp:positionV relativeFrom="page">
                  <wp:posOffset>8341995</wp:posOffset>
                </wp:positionV>
                <wp:extent cx="8890" cy="292735"/>
                <wp:effectExtent l="0" t="0" r="0" b="0"/>
                <wp:wrapNone/>
                <wp:docPr id="39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582DA" id="Rectangle 28" o:spid="_x0000_s1026" style="position:absolute;margin-left:36pt;margin-top:656.85pt;width:.7pt;height:23.05pt;z-index:163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" fillcolor="black" stroked="f">
                <w10:wrap anchorx="page" anchory="page"/>
              </v:rect>
            </w:pict>
          </mc:Fallback>
        </mc:AlternateContent>
      </w:r>
    </w:p>
    <w:p w:rsidR="00B21BDE" w:rsidRDefault="00660B6B">
      <w:pPr>
        <w:pStyle w:val="Heading1"/>
        <w:tabs>
          <w:tab w:val="right" w:pos="9635"/>
        </w:tabs>
        <w:spacing w:before="92"/>
        <w:ind w:left="460"/>
      </w:pPr>
      <w:r>
        <w:rPr>
          <w:noProof/>
        </w:rPr>
        <mc:AlternateContent>
          <mc:Choice Requires="wps">
            <w:drawing>
              <wp:anchor distT="0" distB="0" distL="114300" distR="114300" simplePos="0" relativeHeight="16329728" behindDoc="0" locked="0" layoutInCell="1" allowOverlap="1">
                <wp:simplePos x="0" y="0"/>
                <wp:positionH relativeFrom="page">
                  <wp:posOffset>914400</wp:posOffset>
                </wp:positionH>
                <wp:positionV relativeFrom="paragraph">
                  <wp:posOffset>218440</wp:posOffset>
                </wp:positionV>
                <wp:extent cx="5825490" cy="13970"/>
                <wp:effectExtent l="0" t="0" r="0" b="0"/>
                <wp:wrapNone/>
                <wp:docPr id="39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5490" cy="1397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21CC6" id="Rectangle 27" o:spid="_x0000_s1026" style="position:absolute;margin-left:1in;margin-top:17.2pt;width:458.7pt;height:1.1pt;z-index:163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" fillcolor="#623177" stroked="f">
                <w10:wrap anchorx="page"/>
              </v:rect>
            </w:pict>
          </mc:Fallback>
        </mc:AlternateContent>
      </w:r>
      <w:bookmarkStart w:id="127" w:name="8599"/>
      <w:bookmarkEnd w:id="127"/>
      <w:r>
        <w:rPr>
          <w:color w:val="623177"/>
        </w:rPr>
        <w:t>SERVICES FURNISHED</w:t>
      </w:r>
      <w:r>
        <w:rPr>
          <w:color w:val="623177"/>
          <w:spacing w:val="-1"/>
        </w:rPr>
        <w:t xml:space="preserve"> </w:t>
      </w:r>
      <w:r>
        <w:rPr>
          <w:color w:val="623177"/>
        </w:rPr>
        <w:t>TO EMPLOYEES</w:t>
      </w:r>
      <w:r>
        <w:rPr>
          <w:color w:val="623177"/>
        </w:rPr>
        <w:tab/>
        <w:t>8599</w:t>
      </w:r>
    </w:p>
    <w:p w:rsidR="00B21BDE" w:rsidRDefault="00660B6B">
      <w:pPr>
        <w:pStyle w:val="BodyText"/>
        <w:spacing w:before="1"/>
        <w:ind w:left="460"/>
      </w:pPr>
      <w:r>
        <w:rPr>
          <w:noProof/>
        </w:rPr>
        <mc:AlternateContent>
          <mc:Choice Requires="wps">
            <w:drawing>
              <wp:anchor distT="0" distB="0" distL="114300" distR="114300" simplePos="0" relativeHeight="16330240" behindDoc="0" locked="0" layoutInCell="1" allowOverlap="1">
                <wp:simplePos x="0" y="0"/>
                <wp:positionH relativeFrom="page">
                  <wp:posOffset>5873115</wp:posOffset>
                </wp:positionH>
                <wp:positionV relativeFrom="paragraph">
                  <wp:posOffset>160655</wp:posOffset>
                </wp:positionV>
                <wp:extent cx="50165" cy="10795"/>
                <wp:effectExtent l="0" t="0" r="0" b="0"/>
                <wp:wrapNone/>
                <wp:docPr id="39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FF2CD" id="Rectangle 26" o:spid="_x0000_s1026" style="position:absolute;margin-left:462.45pt;margin-top:12.65pt;width:3.95pt;height:.85pt;z-index:163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3HfgIAAPs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" fillcolor="#623177" stroked="f">
                <w10:wrap anchorx="page"/>
              </v:rect>
            </w:pict>
          </mc:Fallback>
        </mc:AlternateContent>
      </w:r>
      <w:r>
        <w:rPr>
          <w:color w:val="623177"/>
          <w:u w:val="single" w:color="623177"/>
        </w:rPr>
        <w:t>(New 09/2020</w:t>
      </w:r>
      <w:r>
        <w:rPr>
          <w:color w:val="F37D43"/>
          <w:u w:val="single" w:color="623177"/>
        </w:rPr>
        <w:t>, renumbered from 11000, 11010, 11020, 11030 and 11040</w:t>
      </w:r>
      <w:r>
        <w:rPr>
          <w:color w:val="623177"/>
        </w:rPr>
        <w:t>)</w:t>
      </w:r>
    </w:p>
    <w:p w:rsidR="00B21BDE" w:rsidRDefault="00660B6B">
      <w:pPr>
        <w:pStyle w:val="BodyText"/>
        <w:spacing w:before="252"/>
        <w:ind w:left="460" w:right="2122"/>
      </w:pPr>
      <w:r>
        <w:rPr>
          <w:color w:val="623177"/>
          <w:u w:val="single" w:color="623177"/>
        </w:rPr>
        <w:t>This section provides information and guidance to agencies/departments that</w:t>
      </w:r>
      <w:r>
        <w:rPr>
          <w:color w:val="623177"/>
        </w:rPr>
        <w:t xml:space="preserve"> </w:t>
      </w:r>
      <w:r>
        <w:rPr>
          <w:color w:val="623177"/>
          <w:u w:val="single" w:color="623177"/>
        </w:rPr>
        <w:t>may furnish services such as meals, laundry services, dry cleaning, and rental of</w:t>
      </w:r>
      <w:r>
        <w:rPr>
          <w:color w:val="623177"/>
        </w:rPr>
        <w:t xml:space="preserve"> </w:t>
      </w:r>
      <w:r>
        <w:rPr>
          <w:color w:val="623177"/>
          <w:u w:val="single" w:color="623177"/>
        </w:rPr>
        <w:t>living quarters to employees.</w:t>
      </w:r>
    </w:p>
    <w:p w:rsidR="00B21BDE" w:rsidRDefault="00660B6B">
      <w:pPr>
        <w:pStyle w:val="BodyText"/>
        <w:spacing w:before="276"/>
        <w:ind w:left="460" w:right="2082"/>
      </w:pPr>
      <w:r>
        <w:rPr>
          <w:color w:val="623177"/>
          <w:u w:val="single" w:color="623177"/>
        </w:rPr>
        <w:t xml:space="preserve">Per Government Code sections </w:t>
      </w:r>
      <w:hyperlink r:id="rId683">
        <w:r>
          <w:rPr>
            <w:color w:val="623177"/>
            <w:u w:val="single" w:color="623177"/>
          </w:rPr>
          <w:t xml:space="preserve">19815.4 (d) </w:t>
        </w:r>
      </w:hyperlink>
      <w:r>
        <w:rPr>
          <w:color w:val="623177"/>
          <w:u w:val="single" w:color="623177"/>
        </w:rPr>
        <w:t xml:space="preserve">and </w:t>
      </w:r>
      <w:hyperlink r:id="rId684">
        <w:r>
          <w:rPr>
            <w:color w:val="623177"/>
            <w:u w:val="single" w:color="623177"/>
          </w:rPr>
          <w:t>19822</w:t>
        </w:r>
      </w:hyperlink>
      <w:r>
        <w:rPr>
          <w:color w:val="623177"/>
          <w:u w:val="single" w:color="623177"/>
        </w:rPr>
        <w:t>, the Department of</w:t>
      </w:r>
      <w:r>
        <w:rPr>
          <w:color w:val="623177"/>
        </w:rPr>
        <w:t xml:space="preserve"> </w:t>
      </w:r>
      <w:r>
        <w:rPr>
          <w:color w:val="623177"/>
          <w:u w:val="single" w:color="623177"/>
        </w:rPr>
        <w:t>Human Resources (</w:t>
      </w:r>
      <w:proofErr w:type="spellStart"/>
      <w:r>
        <w:fldChar w:fldCharType="begin"/>
      </w:r>
      <w:r>
        <w:instrText xml:space="preserve"> HYPERLINK "https://www.calhr.ca.gov/Pages/home.aspx" \h </w:instrText>
      </w:r>
      <w:r>
        <w:fldChar w:fldCharType="separate"/>
      </w:r>
      <w:r>
        <w:rPr>
          <w:color w:val="623177"/>
          <w:u w:val="single" w:color="623177"/>
        </w:rPr>
        <w:t>CalHR</w:t>
      </w:r>
      <w:proofErr w:type="spellEnd"/>
      <w:r>
        <w:rPr>
          <w:color w:val="623177"/>
          <w:u w:val="single" w:color="623177"/>
        </w:rPr>
        <w:fldChar w:fldCharType="end"/>
      </w:r>
      <w:r>
        <w:rPr>
          <w:color w:val="623177"/>
          <w:u w:val="single" w:color="623177"/>
        </w:rPr>
        <w:t>) shall determine the fair and reasonable value of</w:t>
      </w:r>
      <w:r>
        <w:rPr>
          <w:color w:val="623177"/>
        </w:rPr>
        <w:t xml:space="preserve"> </w:t>
      </w:r>
      <w:r>
        <w:rPr>
          <w:color w:val="623177"/>
          <w:u w:val="single" w:color="623177"/>
        </w:rPr>
        <w:t>maintenance, living quarters, housing, meals, food, and other services furnished</w:t>
      </w:r>
      <w:r>
        <w:rPr>
          <w:color w:val="623177"/>
        </w:rPr>
        <w:t xml:space="preserve"> </w:t>
      </w:r>
      <w:r>
        <w:rPr>
          <w:color w:val="623177"/>
          <w:u w:val="single" w:color="623177"/>
        </w:rPr>
        <w:t>by the state as an employer to its employee. All services furnished to employees</w:t>
      </w:r>
      <w:r>
        <w:rPr>
          <w:color w:val="623177"/>
        </w:rPr>
        <w:t xml:space="preserve"> </w:t>
      </w:r>
      <w:r>
        <w:rPr>
          <w:color w:val="623177"/>
          <w:u w:val="single" w:color="623177"/>
        </w:rPr>
        <w:t>must comply with the California Code of Regulations, Title 2, Division 1, Chapter</w:t>
      </w:r>
      <w:r>
        <w:rPr>
          <w:color w:val="623177"/>
        </w:rPr>
        <w:t xml:space="preserve"> </w:t>
      </w:r>
      <w:r>
        <w:rPr>
          <w:color w:val="623177"/>
          <w:u w:val="single" w:color="623177"/>
        </w:rPr>
        <w:t>3, Subchapter 1, Article 3, sections 599.640 - 599.652.</w:t>
      </w:r>
    </w:p>
    <w:p w:rsidR="00B21BDE" w:rsidRDefault="00660B6B">
      <w:pPr>
        <w:pStyle w:val="BodyText"/>
        <w:spacing w:before="276"/>
        <w:ind w:left="460" w:right="2088"/>
      </w:pPr>
      <w:r>
        <w:rPr>
          <w:color w:val="623177"/>
          <w:u w:val="single" w:color="623177"/>
        </w:rPr>
        <w:t>Payment shall be made or payroll deduction shall be arranged when the service</w:t>
      </w:r>
      <w:r>
        <w:rPr>
          <w:color w:val="623177"/>
        </w:rPr>
        <w:t xml:space="preserve"> </w:t>
      </w:r>
      <w:r>
        <w:rPr>
          <w:color w:val="623177"/>
          <w:u w:val="single" w:color="623177"/>
        </w:rPr>
        <w:t xml:space="preserve">is received. Form </w:t>
      </w:r>
      <w:hyperlink r:id="rId685">
        <w:r>
          <w:rPr>
            <w:color w:val="623177"/>
            <w:u w:val="single" w:color="623177"/>
          </w:rPr>
          <w:t xml:space="preserve">STD. 650 </w:t>
        </w:r>
      </w:hyperlink>
      <w:r>
        <w:rPr>
          <w:color w:val="623177"/>
          <w:u w:val="single" w:color="623177"/>
        </w:rPr>
        <w:t>is used to set up maintenance deduction. Form STD.</w:t>
      </w:r>
      <w:r>
        <w:rPr>
          <w:color w:val="623177"/>
        </w:rPr>
        <w:t xml:space="preserve"> </w:t>
      </w:r>
      <w:r>
        <w:rPr>
          <w:color w:val="623177"/>
          <w:u w:val="single" w:color="623177"/>
        </w:rPr>
        <w:t>650 is also used when a credit is owed to an employee and requires approval</w:t>
      </w:r>
      <w:r>
        <w:rPr>
          <w:color w:val="623177"/>
        </w:rPr>
        <w:t xml:space="preserve"> </w:t>
      </w:r>
      <w:r>
        <w:rPr>
          <w:color w:val="623177"/>
          <w:u w:val="single" w:color="623177"/>
        </w:rPr>
        <w:t>from the designated employee or manager. Refer to the State Controller's Office</w:t>
      </w:r>
      <w:r>
        <w:rPr>
          <w:color w:val="623177"/>
        </w:rPr>
        <w:t xml:space="preserve"> </w:t>
      </w:r>
      <w:r>
        <w:rPr>
          <w:color w:val="623177"/>
          <w:u w:val="single" w:color="623177"/>
        </w:rPr>
        <w:t>Payroll Procedure Manual, section H650 for</w:t>
      </w:r>
      <w:r>
        <w:rPr>
          <w:color w:val="623177"/>
          <w:spacing w:val="1"/>
          <w:u w:val="single" w:color="623177"/>
        </w:rPr>
        <w:t xml:space="preserve"> </w:t>
      </w:r>
      <w:r>
        <w:rPr>
          <w:color w:val="623177"/>
          <w:u w:val="single" w:color="623177"/>
        </w:rPr>
        <w:t>instruction.</w:t>
      </w:r>
    </w:p>
    <w:p w:rsidR="00B21BDE" w:rsidRDefault="00660B6B">
      <w:pPr>
        <w:pStyle w:val="BodyText"/>
        <w:spacing w:before="277"/>
        <w:ind w:left="460" w:right="2322"/>
      </w:pPr>
      <w:r>
        <w:rPr>
          <w:color w:val="623177"/>
          <w:u w:val="single" w:color="623177"/>
        </w:rPr>
        <w:t>Payments from employee will be entered as a credit to expenditures, Account</w:t>
      </w:r>
      <w:r>
        <w:rPr>
          <w:color w:val="623177"/>
        </w:rPr>
        <w:t xml:space="preserve"> </w:t>
      </w:r>
      <w:r>
        <w:rPr>
          <w:color w:val="623177"/>
          <w:u w:val="single" w:color="623177"/>
        </w:rPr>
        <w:t>5XXXXXX (Legacy Account 9000) and remit</w:t>
      </w:r>
      <w:r>
        <w:rPr>
          <w:color w:val="871723"/>
          <w:u w:val="single" w:color="623177"/>
        </w:rPr>
        <w:t>ted</w:t>
      </w:r>
      <w:r>
        <w:rPr>
          <w:color w:val="623177"/>
          <w:u w:val="single" w:color="623177"/>
        </w:rPr>
        <w:t xml:space="preserve"> to the support appropriation</w:t>
      </w:r>
      <w:r>
        <w:rPr>
          <w:color w:val="623177"/>
        </w:rPr>
        <w:t xml:space="preserve"> </w:t>
      </w:r>
      <w:r>
        <w:rPr>
          <w:color w:val="623177"/>
          <w:u w:val="single" w:color="623177"/>
        </w:rPr>
        <w:t>current at the time the employee received the services, unless otherwise</w:t>
      </w:r>
      <w:r>
        <w:rPr>
          <w:color w:val="623177"/>
        </w:rPr>
        <w:t xml:space="preserve"> </w:t>
      </w:r>
      <w:r>
        <w:rPr>
          <w:color w:val="623177"/>
          <w:u w:val="single" w:color="623177"/>
        </w:rPr>
        <w:t xml:space="preserve">specified by law. </w:t>
      </w:r>
    </w:p>
    <w:p w:rsidR="00B21BDE" w:rsidRDefault="00660B6B">
      <w:pPr>
        <w:pStyle w:val="BodyText"/>
        <w:spacing w:before="276"/>
        <w:ind w:left="460" w:right="2082"/>
      </w:pPr>
      <w:r>
        <w:rPr>
          <w:color w:val="623177"/>
          <w:u w:val="single" w:color="623177"/>
        </w:rPr>
        <w:t>If cash is used in exchange for services such as purchasing a meal, internal</w:t>
      </w:r>
      <w:r>
        <w:rPr>
          <w:color w:val="623177"/>
        </w:rPr>
        <w:t xml:space="preserve"> </w:t>
      </w:r>
      <w:r>
        <w:rPr>
          <w:color w:val="623177"/>
          <w:u w:val="single" w:color="623177"/>
        </w:rPr>
        <w:t>control principles for cash shall be followed. See SAM sections 8080 and 20060.</w:t>
      </w:r>
      <w:r>
        <w:rPr>
          <w:color w:val="623177"/>
        </w:rPr>
        <w:t xml:space="preserve"> </w:t>
      </w:r>
      <w:r>
        <w:rPr>
          <w:color w:val="623177"/>
          <w:u w:val="single" w:color="623177"/>
        </w:rPr>
        <w:t>Agencies/departments will collect sales tax on meals and food products unless</w:t>
      </w:r>
      <w:r>
        <w:rPr>
          <w:color w:val="623177"/>
        </w:rPr>
        <w:t xml:space="preserve"> </w:t>
      </w:r>
      <w:r>
        <w:rPr>
          <w:color w:val="623177"/>
          <w:u w:val="single" w:color="623177"/>
        </w:rPr>
        <w:t xml:space="preserve">exempt according to Revenue and Taxation Code section </w:t>
      </w:r>
      <w:hyperlink r:id="rId686">
        <w:r>
          <w:rPr>
            <w:color w:val="623177"/>
            <w:u w:val="single" w:color="623177"/>
          </w:rPr>
          <w:t>6363</w:t>
        </w:r>
      </w:hyperlink>
      <w:r>
        <w:rPr>
          <w:color w:val="623177"/>
          <w:u w:val="single" w:color="623177"/>
        </w:rPr>
        <w:t>.</w:t>
      </w:r>
    </w:p>
    <w:p w:rsidR="00B21BDE" w:rsidRDefault="00660B6B">
      <w:pPr>
        <w:pStyle w:val="BodyText"/>
        <w:spacing w:before="276"/>
        <w:ind w:left="460" w:right="1923"/>
      </w:pPr>
      <w:r>
        <w:rPr>
          <w:color w:val="623177"/>
          <w:u w:val="single" w:color="623177"/>
        </w:rPr>
        <w:t>In applying rental rates there is a tax liability if the employee is paying rent below</w:t>
      </w:r>
      <w:r>
        <w:rPr>
          <w:color w:val="623177"/>
        </w:rPr>
        <w:t xml:space="preserve"> </w:t>
      </w:r>
      <w:r>
        <w:rPr>
          <w:color w:val="623177"/>
          <w:u w:val="single" w:color="623177"/>
        </w:rPr>
        <w:t xml:space="preserve">fair market value. Refer to </w:t>
      </w:r>
      <w:proofErr w:type="spellStart"/>
      <w:r>
        <w:rPr>
          <w:color w:val="623177"/>
          <w:u w:val="single" w:color="623177"/>
        </w:rPr>
        <w:t>CalHR</w:t>
      </w:r>
      <w:proofErr w:type="spellEnd"/>
      <w:r>
        <w:rPr>
          <w:color w:val="623177"/>
          <w:u w:val="single" w:color="623177"/>
        </w:rPr>
        <w:t xml:space="preserve"> Human Resources Manual section 2301 for</w:t>
      </w:r>
      <w:r>
        <w:rPr>
          <w:color w:val="623177"/>
        </w:rPr>
        <w:t xml:space="preserve"> </w:t>
      </w:r>
      <w:r>
        <w:rPr>
          <w:color w:val="623177"/>
          <w:u w:val="single" w:color="623177"/>
        </w:rPr>
        <w:t>information regarding the reporting and tax withholding requirements associated</w:t>
      </w:r>
      <w:r>
        <w:rPr>
          <w:color w:val="623177"/>
        </w:rPr>
        <w:t xml:space="preserve"> </w:t>
      </w:r>
      <w:r>
        <w:rPr>
          <w:color w:val="623177"/>
          <w:u w:val="single" w:color="623177"/>
        </w:rPr>
        <w:t>with employer-provided housing/lodging.</w:t>
      </w:r>
    </w:p>
    <w:p w:rsidR="00B21BDE" w:rsidRDefault="00660B6B">
      <w:pPr>
        <w:pStyle w:val="BodyText"/>
        <w:spacing w:before="276"/>
        <w:ind w:left="460" w:right="2082"/>
      </w:pPr>
      <w:r>
        <w:rPr>
          <w:color w:val="623177"/>
          <w:u w:val="single" w:color="623177"/>
        </w:rPr>
        <w:t>Agencies/departments shall ensure that adequate records for services furnished</w:t>
      </w:r>
      <w:r>
        <w:rPr>
          <w:color w:val="623177"/>
        </w:rPr>
        <w:t xml:space="preserve"> </w:t>
      </w:r>
      <w:r>
        <w:rPr>
          <w:color w:val="623177"/>
          <w:u w:val="single" w:color="623177"/>
        </w:rPr>
        <w:t xml:space="preserve">to employees </w:t>
      </w:r>
      <w:r>
        <w:rPr>
          <w:color w:val="871723"/>
          <w:u w:val="single" w:color="623177"/>
        </w:rPr>
        <w:t>are</w:t>
      </w:r>
      <w:r>
        <w:rPr>
          <w:color w:val="623177"/>
          <w:u w:val="single" w:color="623177"/>
        </w:rPr>
        <w:t xml:space="preserve"> retained in accordance with the agencies/departments’ records</w:t>
      </w:r>
      <w:r>
        <w:rPr>
          <w:color w:val="623177"/>
        </w:rPr>
        <w:t xml:space="preserve"> </w:t>
      </w:r>
      <w:r>
        <w:rPr>
          <w:color w:val="623177"/>
          <w:u w:val="single" w:color="623177"/>
        </w:rPr>
        <w:t>retention schedule. See SAM Chapter 1600.</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8"/>
        <w:rPr>
          <w:sz w:val="12"/>
        </w:rPr>
      </w:pPr>
      <w:r>
        <w:rPr>
          <w:noProof/>
        </w:rPr>
        <mc:AlternateContent>
          <mc:Choice Requires="wps">
            <w:drawing>
              <wp:anchor distT="0" distB="0" distL="0" distR="0" simplePos="0" relativeHeight="488188416" behindDoc="1" locked="0" layoutInCell="1" allowOverlap="1">
                <wp:simplePos x="0" y="0"/>
                <wp:positionH relativeFrom="page">
                  <wp:posOffset>6057900</wp:posOffset>
                </wp:positionH>
                <wp:positionV relativeFrom="paragraph">
                  <wp:posOffset>120650</wp:posOffset>
                </wp:positionV>
                <wp:extent cx="1047750" cy="447675"/>
                <wp:effectExtent l="0" t="0" r="0" b="0"/>
                <wp:wrapTopAndBottom/>
                <wp:docPr id="3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5" w:right="207"/>
                              <w:rPr>
                                <w:i/>
                                <w:sz w:val="20"/>
                              </w:rPr>
                            </w:pPr>
                            <w:r>
                              <w:rPr>
                                <w:i/>
                                <w:sz w:val="20"/>
                              </w:rPr>
                              <w:t xml:space="preserve">RS 9/16/2020 </w:t>
                            </w:r>
                            <w:r>
                              <w:rPr>
                                <w:i/>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22" type="#_x0000_t202" style="position:absolute;margin-left:477pt;margin-top:9.5pt;width:82.5pt;height:35.25pt;z-index:-1512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" filled="f" strokecolor="#a6a6a6" strokeweight=".5pt">
                <v:textbox inset="0,0,0,0">
                  <w:txbxContent>
                    <w:p w:rsidR="00660B6B" w:rsidRDefault="00660B6B">
                      <w:pPr>
                        <w:spacing w:before="74"/>
                        <w:ind w:left="145" w:right="207"/>
                        <w:rPr>
                          <w:i/>
                          <w:sz w:val="20"/>
                        </w:rPr>
                      </w:pPr>
                      <w:r>
                        <w:rPr>
                          <w:i/>
                          <w:sz w:val="20"/>
                        </w:rPr>
                        <w:t xml:space="preserve">RS 9/16/2020 </w:t>
                      </w:r>
                      <w:r>
                        <w:rPr>
                          <w:i/>
                          <w:color w:val="623177"/>
                          <w:sz w:val="20"/>
                          <w:u w:val="single" w:color="623177"/>
                        </w:rPr>
                        <w:t>WY 9/17/2020</w:t>
                      </w:r>
                    </w:p>
                  </w:txbxContent>
                </v:textbox>
                <w10:wrap type="topAndBottom" anchorx="page"/>
              </v:shape>
            </w:pict>
          </mc:Fallback>
        </mc:AlternateContent>
      </w:r>
    </w:p>
    <w:p w:rsidR="00B21BDE" w:rsidRDefault="00B21BDE">
      <w:pPr>
        <w:rPr>
          <w:sz w:val="12"/>
        </w:rPr>
        <w:sectPr w:rsidR="00B21BDE">
          <w:headerReference w:type="default" r:id="rId687"/>
          <w:footerReference w:type="default" r:id="rId688"/>
          <w:pgSz w:w="12240" w:h="15840"/>
          <w:pgMar w:top="1000" w:right="80" w:bottom="1360" w:left="980" w:header="733" w:footer="1168" w:gutter="0"/>
          <w:cols w:space="720"/>
        </w:sectPr>
      </w:pPr>
    </w:p>
    <w:p w:rsidR="00B21BDE" w:rsidRDefault="00660B6B">
      <w:pPr>
        <w:pStyle w:val="Heading1"/>
        <w:tabs>
          <w:tab w:val="right" w:pos="9861"/>
        </w:tabs>
        <w:spacing w:before="81"/>
        <w:ind w:left="911"/>
      </w:pPr>
      <w:r>
        <w:rPr>
          <w:noProof/>
        </w:rPr>
        <mc:AlternateContent>
          <mc:Choice Requires="wps">
            <w:drawing>
              <wp:anchor distT="0" distB="0" distL="114300" distR="114300" simplePos="0" relativeHeight="16333312" behindDoc="0" locked="0" layoutInCell="1" allowOverlap="1">
                <wp:simplePos x="0" y="0"/>
                <wp:positionH relativeFrom="page">
                  <wp:posOffset>742315</wp:posOffset>
                </wp:positionH>
                <wp:positionV relativeFrom="paragraph">
                  <wp:posOffset>-1270</wp:posOffset>
                </wp:positionV>
                <wp:extent cx="8890" cy="402590"/>
                <wp:effectExtent l="0" t="0" r="0" b="0"/>
                <wp:wrapNone/>
                <wp:docPr id="39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2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1CB76" id="Rectangle 24" o:spid="_x0000_s1026" style="position:absolute;margin-left:58.45pt;margin-top:-.1pt;width:.7pt;height:31.7pt;z-index:163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NTdAIAAPs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" fillcolor="black" stroked="f">
                <w10:wrap anchorx="page"/>
              </v:rect>
            </w:pict>
          </mc:Fallback>
        </mc:AlternateContent>
      </w:r>
      <w:bookmarkStart w:id="128" w:name="11000"/>
      <w:bookmarkEnd w:id="128"/>
      <w:r>
        <w:t>SERVICES FURNISHED</w:t>
      </w:r>
      <w:r>
        <w:rPr>
          <w:spacing w:val="-2"/>
        </w:rPr>
        <w:t xml:space="preserve"> </w:t>
      </w:r>
      <w:r>
        <w:t>TO</w:t>
      </w:r>
      <w:r>
        <w:rPr>
          <w:spacing w:val="-2"/>
        </w:rPr>
        <w:t xml:space="preserve"> </w:t>
      </w:r>
      <w:r>
        <w:t>EMPLOYEES</w:t>
      </w:r>
      <w:r>
        <w:tab/>
        <w:t>11000</w:t>
      </w:r>
    </w:p>
    <w:p w:rsidR="00B21BDE" w:rsidRDefault="00660B6B">
      <w:pPr>
        <w:pStyle w:val="BodyText"/>
        <w:ind w:left="911"/>
      </w:pPr>
      <w:r>
        <w:t>(</w:t>
      </w:r>
      <w:r>
        <w:rPr>
          <w:strike/>
          <w:color w:val="623177"/>
        </w:rPr>
        <w:t>Revised 12/2012</w:t>
      </w:r>
      <w:r>
        <w:rPr>
          <w:color w:val="623177"/>
          <w:u w:val="single" w:color="623177"/>
        </w:rPr>
        <w:t>(Deleted 09/2020 and renumbered to 8599</w:t>
      </w:r>
      <w:r>
        <w:t>)</w:t>
      </w:r>
    </w:p>
    <w:p w:rsidR="00B21BDE" w:rsidRDefault="00660B6B">
      <w:pPr>
        <w:pStyle w:val="BodyText"/>
        <w:spacing w:before="276"/>
        <w:ind w:left="911" w:right="1484"/>
      </w:pPr>
      <w:r>
        <w:rPr>
          <w:noProof/>
        </w:rPr>
        <mc:AlternateContent>
          <mc:Choice Requires="wps">
            <w:drawing>
              <wp:anchor distT="0" distB="0" distL="114300" distR="114300" simplePos="0" relativeHeight="16333824" behindDoc="0" locked="0" layoutInCell="1" allowOverlap="1">
                <wp:simplePos x="0" y="0"/>
                <wp:positionH relativeFrom="page">
                  <wp:posOffset>742315</wp:posOffset>
                </wp:positionH>
                <wp:positionV relativeFrom="paragraph">
                  <wp:posOffset>175260</wp:posOffset>
                </wp:positionV>
                <wp:extent cx="8890" cy="6433820"/>
                <wp:effectExtent l="0" t="0" r="0" b="0"/>
                <wp:wrapNone/>
                <wp:docPr id="39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64338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9CFD8" id="Rectangle 23" o:spid="_x0000_s1026" style="position:absolute;margin-left:58.45pt;margin-top:13.8pt;width:.7pt;height:506.6pt;z-index:163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" fillcolor="black" stroked="f">
                <w10:wrap anchorx="page"/>
              </v:rect>
            </w:pict>
          </mc:Fallback>
        </mc:AlternateContent>
      </w:r>
      <w:r>
        <w:rPr>
          <w:strike/>
          <w:color w:val="623177"/>
        </w:rPr>
        <w:t>State departments may furnish services to employees such as meals, laundry, dry</w:t>
      </w:r>
      <w:r>
        <w:rPr>
          <w:color w:val="623177"/>
        </w:rPr>
        <w:t xml:space="preserve"> </w:t>
      </w:r>
      <w:r>
        <w:rPr>
          <w:strike/>
          <w:color w:val="623177"/>
        </w:rPr>
        <w:t>cleaning, and rental of living quarters as indicated in the California Code of</w:t>
      </w:r>
      <w:r>
        <w:rPr>
          <w:color w:val="623177"/>
        </w:rPr>
        <w:t xml:space="preserve"> </w:t>
      </w:r>
      <w:r>
        <w:rPr>
          <w:strike/>
          <w:color w:val="623177"/>
        </w:rPr>
        <w:t>Regulations sections (CCR), Title 2 Administration, Division 1 Administrative</w:t>
      </w:r>
      <w:r>
        <w:rPr>
          <w:color w:val="623177"/>
        </w:rPr>
        <w:t xml:space="preserve"> </w:t>
      </w:r>
      <w:r>
        <w:rPr>
          <w:strike/>
          <w:color w:val="623177"/>
        </w:rPr>
        <w:t>Personnel, Chapter 3 Department of Personnel Administration, Subchapter 1</w:t>
      </w:r>
      <w:r>
        <w:rPr>
          <w:color w:val="623177"/>
        </w:rPr>
        <w:t xml:space="preserve"> </w:t>
      </w:r>
      <w:r>
        <w:rPr>
          <w:strike/>
          <w:color w:val="623177"/>
        </w:rPr>
        <w:t>General Civil Service Rules, Article 3, Valuation of Employee Housing and</w:t>
      </w:r>
      <w:r>
        <w:rPr>
          <w:color w:val="623177"/>
        </w:rPr>
        <w:t xml:space="preserve"> </w:t>
      </w:r>
      <w:r>
        <w:rPr>
          <w:strike/>
          <w:color w:val="623177"/>
        </w:rPr>
        <w:t xml:space="preserve">Services, sections </w:t>
      </w:r>
      <w:r>
        <w:rPr>
          <w:strike/>
          <w:color w:val="623177"/>
          <w:u w:val="single" w:color="0000FF"/>
        </w:rPr>
        <w:t xml:space="preserve">599.640 through 599.652 </w:t>
      </w:r>
      <w:r>
        <w:rPr>
          <w:strike/>
          <w:color w:val="623177"/>
        </w:rPr>
        <w:t>and in accordance with Government</w:t>
      </w:r>
      <w:r>
        <w:rPr>
          <w:color w:val="623177"/>
        </w:rPr>
        <w:t xml:space="preserve"> </w:t>
      </w:r>
      <w:r>
        <w:rPr>
          <w:strike/>
          <w:color w:val="623177"/>
        </w:rPr>
        <w:t xml:space="preserve">Code sections </w:t>
      </w:r>
      <w:r>
        <w:rPr>
          <w:strike/>
          <w:color w:val="623177"/>
          <w:u w:val="single" w:color="0000FF"/>
        </w:rPr>
        <w:t xml:space="preserve">19815.4 (d) </w:t>
      </w:r>
      <w:r>
        <w:rPr>
          <w:strike/>
          <w:color w:val="623177"/>
        </w:rPr>
        <w:t xml:space="preserve">and </w:t>
      </w:r>
      <w:r>
        <w:rPr>
          <w:strike/>
          <w:color w:val="623177"/>
          <w:u w:val="single" w:color="0000FF"/>
        </w:rPr>
        <w:t>19822</w:t>
      </w:r>
      <w:r>
        <w:rPr>
          <w:strike/>
          <w:color w:val="623177"/>
        </w:rPr>
        <w:t>.</w:t>
      </w:r>
    </w:p>
    <w:p w:rsidR="00B21BDE" w:rsidRDefault="00660B6B">
      <w:pPr>
        <w:pStyle w:val="BodyText"/>
        <w:spacing w:before="1"/>
        <w:ind w:left="911" w:right="1458"/>
        <w:rPr>
          <w:sz w:val="16"/>
        </w:rPr>
      </w:pPr>
      <w:r>
        <w:rPr>
          <w:noProof/>
        </w:rPr>
        <mc:AlternateContent>
          <mc:Choice Requires="wps">
            <w:drawing>
              <wp:anchor distT="0" distB="0" distL="114300" distR="114300" simplePos="0" relativeHeight="482605056" behindDoc="1" locked="0" layoutInCell="1" allowOverlap="1">
                <wp:simplePos x="0" y="0"/>
                <wp:positionH relativeFrom="page">
                  <wp:posOffset>5127625</wp:posOffset>
                </wp:positionH>
                <wp:positionV relativeFrom="paragraph">
                  <wp:posOffset>335915</wp:posOffset>
                </wp:positionV>
                <wp:extent cx="50165" cy="10795"/>
                <wp:effectExtent l="0" t="0" r="0" b="0"/>
                <wp:wrapNone/>
                <wp:docPr id="3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395B8" id="Rectangle 22" o:spid="_x0000_s1026" style="position:absolute;margin-left:403.75pt;margin-top:26.45pt;width:3.95pt;height:.85pt;z-index:-207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vZdgIAAPs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" fillcolor="black" stroked="f">
                <w10:wrap anchorx="page"/>
              </v:rect>
            </w:pict>
          </mc:Fallback>
        </mc:AlternateContent>
      </w:r>
      <w:r>
        <w:rPr>
          <w:noProof/>
        </w:rPr>
        <mc:AlternateContent>
          <mc:Choice Requires="wpg">
            <w:drawing>
              <wp:anchor distT="0" distB="0" distL="114300" distR="114300" simplePos="0" relativeHeight="482605568" behindDoc="1" locked="0" layoutInCell="1" allowOverlap="1">
                <wp:simplePos x="0" y="0"/>
                <wp:positionH relativeFrom="page">
                  <wp:posOffset>1198245</wp:posOffset>
                </wp:positionH>
                <wp:positionV relativeFrom="paragraph">
                  <wp:posOffset>526415</wp:posOffset>
                </wp:positionV>
                <wp:extent cx="5586730" cy="354330"/>
                <wp:effectExtent l="0" t="0" r="0" b="0"/>
                <wp:wrapNone/>
                <wp:docPr id="38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354330"/>
                          <a:chOff x="1887" y="829"/>
                          <a:chExt cx="8798" cy="558"/>
                        </a:xfrm>
                      </wpg:grpSpPr>
                      <wps:wsp>
                        <wps:cNvPr id="383" name="Rectangle 21"/>
                        <wps:cNvSpPr>
                          <a:spLocks noChangeArrowheads="1"/>
                        </wps:cNvSpPr>
                        <wps:spPr bwMode="auto">
                          <a:xfrm>
                            <a:off x="1891" y="828"/>
                            <a:ext cx="8793" cy="277"/>
                          </a:xfrm>
                          <a:prstGeom prst="rect">
                            <a:avLst/>
                          </a:prstGeom>
                          <a:solidFill>
                            <a:srgbClr val="ECE0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0"/>
                        <wps:cNvSpPr>
                          <a:spLocks noChangeArrowheads="1"/>
                        </wps:cNvSpPr>
                        <wps:spPr bwMode="auto">
                          <a:xfrm>
                            <a:off x="1891" y="1081"/>
                            <a:ext cx="8793" cy="1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19"/>
                        <wps:cNvSpPr>
                          <a:spLocks noChangeArrowheads="1"/>
                        </wps:cNvSpPr>
                        <wps:spPr bwMode="auto">
                          <a:xfrm>
                            <a:off x="1891" y="992"/>
                            <a:ext cx="8793" cy="12"/>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AutoShape 18"/>
                        <wps:cNvSpPr>
                          <a:spLocks/>
                        </wps:cNvSpPr>
                        <wps:spPr bwMode="auto">
                          <a:xfrm>
                            <a:off x="1888" y="834"/>
                            <a:ext cx="5" cy="275"/>
                          </a:xfrm>
                          <a:custGeom>
                            <a:avLst/>
                            <a:gdLst>
                              <a:gd name="T0" fmla="+- 0 1893 1888"/>
                              <a:gd name="T1" fmla="*/ T0 w 5"/>
                              <a:gd name="T2" fmla="+- 0 1109 835"/>
                              <a:gd name="T3" fmla="*/ 1109 h 275"/>
                              <a:gd name="T4" fmla="+- 0 1890 1888"/>
                              <a:gd name="T5" fmla="*/ T4 w 5"/>
                              <a:gd name="T6" fmla="+- 0 1106 835"/>
                              <a:gd name="T7" fmla="*/ 1106 h 275"/>
                              <a:gd name="T8" fmla="+- 0 1888 1888"/>
                              <a:gd name="T9" fmla="*/ T8 w 5"/>
                              <a:gd name="T10" fmla="+- 0 1104 835"/>
                              <a:gd name="T11" fmla="*/ 1104 h 275"/>
                              <a:gd name="T12" fmla="+- 0 1888 1888"/>
                              <a:gd name="T13" fmla="*/ T12 w 5"/>
                              <a:gd name="T14" fmla="+- 0 839 835"/>
                              <a:gd name="T15" fmla="*/ 839 h 275"/>
                              <a:gd name="T16" fmla="+- 0 1888 1888"/>
                              <a:gd name="T17" fmla="*/ T16 w 5"/>
                              <a:gd name="T18" fmla="+- 0 837 835"/>
                              <a:gd name="T19" fmla="*/ 837 h 275"/>
                              <a:gd name="T20" fmla="+- 0 1890 1888"/>
                              <a:gd name="T21" fmla="*/ T20 w 5"/>
                              <a:gd name="T22" fmla="+- 0 835 835"/>
                              <a:gd name="T23" fmla="*/ 835 h 275"/>
                            </a:gdLst>
                            <a:ahLst/>
                            <a:cxnLst>
                              <a:cxn ang="0">
                                <a:pos x="T1" y="T3"/>
                              </a:cxn>
                              <a:cxn ang="0">
                                <a:pos x="T5" y="T7"/>
                              </a:cxn>
                              <a:cxn ang="0">
                                <a:pos x="T9" y="T11"/>
                              </a:cxn>
                              <a:cxn ang="0">
                                <a:pos x="T13" y="T15"/>
                              </a:cxn>
                              <a:cxn ang="0">
                                <a:pos x="T17" y="T19"/>
                              </a:cxn>
                              <a:cxn ang="0">
                                <a:pos x="T21" y="T23"/>
                              </a:cxn>
                            </a:cxnLst>
                            <a:rect l="0" t="0" r="r" b="b"/>
                            <a:pathLst>
                              <a:path w="5" h="275">
                                <a:moveTo>
                                  <a:pt x="5" y="274"/>
                                </a:moveTo>
                                <a:lnTo>
                                  <a:pt x="2" y="271"/>
                                </a:lnTo>
                                <a:moveTo>
                                  <a:pt x="0" y="269"/>
                                </a:moveTo>
                                <a:lnTo>
                                  <a:pt x="0" y="4"/>
                                </a:lnTo>
                                <a:moveTo>
                                  <a:pt x="0" y="2"/>
                                </a:moveTo>
                                <a:lnTo>
                                  <a:pt x="2" y="0"/>
                                </a:lnTo>
                              </a:path>
                            </a:pathLst>
                          </a:custGeom>
                          <a:noFill/>
                          <a:ln w="1778">
                            <a:solidFill>
                              <a:srgbClr val="6231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utoShape 17"/>
                        <wps:cNvSpPr>
                          <a:spLocks/>
                        </wps:cNvSpPr>
                        <wps:spPr bwMode="auto">
                          <a:xfrm>
                            <a:off x="1891" y="1268"/>
                            <a:ext cx="1241" cy="29"/>
                          </a:xfrm>
                          <a:custGeom>
                            <a:avLst/>
                            <a:gdLst>
                              <a:gd name="T0" fmla="+- 0 2480 1892"/>
                              <a:gd name="T1" fmla="*/ T0 w 1241"/>
                              <a:gd name="T2" fmla="+- 0 1268 1268"/>
                              <a:gd name="T3" fmla="*/ 1268 h 29"/>
                              <a:gd name="T4" fmla="+- 0 2415 1892"/>
                              <a:gd name="T5" fmla="*/ T4 w 1241"/>
                              <a:gd name="T6" fmla="+- 0 1268 1268"/>
                              <a:gd name="T7" fmla="*/ 1268 h 29"/>
                              <a:gd name="T8" fmla="+- 0 2415 1892"/>
                              <a:gd name="T9" fmla="*/ T8 w 1241"/>
                              <a:gd name="T10" fmla="+- 0 1268 1268"/>
                              <a:gd name="T11" fmla="*/ 1268 h 29"/>
                              <a:gd name="T12" fmla="+- 0 1892 1892"/>
                              <a:gd name="T13" fmla="*/ T12 w 1241"/>
                              <a:gd name="T14" fmla="+- 0 1268 1268"/>
                              <a:gd name="T15" fmla="*/ 1268 h 29"/>
                              <a:gd name="T16" fmla="+- 0 1892 1892"/>
                              <a:gd name="T17" fmla="*/ T16 w 1241"/>
                              <a:gd name="T18" fmla="+- 0 1280 1268"/>
                              <a:gd name="T19" fmla="*/ 1280 h 29"/>
                              <a:gd name="T20" fmla="+- 0 2415 1892"/>
                              <a:gd name="T21" fmla="*/ T20 w 1241"/>
                              <a:gd name="T22" fmla="+- 0 1280 1268"/>
                              <a:gd name="T23" fmla="*/ 1280 h 29"/>
                              <a:gd name="T24" fmla="+- 0 2415 1892"/>
                              <a:gd name="T25" fmla="*/ T24 w 1241"/>
                              <a:gd name="T26" fmla="+- 0 1280 1268"/>
                              <a:gd name="T27" fmla="*/ 1280 h 29"/>
                              <a:gd name="T28" fmla="+- 0 2480 1892"/>
                              <a:gd name="T29" fmla="*/ T28 w 1241"/>
                              <a:gd name="T30" fmla="+- 0 1280 1268"/>
                              <a:gd name="T31" fmla="*/ 1280 h 29"/>
                              <a:gd name="T32" fmla="+- 0 2480 1892"/>
                              <a:gd name="T33" fmla="*/ T32 w 1241"/>
                              <a:gd name="T34" fmla="+- 0 1268 1268"/>
                              <a:gd name="T35" fmla="*/ 1268 h 29"/>
                              <a:gd name="T36" fmla="+- 0 2693 1892"/>
                              <a:gd name="T37" fmla="*/ T36 w 1241"/>
                              <a:gd name="T38" fmla="+- 0 1268 1268"/>
                              <a:gd name="T39" fmla="*/ 1268 h 29"/>
                              <a:gd name="T40" fmla="+- 0 2626 1892"/>
                              <a:gd name="T41" fmla="*/ T40 w 1241"/>
                              <a:gd name="T42" fmla="+- 0 1268 1268"/>
                              <a:gd name="T43" fmla="*/ 1268 h 29"/>
                              <a:gd name="T44" fmla="+- 0 2480 1892"/>
                              <a:gd name="T45" fmla="*/ T44 w 1241"/>
                              <a:gd name="T46" fmla="+- 0 1268 1268"/>
                              <a:gd name="T47" fmla="*/ 1268 h 29"/>
                              <a:gd name="T48" fmla="+- 0 2480 1892"/>
                              <a:gd name="T49" fmla="*/ T48 w 1241"/>
                              <a:gd name="T50" fmla="+- 0 1280 1268"/>
                              <a:gd name="T51" fmla="*/ 1280 h 29"/>
                              <a:gd name="T52" fmla="+- 0 2626 1892"/>
                              <a:gd name="T53" fmla="*/ T52 w 1241"/>
                              <a:gd name="T54" fmla="+- 0 1280 1268"/>
                              <a:gd name="T55" fmla="*/ 1280 h 29"/>
                              <a:gd name="T56" fmla="+- 0 2693 1892"/>
                              <a:gd name="T57" fmla="*/ T56 w 1241"/>
                              <a:gd name="T58" fmla="+- 0 1280 1268"/>
                              <a:gd name="T59" fmla="*/ 1280 h 29"/>
                              <a:gd name="T60" fmla="+- 0 2693 1892"/>
                              <a:gd name="T61" fmla="*/ T60 w 1241"/>
                              <a:gd name="T62" fmla="+- 0 1268 1268"/>
                              <a:gd name="T63" fmla="*/ 1268 h 29"/>
                              <a:gd name="T64" fmla="+- 0 3132 1892"/>
                              <a:gd name="T65" fmla="*/ T64 w 1241"/>
                              <a:gd name="T66" fmla="+- 0 1290 1268"/>
                              <a:gd name="T67" fmla="*/ 1290 h 29"/>
                              <a:gd name="T68" fmla="+- 0 2693 1892"/>
                              <a:gd name="T69" fmla="*/ T68 w 1241"/>
                              <a:gd name="T70" fmla="+- 0 1290 1268"/>
                              <a:gd name="T71" fmla="*/ 1290 h 29"/>
                              <a:gd name="T72" fmla="+- 0 2693 1892"/>
                              <a:gd name="T73" fmla="*/ T72 w 1241"/>
                              <a:gd name="T74" fmla="+- 0 1297 1268"/>
                              <a:gd name="T75" fmla="*/ 1297 h 29"/>
                              <a:gd name="T76" fmla="+- 0 3132 1892"/>
                              <a:gd name="T77" fmla="*/ T76 w 1241"/>
                              <a:gd name="T78" fmla="+- 0 1297 1268"/>
                              <a:gd name="T79" fmla="*/ 1297 h 29"/>
                              <a:gd name="T80" fmla="+- 0 3132 1892"/>
                              <a:gd name="T81" fmla="*/ T80 w 1241"/>
                              <a:gd name="T82" fmla="+- 0 1290 1268"/>
                              <a:gd name="T83" fmla="*/ 12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1" h="29">
                                <a:moveTo>
                                  <a:pt x="588" y="0"/>
                                </a:moveTo>
                                <a:lnTo>
                                  <a:pt x="523" y="0"/>
                                </a:lnTo>
                                <a:lnTo>
                                  <a:pt x="0" y="0"/>
                                </a:lnTo>
                                <a:lnTo>
                                  <a:pt x="0" y="12"/>
                                </a:lnTo>
                                <a:lnTo>
                                  <a:pt x="523" y="12"/>
                                </a:lnTo>
                                <a:lnTo>
                                  <a:pt x="588" y="12"/>
                                </a:lnTo>
                                <a:lnTo>
                                  <a:pt x="588" y="0"/>
                                </a:lnTo>
                                <a:close/>
                                <a:moveTo>
                                  <a:pt x="801" y="0"/>
                                </a:moveTo>
                                <a:lnTo>
                                  <a:pt x="734" y="0"/>
                                </a:lnTo>
                                <a:lnTo>
                                  <a:pt x="588" y="0"/>
                                </a:lnTo>
                                <a:lnTo>
                                  <a:pt x="588" y="12"/>
                                </a:lnTo>
                                <a:lnTo>
                                  <a:pt x="734" y="12"/>
                                </a:lnTo>
                                <a:lnTo>
                                  <a:pt x="801" y="12"/>
                                </a:lnTo>
                                <a:lnTo>
                                  <a:pt x="801" y="0"/>
                                </a:lnTo>
                                <a:close/>
                                <a:moveTo>
                                  <a:pt x="1240" y="22"/>
                                </a:moveTo>
                                <a:lnTo>
                                  <a:pt x="801" y="22"/>
                                </a:lnTo>
                                <a:lnTo>
                                  <a:pt x="801" y="29"/>
                                </a:lnTo>
                                <a:lnTo>
                                  <a:pt x="1240" y="29"/>
                                </a:lnTo>
                                <a:lnTo>
                                  <a:pt x="1240" y="22"/>
                                </a:lnTo>
                                <a:close/>
                              </a:path>
                            </a:pathLst>
                          </a:custGeom>
                          <a:solidFill>
                            <a:srgbClr val="6231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16"/>
                        <wps:cNvSpPr>
                          <a:spLocks/>
                        </wps:cNvSpPr>
                        <wps:spPr bwMode="auto">
                          <a:xfrm>
                            <a:off x="2694" y="1111"/>
                            <a:ext cx="5" cy="274"/>
                          </a:xfrm>
                          <a:custGeom>
                            <a:avLst/>
                            <a:gdLst>
                              <a:gd name="T0" fmla="+- 0 2694 2694"/>
                              <a:gd name="T1" fmla="*/ T0 w 5"/>
                              <a:gd name="T2" fmla="+- 0 1385 1111"/>
                              <a:gd name="T3" fmla="*/ 1385 h 274"/>
                              <a:gd name="T4" fmla="+- 0 2697 2694"/>
                              <a:gd name="T5" fmla="*/ T4 w 5"/>
                              <a:gd name="T6" fmla="+- 0 1382 1111"/>
                              <a:gd name="T7" fmla="*/ 1382 h 274"/>
                              <a:gd name="T8" fmla="+- 0 2699 2694"/>
                              <a:gd name="T9" fmla="*/ T8 w 5"/>
                              <a:gd name="T10" fmla="+- 0 1380 1111"/>
                              <a:gd name="T11" fmla="*/ 1380 h 274"/>
                              <a:gd name="T12" fmla="+- 0 2699 2694"/>
                              <a:gd name="T13" fmla="*/ T12 w 5"/>
                              <a:gd name="T14" fmla="+- 0 1116 1111"/>
                              <a:gd name="T15" fmla="*/ 1116 h 274"/>
                              <a:gd name="T16" fmla="+- 0 2699 2694"/>
                              <a:gd name="T17" fmla="*/ T16 w 5"/>
                              <a:gd name="T18" fmla="+- 0 1114 1111"/>
                              <a:gd name="T19" fmla="*/ 1114 h 274"/>
                              <a:gd name="T20" fmla="+- 0 2697 2694"/>
                              <a:gd name="T21" fmla="*/ T20 w 5"/>
                              <a:gd name="T22" fmla="+- 0 1111 1111"/>
                              <a:gd name="T23" fmla="*/ 1111 h 274"/>
                            </a:gdLst>
                            <a:ahLst/>
                            <a:cxnLst>
                              <a:cxn ang="0">
                                <a:pos x="T1" y="T3"/>
                              </a:cxn>
                              <a:cxn ang="0">
                                <a:pos x="T5" y="T7"/>
                              </a:cxn>
                              <a:cxn ang="0">
                                <a:pos x="T9" y="T11"/>
                              </a:cxn>
                              <a:cxn ang="0">
                                <a:pos x="T13" y="T15"/>
                              </a:cxn>
                              <a:cxn ang="0">
                                <a:pos x="T17" y="T19"/>
                              </a:cxn>
                              <a:cxn ang="0">
                                <a:pos x="T21" y="T23"/>
                              </a:cxn>
                            </a:cxnLst>
                            <a:rect l="0" t="0" r="r" b="b"/>
                            <a:pathLst>
                              <a:path w="5" h="274">
                                <a:moveTo>
                                  <a:pt x="0" y="274"/>
                                </a:moveTo>
                                <a:lnTo>
                                  <a:pt x="3" y="271"/>
                                </a:lnTo>
                                <a:moveTo>
                                  <a:pt x="5" y="269"/>
                                </a:moveTo>
                                <a:lnTo>
                                  <a:pt x="5" y="5"/>
                                </a:lnTo>
                                <a:moveTo>
                                  <a:pt x="5" y="3"/>
                                </a:moveTo>
                                <a:lnTo>
                                  <a:pt x="3" y="0"/>
                                </a:lnTo>
                              </a:path>
                            </a:pathLst>
                          </a:custGeom>
                          <a:noFill/>
                          <a:ln w="1778">
                            <a:solidFill>
                              <a:srgbClr val="62317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DD004" id="Group 15" o:spid="_x0000_s1026" style="position:absolute;margin-left:94.35pt;margin-top:41.45pt;width:439.9pt;height:27.9pt;z-index:-20710912;mso-position-horizontal-relative:page" coordorigin="1887,829" coordsize="879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">
                <v:rect id="Rectangle 21" o:spid="_x0000_s1027" style="position:absolute;left:1891;top:828;width:8793;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" fillcolor="#ece0f1" stroked="f"/>
                <v:rect id="Rectangle 20" o:spid="_x0000_s1028" style="position:absolute;left:1891;top:1081;width:879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" fillcolor="blue" stroked="f"/>
                <v:rect id="Rectangle 19" o:spid="_x0000_s1029" style="position:absolute;left:1891;top:992;width:879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" fillcolor="#623177" stroked="f"/>
                <v:shape id="AutoShape 18" o:spid="_x0000_s1030" style="position:absolute;left:1888;top:834;width:5;height:275;visibility:visible;mso-wrap-style:square;v-text-anchor:top" coordsize="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" path="m5,274l2,271m,269l,4m,2l2,e" filled="f" strokecolor="#623177" strokeweight=".14pt">
                  <v:path arrowok="t" o:connecttype="custom" o:connectlocs="5,1109;2,1106;0,1104;0,839;0,837;2,835" o:connectangles="0,0,0,0,0,0"/>
                </v:shape>
                <v:shape id="AutoShape 17" o:spid="_x0000_s1031" style="position:absolute;left:1891;top:1268;width:1241;height:29;visibility:visible;mso-wrap-style:square;v-text-anchor:top" coordsize="1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" path="m588,l523,,,,,12r523,l588,12,588,xm801,l734,,588,r,12l734,12r67,l801,xm1240,22r-439,l801,29r439,l1240,22xe" fillcolor="#623177" stroked="f">
                  <v:path arrowok="t" o:connecttype="custom" o:connectlocs="588,1268;523,1268;523,1268;0,1268;0,1280;523,1280;523,1280;588,1280;588,1268;801,1268;734,1268;588,1268;588,1280;734,1280;801,1280;801,1268;1240,1290;801,1290;801,1297;1240,1297;1240,1290" o:connectangles="0,0,0,0,0,0,0,0,0,0,0,0,0,0,0,0,0,0,0,0,0"/>
                </v:shape>
                <v:shape id="AutoShape 16" o:spid="_x0000_s1032" style="position:absolute;left:2694;top:1111;width:5;height:274;visibility:visible;mso-wrap-style:square;v-text-anchor:top" coordsize="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" path="m,274r3,-3m5,269l5,5m5,3l3,e" filled="f" strokecolor="#623177" strokeweight=".14pt">
                  <v:path arrowok="t" o:connecttype="custom" o:connectlocs="0,1385;3,1382;5,1380;5,1116;5,1114;3,1111" o:connectangles="0,0,0,0,0,0"/>
                </v:shape>
                <w10:wrap anchorx="page"/>
              </v:group>
            </w:pict>
          </mc:Fallback>
        </mc:AlternateContent>
      </w:r>
      <w:r>
        <w:rPr>
          <w:strike/>
          <w:color w:val="623177"/>
        </w:rPr>
        <w:t>The services, rates, safeguards, reporting and tax withholding requirements, and</w:t>
      </w:r>
      <w:r>
        <w:rPr>
          <w:color w:val="623177"/>
        </w:rPr>
        <w:t xml:space="preserve"> </w:t>
      </w:r>
      <w:r>
        <w:rPr>
          <w:strike/>
          <w:color w:val="623177"/>
        </w:rPr>
        <w:t>rates are governed by the Department of Human Resources (</w:t>
      </w:r>
      <w:proofErr w:type="spellStart"/>
      <w:r>
        <w:rPr>
          <w:strike/>
          <w:color w:val="623177"/>
          <w:u w:val="single" w:color="0000FF"/>
        </w:rPr>
        <w:t>CalHR</w:t>
      </w:r>
      <w:proofErr w:type="spellEnd"/>
      <w:r>
        <w:rPr>
          <w:strike/>
          <w:color w:val="623177"/>
        </w:rPr>
        <w:t>) and must</w:t>
      </w:r>
      <w:r>
        <w:rPr>
          <w:color w:val="623177"/>
        </w:rPr>
        <w:t xml:space="preserve"> </w:t>
      </w:r>
      <w:r>
        <w:rPr>
          <w:strike/>
          <w:color w:val="623177"/>
        </w:rPr>
        <w:t>comply with the CCR sections listed below at:</w:t>
      </w:r>
      <w:r>
        <w:rPr>
          <w:color w:val="623177"/>
        </w:rPr>
        <w:t xml:space="preserve"> https://govt.westlaw.com/calregs/Index?transitionType=Default&amp;contextData=(sc.D </w:t>
      </w:r>
      <w:proofErr w:type="spellStart"/>
      <w:r>
        <w:rPr>
          <w:color w:val="623177"/>
          <w:u w:val="single" w:color="0000FF"/>
          <w:shd w:val="clear" w:color="auto" w:fill="ECE0F1"/>
        </w:rPr>
        <w:t>efaul</w:t>
      </w:r>
      <w:proofErr w:type="spellEnd"/>
      <w:r>
        <w:rPr>
          <w:color w:val="623177"/>
          <w:u w:val="single" w:color="0000FF"/>
          <w:shd w:val="clear" w:color="auto" w:fill="ECE0F1"/>
        </w:rPr>
        <w:t xml:space="preserve"> t)</w:t>
      </w:r>
      <w:r>
        <w:rPr>
          <w:color w:val="623177"/>
          <w:shd w:val="clear" w:color="auto" w:fill="ECE0F1"/>
        </w:rPr>
        <w:t>.</w:t>
      </w:r>
      <w:r>
        <w:rPr>
          <w:color w:val="623177"/>
          <w:sz w:val="16"/>
          <w:shd w:val="clear" w:color="auto" w:fill="ECE0F1"/>
        </w:rPr>
        <w:t>[YW1]</w:t>
      </w:r>
    </w:p>
    <w:p w:rsidR="00B21BDE" w:rsidRDefault="00B21BDE">
      <w:pPr>
        <w:pStyle w:val="BodyText"/>
        <w:spacing w:before="6"/>
        <w:rPr>
          <w:sz w:val="25"/>
        </w:rPr>
      </w:pPr>
    </w:p>
    <w:tbl>
      <w:tblPr>
        <w:tblW w:w="0" w:type="auto"/>
        <w:tblInd w:w="1026" w:type="dxa"/>
        <w:tblLayout w:type="fixed"/>
        <w:tblCellMar>
          <w:left w:w="0" w:type="dxa"/>
          <w:right w:w="0" w:type="dxa"/>
        </w:tblCellMar>
        <w:tblLook w:val="01E0" w:firstRow="1" w:lastRow="1" w:firstColumn="1" w:lastColumn="1" w:noHBand="0" w:noVBand="0"/>
      </w:tblPr>
      <w:tblGrid>
        <w:gridCol w:w="1383"/>
        <w:gridCol w:w="8307"/>
      </w:tblGrid>
      <w:tr w:rsidR="00B21BDE">
        <w:trPr>
          <w:trHeight w:val="682"/>
        </w:trPr>
        <w:tc>
          <w:tcPr>
            <w:tcW w:w="9690" w:type="dxa"/>
            <w:gridSpan w:val="2"/>
          </w:tcPr>
          <w:p w:rsidR="00B21BDE" w:rsidRDefault="00660B6B">
            <w:pPr>
              <w:pStyle w:val="TableParagraph"/>
              <w:ind w:left="200"/>
              <w:rPr>
                <w:b/>
                <w:sz w:val="24"/>
              </w:rPr>
            </w:pPr>
            <w:r>
              <w:rPr>
                <w:b/>
                <w:strike/>
                <w:color w:val="623177"/>
                <w:sz w:val="24"/>
              </w:rPr>
              <w:t>CCR, Title 2, Division 1, Chapter 3, Subchapter 1, Article 3. Valuation of Employee</w:t>
            </w:r>
            <w:r>
              <w:rPr>
                <w:b/>
                <w:color w:val="623177"/>
                <w:sz w:val="24"/>
              </w:rPr>
              <w:t xml:space="preserve"> </w:t>
            </w:r>
            <w:r>
              <w:rPr>
                <w:b/>
                <w:strike/>
                <w:color w:val="623177"/>
                <w:sz w:val="24"/>
              </w:rPr>
              <w:t>Housing and Services</w:t>
            </w:r>
          </w:p>
        </w:tc>
      </w:tr>
      <w:tr w:rsidR="00B21BDE">
        <w:trPr>
          <w:trHeight w:val="487"/>
        </w:trPr>
        <w:tc>
          <w:tcPr>
            <w:tcW w:w="1383" w:type="dxa"/>
          </w:tcPr>
          <w:p w:rsidR="00B21BDE" w:rsidRDefault="00660B6B">
            <w:pPr>
              <w:pStyle w:val="TableParagraph"/>
              <w:spacing w:before="130"/>
              <w:ind w:left="200"/>
              <w:rPr>
                <w:b/>
                <w:sz w:val="24"/>
              </w:rPr>
            </w:pPr>
            <w:r>
              <w:rPr>
                <w:b/>
                <w:strike/>
                <w:color w:val="623177"/>
                <w:sz w:val="24"/>
                <w:u w:val="thick" w:color="623177"/>
              </w:rPr>
              <w:t>Section</w:t>
            </w:r>
          </w:p>
        </w:tc>
        <w:tc>
          <w:tcPr>
            <w:tcW w:w="8307" w:type="dxa"/>
          </w:tcPr>
          <w:p w:rsidR="00B21BDE" w:rsidRDefault="00660B6B">
            <w:pPr>
              <w:pStyle w:val="TableParagraph"/>
              <w:spacing w:before="130"/>
              <w:ind w:left="314"/>
              <w:rPr>
                <w:b/>
                <w:sz w:val="24"/>
              </w:rPr>
            </w:pPr>
            <w:r>
              <w:rPr>
                <w:b/>
                <w:strike/>
                <w:color w:val="623177"/>
                <w:sz w:val="24"/>
                <w:u w:val="thick" w:color="623177"/>
              </w:rPr>
              <w:t>Topic</w:t>
            </w:r>
          </w:p>
        </w:tc>
      </w:tr>
      <w:tr w:rsidR="00B21BDE">
        <w:trPr>
          <w:trHeight w:val="430"/>
        </w:trPr>
        <w:tc>
          <w:tcPr>
            <w:tcW w:w="1383" w:type="dxa"/>
          </w:tcPr>
          <w:p w:rsidR="00B21BDE" w:rsidRDefault="00660B6B">
            <w:pPr>
              <w:pStyle w:val="TableParagraph"/>
              <w:spacing w:before="73"/>
              <w:ind w:left="200"/>
              <w:rPr>
                <w:sz w:val="24"/>
              </w:rPr>
            </w:pPr>
            <w:r>
              <w:rPr>
                <w:strike/>
                <w:color w:val="623177"/>
                <w:sz w:val="24"/>
                <w:u w:val="single" w:color="0000FF"/>
              </w:rPr>
              <w:t>599.640</w:t>
            </w:r>
          </w:p>
        </w:tc>
        <w:tc>
          <w:tcPr>
            <w:tcW w:w="8307" w:type="dxa"/>
          </w:tcPr>
          <w:p w:rsidR="00B21BDE" w:rsidRDefault="00660B6B">
            <w:pPr>
              <w:pStyle w:val="TableParagraph"/>
              <w:spacing w:before="73"/>
              <w:ind w:left="314"/>
              <w:rPr>
                <w:sz w:val="24"/>
              </w:rPr>
            </w:pPr>
            <w:r>
              <w:rPr>
                <w:strike/>
                <w:color w:val="623177"/>
                <w:sz w:val="24"/>
              </w:rPr>
              <w:t>Scope</w:t>
            </w:r>
          </w:p>
        </w:tc>
      </w:tr>
      <w:tr w:rsidR="00B21BDE">
        <w:trPr>
          <w:trHeight w:val="431"/>
        </w:trPr>
        <w:tc>
          <w:tcPr>
            <w:tcW w:w="1383" w:type="dxa"/>
          </w:tcPr>
          <w:p w:rsidR="00B21BDE" w:rsidRDefault="00660B6B">
            <w:pPr>
              <w:pStyle w:val="TableParagraph"/>
              <w:spacing w:before="74"/>
              <w:ind w:left="200"/>
              <w:rPr>
                <w:sz w:val="24"/>
              </w:rPr>
            </w:pPr>
            <w:r>
              <w:rPr>
                <w:strike/>
                <w:color w:val="623177"/>
                <w:sz w:val="24"/>
                <w:u w:val="single" w:color="0000FF"/>
              </w:rPr>
              <w:t>599.641</w:t>
            </w:r>
          </w:p>
        </w:tc>
        <w:tc>
          <w:tcPr>
            <w:tcW w:w="8307" w:type="dxa"/>
          </w:tcPr>
          <w:p w:rsidR="00B21BDE" w:rsidRDefault="00660B6B">
            <w:pPr>
              <w:pStyle w:val="TableParagraph"/>
              <w:spacing w:before="74"/>
              <w:ind w:left="314"/>
              <w:rPr>
                <w:sz w:val="24"/>
              </w:rPr>
            </w:pPr>
            <w:r>
              <w:rPr>
                <w:strike/>
                <w:color w:val="623177"/>
                <w:sz w:val="24"/>
              </w:rPr>
              <w:t>Definitions</w:t>
            </w:r>
          </w:p>
        </w:tc>
      </w:tr>
      <w:tr w:rsidR="00B21BDE">
        <w:trPr>
          <w:trHeight w:val="432"/>
        </w:trPr>
        <w:tc>
          <w:tcPr>
            <w:tcW w:w="1383" w:type="dxa"/>
          </w:tcPr>
          <w:p w:rsidR="00B21BDE" w:rsidRDefault="00660B6B">
            <w:pPr>
              <w:pStyle w:val="TableParagraph"/>
              <w:spacing w:before="74"/>
              <w:ind w:left="200"/>
              <w:rPr>
                <w:sz w:val="24"/>
              </w:rPr>
            </w:pPr>
            <w:r>
              <w:rPr>
                <w:strike/>
                <w:color w:val="623177"/>
                <w:sz w:val="24"/>
                <w:u w:val="single" w:color="0000FF"/>
              </w:rPr>
              <w:t>599.642</w:t>
            </w:r>
          </w:p>
        </w:tc>
        <w:tc>
          <w:tcPr>
            <w:tcW w:w="8307" w:type="dxa"/>
          </w:tcPr>
          <w:p w:rsidR="00B21BDE" w:rsidRDefault="00660B6B">
            <w:pPr>
              <w:pStyle w:val="TableParagraph"/>
              <w:spacing w:before="74"/>
              <w:ind w:left="314"/>
              <w:rPr>
                <w:sz w:val="24"/>
              </w:rPr>
            </w:pPr>
            <w:r>
              <w:rPr>
                <w:strike/>
                <w:color w:val="623177"/>
                <w:sz w:val="24"/>
              </w:rPr>
              <w:t>Monthly Rates</w:t>
            </w:r>
          </w:p>
        </w:tc>
      </w:tr>
      <w:tr w:rsidR="00B21BDE">
        <w:trPr>
          <w:trHeight w:val="432"/>
        </w:trPr>
        <w:tc>
          <w:tcPr>
            <w:tcW w:w="1383" w:type="dxa"/>
          </w:tcPr>
          <w:p w:rsidR="00B21BDE" w:rsidRDefault="00660B6B">
            <w:pPr>
              <w:pStyle w:val="TableParagraph"/>
              <w:spacing w:before="74"/>
              <w:ind w:left="200"/>
              <w:rPr>
                <w:sz w:val="24"/>
              </w:rPr>
            </w:pPr>
            <w:r>
              <w:rPr>
                <w:strike/>
                <w:color w:val="623177"/>
                <w:sz w:val="24"/>
                <w:u w:val="single" w:color="0000FF"/>
              </w:rPr>
              <w:t>599.643</w:t>
            </w:r>
          </w:p>
        </w:tc>
        <w:tc>
          <w:tcPr>
            <w:tcW w:w="8307" w:type="dxa"/>
          </w:tcPr>
          <w:p w:rsidR="00B21BDE" w:rsidRDefault="00660B6B">
            <w:pPr>
              <w:pStyle w:val="TableParagraph"/>
              <w:spacing w:before="74"/>
              <w:ind w:left="314"/>
              <w:rPr>
                <w:sz w:val="24"/>
              </w:rPr>
            </w:pPr>
            <w:r>
              <w:rPr>
                <w:strike/>
                <w:color w:val="623177"/>
                <w:sz w:val="24"/>
              </w:rPr>
              <w:t>Dormitory Accommodations</w:t>
            </w:r>
          </w:p>
        </w:tc>
      </w:tr>
      <w:tr w:rsidR="00B21BDE">
        <w:trPr>
          <w:trHeight w:val="432"/>
        </w:trPr>
        <w:tc>
          <w:tcPr>
            <w:tcW w:w="1383" w:type="dxa"/>
          </w:tcPr>
          <w:p w:rsidR="00B21BDE" w:rsidRDefault="00660B6B">
            <w:pPr>
              <w:pStyle w:val="TableParagraph"/>
              <w:spacing w:before="74"/>
              <w:ind w:left="200"/>
              <w:rPr>
                <w:sz w:val="24"/>
              </w:rPr>
            </w:pPr>
            <w:r>
              <w:rPr>
                <w:strike/>
                <w:color w:val="623177"/>
                <w:sz w:val="24"/>
                <w:u w:val="single" w:color="0000FF"/>
              </w:rPr>
              <w:t>599.644</w:t>
            </w:r>
          </w:p>
        </w:tc>
        <w:tc>
          <w:tcPr>
            <w:tcW w:w="8307" w:type="dxa"/>
          </w:tcPr>
          <w:p w:rsidR="00B21BDE" w:rsidRDefault="00660B6B">
            <w:pPr>
              <w:pStyle w:val="TableParagraph"/>
              <w:spacing w:before="74"/>
              <w:ind w:left="314"/>
              <w:rPr>
                <w:sz w:val="24"/>
              </w:rPr>
            </w:pPr>
            <w:r>
              <w:rPr>
                <w:strike/>
                <w:color w:val="623177"/>
                <w:sz w:val="24"/>
              </w:rPr>
              <w:t xml:space="preserve">Monthly Rental and Utility Rates – </w:t>
            </w:r>
            <w:proofErr w:type="spellStart"/>
            <w:r>
              <w:rPr>
                <w:strike/>
                <w:color w:val="623177"/>
                <w:sz w:val="24"/>
              </w:rPr>
              <w:t>Nonrepresented</w:t>
            </w:r>
            <w:proofErr w:type="spellEnd"/>
            <w:r>
              <w:rPr>
                <w:strike/>
                <w:color w:val="623177"/>
                <w:sz w:val="24"/>
              </w:rPr>
              <w:t xml:space="preserve"> Employees</w:t>
            </w:r>
          </w:p>
        </w:tc>
      </w:tr>
      <w:tr w:rsidR="00B21BDE">
        <w:trPr>
          <w:trHeight w:val="432"/>
        </w:trPr>
        <w:tc>
          <w:tcPr>
            <w:tcW w:w="1383" w:type="dxa"/>
          </w:tcPr>
          <w:p w:rsidR="00B21BDE" w:rsidRDefault="00660B6B">
            <w:pPr>
              <w:pStyle w:val="TableParagraph"/>
              <w:spacing w:before="74"/>
              <w:ind w:left="200"/>
              <w:rPr>
                <w:sz w:val="24"/>
              </w:rPr>
            </w:pPr>
            <w:r>
              <w:rPr>
                <w:strike/>
                <w:color w:val="623177"/>
                <w:sz w:val="24"/>
                <w:u w:val="single" w:color="0000FF"/>
              </w:rPr>
              <w:t>599.645</w:t>
            </w:r>
          </w:p>
        </w:tc>
        <w:tc>
          <w:tcPr>
            <w:tcW w:w="8307" w:type="dxa"/>
          </w:tcPr>
          <w:p w:rsidR="00B21BDE" w:rsidRDefault="00660B6B">
            <w:pPr>
              <w:pStyle w:val="TableParagraph"/>
              <w:spacing w:before="74"/>
              <w:ind w:left="314"/>
              <w:rPr>
                <w:sz w:val="24"/>
              </w:rPr>
            </w:pPr>
            <w:r>
              <w:rPr>
                <w:strike/>
                <w:color w:val="623177"/>
                <w:sz w:val="24"/>
              </w:rPr>
              <w:t>Trailer and Mobile Home Charges</w:t>
            </w:r>
          </w:p>
        </w:tc>
      </w:tr>
      <w:tr w:rsidR="00B21BDE">
        <w:trPr>
          <w:trHeight w:val="432"/>
        </w:trPr>
        <w:tc>
          <w:tcPr>
            <w:tcW w:w="1383" w:type="dxa"/>
          </w:tcPr>
          <w:p w:rsidR="00B21BDE" w:rsidRDefault="00660B6B">
            <w:pPr>
              <w:pStyle w:val="TableParagraph"/>
              <w:spacing w:before="74"/>
              <w:ind w:left="200"/>
              <w:rPr>
                <w:sz w:val="24"/>
              </w:rPr>
            </w:pPr>
            <w:r>
              <w:rPr>
                <w:strike/>
                <w:color w:val="623177"/>
                <w:sz w:val="24"/>
                <w:u w:val="single" w:color="0000FF"/>
              </w:rPr>
              <w:t>599.647</w:t>
            </w:r>
          </w:p>
        </w:tc>
        <w:tc>
          <w:tcPr>
            <w:tcW w:w="8307" w:type="dxa"/>
          </w:tcPr>
          <w:p w:rsidR="00B21BDE" w:rsidRDefault="00660B6B">
            <w:pPr>
              <w:pStyle w:val="TableParagraph"/>
              <w:spacing w:before="74"/>
              <w:ind w:left="314"/>
              <w:rPr>
                <w:sz w:val="24"/>
              </w:rPr>
            </w:pPr>
            <w:r>
              <w:rPr>
                <w:strike/>
                <w:color w:val="623177"/>
                <w:sz w:val="24"/>
              </w:rPr>
              <w:t>Responsibility of the Department of Personnel Administration</w:t>
            </w:r>
          </w:p>
        </w:tc>
      </w:tr>
      <w:tr w:rsidR="00B21BDE">
        <w:trPr>
          <w:trHeight w:val="431"/>
        </w:trPr>
        <w:tc>
          <w:tcPr>
            <w:tcW w:w="1383" w:type="dxa"/>
          </w:tcPr>
          <w:p w:rsidR="00B21BDE" w:rsidRDefault="00660B6B">
            <w:pPr>
              <w:pStyle w:val="TableParagraph"/>
              <w:spacing w:before="74"/>
              <w:ind w:left="200"/>
              <w:rPr>
                <w:sz w:val="24"/>
              </w:rPr>
            </w:pPr>
            <w:r>
              <w:rPr>
                <w:strike/>
                <w:color w:val="623177"/>
                <w:sz w:val="24"/>
                <w:u w:val="single" w:color="0000FF"/>
              </w:rPr>
              <w:t>599.648</w:t>
            </w:r>
          </w:p>
        </w:tc>
        <w:tc>
          <w:tcPr>
            <w:tcW w:w="8307" w:type="dxa"/>
          </w:tcPr>
          <w:p w:rsidR="00B21BDE" w:rsidRDefault="00660B6B">
            <w:pPr>
              <w:pStyle w:val="TableParagraph"/>
              <w:spacing w:before="74"/>
              <w:ind w:left="314"/>
              <w:rPr>
                <w:sz w:val="24"/>
              </w:rPr>
            </w:pPr>
            <w:r>
              <w:rPr>
                <w:strike/>
                <w:color w:val="623177"/>
                <w:sz w:val="24"/>
              </w:rPr>
              <w:t>State Policy on Possessory Interest Taxes</w:t>
            </w:r>
          </w:p>
        </w:tc>
      </w:tr>
      <w:tr w:rsidR="00B21BDE">
        <w:trPr>
          <w:trHeight w:val="432"/>
        </w:trPr>
        <w:tc>
          <w:tcPr>
            <w:tcW w:w="1383" w:type="dxa"/>
          </w:tcPr>
          <w:p w:rsidR="00B21BDE" w:rsidRDefault="00660B6B">
            <w:pPr>
              <w:pStyle w:val="TableParagraph"/>
              <w:spacing w:before="74"/>
              <w:ind w:left="200"/>
              <w:rPr>
                <w:sz w:val="24"/>
              </w:rPr>
            </w:pPr>
            <w:r>
              <w:rPr>
                <w:strike/>
                <w:color w:val="623177"/>
                <w:sz w:val="24"/>
                <w:u w:val="single" w:color="0000FF"/>
              </w:rPr>
              <w:t>599.649</w:t>
            </w:r>
          </w:p>
        </w:tc>
        <w:tc>
          <w:tcPr>
            <w:tcW w:w="8307" w:type="dxa"/>
          </w:tcPr>
          <w:p w:rsidR="00B21BDE" w:rsidRDefault="00660B6B">
            <w:pPr>
              <w:pStyle w:val="TableParagraph"/>
              <w:spacing w:before="74"/>
              <w:ind w:left="314"/>
              <w:rPr>
                <w:sz w:val="24"/>
              </w:rPr>
            </w:pPr>
            <w:r>
              <w:rPr>
                <w:strike/>
                <w:color w:val="623177"/>
                <w:sz w:val="24"/>
              </w:rPr>
              <w:t>Household Furnishings</w:t>
            </w:r>
          </w:p>
        </w:tc>
      </w:tr>
      <w:tr w:rsidR="00B21BDE">
        <w:trPr>
          <w:trHeight w:val="431"/>
        </w:trPr>
        <w:tc>
          <w:tcPr>
            <w:tcW w:w="1383" w:type="dxa"/>
          </w:tcPr>
          <w:p w:rsidR="00B21BDE" w:rsidRDefault="00660B6B">
            <w:pPr>
              <w:pStyle w:val="TableParagraph"/>
              <w:spacing w:before="74"/>
              <w:ind w:left="200"/>
              <w:rPr>
                <w:sz w:val="24"/>
              </w:rPr>
            </w:pPr>
            <w:r>
              <w:rPr>
                <w:strike/>
                <w:color w:val="623177"/>
                <w:sz w:val="24"/>
                <w:u w:val="single" w:color="0000FF"/>
              </w:rPr>
              <w:t>599.650</w:t>
            </w:r>
          </w:p>
        </w:tc>
        <w:tc>
          <w:tcPr>
            <w:tcW w:w="8307" w:type="dxa"/>
          </w:tcPr>
          <w:p w:rsidR="00B21BDE" w:rsidRDefault="00660B6B">
            <w:pPr>
              <w:pStyle w:val="TableParagraph"/>
              <w:spacing w:before="74"/>
              <w:ind w:left="314"/>
              <w:rPr>
                <w:sz w:val="24"/>
              </w:rPr>
            </w:pPr>
            <w:r>
              <w:rPr>
                <w:strike/>
                <w:color w:val="623177"/>
                <w:sz w:val="24"/>
              </w:rPr>
              <w:t>Laundry Services</w:t>
            </w:r>
          </w:p>
        </w:tc>
      </w:tr>
      <w:tr w:rsidR="00B21BDE">
        <w:trPr>
          <w:trHeight w:val="421"/>
        </w:trPr>
        <w:tc>
          <w:tcPr>
            <w:tcW w:w="1383" w:type="dxa"/>
          </w:tcPr>
          <w:p w:rsidR="00B21BDE" w:rsidRDefault="00660B6B">
            <w:pPr>
              <w:pStyle w:val="TableParagraph"/>
              <w:spacing w:before="74"/>
              <w:ind w:left="200"/>
              <w:rPr>
                <w:sz w:val="24"/>
              </w:rPr>
            </w:pPr>
            <w:r>
              <w:rPr>
                <w:strike/>
                <w:color w:val="623177"/>
                <w:sz w:val="24"/>
                <w:u w:val="single" w:color="0000FF"/>
              </w:rPr>
              <w:t>599.651</w:t>
            </w:r>
          </w:p>
        </w:tc>
        <w:tc>
          <w:tcPr>
            <w:tcW w:w="8307" w:type="dxa"/>
          </w:tcPr>
          <w:p w:rsidR="00B21BDE" w:rsidRDefault="00660B6B">
            <w:pPr>
              <w:pStyle w:val="TableParagraph"/>
              <w:spacing w:before="74"/>
              <w:ind w:left="314"/>
              <w:rPr>
                <w:sz w:val="24"/>
              </w:rPr>
            </w:pPr>
            <w:r>
              <w:rPr>
                <w:strike/>
                <w:color w:val="623177"/>
                <w:sz w:val="24"/>
              </w:rPr>
              <w:t>Dry Cleaning Service</w:t>
            </w:r>
          </w:p>
        </w:tc>
      </w:tr>
      <w:tr w:rsidR="00B21BDE">
        <w:trPr>
          <w:trHeight w:val="339"/>
        </w:trPr>
        <w:tc>
          <w:tcPr>
            <w:tcW w:w="1383" w:type="dxa"/>
          </w:tcPr>
          <w:p w:rsidR="00B21BDE" w:rsidRDefault="00660B6B">
            <w:pPr>
              <w:pStyle w:val="TableParagraph"/>
              <w:spacing w:before="63" w:line="256" w:lineRule="exact"/>
              <w:ind w:left="200"/>
              <w:rPr>
                <w:sz w:val="24"/>
              </w:rPr>
            </w:pPr>
            <w:r>
              <w:rPr>
                <w:strike/>
                <w:color w:val="623177"/>
                <w:sz w:val="24"/>
                <w:u w:val="single" w:color="0000FF"/>
              </w:rPr>
              <w:t>599.652</w:t>
            </w:r>
          </w:p>
        </w:tc>
        <w:tc>
          <w:tcPr>
            <w:tcW w:w="8307" w:type="dxa"/>
          </w:tcPr>
          <w:p w:rsidR="00B21BDE" w:rsidRDefault="00660B6B">
            <w:pPr>
              <w:pStyle w:val="TableParagraph"/>
              <w:spacing w:before="63" w:line="256" w:lineRule="exact"/>
              <w:ind w:left="314"/>
              <w:rPr>
                <w:sz w:val="24"/>
              </w:rPr>
            </w:pPr>
            <w:r>
              <w:rPr>
                <w:strike/>
                <w:color w:val="623177"/>
                <w:sz w:val="24"/>
              </w:rPr>
              <w:t>Meals at State Agencies</w:t>
            </w:r>
          </w:p>
        </w:tc>
      </w:tr>
    </w:tbl>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6"/>
        <w:rPr>
          <w:sz w:val="28"/>
        </w:rPr>
      </w:pPr>
      <w:r>
        <w:rPr>
          <w:noProof/>
        </w:rPr>
        <mc:AlternateContent>
          <mc:Choice Requires="wps">
            <w:drawing>
              <wp:anchor distT="0" distB="0" distL="0" distR="0" simplePos="0" relativeHeight="488190976" behindDoc="1" locked="0" layoutInCell="1" allowOverlap="1">
                <wp:simplePos x="0" y="0"/>
                <wp:positionH relativeFrom="page">
                  <wp:posOffset>6057900</wp:posOffset>
                </wp:positionH>
                <wp:positionV relativeFrom="paragraph">
                  <wp:posOffset>236220</wp:posOffset>
                </wp:positionV>
                <wp:extent cx="1047750" cy="447675"/>
                <wp:effectExtent l="0" t="0" r="0" b="0"/>
                <wp:wrapTopAndBottom/>
                <wp:docPr id="3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5" w:right="207"/>
                              <w:rPr>
                                <w:i/>
                                <w:sz w:val="20"/>
                              </w:rPr>
                            </w:pPr>
                            <w:r>
                              <w:rPr>
                                <w:i/>
                                <w:sz w:val="20"/>
                              </w:rPr>
                              <w:t>RS 9/18/2020 WY 9/18/2020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23" type="#_x0000_t202" style="position:absolute;margin-left:477pt;margin-top:18.6pt;width:82.5pt;height:35.25pt;z-index:-1512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" filled="f" strokecolor="#a6a6a6" strokeweight=".5pt">
                <v:textbox inset="0,0,0,0">
                  <w:txbxContent>
                    <w:p w:rsidR="00660B6B" w:rsidRDefault="00660B6B">
                      <w:pPr>
                        <w:spacing w:before="73"/>
                        <w:ind w:left="145" w:right="207"/>
                        <w:rPr>
                          <w:i/>
                          <w:sz w:val="20"/>
                        </w:rPr>
                      </w:pPr>
                      <w:r>
                        <w:rPr>
                          <w:i/>
                          <w:sz w:val="20"/>
                        </w:rPr>
                        <w:t>RS 9/18/2020 WY 9/18/2020</w:t>
                      </w:r>
                    </w:p>
                  </w:txbxContent>
                </v:textbox>
                <w10:wrap type="topAndBottom" anchorx="page"/>
              </v:shape>
            </w:pict>
          </mc:Fallback>
        </mc:AlternateContent>
      </w:r>
    </w:p>
    <w:p w:rsidR="00B21BDE" w:rsidRDefault="00B21BDE">
      <w:pPr>
        <w:rPr>
          <w:sz w:val="28"/>
        </w:rPr>
        <w:sectPr w:rsidR="00B21BDE">
          <w:headerReference w:type="default" r:id="rId689"/>
          <w:footerReference w:type="default" r:id="rId690"/>
          <w:pgSz w:w="12240" w:h="15840"/>
          <w:pgMar w:top="1340" w:right="80" w:bottom="980" w:left="980" w:header="0" w:footer="788" w:gutter="0"/>
          <w:cols w:space="720"/>
        </w:sectPr>
      </w:pPr>
    </w:p>
    <w:p w:rsidR="00B21BDE" w:rsidRDefault="00660B6B">
      <w:pPr>
        <w:pStyle w:val="Heading1"/>
        <w:spacing w:before="81"/>
        <w:ind w:left="1360"/>
      </w:pPr>
      <w:r>
        <w:rPr>
          <w:noProof/>
        </w:rPr>
        <mc:AlternateContent>
          <mc:Choice Requires="wps">
            <w:drawing>
              <wp:anchor distT="0" distB="0" distL="114300" distR="114300" simplePos="0" relativeHeight="16335872" behindDoc="0" locked="0" layoutInCell="1" allowOverlap="1">
                <wp:simplePos x="0" y="0"/>
                <wp:positionH relativeFrom="page">
                  <wp:posOffset>1028700</wp:posOffset>
                </wp:positionH>
                <wp:positionV relativeFrom="page">
                  <wp:posOffset>9418320</wp:posOffset>
                </wp:positionV>
                <wp:extent cx="8890" cy="182880"/>
                <wp:effectExtent l="0" t="0" r="0" b="0"/>
                <wp:wrapNone/>
                <wp:docPr id="38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B52A3" id="Rectangle 13" o:spid="_x0000_s1026" style="position:absolute;margin-left:81pt;margin-top:741.6pt;width:.7pt;height:14.4pt;z-index:163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" fillcolor="black" stroked="f">
                <w10:wrap anchorx="page" anchory="page"/>
              </v:rect>
            </w:pict>
          </mc:Fallback>
        </mc:AlternateContent>
      </w:r>
      <w:bookmarkStart w:id="129" w:name="11010"/>
      <w:bookmarkEnd w:id="129"/>
      <w:r>
        <w:t>STATE-OWNED HOUSING – REPORTING AND</w:t>
      </w:r>
    </w:p>
    <w:p w:rsidR="00B21BDE" w:rsidRDefault="00660B6B">
      <w:pPr>
        <w:tabs>
          <w:tab w:val="right" w:pos="10489"/>
        </w:tabs>
        <w:ind w:left="1360"/>
        <w:rPr>
          <w:b/>
          <w:sz w:val="24"/>
        </w:rPr>
      </w:pPr>
      <w:r>
        <w:rPr>
          <w:noProof/>
        </w:rPr>
        <mc:AlternateContent>
          <mc:Choice Requires="wps">
            <w:drawing>
              <wp:anchor distT="0" distB="0" distL="114300" distR="114300" simplePos="0" relativeHeight="16334848" behindDoc="0" locked="0" layoutInCell="1" allowOverlap="1">
                <wp:simplePos x="0" y="0"/>
                <wp:positionH relativeFrom="page">
                  <wp:posOffset>1028700</wp:posOffset>
                </wp:positionH>
                <wp:positionV relativeFrom="paragraph">
                  <wp:posOffset>175260</wp:posOffset>
                </wp:positionV>
                <wp:extent cx="8890" cy="175260"/>
                <wp:effectExtent l="0" t="0" r="0" b="0"/>
                <wp:wrapNone/>
                <wp:docPr id="37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31C9D" id="Rectangle 12" o:spid="_x0000_s1026" style="position:absolute;margin-left:81pt;margin-top:13.8pt;width:.7pt;height:13.8pt;z-index:163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c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" fillcolor="black" stroked="f">
                <w10:wrap anchorx="page"/>
              </v:rect>
            </w:pict>
          </mc:Fallback>
        </mc:AlternateContent>
      </w:r>
      <w:r>
        <w:rPr>
          <w:b/>
          <w:sz w:val="24"/>
        </w:rPr>
        <w:t>WITHHOLDING REQUIREMENTS</w:t>
      </w:r>
      <w:r>
        <w:rPr>
          <w:b/>
          <w:sz w:val="24"/>
        </w:rPr>
        <w:tab/>
        <w:t>11010</w:t>
      </w:r>
    </w:p>
    <w:p w:rsidR="00B21BDE" w:rsidRDefault="00660B6B">
      <w:pPr>
        <w:pStyle w:val="BodyText"/>
        <w:ind w:left="1360"/>
      </w:pPr>
      <w:r>
        <w:t>(</w:t>
      </w:r>
      <w:r>
        <w:rPr>
          <w:strike/>
          <w:color w:val="623177"/>
        </w:rPr>
        <w:t>New 06/2010</w:t>
      </w:r>
      <w:r>
        <w:rPr>
          <w:color w:val="623177"/>
          <w:u w:val="single" w:color="623177"/>
        </w:rPr>
        <w:t>Deleted 09/2020 and renumbered to 8599</w:t>
      </w:r>
      <w:r>
        <w:t>)</w:t>
      </w:r>
    </w:p>
    <w:p w:rsidR="00B21BDE" w:rsidRDefault="00660B6B">
      <w:pPr>
        <w:pStyle w:val="BodyText"/>
        <w:spacing w:before="276"/>
        <w:ind w:left="1360" w:right="941"/>
      </w:pPr>
      <w:r>
        <w:rPr>
          <w:noProof/>
        </w:rPr>
        <mc:AlternateContent>
          <mc:Choice Requires="wps">
            <w:drawing>
              <wp:anchor distT="0" distB="0" distL="114300" distR="114300" simplePos="0" relativeHeight="16335360" behindDoc="0" locked="0" layoutInCell="1" allowOverlap="1">
                <wp:simplePos x="0" y="0"/>
                <wp:positionH relativeFrom="page">
                  <wp:posOffset>1028700</wp:posOffset>
                </wp:positionH>
                <wp:positionV relativeFrom="paragraph">
                  <wp:posOffset>175260</wp:posOffset>
                </wp:positionV>
                <wp:extent cx="8890" cy="1051560"/>
                <wp:effectExtent l="0" t="0" r="0" b="0"/>
                <wp:wrapNone/>
                <wp:docPr id="37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0515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D0AA9" id="Rectangle 11" o:spid="_x0000_s1026" style="position:absolute;margin-left:81pt;margin-top:13.8pt;width:.7pt;height:82.8pt;z-index:163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" fillcolor="black" stroked="f">
                <w10:wrap anchorx="page"/>
              </v:rect>
            </w:pict>
          </mc:Fallback>
        </mc:AlternateContent>
      </w:r>
      <w:r>
        <w:rPr>
          <w:strike/>
          <w:color w:val="F37D43"/>
        </w:rPr>
        <w:t>State-owned housing shall be administered and rent rates determined in</w:t>
      </w:r>
      <w:r>
        <w:rPr>
          <w:color w:val="F37D43"/>
        </w:rPr>
        <w:t xml:space="preserve"> </w:t>
      </w:r>
      <w:r>
        <w:rPr>
          <w:strike/>
          <w:color w:val="F37D43"/>
        </w:rPr>
        <w:t>accordance with SAM section 11000 – Services Furnished to Employees and CCR</w:t>
      </w:r>
      <w:r>
        <w:rPr>
          <w:color w:val="F37D43"/>
        </w:rPr>
        <w:t xml:space="preserve"> </w:t>
      </w:r>
      <w:r>
        <w:rPr>
          <w:strike/>
          <w:color w:val="F37D43"/>
        </w:rPr>
        <w:t xml:space="preserve">sections </w:t>
      </w:r>
      <w:r>
        <w:rPr>
          <w:strike/>
          <w:color w:val="F37D43"/>
          <w:u w:val="single" w:color="0000FF"/>
        </w:rPr>
        <w:t>599.642 through 599.649</w:t>
      </w:r>
      <w:r>
        <w:rPr>
          <w:strike/>
          <w:color w:val="F37D43"/>
        </w:rPr>
        <w:t>. Information regarding the reporting and tax</w:t>
      </w:r>
      <w:r>
        <w:rPr>
          <w:color w:val="F37D43"/>
        </w:rPr>
        <w:t xml:space="preserve"> </w:t>
      </w:r>
      <w:r>
        <w:rPr>
          <w:strike/>
          <w:color w:val="F37D43"/>
        </w:rPr>
        <w:t>withholding requirements associated with employer-provided housing/lodging is</w:t>
      </w:r>
      <w:r>
        <w:rPr>
          <w:color w:val="F37D43"/>
        </w:rPr>
        <w:t xml:space="preserve"> </w:t>
      </w:r>
      <w:r>
        <w:rPr>
          <w:strike/>
          <w:color w:val="F37D43"/>
        </w:rPr>
        <w:t xml:space="preserve">available on the </w:t>
      </w:r>
      <w:proofErr w:type="spellStart"/>
      <w:r>
        <w:rPr>
          <w:strike/>
          <w:color w:val="F37D43"/>
        </w:rPr>
        <w:t>CalHR</w:t>
      </w:r>
      <w:proofErr w:type="spellEnd"/>
      <w:r>
        <w:rPr>
          <w:strike/>
          <w:color w:val="F37D43"/>
        </w:rPr>
        <w:t xml:space="preserve"> website at </w:t>
      </w:r>
      <w:hyperlink r:id="rId691">
        <w:r>
          <w:rPr>
            <w:strike/>
            <w:color w:val="F37D43"/>
            <w:u w:val="single" w:color="0000FF"/>
          </w:rPr>
          <w:t>http://www.calhr.ca.gov/Pages/home.aspx</w:t>
        </w:r>
        <w:r>
          <w:rPr>
            <w:strike/>
            <w:color w:val="F37D43"/>
          </w:rPr>
          <w:t>.</w:t>
        </w:r>
      </w:hyperlink>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5"/>
        <w:rPr>
          <w:sz w:val="21"/>
        </w:rPr>
      </w:pPr>
      <w:r>
        <w:rPr>
          <w:noProof/>
        </w:rPr>
        <mc:AlternateContent>
          <mc:Choice Requires="wps">
            <w:drawing>
              <wp:anchor distT="0" distB="0" distL="0" distR="0" simplePos="0" relativeHeight="488193536" behindDoc="1" locked="0" layoutInCell="1" allowOverlap="1">
                <wp:simplePos x="0" y="0"/>
                <wp:positionH relativeFrom="page">
                  <wp:posOffset>6229350</wp:posOffset>
                </wp:positionH>
                <wp:positionV relativeFrom="paragraph">
                  <wp:posOffset>184785</wp:posOffset>
                </wp:positionV>
                <wp:extent cx="1047750" cy="447675"/>
                <wp:effectExtent l="0" t="0" r="0" b="0"/>
                <wp:wrapTopAndBottom/>
                <wp:docPr id="3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3"/>
                              <w:ind w:left="147" w:right="205"/>
                              <w:rPr>
                                <w:i/>
                                <w:sz w:val="20"/>
                              </w:rPr>
                            </w:pPr>
                            <w:r>
                              <w:rPr>
                                <w:i/>
                                <w:sz w:val="20"/>
                              </w:rPr>
                              <w:t>RS 9/18/2020 WY 9/18/2020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24" type="#_x0000_t202" style="position:absolute;margin-left:490.5pt;margin-top:14.55pt;width:82.5pt;height:35.25pt;z-index:-1512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" filled="f" strokecolor="#a6a6a6" strokeweight=".5pt">
                <v:textbox inset="0,0,0,0">
                  <w:txbxContent>
                    <w:p w:rsidR="00660B6B" w:rsidRDefault="00660B6B">
                      <w:pPr>
                        <w:spacing w:before="73"/>
                        <w:ind w:left="147" w:right="205"/>
                        <w:rPr>
                          <w:i/>
                          <w:sz w:val="20"/>
                        </w:rPr>
                      </w:pPr>
                      <w:r>
                        <w:rPr>
                          <w:i/>
                          <w:sz w:val="20"/>
                        </w:rPr>
                        <w:t>RS 9/18/2020 WY 9/18/2020</w:t>
                      </w:r>
                    </w:p>
                  </w:txbxContent>
                </v:textbox>
                <w10:wrap type="topAndBottom" anchorx="page"/>
              </v:shape>
            </w:pict>
          </mc:Fallback>
        </mc:AlternateContent>
      </w:r>
    </w:p>
    <w:p w:rsidR="00B21BDE" w:rsidRDefault="00B21BDE">
      <w:pPr>
        <w:rPr>
          <w:sz w:val="21"/>
        </w:rPr>
        <w:sectPr w:rsidR="00B21BDE">
          <w:headerReference w:type="default" r:id="rId692"/>
          <w:footerReference w:type="default" r:id="rId693"/>
          <w:pgSz w:w="12240" w:h="15840"/>
          <w:pgMar w:top="1340" w:right="80" w:bottom="980" w:left="980" w:header="0" w:footer="788" w:gutter="0"/>
          <w:cols w:space="720"/>
        </w:sectPr>
      </w:pPr>
    </w:p>
    <w:p w:rsidR="00B21BDE" w:rsidRDefault="00660B6B">
      <w:pPr>
        <w:pStyle w:val="Heading1"/>
        <w:tabs>
          <w:tab w:val="right" w:pos="9409"/>
        </w:tabs>
        <w:spacing w:before="81"/>
        <w:ind w:left="460"/>
      </w:pPr>
      <w:r>
        <w:rPr>
          <w:noProof/>
        </w:rPr>
        <mc:AlternateContent>
          <mc:Choice Requires="wps">
            <w:drawing>
              <wp:anchor distT="0" distB="0" distL="114300" distR="114300" simplePos="0" relativeHeight="16336896" behindDoc="0" locked="0" layoutInCell="1" allowOverlap="1">
                <wp:simplePos x="0" y="0"/>
                <wp:positionH relativeFrom="page">
                  <wp:posOffset>457200</wp:posOffset>
                </wp:positionH>
                <wp:positionV relativeFrom="page">
                  <wp:posOffset>850265</wp:posOffset>
                </wp:positionV>
                <wp:extent cx="8890" cy="3032125"/>
                <wp:effectExtent l="0" t="0" r="0" b="0"/>
                <wp:wrapNone/>
                <wp:docPr id="37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0321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25B29" id="Rectangle 9" o:spid="_x0000_s1026" style="position:absolute;margin-left:36pt;margin-top:66.95pt;width:.7pt;height:238.75pt;z-index:163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" fillcolor="black" stroked="f">
                <w10:wrap anchorx="page" anchory="page"/>
              </v:rect>
            </w:pict>
          </mc:Fallback>
        </mc:AlternateContent>
      </w:r>
      <w:bookmarkStart w:id="130" w:name="11020"/>
      <w:bookmarkEnd w:id="130"/>
      <w:r>
        <w:t>PAYMENTS</w:t>
      </w:r>
      <w:r>
        <w:rPr>
          <w:spacing w:val="-2"/>
        </w:rPr>
        <w:t xml:space="preserve"> </w:t>
      </w:r>
      <w:r>
        <w:t>BY</w:t>
      </w:r>
      <w:r>
        <w:rPr>
          <w:spacing w:val="-6"/>
        </w:rPr>
        <w:t xml:space="preserve"> </w:t>
      </w:r>
      <w:r>
        <w:t>EMPLOYEES</w:t>
      </w:r>
      <w:r>
        <w:tab/>
        <w:t>11020</w:t>
      </w:r>
    </w:p>
    <w:p w:rsidR="00B21BDE" w:rsidRDefault="00660B6B">
      <w:pPr>
        <w:pStyle w:val="BodyText"/>
        <w:ind w:left="460"/>
      </w:pPr>
      <w:r>
        <w:t>(</w:t>
      </w:r>
      <w:r>
        <w:rPr>
          <w:color w:val="623177"/>
          <w:u w:val="single" w:color="623177"/>
        </w:rPr>
        <w:t>Deleted 09/2020 and renumbered to 8599</w:t>
      </w:r>
      <w:r>
        <w:rPr>
          <w:strike/>
          <w:color w:val="623177"/>
        </w:rPr>
        <w:t>New 06/2010</w:t>
      </w:r>
      <w:r>
        <w:t>)</w:t>
      </w:r>
    </w:p>
    <w:p w:rsidR="00B21BDE" w:rsidRDefault="00660B6B">
      <w:pPr>
        <w:pStyle w:val="BodyText"/>
        <w:spacing w:before="276"/>
        <w:ind w:left="460" w:right="1374"/>
      </w:pPr>
      <w:r>
        <w:rPr>
          <w:strike/>
          <w:color w:val="623177"/>
        </w:rPr>
        <w:t>Payment shall be made or payroll deduction shall be arranged when the service is</w:t>
      </w:r>
      <w:r>
        <w:rPr>
          <w:color w:val="623177"/>
        </w:rPr>
        <w:t xml:space="preserve"> </w:t>
      </w:r>
      <w:r>
        <w:rPr>
          <w:strike/>
          <w:color w:val="623177"/>
        </w:rPr>
        <w:t>received. Payments will be remitted to the State Treasury for credit to the support</w:t>
      </w:r>
      <w:r>
        <w:rPr>
          <w:color w:val="623177"/>
        </w:rPr>
        <w:t xml:space="preserve"> </w:t>
      </w:r>
      <w:r>
        <w:rPr>
          <w:strike/>
          <w:color w:val="623177"/>
        </w:rPr>
        <w:t>appropriation current at the time the employee received the service, unless otherwise</w:t>
      </w:r>
      <w:r>
        <w:rPr>
          <w:color w:val="623177"/>
        </w:rPr>
        <w:t xml:space="preserve"> </w:t>
      </w:r>
      <w:r>
        <w:rPr>
          <w:strike/>
          <w:color w:val="623177"/>
        </w:rPr>
        <w:t>specified by law. Use other receipt code 580800 – Employee Payment for Use of State</w:t>
      </w:r>
      <w:r>
        <w:rPr>
          <w:color w:val="623177"/>
        </w:rPr>
        <w:t xml:space="preserve"> </w:t>
      </w:r>
      <w:r>
        <w:rPr>
          <w:strike/>
          <w:color w:val="623177"/>
        </w:rPr>
        <w:t>Resources. Any amounts outstanding shall be collected from separating employees.</w:t>
      </w:r>
    </w:p>
    <w:p w:rsidR="00B21BDE" w:rsidRDefault="00660B6B">
      <w:pPr>
        <w:pStyle w:val="BodyText"/>
        <w:spacing w:before="277"/>
        <w:ind w:left="460" w:right="1329"/>
      </w:pPr>
      <w:r>
        <w:rPr>
          <w:strike/>
          <w:color w:val="623177"/>
        </w:rPr>
        <w:t>Payroll deductions must be uniform in nature and are established by agreement with the</w:t>
      </w:r>
      <w:r>
        <w:rPr>
          <w:color w:val="623177"/>
        </w:rPr>
        <w:t xml:space="preserve"> </w:t>
      </w:r>
      <w:r>
        <w:rPr>
          <w:strike/>
          <w:color w:val="623177"/>
        </w:rPr>
        <w:t>State Controller's Office (</w:t>
      </w:r>
      <w:r>
        <w:rPr>
          <w:strike/>
          <w:color w:val="623177"/>
          <w:u w:val="single" w:color="0000FF"/>
        </w:rPr>
        <w:t>SCO</w:t>
      </w:r>
      <w:r>
        <w:rPr>
          <w:strike/>
          <w:color w:val="623177"/>
        </w:rPr>
        <w:t>) in accordance with Section H650 of the Controller's</w:t>
      </w:r>
      <w:r>
        <w:rPr>
          <w:color w:val="623177"/>
        </w:rPr>
        <w:t xml:space="preserve"> </w:t>
      </w:r>
      <w:r>
        <w:rPr>
          <w:strike/>
          <w:color w:val="623177"/>
        </w:rPr>
        <w:t xml:space="preserve">Payroll Procedure Manual using </w:t>
      </w:r>
      <w:r>
        <w:rPr>
          <w:strike/>
          <w:color w:val="623177"/>
          <w:u w:val="single" w:color="0000FF"/>
        </w:rPr>
        <w:t xml:space="preserve">STD. Form 650 </w:t>
      </w:r>
      <w:r>
        <w:rPr>
          <w:strike/>
          <w:color w:val="623177"/>
        </w:rPr>
        <w:t>– Miscellaneous Deduction Change</w:t>
      </w:r>
      <w:r>
        <w:rPr>
          <w:color w:val="623177"/>
        </w:rPr>
        <w:t xml:space="preserve"> </w:t>
      </w:r>
      <w:r>
        <w:rPr>
          <w:strike/>
          <w:color w:val="623177"/>
        </w:rPr>
        <w:t>Report. The STD. 650 is used in the case where a credit is owed to an employee and</w:t>
      </w:r>
      <w:r>
        <w:rPr>
          <w:color w:val="623177"/>
        </w:rPr>
        <w:t xml:space="preserve"> </w:t>
      </w:r>
      <w:r>
        <w:rPr>
          <w:strike/>
          <w:color w:val="623177"/>
        </w:rPr>
        <w:t>requires approval from the approved designated employee or manager. Refer to the</w:t>
      </w:r>
      <w:r>
        <w:rPr>
          <w:color w:val="623177"/>
        </w:rPr>
        <w:t xml:space="preserve"> </w:t>
      </w:r>
      <w:r>
        <w:rPr>
          <w:strike/>
          <w:color w:val="623177"/>
        </w:rPr>
        <w:t>SCO Payroll Manual for additional information located on the SCO website at</w:t>
      </w:r>
      <w:r>
        <w:rPr>
          <w:color w:val="623177"/>
        </w:rPr>
        <w:t xml:space="preserve"> </w:t>
      </w:r>
      <w:hyperlink r:id="rId694">
        <w:r>
          <w:rPr>
            <w:strike/>
            <w:color w:val="623177"/>
            <w:u w:val="single" w:color="0000FF"/>
          </w:rPr>
          <w:t>http://www.sco.ca.gov/ppsd_ppm.html</w:t>
        </w:r>
        <w:r>
          <w:rPr>
            <w:strike/>
            <w:color w:val="623177"/>
          </w:rPr>
          <w:t>.</w:t>
        </w:r>
      </w:hyperlink>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8"/>
        <w:rPr>
          <w:sz w:val="28"/>
        </w:rPr>
      </w:pPr>
      <w:r>
        <w:rPr>
          <w:noProof/>
        </w:rPr>
        <mc:AlternateContent>
          <mc:Choice Requires="wps">
            <w:drawing>
              <wp:anchor distT="0" distB="0" distL="0" distR="0" simplePos="0" relativeHeight="488195584" behindDoc="1" locked="0" layoutInCell="1" allowOverlap="1">
                <wp:simplePos x="0" y="0"/>
                <wp:positionH relativeFrom="page">
                  <wp:posOffset>6010275</wp:posOffset>
                </wp:positionH>
                <wp:positionV relativeFrom="paragraph">
                  <wp:posOffset>238125</wp:posOffset>
                </wp:positionV>
                <wp:extent cx="1047750" cy="447675"/>
                <wp:effectExtent l="0" t="0" r="0" b="0"/>
                <wp:wrapTopAndBottom/>
                <wp:docPr id="3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6" w:right="206"/>
                              <w:rPr>
                                <w:i/>
                                <w:sz w:val="20"/>
                              </w:rPr>
                            </w:pPr>
                            <w:r>
                              <w:rPr>
                                <w:i/>
                                <w:sz w:val="20"/>
                              </w:rPr>
                              <w:t>RS 9/18/2020 WY 9/18/2020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25" type="#_x0000_t202" style="position:absolute;margin-left:473.25pt;margin-top:18.75pt;width:82.5pt;height:35.25pt;z-index:-1512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" filled="f" strokecolor="#a6a6a6" strokeweight=".5pt">
                <v:textbox inset="0,0,0,0">
                  <w:txbxContent>
                    <w:p w:rsidR="00660B6B" w:rsidRDefault="00660B6B">
                      <w:pPr>
                        <w:spacing w:before="74"/>
                        <w:ind w:left="146" w:right="206"/>
                        <w:rPr>
                          <w:i/>
                          <w:sz w:val="20"/>
                        </w:rPr>
                      </w:pPr>
                      <w:r>
                        <w:rPr>
                          <w:i/>
                          <w:sz w:val="20"/>
                        </w:rPr>
                        <w:t>RS 9/18/2020 WY 9/18/2020</w:t>
                      </w:r>
                    </w:p>
                  </w:txbxContent>
                </v:textbox>
                <w10:wrap type="topAndBottom" anchorx="page"/>
              </v:shape>
            </w:pict>
          </mc:Fallback>
        </mc:AlternateContent>
      </w:r>
    </w:p>
    <w:p w:rsidR="00B21BDE" w:rsidRDefault="00B21BDE">
      <w:pPr>
        <w:rPr>
          <w:sz w:val="28"/>
        </w:rPr>
        <w:sectPr w:rsidR="00B21BDE">
          <w:headerReference w:type="default" r:id="rId695"/>
          <w:footerReference w:type="default" r:id="rId696"/>
          <w:pgSz w:w="12240" w:h="15840"/>
          <w:pgMar w:top="1340" w:right="80" w:bottom="1000" w:left="980" w:header="0" w:footer="808" w:gutter="0"/>
          <w:cols w:space="720"/>
        </w:sectPr>
      </w:pPr>
    </w:p>
    <w:p w:rsidR="00B21BDE" w:rsidRDefault="00660B6B">
      <w:pPr>
        <w:pStyle w:val="Heading1"/>
        <w:tabs>
          <w:tab w:val="right" w:pos="9589"/>
        </w:tabs>
        <w:spacing w:before="81"/>
        <w:ind w:left="460"/>
      </w:pPr>
      <w:r>
        <w:rPr>
          <w:noProof/>
        </w:rPr>
        <mc:AlternateContent>
          <mc:Choice Requires="wps">
            <w:drawing>
              <wp:anchor distT="0" distB="0" distL="114300" distR="114300" simplePos="0" relativeHeight="16337920" behindDoc="0" locked="0" layoutInCell="1" allowOverlap="1">
                <wp:simplePos x="0" y="0"/>
                <wp:positionH relativeFrom="page">
                  <wp:posOffset>457200</wp:posOffset>
                </wp:positionH>
                <wp:positionV relativeFrom="page">
                  <wp:posOffset>850265</wp:posOffset>
                </wp:positionV>
                <wp:extent cx="8890" cy="2447925"/>
                <wp:effectExtent l="0" t="0" r="0" b="0"/>
                <wp:wrapNone/>
                <wp:docPr id="37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447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1EE6" id="Rectangle 7" o:spid="_x0000_s1026" style="position:absolute;margin-left:36pt;margin-top:66.95pt;width:.7pt;height:192.75pt;z-index:163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38432" behindDoc="0" locked="0" layoutInCell="1" allowOverlap="1">
                <wp:simplePos x="0" y="0"/>
                <wp:positionH relativeFrom="page">
                  <wp:posOffset>457200</wp:posOffset>
                </wp:positionH>
                <wp:positionV relativeFrom="page">
                  <wp:posOffset>8887460</wp:posOffset>
                </wp:positionV>
                <wp:extent cx="8890" cy="290830"/>
                <wp:effectExtent l="0" t="0" r="0" b="0"/>
                <wp:wrapNone/>
                <wp:docPr id="3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08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3C49B" id="Rectangle 6" o:spid="_x0000_s1026" style="position:absolute;margin-left:36pt;margin-top:699.8pt;width:.7pt;height:22.9pt;z-index:163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hGdwIAAPo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" fillcolor="black" stroked="f">
                <w10:wrap anchorx="page" anchory="page"/>
              </v:rect>
            </w:pict>
          </mc:Fallback>
        </mc:AlternateContent>
      </w:r>
      <w:bookmarkStart w:id="131" w:name="11030"/>
      <w:bookmarkEnd w:id="131"/>
      <w:r>
        <w:t>MEALS AND MEAL</w:t>
      </w:r>
      <w:r>
        <w:rPr>
          <w:spacing w:val="-4"/>
        </w:rPr>
        <w:t xml:space="preserve"> </w:t>
      </w:r>
      <w:r>
        <w:t>TICKET</w:t>
      </w:r>
      <w:r>
        <w:rPr>
          <w:spacing w:val="1"/>
        </w:rPr>
        <w:t xml:space="preserve"> </w:t>
      </w:r>
      <w:r>
        <w:t>BOOKS</w:t>
      </w:r>
      <w:r>
        <w:tab/>
        <w:t>11030</w:t>
      </w:r>
    </w:p>
    <w:p w:rsidR="00B21BDE" w:rsidRDefault="00660B6B">
      <w:pPr>
        <w:pStyle w:val="BodyText"/>
        <w:ind w:left="460"/>
      </w:pPr>
      <w:r>
        <w:t>(</w:t>
      </w:r>
      <w:r>
        <w:rPr>
          <w:strike/>
          <w:color w:val="623177"/>
        </w:rPr>
        <w:t>New 06/2010</w:t>
      </w:r>
      <w:r>
        <w:rPr>
          <w:color w:val="623177"/>
          <w:u w:val="single" w:color="623177"/>
        </w:rPr>
        <w:t>Deleted 09/2020 and renumbered to 8599</w:t>
      </w:r>
      <w:r>
        <w:t>)</w:t>
      </w:r>
    </w:p>
    <w:p w:rsidR="00B21BDE" w:rsidRDefault="00B21BDE">
      <w:pPr>
        <w:pStyle w:val="BodyText"/>
      </w:pPr>
    </w:p>
    <w:p w:rsidR="00B21BDE" w:rsidRDefault="00660B6B">
      <w:pPr>
        <w:pStyle w:val="BodyText"/>
        <w:ind w:left="460" w:right="2337"/>
        <w:jc w:val="both"/>
      </w:pPr>
      <w:r>
        <w:rPr>
          <w:strike/>
          <w:color w:val="623177"/>
        </w:rPr>
        <w:t>Meals may be provided at state departments, such as correctional facilities, to</w:t>
      </w:r>
      <w:r>
        <w:rPr>
          <w:color w:val="623177"/>
        </w:rPr>
        <w:t xml:space="preserve"> </w:t>
      </w:r>
      <w:r>
        <w:rPr>
          <w:strike/>
          <w:color w:val="623177"/>
        </w:rPr>
        <w:t>individuals other than inmates, patients, or wards, as specified in CCR Section</w:t>
      </w:r>
      <w:r>
        <w:rPr>
          <w:color w:val="623177"/>
        </w:rPr>
        <w:t xml:space="preserve"> </w:t>
      </w:r>
      <w:r>
        <w:rPr>
          <w:strike/>
          <w:color w:val="623177"/>
          <w:u w:val="single" w:color="0000FF"/>
        </w:rPr>
        <w:t>599.652</w:t>
      </w:r>
    </w:p>
    <w:p w:rsidR="00B21BDE" w:rsidRDefault="00660B6B">
      <w:pPr>
        <w:pStyle w:val="BodyText"/>
        <w:spacing w:before="1"/>
        <w:ind w:left="460" w:right="1988"/>
      </w:pPr>
      <w:r>
        <w:rPr>
          <w:strike/>
          <w:color w:val="623177"/>
        </w:rPr>
        <w:t xml:space="preserve">– Meals at State Agencies. Meals will be paid for at established rates and remitted as indicated in SAM Section 11020. Agencies will collect sales tax on meals and food products sold unless exempt according to Revenue and Taxation Code Section </w:t>
      </w:r>
      <w:r>
        <w:rPr>
          <w:strike/>
          <w:color w:val="623177"/>
          <w:u w:val="single" w:color="0000FF"/>
        </w:rPr>
        <w:t>6363</w:t>
      </w:r>
      <w:r>
        <w:rPr>
          <w:strike/>
          <w:color w:val="623177"/>
        </w:rPr>
        <w:t>.</w:t>
      </w:r>
    </w:p>
    <w:p w:rsidR="00B21BDE" w:rsidRDefault="00660B6B">
      <w:pPr>
        <w:pStyle w:val="BodyText"/>
        <w:spacing w:before="184"/>
        <w:ind w:left="460" w:right="1484"/>
      </w:pPr>
      <w:r>
        <w:rPr>
          <w:strike/>
          <w:color w:val="623177"/>
        </w:rPr>
        <w:t>All meal tickets will be accounted for and treated as if cash. Internal control principles</w:t>
      </w:r>
      <w:r>
        <w:rPr>
          <w:color w:val="623177"/>
        </w:rPr>
        <w:t xml:space="preserve"> </w:t>
      </w:r>
      <w:r>
        <w:rPr>
          <w:strike/>
          <w:color w:val="623177"/>
        </w:rPr>
        <w:t>for cash shall be followed, including reporting on STD. 520 – Meal Ticket Sales Report</w:t>
      </w:r>
      <w:r>
        <w:rPr>
          <w:color w:val="623177"/>
        </w:rPr>
        <w:t xml:space="preserve"> </w:t>
      </w:r>
      <w:r>
        <w:rPr>
          <w:strike/>
          <w:color w:val="623177"/>
        </w:rPr>
        <w:t>accounting for all sales, refunds, cancellations and used to support journal entries.</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8"/>
        <w:rPr>
          <w:sz w:val="14"/>
        </w:rPr>
      </w:pPr>
      <w:r>
        <w:rPr>
          <w:noProof/>
        </w:rPr>
        <mc:AlternateContent>
          <mc:Choice Requires="wps">
            <w:drawing>
              <wp:anchor distT="0" distB="0" distL="0" distR="0" simplePos="0" relativeHeight="488196608" behindDoc="1" locked="0" layoutInCell="1" allowOverlap="1">
                <wp:simplePos x="0" y="0"/>
                <wp:positionH relativeFrom="page">
                  <wp:posOffset>5791200</wp:posOffset>
                </wp:positionH>
                <wp:positionV relativeFrom="paragraph">
                  <wp:posOffset>135890</wp:posOffset>
                </wp:positionV>
                <wp:extent cx="1047750" cy="447675"/>
                <wp:effectExtent l="0" t="0" r="0" b="0"/>
                <wp:wrapTopAndBottom/>
                <wp:docPr id="3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4"/>
                              <w:ind w:left="145" w:right="207"/>
                              <w:rPr>
                                <w:i/>
                                <w:sz w:val="20"/>
                              </w:rPr>
                            </w:pPr>
                            <w:r>
                              <w:rPr>
                                <w:i/>
                                <w:sz w:val="20"/>
                              </w:rPr>
                              <w:t xml:space="preserve">RS 9/18/2020 </w:t>
                            </w:r>
                            <w:r>
                              <w:rPr>
                                <w:i/>
                                <w:color w:val="623177"/>
                                <w:sz w:val="20"/>
                                <w:u w:val="single" w:color="623177"/>
                              </w:rPr>
                              <w:t>WY 9/18/2020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26" type="#_x0000_t202" style="position:absolute;margin-left:456pt;margin-top:10.7pt;width:82.5pt;height:35.25pt;z-index:-1511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" filled="f" strokecolor="#a6a6a6" strokeweight=".5pt">
                <v:textbox inset="0,0,0,0">
                  <w:txbxContent>
                    <w:p w:rsidR="00660B6B" w:rsidRDefault="00660B6B">
                      <w:pPr>
                        <w:spacing w:before="74"/>
                        <w:ind w:left="145" w:right="207"/>
                        <w:rPr>
                          <w:i/>
                          <w:sz w:val="20"/>
                        </w:rPr>
                      </w:pPr>
                      <w:r>
                        <w:rPr>
                          <w:i/>
                          <w:sz w:val="20"/>
                        </w:rPr>
                        <w:t xml:space="preserve">RS 9/18/2020 </w:t>
                      </w:r>
                      <w:r>
                        <w:rPr>
                          <w:i/>
                          <w:color w:val="623177"/>
                          <w:sz w:val="20"/>
                          <w:u w:val="single" w:color="623177"/>
                        </w:rPr>
                        <w:t>WY 9/18/2020</w:t>
                      </w:r>
                    </w:p>
                  </w:txbxContent>
                </v:textbox>
                <w10:wrap type="topAndBottom" anchorx="page"/>
              </v:shape>
            </w:pict>
          </mc:Fallback>
        </mc:AlternateContent>
      </w:r>
    </w:p>
    <w:p w:rsidR="00B21BDE" w:rsidRDefault="00B21BDE">
      <w:pPr>
        <w:rPr>
          <w:sz w:val="14"/>
        </w:rPr>
        <w:sectPr w:rsidR="00B21BDE">
          <w:headerReference w:type="default" r:id="rId697"/>
          <w:footerReference w:type="default" r:id="rId698"/>
          <w:pgSz w:w="12240" w:h="15840"/>
          <w:pgMar w:top="1340" w:right="80" w:bottom="1000" w:left="980" w:header="0" w:footer="808" w:gutter="0"/>
          <w:cols w:space="720"/>
        </w:sectPr>
      </w:pPr>
    </w:p>
    <w:p w:rsidR="00B21BDE" w:rsidRDefault="00660B6B">
      <w:pPr>
        <w:pStyle w:val="Heading1"/>
        <w:tabs>
          <w:tab w:val="right" w:pos="9539"/>
        </w:tabs>
        <w:spacing w:before="81"/>
        <w:ind w:left="460"/>
      </w:pPr>
      <w:r>
        <w:rPr>
          <w:noProof/>
        </w:rPr>
        <mc:AlternateContent>
          <mc:Choice Requires="wps">
            <w:drawing>
              <wp:anchor distT="0" distB="0" distL="114300" distR="114300" simplePos="0" relativeHeight="16339456" behindDoc="0" locked="0" layoutInCell="1" allowOverlap="1">
                <wp:simplePos x="0" y="0"/>
                <wp:positionH relativeFrom="page">
                  <wp:posOffset>457200</wp:posOffset>
                </wp:positionH>
                <wp:positionV relativeFrom="page">
                  <wp:posOffset>850265</wp:posOffset>
                </wp:positionV>
                <wp:extent cx="8890" cy="928370"/>
                <wp:effectExtent l="0" t="0" r="0" b="0"/>
                <wp:wrapNone/>
                <wp:docPr id="37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28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374A6" id="Rectangle 4" o:spid="_x0000_s1026" style="position:absolute;margin-left:36pt;margin-top:66.95pt;width:.7pt;height:73.1pt;z-index:163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16339968" behindDoc="0" locked="0" layoutInCell="1" allowOverlap="1">
                <wp:simplePos x="0" y="0"/>
                <wp:positionH relativeFrom="page">
                  <wp:posOffset>457200</wp:posOffset>
                </wp:positionH>
                <wp:positionV relativeFrom="page">
                  <wp:posOffset>8901430</wp:posOffset>
                </wp:positionV>
                <wp:extent cx="8890" cy="292735"/>
                <wp:effectExtent l="0" t="0" r="0" b="0"/>
                <wp:wrapNone/>
                <wp:docPr id="3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2A93" id="Rectangle 3" o:spid="_x0000_s1026" style="position:absolute;margin-left:36pt;margin-top:700.9pt;width:.7pt;height:23.05pt;z-index:163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" fillcolor="black" stroked="f">
                <w10:wrap anchorx="page" anchory="page"/>
              </v:rect>
            </w:pict>
          </mc:Fallback>
        </mc:AlternateContent>
      </w:r>
      <w:bookmarkStart w:id="132" w:name="11040"/>
      <w:bookmarkEnd w:id="132"/>
      <w:r>
        <w:t>RECORDS AND</w:t>
      </w:r>
      <w:r>
        <w:rPr>
          <w:spacing w:val="-2"/>
        </w:rPr>
        <w:t xml:space="preserve"> </w:t>
      </w:r>
      <w:r>
        <w:t>RECORD</w:t>
      </w:r>
      <w:r>
        <w:rPr>
          <w:spacing w:val="-2"/>
        </w:rPr>
        <w:t xml:space="preserve"> </w:t>
      </w:r>
      <w:r>
        <w:t>RETENTION</w:t>
      </w:r>
      <w:r>
        <w:tab/>
        <w:t>11040</w:t>
      </w:r>
    </w:p>
    <w:p w:rsidR="00B21BDE" w:rsidRDefault="00660B6B">
      <w:pPr>
        <w:pStyle w:val="BodyText"/>
        <w:ind w:left="460"/>
      </w:pPr>
      <w:r>
        <w:t>(</w:t>
      </w:r>
      <w:r>
        <w:rPr>
          <w:strike/>
          <w:color w:val="623177"/>
        </w:rPr>
        <w:t>New 06/2010</w:t>
      </w:r>
      <w:r>
        <w:rPr>
          <w:color w:val="623177"/>
          <w:u w:val="single" w:color="623177"/>
        </w:rPr>
        <w:t xml:space="preserve"> Deleted 09/2020 and renumbered to 8599</w:t>
      </w:r>
      <w:r>
        <w:t>)</w:t>
      </w:r>
    </w:p>
    <w:p w:rsidR="00B21BDE" w:rsidRDefault="00660B6B">
      <w:pPr>
        <w:pStyle w:val="BodyText"/>
        <w:spacing w:before="276"/>
        <w:ind w:left="460" w:right="1374"/>
      </w:pPr>
      <w:r>
        <w:rPr>
          <w:strike/>
          <w:color w:val="623177"/>
        </w:rPr>
        <w:t>Departments shall ensure adequate records for services furnished to employees and</w:t>
      </w:r>
      <w:r>
        <w:rPr>
          <w:color w:val="623177"/>
        </w:rPr>
        <w:t xml:space="preserve"> </w:t>
      </w:r>
      <w:r>
        <w:rPr>
          <w:strike/>
          <w:color w:val="623177"/>
        </w:rPr>
        <w:t>retained in accordance with the department’s records retention schedule.</w:t>
      </w: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B21BDE">
      <w:pPr>
        <w:pStyle w:val="BodyText"/>
        <w:rPr>
          <w:sz w:val="20"/>
        </w:rPr>
      </w:pPr>
    </w:p>
    <w:p w:rsidR="00B21BDE" w:rsidRDefault="00660B6B">
      <w:pPr>
        <w:pStyle w:val="BodyText"/>
        <w:spacing w:before="9"/>
      </w:pPr>
      <w:r>
        <w:rPr>
          <w:noProof/>
        </w:rPr>
        <mc:AlternateContent>
          <mc:Choice Requires="wps">
            <w:drawing>
              <wp:anchor distT="0" distB="0" distL="0" distR="0" simplePos="0" relativeHeight="488198144" behindDoc="1" locked="0" layoutInCell="1" allowOverlap="1">
                <wp:simplePos x="0" y="0"/>
                <wp:positionH relativeFrom="page">
                  <wp:posOffset>6121400</wp:posOffset>
                </wp:positionH>
                <wp:positionV relativeFrom="paragraph">
                  <wp:posOffset>209550</wp:posOffset>
                </wp:positionV>
                <wp:extent cx="1047750" cy="447675"/>
                <wp:effectExtent l="0" t="0" r="0" b="0"/>
                <wp:wrapTopAndBottom/>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60B6B" w:rsidRDefault="00660B6B">
                            <w:pPr>
                              <w:spacing w:before="72"/>
                              <w:ind w:left="146" w:right="206"/>
                              <w:rPr>
                                <w:i/>
                                <w:sz w:val="20"/>
                              </w:rPr>
                            </w:pPr>
                            <w:r>
                              <w:rPr>
                                <w:i/>
                                <w:sz w:val="20"/>
                              </w:rPr>
                              <w:t xml:space="preserve">RS 9/18/2020 </w:t>
                            </w:r>
                            <w:r>
                              <w:rPr>
                                <w:i/>
                                <w:color w:val="623177"/>
                                <w:sz w:val="20"/>
                                <w:u w:val="single" w:color="623177"/>
                              </w:rPr>
                              <w:t>WY 9/18/2020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27" type="#_x0000_t202" style="position:absolute;margin-left:482pt;margin-top:16.5pt;width:82.5pt;height:35.25pt;z-index:-151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" filled="f" strokecolor="#a6a6a6" strokeweight=".5pt">
                <v:textbox inset="0,0,0,0">
                  <w:txbxContent>
                    <w:p w:rsidR="00660B6B" w:rsidRDefault="00660B6B">
                      <w:pPr>
                        <w:spacing w:before="72"/>
                        <w:ind w:left="146" w:right="206"/>
                        <w:rPr>
                          <w:i/>
                          <w:sz w:val="20"/>
                        </w:rPr>
                      </w:pPr>
                      <w:r>
                        <w:rPr>
                          <w:i/>
                          <w:sz w:val="20"/>
                        </w:rPr>
                        <w:t xml:space="preserve">RS 9/18/2020 </w:t>
                      </w:r>
                      <w:r>
                        <w:rPr>
                          <w:i/>
                          <w:color w:val="623177"/>
                          <w:sz w:val="20"/>
                          <w:u w:val="single" w:color="623177"/>
                        </w:rPr>
                        <w:t>WY 9/18/2020</w:t>
                      </w:r>
                    </w:p>
                  </w:txbxContent>
                </v:textbox>
                <w10:wrap type="topAndBottom" anchorx="page"/>
              </v:shape>
            </w:pict>
          </mc:Fallback>
        </mc:AlternateContent>
      </w:r>
    </w:p>
    <w:sectPr w:rsidR="00B21BDE">
      <w:headerReference w:type="default" r:id="rId699"/>
      <w:footerReference w:type="default" r:id="rId700"/>
      <w:pgSz w:w="12240" w:h="15840"/>
      <w:pgMar w:top="1340" w:right="80" w:bottom="1000" w:left="980" w:header="0" w:footer="8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0B6B" w:rsidRDefault="00660B6B">
      <w:r>
        <w:separator/>
      </w:r>
    </w:p>
  </w:endnote>
  <w:endnote w:type="continuationSeparator" w:id="0">
    <w:p w:rsidR="00660B6B" w:rsidRDefault="00660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1920" behindDoc="1" locked="0" layoutInCell="1" allowOverlap="1">
              <wp:simplePos x="0" y="0"/>
              <wp:positionH relativeFrom="page">
                <wp:posOffset>3125470</wp:posOffset>
              </wp:positionH>
              <wp:positionV relativeFrom="page">
                <wp:posOffset>9536430</wp:posOffset>
              </wp:positionV>
              <wp:extent cx="1518920" cy="152400"/>
              <wp:effectExtent l="0" t="0" r="0" b="0"/>
              <wp:wrapNone/>
              <wp:docPr id="36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23" w:lineRule="exact"/>
                            <w:ind w:left="20"/>
                            <w:rPr>
                              <w:rFonts w:ascii="Calibri"/>
                              <w:b/>
                              <w:sz w:val="20"/>
                            </w:rPr>
                          </w:pPr>
                          <w:r>
                            <w:rPr>
                              <w:rFonts w:ascii="Calibri"/>
                              <w:b/>
                              <w:sz w:val="20"/>
                            </w:rPr>
                            <w:t>REVISION PERIOD JULY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129" type="#_x0000_t202" style="position:absolute;margin-left:246.1pt;margin-top:750.9pt;width:119.6pt;height:12pt;z-index:-213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" filled="f" stroked="f">
              <v:textbox inset="0,0,0,0">
                <w:txbxContent>
                  <w:p w:rsidR="00660B6B" w:rsidRDefault="00660B6B">
                    <w:pPr>
                      <w:spacing w:line="223" w:lineRule="exact"/>
                      <w:ind w:left="20"/>
                      <w:rPr>
                        <w:rFonts w:ascii="Calibri"/>
                        <w:b/>
                        <w:sz w:val="20"/>
                      </w:rPr>
                    </w:pPr>
                    <w:r>
                      <w:rPr>
                        <w:rFonts w:ascii="Calibri"/>
                        <w:b/>
                        <w:sz w:val="20"/>
                      </w:rPr>
                      <w:t>REVISION PERIOD JULY 2020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4992"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61"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F340A" id="Rectangle 359" o:spid="_x0000_s1026" style="position:absolute;margin-left:25.45pt;margin-top:742.3pt;width:.7pt;height:13.8pt;z-index:-213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ku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jdqZLngCAAD8BAAA&#10;DgAAAAAAAAAAAAAAAAAuAgAAZHJzL2Uyb0RvYy54bWxQSwECLQAUAAYACAAAACEAkkIuM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05504"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6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134" type="#_x0000_t202" style="position:absolute;margin-left:55.05pt;margin-top:741.7pt;width:507.1pt;height:15.45pt;z-index:-213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dq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" filled="f" stroked="f">
              <v:textbox inset="0,0,0,0">
                <w:txbxContent>
                  <w:p w:rsidR="00660B6B" w:rsidRDefault="00660B6B">
                    <w:pPr>
                      <w:tabs>
                        <w:tab w:val="left" w:pos="4540"/>
                        <w:tab w:val="left" w:pos="10121"/>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5648"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2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04B11" id="Rectangle 223" o:spid="_x0000_s1026" style="position:absolute;margin-left:30.5pt;margin-top:741.45pt;width:.7pt;height:14.4pt;z-index:-212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76160"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45" type="#_x0000_t202" style="position:absolute;margin-left:280.7pt;margin-top:741.45pt;width:50.8pt;height:15.45pt;z-index:-212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7184"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22"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8D6C0" id="Rectangle 220" o:spid="_x0000_s1026" style="position:absolute;margin-left:30.5pt;margin-top:741.45pt;width:.7pt;height:14.4pt;z-index:-212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077696"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47" type="#_x0000_t202" style="position:absolute;margin-left:280.7pt;margin-top:741.45pt;width:50.8pt;height:15.45pt;z-index:-212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9232"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1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EC805" id="Rectangle 216" o:spid="_x0000_s1026" style="position:absolute;margin-left:30.5pt;margin-top:741.45pt;width:.7pt;height:14.4pt;z-index:-212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c1dwIAAPw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079744"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50" type="#_x0000_t202" style="position:absolute;margin-left:280.7pt;margin-top:741.45pt;width:50.8pt;height:15.45pt;z-index:-212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1280"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1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53" type="#_x0000_t202" style="position:absolute;margin-left:280.7pt;margin-top:741.45pt;width:50.8pt;height:15.45pt;z-index:-212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2304"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1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16D30" id="Rectangle 210" o:spid="_x0000_s1026" style="position:absolute;margin-left:30.5pt;margin-top:741.45pt;width:.7pt;height:14.4pt;z-index:-212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2082816"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1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55" type="#_x0000_t202" style="position:absolute;margin-left:280.7pt;margin-top:741.45pt;width:50.8pt;height:15.45pt;z-index:-212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3840"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0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21BA6" id="Rectangle 207" o:spid="_x0000_s1026" style="position:absolute;margin-left:30.5pt;margin-top:741.45pt;width:.7pt;height:14.4pt;z-index:-212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bWdwIAAPw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084352"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57" type="#_x0000_t202" style="position:absolute;margin-left:280.7pt;margin-top:741.45pt;width:50.8pt;height:15.45pt;z-index:-212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5888"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05"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26E87" id="Rectangle 203" o:spid="_x0000_s1026" style="position:absolute;margin-left:30.5pt;margin-top:741.45pt;width:.7pt;height:14.4pt;z-index:-212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8deA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86400"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259" type="#_x0000_t202" style="position:absolute;margin-left:280.7pt;margin-top:741.45pt;width:50.8pt;height:15.45pt;z-index:-212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atswIAALU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6016"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5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0F8E6" id="Rectangle 357" o:spid="_x0000_s1026" style="position:absolute;margin-left:25.45pt;margin-top:742.3pt;width:.7pt;height:13.8pt;z-index:-213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VHeAIAAPw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X+2lR3gCAAD8BAAA&#10;DgAAAAAAAAAAAAAAAAAuAgAAZHJzL2Uyb0RvYy54bWxQSwECLQAUAAYACAAAACEAkkIuM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06528"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5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135" type="#_x0000_t202" style="position:absolute;margin-left:55.05pt;margin-top:741.7pt;width:507.1pt;height:15.45pt;z-index:-213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1K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" filled="f" stroked="f">
              <v:textbox inset="0,0,0,0">
                <w:txbxContent>
                  <w:p w:rsidR="00660B6B" w:rsidRDefault="00660B6B">
                    <w:pPr>
                      <w:tabs>
                        <w:tab w:val="left" w:pos="4540"/>
                        <w:tab w:val="left" w:pos="10121"/>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7936"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0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AA4E0" id="Rectangle 199" o:spid="_x0000_s1026" style="position:absolute;margin-left:30.5pt;margin-top:741.45pt;width:.7pt;height:14.4pt;z-index:-212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088448"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61" type="#_x0000_t202" style="position:absolute;margin-left:280.7pt;margin-top:741.45pt;width:50.8pt;height:15.45pt;z-index:-212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Wr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9984"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19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661EA" id="Rectangle 195" o:spid="_x0000_s1026" style="position:absolute;margin-left:30.5pt;margin-top:741.45pt;width:.7pt;height:14.4pt;z-index:-212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JvdwIAAPw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090496"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19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63" type="#_x0000_t202" style="position:absolute;margin-left:280.7pt;margin-top:741.45pt;width:50.8pt;height:15.45pt;z-index:-212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" filled="f" stroked="f">
              <v:textbox inset="0,0,0,0">
                <w:txbxContent>
                  <w:p w:rsidR="00660B6B" w:rsidRDefault="00660B6B">
                    <w:pPr>
                      <w:spacing w:before="12"/>
                      <w:ind w:left="20"/>
                      <w:rPr>
                        <w:b/>
                        <w:sz w:val="24"/>
                      </w:rPr>
                    </w:pPr>
                    <w:r>
                      <w:rPr>
                        <w:b/>
                        <w:strike/>
                        <w:color w:val="871723"/>
                        <w:sz w:val="24"/>
                      </w:rPr>
                      <w:t>Rev. 432</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92032"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19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F8630" id="Rectangle 191" o:spid="_x0000_s1026" style="position:absolute;margin-left:30.5pt;margin-top:741.45pt;width:.7pt;height:14.4pt;z-index:-212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92544"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19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65" type="#_x0000_t202" style="position:absolute;margin-left:280.7pt;margin-top:741.45pt;width:50.8pt;height:15.45pt;z-index:-212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WEsw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93568"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19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49900" id="Rectangle 188" o:spid="_x0000_s1026" style="position:absolute;margin-left:30.5pt;margin-top:741.45pt;width:.7pt;height:14.4pt;z-index:-212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094080"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18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67" type="#_x0000_t202" style="position:absolute;margin-left:280.7pt;margin-top:741.45pt;width:50.8pt;height:15.45pt;z-index:-212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hG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95616"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18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08CDC" id="Rectangle 184" o:spid="_x0000_s1026" style="position:absolute;margin-left:30.5pt;margin-top:741.45pt;width:.7pt;height:14.4pt;z-index:-212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OMdwIAAPw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096128"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18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69" type="#_x0000_t202" style="position:absolute;margin-left:280.7pt;margin-top:741.45pt;width:50.8pt;height:15.45pt;z-index:-212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r0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97664"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18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684C5" id="Rectangle 180" o:spid="_x0000_s1026" style="position:absolute;margin-left:30.5pt;margin-top:741.45pt;width:.7pt;height:14.4pt;z-index:-212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098176" behindDoc="1" locked="0" layoutInCell="1" allowOverlap="1">
              <wp:simplePos x="0" y="0"/>
              <wp:positionH relativeFrom="page">
                <wp:posOffset>5829300</wp:posOffset>
              </wp:positionH>
              <wp:positionV relativeFrom="page">
                <wp:posOffset>8555990</wp:posOffset>
              </wp:positionV>
              <wp:extent cx="1257300" cy="523875"/>
              <wp:effectExtent l="0" t="0" r="0" b="0"/>
              <wp:wrapNone/>
              <wp:docPr id="18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5B1A3" id="Rectangle 179" o:spid="_x0000_s1026" style="position:absolute;margin-left:459pt;margin-top:673.7pt;width:99pt;height:41.25pt;z-index:-212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" filled="f" strokecolor="#bebebe" strokeweight=".5pt">
              <w10:wrap anchorx="page" anchory="page"/>
            </v:rect>
          </w:pict>
        </mc:Fallback>
      </mc:AlternateContent>
    </w:r>
    <w:r>
      <w:rPr>
        <w:noProof/>
      </w:rPr>
      <mc:AlternateContent>
        <mc:Choice Requires="wps">
          <w:drawing>
            <wp:anchor distT="0" distB="0" distL="114300" distR="114300" simplePos="0" relativeHeight="482098688" behindDoc="1" locked="0" layoutInCell="1" allowOverlap="1">
              <wp:simplePos x="0" y="0"/>
              <wp:positionH relativeFrom="page">
                <wp:posOffset>5912485</wp:posOffset>
              </wp:positionH>
              <wp:positionV relativeFrom="page">
                <wp:posOffset>8597265</wp:posOffset>
              </wp:positionV>
              <wp:extent cx="804545" cy="343535"/>
              <wp:effectExtent l="0" t="0" r="0" b="0"/>
              <wp:wrapNone/>
              <wp:docPr id="1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3"/>
                            <w:ind w:left="20" w:right="3"/>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271" type="#_x0000_t202" style="position:absolute;margin-left:465.55pt;margin-top:676.95pt;width:63.35pt;height:27.05pt;z-index:-212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" filled="f" stroked="f">
              <v:textbox inset="0,0,0,0">
                <w:txbxContent>
                  <w:p w:rsidR="00660B6B" w:rsidRDefault="00660B6B">
                    <w:pPr>
                      <w:spacing w:before="13"/>
                      <w:ind w:left="20" w:right="3"/>
                      <w:rPr>
                        <w:i/>
                      </w:rPr>
                    </w:pPr>
                    <w:r>
                      <w:rPr>
                        <w:i/>
                      </w:rPr>
                      <w:t>RS 9/2/2020 JT 9/4/2020</w:t>
                    </w:r>
                  </w:p>
                </w:txbxContent>
              </v:textbox>
              <w10:wrap anchorx="page" anchory="page"/>
            </v:shape>
          </w:pict>
        </mc:Fallback>
      </mc:AlternateContent>
    </w:r>
    <w:r>
      <w:rPr>
        <w:noProof/>
      </w:rPr>
      <mc:AlternateContent>
        <mc:Choice Requires="wps">
          <w:drawing>
            <wp:anchor distT="0" distB="0" distL="114300" distR="114300" simplePos="0" relativeHeight="482099200"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1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72" type="#_x0000_t202" style="position:absolute;margin-left:280.7pt;margin-top:741.45pt;width:50.8pt;height:15.45pt;z-index:-212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p9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00736"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17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306BF" id="Rectangle 174" o:spid="_x0000_s1026" style="position:absolute;margin-left:30.5pt;margin-top:741.45pt;width:.7pt;height:14.4pt;z-index:-212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PzdwIAAPw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01248"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17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274" type="#_x0000_t202" style="position:absolute;margin-left:280.7pt;margin-top:741.45pt;width:50.8pt;height:15.45pt;z-index:-212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rB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02784"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17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7C8B" id="Rectangle 170" o:spid="_x0000_s1026" style="position:absolute;margin-left:30.5pt;margin-top:741.45pt;width:.7pt;height:14.4pt;z-index:-212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2103296" behindDoc="1" locked="0" layoutInCell="1" allowOverlap="1">
              <wp:simplePos x="0" y="0"/>
              <wp:positionH relativeFrom="page">
                <wp:posOffset>6070600</wp:posOffset>
              </wp:positionH>
              <wp:positionV relativeFrom="page">
                <wp:posOffset>8840470</wp:posOffset>
              </wp:positionV>
              <wp:extent cx="1257300" cy="523875"/>
              <wp:effectExtent l="0" t="0" r="0" b="0"/>
              <wp:wrapNone/>
              <wp:docPr id="17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3875"/>
                      </a:xfrm>
                      <a:prstGeom prst="rect">
                        <a:avLst/>
                      </a:prstGeom>
                      <a:noFill/>
                      <a:ln w="6350">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91C30" id="Rectangle 169" o:spid="_x0000_s1026" style="position:absolute;margin-left:478pt;margin-top:696.1pt;width:99pt;height:41.25pt;z-index:-212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" filled="f" strokecolor="#bebebe" strokeweight=".5pt">
              <w10:wrap anchorx="page" anchory="page"/>
            </v:rect>
          </w:pict>
        </mc:Fallback>
      </mc:AlternateContent>
    </w:r>
    <w:r>
      <w:rPr>
        <w:noProof/>
      </w:rPr>
      <mc:AlternateContent>
        <mc:Choice Requires="wps">
          <w:drawing>
            <wp:anchor distT="0" distB="0" distL="114300" distR="114300" simplePos="0" relativeHeight="482103808" behindDoc="1" locked="0" layoutInCell="1" allowOverlap="1">
              <wp:simplePos x="0" y="0"/>
              <wp:positionH relativeFrom="page">
                <wp:posOffset>6278245</wp:posOffset>
              </wp:positionH>
              <wp:positionV relativeFrom="page">
                <wp:posOffset>8905240</wp:posOffset>
              </wp:positionV>
              <wp:extent cx="804545" cy="342265"/>
              <wp:effectExtent l="0" t="0" r="0" b="0"/>
              <wp:wrapNone/>
              <wp:docPr id="1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3"/>
                            <w:ind w:left="20" w:right="3"/>
                            <w:rPr>
                              <w:i/>
                            </w:rPr>
                          </w:pPr>
                          <w:r>
                            <w:rPr>
                              <w:i/>
                            </w:rPr>
                            <w:t>RS 9/2/2020 JT 9/4/2020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276" type="#_x0000_t202" style="position:absolute;margin-left:494.35pt;margin-top:701.2pt;width:63.35pt;height:26.95pt;z-index:-212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" filled="f" stroked="f">
              <v:textbox inset="0,0,0,0">
                <w:txbxContent>
                  <w:p w:rsidR="00660B6B" w:rsidRDefault="00660B6B">
                    <w:pPr>
                      <w:spacing w:before="13"/>
                      <w:ind w:left="20" w:right="3"/>
                      <w:rPr>
                        <w:i/>
                      </w:rPr>
                    </w:pPr>
                    <w:r>
                      <w:rPr>
                        <w:i/>
                      </w:rPr>
                      <w:t>RS 9/2/2020 JT 9/4/2020</w:t>
                    </w:r>
                  </w:p>
                </w:txbxContent>
              </v:textbox>
              <w10:wrap anchorx="page" anchory="page"/>
            </v:shape>
          </w:pict>
        </mc:Fallback>
      </mc:AlternateContent>
    </w:r>
    <w:r>
      <w:rPr>
        <w:noProof/>
      </w:rPr>
      <mc:AlternateContent>
        <mc:Choice Requires="wps">
          <w:drawing>
            <wp:anchor distT="0" distB="0" distL="114300" distR="114300" simplePos="0" relativeHeight="482104320"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1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77" type="#_x0000_t202" style="position:absolute;margin-left:280.7pt;margin-top:741.45pt;width:50.8pt;height:15.45pt;z-index:-212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H7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05856"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16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895EC" id="Rectangle 164" o:spid="_x0000_s1026" style="position:absolute;margin-left:30.5pt;margin-top:741.45pt;width:.7pt;height:14.4pt;z-index:-212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XfdwIAAPw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06368"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16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279" type="#_x0000_t202" style="position:absolute;margin-left:280.7pt;margin-top:741.45pt;width:50.8pt;height:15.45pt;z-index:-212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1+sQ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06880"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6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5C5D0" id="Rectangle 162" o:spid="_x0000_s1026" style="position:absolute;margin-left:36pt;margin-top:723.6pt;width:.7pt;height:21.6pt;z-index:-212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FReAIAAPw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07392"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280" type="#_x0000_t202" style="position:absolute;margin-left:71pt;margin-top:723.6pt;width:47.45pt;height:15.45pt;z-index:-212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0sgIAALU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07904"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281" type="#_x0000_t202" style="position:absolute;margin-left:470.45pt;margin-top:723.6pt;width:100.8pt;height:15.45pt;z-index:-212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PtswIAALY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7040"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57"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32653" id="Rectangle 355" o:spid="_x0000_s1026" style="position:absolute;margin-left:25.45pt;margin-top:742.3pt;width:.7pt;height:13.8pt;z-index:-213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6NeAIAAPw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COYujXgCAAD8BAAA&#10;DgAAAAAAAAAAAAAAAAAuAgAAZHJzL2Uyb0RvYy54bWxQSwECLQAUAAYACAAAACEAkkIuM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07552" behindDoc="1" locked="0" layoutInCell="1" allowOverlap="1">
              <wp:simplePos x="0" y="0"/>
              <wp:positionH relativeFrom="page">
                <wp:posOffset>699135</wp:posOffset>
              </wp:positionH>
              <wp:positionV relativeFrom="page">
                <wp:posOffset>9419590</wp:posOffset>
              </wp:positionV>
              <wp:extent cx="6297930" cy="196215"/>
              <wp:effectExtent l="0" t="0" r="0" b="0"/>
              <wp:wrapNone/>
              <wp:docPr id="35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429"/>
                              <w:tab w:val="left" w:pos="9897"/>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1136" type="#_x0000_t202" style="position:absolute;margin-left:55.05pt;margin-top:741.7pt;width:495.9pt;height:15.45pt;z-index:-213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nQsw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" filled="f" stroked="f">
              <v:textbox inset="0,0,0,0">
                <w:txbxContent>
                  <w:p w:rsidR="00660B6B" w:rsidRDefault="00660B6B">
                    <w:pPr>
                      <w:tabs>
                        <w:tab w:val="left" w:pos="4429"/>
                        <w:tab w:val="left" w:pos="9897"/>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08416"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6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43EEE" id="Rectangle 159" o:spid="_x0000_s1026" style="position:absolute;margin-left:36pt;margin-top:723.6pt;width:.7pt;height:21.6pt;z-index:-212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lIeAIAAPw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08928"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282" type="#_x0000_t202" style="position:absolute;margin-left:71pt;margin-top:723.6pt;width:47.45pt;height:15.45pt;z-index:-212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3EsQ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NBl/cS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09440"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283" type="#_x0000_t202" style="position:absolute;margin-left:470.45pt;margin-top:723.6pt;width:100.8pt;height:15.45pt;z-index:-212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5ls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Hi9TmWxAgAAtg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0995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5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961A2" id="Rectangle 156" o:spid="_x0000_s1026" style="position:absolute;margin-left:36pt;margin-top:723.6pt;width:.7pt;height:21.6pt;z-index:-212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LudwIAAPw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B0nuLudwIAAPw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1046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5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284" type="#_x0000_t202" style="position:absolute;margin-left:71pt;margin-top:723.6pt;width:47.45pt;height:15.45pt;z-index:-212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72sQ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Meszva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623177"/>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1097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285" type="#_x0000_t202" style="position:absolute;margin-left:470.45pt;margin-top:723.6pt;width:100.8pt;height:15.45pt;z-index:-212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Qosg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CydzQosgIAALY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623177"/>
                        <w:sz w:val="24"/>
                      </w:rPr>
                      <w:t>DECEMBER 2011</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11488"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5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1CF4D" id="Rectangle 153" o:spid="_x0000_s1026" style="position:absolute;margin-left:36pt;margin-top:723.6pt;width:.7pt;height:21.6pt;z-index:-212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12000"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5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286" type="#_x0000_t202" style="position:absolute;margin-left:71pt;margin-top:723.6pt;width:47.45pt;height:15.45pt;z-index:-212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NLsA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&#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12512"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5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287" type="#_x0000_t202" style="position:absolute;margin-left:470.45pt;margin-top:723.6pt;width:100.8pt;height:15.45pt;z-index:-212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xFsg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AMBXxFsgIAALY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13024"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5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84F8F" id="Rectangle 150" o:spid="_x0000_s1026" style="position:absolute;margin-left:36pt;margin-top:723.6pt;width:.7pt;height:21.6pt;z-index:-212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Fmn1612AgAA/A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1353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8" type="#_x0000_t202" style="position:absolute;margin-left:71pt;margin-top:723.6pt;width:47.45pt;height:15.45pt;z-index:-212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GZrlFC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1404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289" type="#_x0000_t202" style="position:absolute;margin-left:470.45pt;margin-top:723.6pt;width:100.8pt;height:15.45pt;z-index:-212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kRsQ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Bew6RGxAgAAtg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14560"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4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C9EE" id="Rectangle 147" o:spid="_x0000_s1026" style="position:absolute;margin-left:36pt;margin-top:723.6pt;width:.7pt;height:21.6pt;z-index:-212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BO2CMNdwIAAPw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15072"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4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290" type="#_x0000_t202" style="position:absolute;margin-left:71pt;margin-top:723.6pt;width:47.45pt;height:15.45pt;z-index:-212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9fsQIAALU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CDXD1+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15584"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4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291" type="#_x0000_t202" style="position:absolute;margin-left:470.45pt;margin-top:723.6pt;width:100.8pt;height:15.45pt;z-index:-212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b5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16096"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4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9FA17" id="Rectangle 144" o:spid="_x0000_s1026" style="position:absolute;margin-left:36pt;margin-top:723.6pt;width:.7pt;height:21.6pt;z-index:-212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8IdwIAAPw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Cn3H8IdwIAAPw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16608"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292" type="#_x0000_t202" style="position:absolute;margin-left:71pt;margin-top:723.6pt;width:47.45pt;height:15.45pt;z-index:-211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lsQIAALU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BVH8yW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17120"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293" type="#_x0000_t202" style="position:absolute;margin-left:470.45pt;margin-top:723.6pt;width:100.8pt;height:15.45pt;z-index:-211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7GsQ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GEezsaxAgAAtg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1763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4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5C69C" id="Rectangle 141" o:spid="_x0000_s1026" style="position:absolute;margin-left:36pt;margin-top:723.6pt;width:.7pt;height:21.6pt;z-index:-211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1814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94" type="#_x0000_t202" style="position:absolute;margin-left:71pt;margin-top:723.6pt;width:47.45pt;height:15.45pt;z-index:-211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ojsgIAALU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1865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4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295" type="#_x0000_t202" style="position:absolute;margin-left:470.45pt;margin-top:723.6pt;width:100.8pt;height:15.45pt;z-index:-211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iL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Be9miLsgIAALY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19680"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3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2538F" id="Rectangle 137" o:spid="_x0000_s1026" style="position:absolute;margin-left:36pt;margin-top:723.6pt;width:.7pt;height:21.6pt;z-index:-211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20192"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97" type="#_x0000_t202" style="position:absolute;margin-left:71pt;margin-top:723.6pt;width:47.45pt;height:15.45pt;z-index:-211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kNsg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20704"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margin-left:470.45pt;margin-top:723.6pt;width:100.8pt;height:15.45pt;z-index:-211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bbtA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21216"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3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C45CE" id="Rectangle 134" o:spid="_x0000_s1026" style="position:absolute;margin-left:36pt;margin-top:723.6pt;width:.7pt;height:21.6pt;z-index:-211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zMeAIAAPw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21728"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3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99" type="#_x0000_t202" style="position:absolute;margin-left:71pt;margin-top:723.6pt;width:47.45pt;height:15.45pt;z-index:-211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PDs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HJ1k8O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22240"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300" type="#_x0000_t202" style="position:absolute;margin-left:470.45pt;margin-top:723.6pt;width:100.8pt;height:15.45pt;z-index:-211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RpsQIAALY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EBPBGmxAgAAtg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2275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3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5C5F0" id="Rectangle 131" o:spid="_x0000_s1026" style="position:absolute;margin-left:36pt;margin-top:723.6pt;width:.7pt;height:21.6pt;z-index:-211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2326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301" type="#_x0000_t202" style="position:absolute;margin-left:71pt;margin-top:723.6pt;width:47.45pt;height:15.45pt;z-index:-211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rF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2377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302" type="#_x0000_t202" style="position:absolute;margin-left:470.45pt;margin-top:723.6pt;width:100.8pt;height:15.45pt;z-index:-211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m/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AGMam/sgIAALY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8064"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55"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12950" id="Rectangle 353" o:spid="_x0000_s1026" style="position:absolute;margin-left:25.45pt;margin-top:742.3pt;width:.7pt;height:13.8pt;z-index:-213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yMeAIAAPw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VsGsjHgCAAD8BAAA&#10;DgAAAAAAAAAAAAAAAAAuAgAAZHJzL2Uyb0RvYy54bWxQSwECLQAUAAYACAAAACEAkkIuM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08576" behindDoc="1" locked="0" layoutInCell="1" allowOverlap="1">
              <wp:simplePos x="0" y="0"/>
              <wp:positionH relativeFrom="page">
                <wp:posOffset>699135</wp:posOffset>
              </wp:positionH>
              <wp:positionV relativeFrom="page">
                <wp:posOffset>9419590</wp:posOffset>
              </wp:positionV>
              <wp:extent cx="6297930" cy="196215"/>
              <wp:effectExtent l="0" t="0" r="0" b="0"/>
              <wp:wrapNone/>
              <wp:docPr id="35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429"/>
                              <w:tab w:val="left" w:pos="9897"/>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137" type="#_x0000_t202" style="position:absolute;margin-left:55.05pt;margin-top:741.7pt;width:495.9pt;height:15.45pt;z-index:-213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f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" filled="f" stroked="f">
              <v:textbox inset="0,0,0,0">
                <w:txbxContent>
                  <w:p w:rsidR="00660B6B" w:rsidRDefault="00660B6B">
                    <w:pPr>
                      <w:tabs>
                        <w:tab w:val="left" w:pos="4429"/>
                        <w:tab w:val="left" w:pos="9897"/>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24288" behindDoc="1" locked="0" layoutInCell="1" allowOverlap="1">
              <wp:simplePos x="0" y="0"/>
              <wp:positionH relativeFrom="page">
                <wp:posOffset>387350</wp:posOffset>
              </wp:positionH>
              <wp:positionV relativeFrom="page">
                <wp:posOffset>9189720</wp:posOffset>
              </wp:positionV>
              <wp:extent cx="8890" cy="274320"/>
              <wp:effectExtent l="0" t="0" r="0" b="0"/>
              <wp:wrapNone/>
              <wp:docPr id="13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F2699" id="Rectangle 128" o:spid="_x0000_s1026" style="position:absolute;margin-left:30.5pt;margin-top:723.6pt;width:.7pt;height:21.6pt;z-index:-211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24800"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303" type="#_x0000_t202" style="position:absolute;margin-left:71pt;margin-top:723.6pt;width:47.45pt;height:15.45pt;z-index:-211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PH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E8JQ8e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25312"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304" type="#_x0000_t202" style="position:absolute;margin-left:470.45pt;margin-top:723.6pt;width:100.8pt;height:15.45pt;z-index:-211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YvsQ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PE6Ni+xAgAAtg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25824" behindDoc="1" locked="0" layoutInCell="1" allowOverlap="1">
              <wp:simplePos x="0" y="0"/>
              <wp:positionH relativeFrom="page">
                <wp:posOffset>387350</wp:posOffset>
              </wp:positionH>
              <wp:positionV relativeFrom="page">
                <wp:posOffset>9189720</wp:posOffset>
              </wp:positionV>
              <wp:extent cx="8890" cy="274320"/>
              <wp:effectExtent l="0" t="0" r="0" b="0"/>
              <wp:wrapNone/>
              <wp:docPr id="12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2D356" id="Rectangle 125" o:spid="_x0000_s1026" style="position:absolute;margin-left:30.5pt;margin-top:723.6pt;width:.7pt;height:21.6pt;z-index:-211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2633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305" type="#_x0000_t202" style="position:absolute;margin-left:71pt;margin-top:723.6pt;width:47.45pt;height:15.45pt;z-index:-211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Ug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GZBZSC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2684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6" type="#_x0000_t202" style="position:absolute;margin-left:470.45pt;margin-top:723.6pt;width:100.8pt;height:15.45pt;z-index:-211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qo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ArAEqosgIAALY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29408"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2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F9BC1" id="Rectangle 118" o:spid="_x0000_s1026" style="position:absolute;margin-left:36pt;margin-top:723.6pt;width:.7pt;height:21.6pt;z-index:-211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129920"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309" type="#_x0000_t202" style="position:absolute;margin-left:71pt;margin-top:723.6pt;width:47.45pt;height:15.45pt;z-index:-211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KqsQ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MY2Iqq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623177"/>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30432" behindDoc="1" locked="0" layoutInCell="1" allowOverlap="1">
              <wp:simplePos x="0" y="0"/>
              <wp:positionH relativeFrom="page">
                <wp:posOffset>5974715</wp:posOffset>
              </wp:positionH>
              <wp:positionV relativeFrom="page">
                <wp:posOffset>9189720</wp:posOffset>
              </wp:positionV>
              <wp:extent cx="1281430" cy="196215"/>
              <wp:effectExtent l="0" t="0" r="0" b="0"/>
              <wp:wrapNone/>
              <wp:docPr id="1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310" type="#_x0000_t202" style="position:absolute;margin-left:470.45pt;margin-top:723.6pt;width:100.9pt;height:15.45pt;z-index:-211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n+sgIAALY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" filled="f" stroked="f">
              <v:textbox inset="0,0,0,0">
                <w:txbxContent>
                  <w:p w:rsidR="00660B6B" w:rsidRDefault="00660B6B">
                    <w:pPr>
                      <w:spacing w:before="12"/>
                      <w:ind w:left="20"/>
                      <w:rPr>
                        <w:b/>
                        <w:sz w:val="24"/>
                      </w:rPr>
                    </w:pPr>
                    <w:r>
                      <w:rPr>
                        <w:b/>
                        <w:strike/>
                        <w:color w:val="623177"/>
                        <w:sz w:val="24"/>
                      </w:rPr>
                      <w:t>DECEMBER 2011</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31456"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1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A8006" id="Rectangle 114" o:spid="_x0000_s1026" style="position:absolute;margin-left:36pt;margin-top:723.6pt;width:.7pt;height:21.6pt;z-index:-211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CUdwIAAPw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AzszCUdwIAAPw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31968"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F37D4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312" type="#_x0000_t202" style="position:absolute;margin-left:71pt;margin-top:723.6pt;width:47.45pt;height:15.45pt;z-index:-211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dl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CF7d2W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F37D4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32480"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F37D4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3" type="#_x0000_t202" style="position:absolute;margin-left:470.45pt;margin-top:723.6pt;width:100.8pt;height:15.45pt;z-index:-211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JjIeuqxAgAAtg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F37D43"/>
                        <w:sz w:val="24"/>
                      </w:rPr>
                      <w:t>DECEMBER 2011</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33504"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1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D819F" id="Rectangle 110" o:spid="_x0000_s1026" style="position:absolute;margin-left:36pt;margin-top:723.6pt;width:.7pt;height:21.6pt;z-index:-211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EmBjh12AgAA/A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34016" behindDoc="1" locked="0" layoutInCell="1" allowOverlap="1">
              <wp:simplePos x="0" y="0"/>
              <wp:positionH relativeFrom="page">
                <wp:posOffset>6457950</wp:posOffset>
              </wp:positionH>
              <wp:positionV relativeFrom="page">
                <wp:posOffset>8526145</wp:posOffset>
              </wp:positionV>
              <wp:extent cx="1047750" cy="447675"/>
              <wp:effectExtent l="0" t="0" r="0" b="0"/>
              <wp:wrapNone/>
              <wp:docPr id="11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4CDB1" id="Rectangle 109" o:spid="_x0000_s1026" style="position:absolute;margin-left:508.5pt;margin-top:671.35pt;width:82.5pt;height:35.25pt;z-index:-211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" filled="f" strokecolor="#a6a6a6" strokeweight=".5pt">
              <w10:wrap anchorx="page" anchory="page"/>
            </v:rect>
          </w:pict>
        </mc:Fallback>
      </mc:AlternateContent>
    </w:r>
    <w:r>
      <w:rPr>
        <w:noProof/>
      </w:rPr>
      <mc:AlternateContent>
        <mc:Choice Requires="wps">
          <w:drawing>
            <wp:anchor distT="0" distB="0" distL="114300" distR="114300" simplePos="0" relativeHeight="482134528" behindDoc="1" locked="0" layoutInCell="1" allowOverlap="1">
              <wp:simplePos x="0" y="0"/>
              <wp:positionH relativeFrom="page">
                <wp:posOffset>457200</wp:posOffset>
              </wp:positionH>
              <wp:positionV relativeFrom="page">
                <wp:posOffset>8576945</wp:posOffset>
              </wp:positionV>
              <wp:extent cx="8890" cy="290830"/>
              <wp:effectExtent l="0" t="0" r="0" b="0"/>
              <wp:wrapNone/>
              <wp:docPr id="11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08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64F12" id="Rectangle 108" o:spid="_x0000_s1026" style="position:absolute;margin-left:36pt;margin-top:675.35pt;width:.7pt;height:22.9pt;z-index:-211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pidw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35040" behindDoc="1" locked="0" layoutInCell="1" allowOverlap="1">
              <wp:simplePos x="0" y="0"/>
              <wp:positionH relativeFrom="page">
                <wp:posOffset>6541770</wp:posOffset>
              </wp:positionH>
              <wp:positionV relativeFrom="page">
                <wp:posOffset>8566785</wp:posOffset>
              </wp:positionV>
              <wp:extent cx="829310" cy="313055"/>
              <wp:effectExtent l="0" t="0" r="0" b="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i/>
                              <w:sz w:val="20"/>
                            </w:rPr>
                          </w:pPr>
                          <w:r>
                            <w:rPr>
                              <w:i/>
                              <w:sz w:val="20"/>
                            </w:rPr>
                            <w:t>RS 9/16/2020</w:t>
                          </w:r>
                        </w:p>
                        <w:p w:rsidR="00660B6B" w:rsidRDefault="00660B6B">
                          <w:pPr>
                            <w:spacing w:before="1"/>
                            <w:ind w:left="20"/>
                            <w:rPr>
                              <w:sz w:val="20"/>
                            </w:rPr>
                          </w:pPr>
                          <w:r>
                            <w:rPr>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315" type="#_x0000_t202" style="position:absolute;margin-left:515.1pt;margin-top:674.55pt;width:65.3pt;height:24.65pt;z-index:-211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HOsQIAALU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" filled="f" stroked="f">
              <v:textbox inset="0,0,0,0">
                <w:txbxContent>
                  <w:p w:rsidR="00660B6B" w:rsidRDefault="00660B6B">
                    <w:pPr>
                      <w:spacing w:before="12"/>
                      <w:ind w:left="20"/>
                      <w:rPr>
                        <w:i/>
                        <w:sz w:val="20"/>
                      </w:rPr>
                    </w:pPr>
                    <w:r>
                      <w:rPr>
                        <w:i/>
                        <w:sz w:val="20"/>
                      </w:rPr>
                      <w:t>RS 9/16/2020</w:t>
                    </w:r>
                  </w:p>
                  <w:p w:rsidR="00660B6B" w:rsidRDefault="00660B6B">
                    <w:pPr>
                      <w:spacing w:before="1"/>
                      <w:ind w:left="20"/>
                      <w:rPr>
                        <w:sz w:val="20"/>
                      </w:rPr>
                    </w:pPr>
                    <w:r>
                      <w:rPr>
                        <w:color w:val="623177"/>
                        <w:sz w:val="20"/>
                        <w:u w:val="single" w:color="623177"/>
                      </w:rPr>
                      <w:t>WY 9/17/2020</w:t>
                    </w:r>
                  </w:p>
                </w:txbxContent>
              </v:textbox>
              <w10:wrap anchorx="page" anchory="page"/>
            </v:shape>
          </w:pict>
        </mc:Fallback>
      </mc:AlternateContent>
    </w:r>
    <w:r>
      <w:rPr>
        <w:noProof/>
      </w:rPr>
      <mc:AlternateContent>
        <mc:Choice Requires="wps">
          <w:drawing>
            <wp:anchor distT="0" distB="0" distL="114300" distR="114300" simplePos="0" relativeHeight="482135552"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16" type="#_x0000_t202" style="position:absolute;margin-left:71pt;margin-top:723.6pt;width:47.45pt;height:15.45pt;z-index:-211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XqsQIAALU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EBSNeqxAgAAtQ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623177"/>
                        <w:sz w:val="24"/>
                      </w:rPr>
                      <w:t>Rev 420</w:t>
                    </w:r>
                  </w:p>
                </w:txbxContent>
              </v:textbox>
              <w10:wrap anchorx="page" anchory="page"/>
            </v:shape>
          </w:pict>
        </mc:Fallback>
      </mc:AlternateContent>
    </w:r>
    <w:r>
      <w:rPr>
        <w:noProof/>
      </w:rPr>
      <mc:AlternateContent>
        <mc:Choice Requires="wps">
          <w:drawing>
            <wp:anchor distT="0" distB="0" distL="114300" distR="114300" simplePos="0" relativeHeight="482136064"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DECEMBER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317" type="#_x0000_t202" style="position:absolute;margin-left:470.45pt;margin-top:723.6pt;width:100.8pt;height:15.45pt;z-index:-211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OKtA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" filled="f" stroked="f">
              <v:textbox inset="0,0,0,0">
                <w:txbxContent>
                  <w:p w:rsidR="00660B6B" w:rsidRDefault="00660B6B">
                    <w:pPr>
                      <w:spacing w:before="12"/>
                      <w:ind w:left="20"/>
                      <w:rPr>
                        <w:b/>
                        <w:sz w:val="24"/>
                      </w:rPr>
                    </w:pPr>
                    <w:r>
                      <w:rPr>
                        <w:b/>
                        <w:strike/>
                        <w:color w:val="623177"/>
                        <w:sz w:val="24"/>
                      </w:rPr>
                      <w:t>DECEMBER 2012</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37088" behindDoc="1" locked="0" layoutInCell="1" allowOverlap="1">
              <wp:simplePos x="0" y="0"/>
              <wp:positionH relativeFrom="page">
                <wp:posOffset>387350</wp:posOffset>
              </wp:positionH>
              <wp:positionV relativeFrom="page">
                <wp:posOffset>9189720</wp:posOffset>
              </wp:positionV>
              <wp:extent cx="8890" cy="274320"/>
              <wp:effectExtent l="0" t="0" r="0" b="0"/>
              <wp:wrapNone/>
              <wp:docPr id="10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924EF" id="Rectangle 103" o:spid="_x0000_s1026" style="position:absolute;margin-left:30.5pt;margin-top:723.6pt;width:.7pt;height:21.6pt;z-index:-211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137600" behindDoc="1" locked="0" layoutInCell="1" allowOverlap="1">
              <wp:simplePos x="0" y="0"/>
              <wp:positionH relativeFrom="page">
                <wp:posOffset>6289675</wp:posOffset>
              </wp:positionH>
              <wp:positionV relativeFrom="page">
                <wp:posOffset>8503920</wp:posOffset>
              </wp:positionV>
              <wp:extent cx="1047750" cy="447675"/>
              <wp:effectExtent l="0" t="0" r="0" b="0"/>
              <wp:wrapNone/>
              <wp:docPr id="1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93EB" id="Rectangle 102" o:spid="_x0000_s1026" style="position:absolute;margin-left:495.25pt;margin-top:669.6pt;width:82.5pt;height:35.25pt;z-index:-211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" filled="f" strokecolor="#a6a6a6" strokeweight=".5pt">
              <w10:wrap anchorx="page" anchory="page"/>
            </v:rect>
          </w:pict>
        </mc:Fallback>
      </mc:AlternateContent>
    </w:r>
    <w:r>
      <w:rPr>
        <w:noProof/>
      </w:rPr>
      <mc:AlternateContent>
        <mc:Choice Requires="wps">
          <w:drawing>
            <wp:anchor distT="0" distB="0" distL="114300" distR="114300" simplePos="0" relativeHeight="482138112" behindDoc="1" locked="0" layoutInCell="1" allowOverlap="1">
              <wp:simplePos x="0" y="0"/>
              <wp:positionH relativeFrom="page">
                <wp:posOffset>387350</wp:posOffset>
              </wp:positionH>
              <wp:positionV relativeFrom="page">
                <wp:posOffset>8554085</wp:posOffset>
              </wp:positionV>
              <wp:extent cx="8890" cy="292735"/>
              <wp:effectExtent l="0" t="0" r="0" b="0"/>
              <wp:wrapNone/>
              <wp:docPr id="10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92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B901A" id="Rectangle 101" o:spid="_x0000_s1026" style="position:absolute;margin-left:30.5pt;margin-top:673.55pt;width:.7pt;height:23.05pt;z-index:-211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38624" behindDoc="1" locked="0" layoutInCell="1" allowOverlap="1">
              <wp:simplePos x="0" y="0"/>
              <wp:positionH relativeFrom="page">
                <wp:posOffset>6372860</wp:posOffset>
              </wp:positionH>
              <wp:positionV relativeFrom="page">
                <wp:posOffset>8545830</wp:posOffset>
              </wp:positionV>
              <wp:extent cx="829310" cy="313055"/>
              <wp:effectExtent l="0" t="0" r="0" b="0"/>
              <wp:wrapNone/>
              <wp:docPr id="1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i/>
                              <w:sz w:val="20"/>
                            </w:rPr>
                          </w:pPr>
                          <w:r>
                            <w:rPr>
                              <w:i/>
                              <w:sz w:val="20"/>
                            </w:rPr>
                            <w:t>RS 9/16/2020</w:t>
                          </w:r>
                        </w:p>
                        <w:p w:rsidR="00660B6B" w:rsidRDefault="00660B6B">
                          <w:pPr>
                            <w:spacing w:before="1"/>
                            <w:ind w:left="20"/>
                            <w:rPr>
                              <w:sz w:val="20"/>
                            </w:rPr>
                          </w:pPr>
                          <w:r>
                            <w:rPr>
                              <w:color w:val="623177"/>
                              <w:sz w:val="20"/>
                              <w:u w:val="single" w:color="623177"/>
                            </w:rPr>
                            <w:t>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319" type="#_x0000_t202" style="position:absolute;margin-left:501.8pt;margin-top:672.9pt;width:65.3pt;height:24.65pt;z-index:-211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oAsgIAALU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" filled="f" stroked="f">
              <v:textbox inset="0,0,0,0">
                <w:txbxContent>
                  <w:p w:rsidR="00660B6B" w:rsidRDefault="00660B6B">
                    <w:pPr>
                      <w:spacing w:before="12"/>
                      <w:ind w:left="20"/>
                      <w:rPr>
                        <w:i/>
                        <w:sz w:val="20"/>
                      </w:rPr>
                    </w:pPr>
                    <w:r>
                      <w:rPr>
                        <w:i/>
                        <w:sz w:val="20"/>
                      </w:rPr>
                      <w:t>RS 9/16/2020</w:t>
                    </w:r>
                  </w:p>
                  <w:p w:rsidR="00660B6B" w:rsidRDefault="00660B6B">
                    <w:pPr>
                      <w:spacing w:before="1"/>
                      <w:ind w:left="20"/>
                      <w:rPr>
                        <w:sz w:val="20"/>
                      </w:rPr>
                    </w:pPr>
                    <w:r>
                      <w:rPr>
                        <w:color w:val="623177"/>
                        <w:sz w:val="20"/>
                        <w:u w:val="single" w:color="623177"/>
                      </w:rPr>
                      <w:t>WY 9/17/2020</w:t>
                    </w:r>
                  </w:p>
                </w:txbxContent>
              </v:textbox>
              <w10:wrap anchorx="page" anchory="page"/>
            </v:shape>
          </w:pict>
        </mc:Fallback>
      </mc:AlternateContent>
    </w:r>
    <w:r>
      <w:rPr>
        <w:noProof/>
      </w:rPr>
      <mc:AlternateContent>
        <mc:Choice Requires="wps">
          <w:drawing>
            <wp:anchor distT="0" distB="0" distL="114300" distR="114300" simplePos="0" relativeHeight="48213913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320" type="#_x0000_t202" style="position:absolute;margin-left:71pt;margin-top:723.6pt;width:47.45pt;height:15.45pt;z-index:-211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&#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3964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1" type="#_x0000_t202" style="position:absolute;margin-left:470.45pt;margin-top:723.6pt;width:100.8pt;height:15.45pt;z-index:-211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6isQ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MzRfqKxAgAAtQ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1184"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9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18166" id="Rectangle 95" o:spid="_x0000_s1026" style="position:absolute;margin-left:36pt;margin-top:723.6pt;width:.7pt;height:21.6pt;z-index:-211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OvHtHx2AgAA+g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4169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323" type="#_x0000_t202" style="position:absolute;margin-left:71pt;margin-top:723.6pt;width:47.45pt;height:15.45pt;z-index:-211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" filled="f" stroked="f">
              <v:textbox inset="0,0,0,0">
                <w:txbxContent>
                  <w:p w:rsidR="00660B6B" w:rsidRDefault="00660B6B">
                    <w:pPr>
                      <w:spacing w:before="12"/>
                      <w:ind w:left="20"/>
                      <w:rPr>
                        <w:b/>
                        <w:sz w:val="24"/>
                      </w:rPr>
                    </w:pPr>
                    <w:r>
                      <w:rPr>
                        <w:b/>
                        <w:strike/>
                        <w:color w:val="623177"/>
                        <w:sz w:val="24"/>
                      </w:rPr>
                      <w:t>Rev 420</w:t>
                    </w:r>
                  </w:p>
                </w:txbxContent>
              </v:textbox>
              <w10:wrap anchorx="page" anchory="page"/>
            </v:shape>
          </w:pict>
        </mc:Fallback>
      </mc:AlternateContent>
    </w:r>
    <w:r>
      <w:rPr>
        <w:noProof/>
      </w:rPr>
      <mc:AlternateContent>
        <mc:Choice Requires="wps">
          <w:drawing>
            <wp:anchor distT="0" distB="0" distL="114300" distR="114300" simplePos="0" relativeHeight="48214220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DECEMBER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324" type="#_x0000_t202" style="position:absolute;margin-left:470.45pt;margin-top:723.6pt;width:100.8pt;height:15.45pt;z-index:-211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az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EVx1rOxAgAAtA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623177"/>
                        <w:sz w:val="24"/>
                      </w:rPr>
                      <w:t>DECEMBER 2012</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374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326" type="#_x0000_t202" style="position:absolute;margin-left:71pt;margin-top:723.6pt;width:47.45pt;height:15.45pt;z-index:-211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&#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4425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327" type="#_x0000_t202" style="position:absolute;margin-left:470.45pt;margin-top:723.6pt;width:100.8pt;height:15.45pt;z-index:-211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&#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5280"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329" type="#_x0000_t202" style="position:absolute;margin-left:71pt;margin-top:723.6pt;width:47.45pt;height:15.45pt;z-index:-211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&#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45792"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330" type="#_x0000_t202" style="position:absolute;margin-left:470.45pt;margin-top:723.6pt;width:100.8pt;height:15.45pt;z-index:-211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R3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LHsBHexAgAAtA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9088" behindDoc="1" locked="0" layoutInCell="1" allowOverlap="1">
              <wp:simplePos x="0" y="0"/>
              <wp:positionH relativeFrom="page">
                <wp:posOffset>699135</wp:posOffset>
              </wp:positionH>
              <wp:positionV relativeFrom="page">
                <wp:posOffset>9419590</wp:posOffset>
              </wp:positionV>
              <wp:extent cx="6290310" cy="196215"/>
              <wp:effectExtent l="0" t="0" r="0" b="0"/>
              <wp:wrapNone/>
              <wp:docPr id="35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30"/>
                              <w:tab w:val="left" w:pos="988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138" type="#_x0000_t202" style="position:absolute;margin-left:55.05pt;margin-top:741.7pt;width:495.3pt;height:15.45pt;z-index:-213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0jswIAALUFAAAOAAAAZHJzL2Uyb0RvYy54bWysVG1vmzAQ/j5p/8Hyd8pLgAZ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" filled="f" stroked="f">
              <v:textbox inset="0,0,0,0">
                <w:txbxContent>
                  <w:p w:rsidR="00660B6B" w:rsidRDefault="00660B6B">
                    <w:pPr>
                      <w:tabs>
                        <w:tab w:val="left" w:pos="4530"/>
                        <w:tab w:val="left" w:pos="988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6816"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8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10DB0" id="Rectangle 84" o:spid="_x0000_s1026" style="position:absolute;margin-left:36pt;margin-top:723.6pt;width:.7pt;height:21.6pt;z-index:-211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A+wgr12AgAA+g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47328"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32" type="#_x0000_t202" style="position:absolute;margin-left:71pt;margin-top:723.6pt;width:47.45pt;height:15.45pt;z-index:-211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5T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CWNrlO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47840"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333" type="#_x0000_t202" style="position:absolute;margin-left:470.45pt;margin-top:723.6pt;width:100.8pt;height:15.45pt;z-index:-211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5/1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Prnn/WxAgAAtA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8864"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8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D5693" id="Rectangle 80" o:spid="_x0000_s1026" style="position:absolute;margin-left:36pt;margin-top:723.6pt;width:.7pt;height:21.6pt;z-index:-211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214937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5" type="#_x0000_t202" style="position:absolute;margin-left:71pt;margin-top:723.6pt;width:47.45pt;height:15.45pt;z-index:-211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crsQ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NWt5yu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4988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336" type="#_x0000_t202" style="position:absolute;margin-left:470.45pt;margin-top:723.6pt;width:100.8pt;height:15.45pt;z-index:-211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O8kqaaxAgAAtA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5091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7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A3C5D" id="Rectangle 76" o:spid="_x0000_s1026" style="position:absolute;margin-left:36pt;margin-top:723.6pt;width:.7pt;height:21.6pt;z-index:-211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LVxnlZ2AgAA+g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51424" behindDoc="1" locked="0" layoutInCell="1" allowOverlap="1">
              <wp:simplePos x="0" y="0"/>
              <wp:positionH relativeFrom="page">
                <wp:posOffset>5981700</wp:posOffset>
              </wp:positionH>
              <wp:positionV relativeFrom="page">
                <wp:posOffset>8602345</wp:posOffset>
              </wp:positionV>
              <wp:extent cx="1047750" cy="447675"/>
              <wp:effectExtent l="0" t="0" r="0" b="0"/>
              <wp:wrapNone/>
              <wp:docPr id="7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34156" id="Rectangle 75" o:spid="_x0000_s1026" style="position:absolute;margin-left:471pt;margin-top:677.35pt;width:82.5pt;height:35.25pt;z-index:-211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" filled="f" strokecolor="#a6a6a6" strokeweight=".5pt">
              <w10:wrap anchorx="page" anchory="page"/>
            </v:rect>
          </w:pict>
        </mc:Fallback>
      </mc:AlternateContent>
    </w:r>
    <w:r>
      <w:rPr>
        <w:noProof/>
      </w:rPr>
      <mc:AlternateContent>
        <mc:Choice Requires="wps">
          <w:drawing>
            <wp:anchor distT="0" distB="0" distL="114300" distR="114300" simplePos="0" relativeHeight="48215193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338" type="#_x0000_t202" style="position:absolute;margin-left:71pt;margin-top:723.6pt;width:47.45pt;height:15.45pt;z-index:-211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DsQ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P9tIIO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5244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339" type="#_x0000_t202" style="position:absolute;margin-left:470.45pt;margin-top:723.6pt;width:100.8pt;height:15.45pt;z-index:-211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fG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CXrqfGsgIAALQ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5347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7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1C628" id="Rectangle 71" o:spid="_x0000_s1026" style="position:absolute;margin-left:36pt;margin-top:723.6pt;width:.7pt;height:21.6pt;z-index:-211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Cx5AMfdwIAAPo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5398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341" type="#_x0000_t202" style="position:absolute;margin-left:71pt;margin-top:723.6pt;width:47.45pt;height:15.45pt;z-index:-211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gWsQIAALM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LC3KBa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5449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2" type="#_x0000_t202" style="position:absolute;margin-left:470.45pt;margin-top:723.6pt;width:100.8pt;height:15.45pt;z-index:-211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d1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Cdjkd1sgIAALQ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55520"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6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0C615" id="Rectangle 67" o:spid="_x0000_s1026" style="position:absolute;margin-left:36pt;margin-top:723.6pt;width:.7pt;height:21.6pt;z-index:-211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BRBqiXdwIAAPo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56032" behindDoc="1" locked="0" layoutInCell="1" allowOverlap="1">
              <wp:simplePos x="0" y="0"/>
              <wp:positionH relativeFrom="page">
                <wp:posOffset>5981700</wp:posOffset>
              </wp:positionH>
              <wp:positionV relativeFrom="page">
                <wp:posOffset>8470900</wp:posOffset>
              </wp:positionV>
              <wp:extent cx="1047750" cy="447675"/>
              <wp:effectExtent l="0" t="0" r="0" b="0"/>
              <wp:wrapNone/>
              <wp:docPr id="6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47675"/>
                      </a:xfrm>
                      <a:prstGeom prst="rect">
                        <a:avLst/>
                      </a:prstGeom>
                      <a:noFill/>
                      <a:ln w="6350">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795DD" id="Rectangle 66" o:spid="_x0000_s1026" style="position:absolute;margin-left:471pt;margin-top:667pt;width:82.5pt;height:35.25pt;z-index:-211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" filled="f" strokecolor="#a6a6a6" strokeweight=".5pt">
              <w10:wrap anchorx="page" anchory="page"/>
            </v:rect>
          </w:pict>
        </mc:Fallback>
      </mc:AlternateContent>
    </w:r>
    <w:r>
      <w:rPr>
        <w:noProof/>
      </w:rPr>
      <mc:AlternateContent>
        <mc:Choice Requires="wps">
          <w:drawing>
            <wp:anchor distT="0" distB="0" distL="114300" distR="114300" simplePos="0" relativeHeight="482156544" behindDoc="1" locked="0" layoutInCell="1" allowOverlap="1">
              <wp:simplePos x="0" y="0"/>
              <wp:positionH relativeFrom="page">
                <wp:posOffset>6207760</wp:posOffset>
              </wp:positionH>
              <wp:positionV relativeFrom="page">
                <wp:posOffset>8566785</wp:posOffset>
              </wp:positionV>
              <wp:extent cx="829310" cy="313055"/>
              <wp:effectExtent l="0" t="0" r="0" b="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ight="-2"/>
                            <w:rPr>
                              <w:i/>
                              <w:sz w:val="20"/>
                            </w:rPr>
                          </w:pPr>
                          <w:r>
                            <w:rPr>
                              <w:i/>
                              <w:sz w:val="20"/>
                            </w:rPr>
                            <w:t>RS 9/16/2020 WY 9/17/2020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344" type="#_x0000_t202" style="position:absolute;margin-left:488.8pt;margin-top:674.55pt;width:65.3pt;height:24.65pt;z-index:-211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ERtQ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" filled="f" stroked="f">
              <v:textbox inset="0,0,0,0">
                <w:txbxContent>
                  <w:p w:rsidR="00660B6B" w:rsidRDefault="00660B6B">
                    <w:pPr>
                      <w:spacing w:before="12"/>
                      <w:ind w:left="20" w:right="-2"/>
                      <w:rPr>
                        <w:i/>
                        <w:sz w:val="20"/>
                      </w:rPr>
                    </w:pPr>
                    <w:r>
                      <w:rPr>
                        <w:i/>
                        <w:sz w:val="20"/>
                      </w:rPr>
                      <w:t>RS 9/16/2020 WY 9/17/2020</w:t>
                    </w:r>
                  </w:p>
                </w:txbxContent>
              </v:textbox>
              <w10:wrap anchorx="page" anchory="page"/>
            </v:shape>
          </w:pict>
        </mc:Fallback>
      </mc:AlternateContent>
    </w:r>
    <w:r>
      <w:rPr>
        <w:noProof/>
      </w:rPr>
      <mc:AlternateContent>
        <mc:Choice Requires="wps">
          <w:drawing>
            <wp:anchor distT="0" distB="0" distL="114300" distR="114300" simplePos="0" relativeHeight="48215705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345" type="#_x0000_t202" style="position:absolute;margin-left:71pt;margin-top:723.6pt;width:47.45pt;height:15.45pt;z-index:-211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1vsQ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HIXTW+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5756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346" type="#_x0000_t202" style="position:absolute;margin-left:470.45pt;margin-top:723.6pt;width:100.8pt;height:15.45pt;z-index:-211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l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CFre+lsgIAALQ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5859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6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32823" id="Rectangle 61" o:spid="_x0000_s1026" style="position:absolute;margin-left:36pt;margin-top:723.6pt;width:.7pt;height:21.6pt;z-index:-211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BQ/dhvdwIAAPo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5910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348" type="#_x0000_t202" style="position:absolute;margin-left:71pt;margin-top:723.6pt;width:47.45pt;height:15.45pt;z-index:-211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&#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5961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349" type="#_x0000_t202" style="position:absolute;margin-left:470.45pt;margin-top:723.6pt;width:100.8pt;height:15.45pt;z-index:-211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ag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LnO5qCxAgAAtA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0640"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5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7AA69" id="Rectangle 57" o:spid="_x0000_s1026" style="position:absolute;margin-left:36pt;margin-top:723.6pt;width:.7pt;height:21.6pt;z-index:-211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HIsxQZ2AgAA+g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61152"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351" type="#_x0000_t202" style="position:absolute;margin-left:71pt;margin-top:723.6pt;width:47.45pt;height:15.45pt;z-index:-211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y3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A7RHLe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423</w:t>
                    </w:r>
                  </w:p>
                </w:txbxContent>
              </v:textbox>
              <w10:wrap anchorx="page" anchory="page"/>
            </v:shape>
          </w:pict>
        </mc:Fallback>
      </mc:AlternateContent>
    </w:r>
    <w:r>
      <w:rPr>
        <w:noProof/>
      </w:rPr>
      <mc:AlternateContent>
        <mc:Choice Requires="wps">
          <w:drawing>
            <wp:anchor distT="0" distB="0" distL="114300" distR="114300" simplePos="0" relativeHeight="482161664" behindDoc="1" locked="0" layoutInCell="1" allowOverlap="1">
              <wp:simplePos x="0" y="0"/>
              <wp:positionH relativeFrom="page">
                <wp:posOffset>5898515</wp:posOffset>
              </wp:positionH>
              <wp:positionV relativeFrom="page">
                <wp:posOffset>9189720</wp:posOffset>
              </wp:positionV>
              <wp:extent cx="1356360" cy="196215"/>
              <wp:effectExtent l="0" t="0" r="0" b="0"/>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SEPTEMBER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352" type="#_x0000_t202" style="position:absolute;margin-left:464.45pt;margin-top:723.6pt;width:106.8pt;height:15.45pt;z-index:-211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HI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" filled="f" stroked="f">
              <v:textbox inset="0,0,0,0">
                <w:txbxContent>
                  <w:p w:rsidR="00660B6B" w:rsidRDefault="00660B6B">
                    <w:pPr>
                      <w:spacing w:before="12"/>
                      <w:ind w:left="20"/>
                      <w:rPr>
                        <w:b/>
                        <w:sz w:val="24"/>
                      </w:rPr>
                    </w:pPr>
                    <w:r>
                      <w:rPr>
                        <w:b/>
                        <w:strike/>
                        <w:color w:val="871723"/>
                        <w:sz w:val="24"/>
                      </w:rPr>
                      <w:t>SEPTEMBER 2013</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2688"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638C2" id="Rectangle 53" o:spid="_x0000_s1026" style="position:absolute;margin-left:36pt;margin-top:723.6pt;width:.7pt;height:21.6pt;z-index:-211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CMgWWpdwIAAPo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63200"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354" type="#_x0000_t202" style="position:absolute;margin-left:71pt;margin-top:723.6pt;width:47.45pt;height:15.45pt;z-index:-211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4FsQIAALM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OG+XgW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63712"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355" type="#_x0000_t202" style="position:absolute;margin-left:470.45pt;margin-top:723.6pt;width:100.8pt;height:15.45pt;z-index:-211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W0sg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CsbjW0sgIAALQ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5248"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5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58F33" id="Rectangle 48" o:spid="_x0000_s1026" style="position:absolute;margin-left:36pt;margin-top:723.6pt;width:.7pt;height:21.6pt;z-index:-211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CHdgIAAPo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J2YYId2AgAA+g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65760"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358" type="#_x0000_t202" style="position:absolute;margin-left:71pt;margin-top:723.6pt;width:47.45pt;height:15.45pt;z-index:-211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Nz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Ixf03O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66272"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359" type="#_x0000_t202" style="position:absolute;margin-left:470.45pt;margin-top:723.6pt;width:100.8pt;height:15.45pt;z-index:-211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N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Jb7MM2xAgAAtA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9600" behindDoc="1" locked="0" layoutInCell="1" allowOverlap="1">
              <wp:simplePos x="0" y="0"/>
              <wp:positionH relativeFrom="page">
                <wp:posOffset>699135</wp:posOffset>
              </wp:positionH>
              <wp:positionV relativeFrom="page">
                <wp:posOffset>9419590</wp:posOffset>
              </wp:positionV>
              <wp:extent cx="6290310" cy="196215"/>
              <wp:effectExtent l="0" t="0" r="0" b="0"/>
              <wp:wrapNone/>
              <wp:docPr id="35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30"/>
                              <w:tab w:val="left" w:pos="988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139" type="#_x0000_t202" style="position:absolute;margin-left:55.05pt;margin-top:741.7pt;width:495.3pt;height:15.45pt;z-index:-213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E9tA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" filled="f" stroked="f">
              <v:textbox inset="0,0,0,0">
                <w:txbxContent>
                  <w:p w:rsidR="00660B6B" w:rsidRDefault="00660B6B">
                    <w:pPr>
                      <w:tabs>
                        <w:tab w:val="left" w:pos="4530"/>
                        <w:tab w:val="left" w:pos="988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7296"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91FAE" id="Rectangle 44" o:spid="_x0000_s1026" style="position:absolute;margin-left:36pt;margin-top:723.6pt;width:.7pt;height:21.6pt;z-index:-211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EASpZV2AgAA+g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67808"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1" type="#_x0000_t202" style="position:absolute;margin-left:71pt;margin-top:723.6pt;width:47.45pt;height:15.45pt;z-index:-211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&#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Rev 422</w:t>
                    </w:r>
                  </w:p>
                </w:txbxContent>
              </v:textbox>
              <w10:wrap anchorx="page" anchory="page"/>
            </v:shape>
          </w:pict>
        </mc:Fallback>
      </mc:AlternateContent>
    </w:r>
    <w:r>
      <w:rPr>
        <w:noProof/>
      </w:rPr>
      <mc:AlternateContent>
        <mc:Choice Requires="wps">
          <w:drawing>
            <wp:anchor distT="0" distB="0" distL="114300" distR="114300" simplePos="0" relativeHeight="482168320" behindDoc="1" locked="0" layoutInCell="1" allowOverlap="1">
              <wp:simplePos x="0" y="0"/>
              <wp:positionH relativeFrom="page">
                <wp:posOffset>6439535</wp:posOffset>
              </wp:positionH>
              <wp:positionV relativeFrom="page">
                <wp:posOffset>9189720</wp:posOffset>
              </wp:positionV>
              <wp:extent cx="814070" cy="196215"/>
              <wp:effectExtent l="0" t="0" r="0"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JUNE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362" type="#_x0000_t202" style="position:absolute;margin-left:507.05pt;margin-top:723.6pt;width:64.1pt;height:15.45pt;z-index:-211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pU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" filled="f" stroked="f">
              <v:textbox inset="0,0,0,0">
                <w:txbxContent>
                  <w:p w:rsidR="00660B6B" w:rsidRDefault="00660B6B">
                    <w:pPr>
                      <w:spacing w:before="12"/>
                      <w:ind w:left="20"/>
                      <w:rPr>
                        <w:b/>
                        <w:sz w:val="24"/>
                      </w:rPr>
                    </w:pPr>
                    <w:r>
                      <w:rPr>
                        <w:b/>
                        <w:strike/>
                        <w:color w:val="871723"/>
                        <w:sz w:val="24"/>
                      </w:rPr>
                      <w:t>JUNE 2013</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9344"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4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68D31" id="Rectangle 40" o:spid="_x0000_s1026" style="position:absolute;margin-left:36pt;margin-top:723.6pt;width:.7pt;height:21.6pt;z-index:-211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216985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364" type="#_x0000_t202" style="position:absolute;margin-left:71pt;margin-top:723.6pt;width:47.45pt;height:15.45pt;z-index:-211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R5sgIAALM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7036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365" type="#_x0000_t202" style="position:absolute;margin-left:470.45pt;margin-top:723.6pt;width:100.8pt;height:15.45pt;z-index:-211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Bn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CuRkBnsgIAALQ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7139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3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7ED16" id="Rectangle 36" o:spid="_x0000_s1026" style="position:absolute;margin-left:36pt;margin-top:723.6pt;width:.7pt;height:21.6pt;z-index:-211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NOdwIAAPo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BwEINOdwIAAPo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7190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367" type="#_x0000_t202" style="position:absolute;margin-left:71pt;margin-top:723.6pt;width:47.45pt;height:15.45pt;z-index:-211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BV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7241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368" type="#_x0000_t202" style="position:absolute;margin-left:470.45pt;margin-top:723.6pt;width:100.8pt;height:15.45pt;z-index:-211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Em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CwQVEmsgIAALQ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7395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6FE6A" id="Rectangle 31" o:spid="_x0000_s1026" style="position:absolute;margin-left:36pt;margin-top:723.6pt;width:.7pt;height:21.6pt;z-index:-211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7446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0" type="#_x0000_t202" style="position:absolute;margin-left:71pt;margin-top:723.6pt;width:47.45pt;height:15.45pt;z-index:-211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AGlipK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7497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371" type="#_x0000_t202" style="position:absolute;margin-left:470.45pt;margin-top:723.6pt;width:100.8pt;height:15.45pt;z-index:-211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6Cp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7651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2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99427" id="Rectangle 26" o:spid="_x0000_s1026" style="position:absolute;margin-left:36pt;margin-top:723.6pt;width:.7pt;height:21.6pt;z-index:-211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JEJWD52AgAA+g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7702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4" type="#_x0000_t202" style="position:absolute;margin-left:71pt;margin-top:723.6pt;width:47.45pt;height:15.45pt;z-index:-211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ocsQ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IV1qhy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7753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75" type="#_x0000_t202" style="position:absolute;margin-left:470.45pt;margin-top:723.6pt;width:100.8pt;height:15.45pt;z-index:-211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Kj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79584"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90DBF" id="Rectangle 20" o:spid="_x0000_s1026" style="position:absolute;margin-left:36pt;margin-top:723.6pt;width:.7pt;height:21.6pt;z-index:-211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18009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77" type="#_x0000_t202" style="position:absolute;margin-left:71pt;margin-top:723.6pt;width:47.45pt;height:15.45pt;z-index:-211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8060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378" type="#_x0000_t202" style="position:absolute;margin-left:470.45pt;margin-top:723.6pt;width:100.8pt;height:15.45pt;z-index:-211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xhsAIAALQ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&#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82144"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81388" id="Rectangle 15" o:spid="_x0000_s1026" style="position:absolute;margin-left:36pt;margin-top:723.6pt;width:.7pt;height:21.6pt;z-index:-211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GEEjkx2AgAA+g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82656"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0" type="#_x0000_t202" style="position:absolute;margin-left:71pt;margin-top:723.6pt;width:47.45pt;height:15.45pt;z-index:-211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BOsQIAALM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83168"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381" type="#_x0000_t202" style="position:absolute;margin-left:470.45pt;margin-top:723.6pt;width:100.8pt;height:15.45pt;z-index:-211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nsAIAALQ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&#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84192" behindDoc="1" locked="0" layoutInCell="1" allowOverlap="1">
              <wp:simplePos x="0" y="0"/>
              <wp:positionH relativeFrom="page">
                <wp:posOffset>457200</wp:posOffset>
              </wp:positionH>
              <wp:positionV relativeFrom="page">
                <wp:posOffset>9189720</wp:posOffset>
              </wp:positionV>
              <wp:extent cx="8890" cy="274320"/>
              <wp:effectExtent l="0" t="0" r="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74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117C0" id="Rectangle 11" o:spid="_x0000_s1026" style="position:absolute;margin-left:36pt;margin-top:723.6pt;width:.7pt;height:21.6pt;z-index:-211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84704" behindDoc="1" locked="0" layoutInCell="1" allowOverlap="1">
              <wp:simplePos x="0" y="0"/>
              <wp:positionH relativeFrom="page">
                <wp:posOffset>901700</wp:posOffset>
              </wp:positionH>
              <wp:positionV relativeFrom="page">
                <wp:posOffset>9189720</wp:posOffset>
              </wp:positionV>
              <wp:extent cx="602615" cy="196215"/>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3" type="#_x0000_t202" style="position:absolute;margin-left:71pt;margin-top:723.6pt;width:47.45pt;height:15.45pt;z-index:-211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&#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Rev 416</w:t>
                    </w:r>
                  </w:p>
                </w:txbxContent>
              </v:textbox>
              <w10:wrap anchorx="page" anchory="page"/>
            </v:shape>
          </w:pict>
        </mc:Fallback>
      </mc:AlternateContent>
    </w:r>
    <w:r>
      <w:rPr>
        <w:noProof/>
      </w:rPr>
      <mc:AlternateContent>
        <mc:Choice Requires="wps">
          <w:drawing>
            <wp:anchor distT="0" distB="0" distL="114300" distR="114300" simplePos="0" relativeHeight="482185216" behindDoc="1" locked="0" layoutInCell="1" allowOverlap="1">
              <wp:simplePos x="0" y="0"/>
              <wp:positionH relativeFrom="page">
                <wp:posOffset>5974715</wp:posOffset>
              </wp:positionH>
              <wp:positionV relativeFrom="page">
                <wp:posOffset>9189720</wp:posOffset>
              </wp:positionV>
              <wp:extent cx="1280160" cy="19621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DECEMBER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384" type="#_x0000_t202" style="position:absolute;margin-left:470.45pt;margin-top:723.6pt;width:100.8pt;height:15.45pt;z-index:-211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ClsA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" filled="f" stroked="f">
              <v:textbox inset="0,0,0,0">
                <w:txbxContent>
                  <w:p w:rsidR="00660B6B" w:rsidRDefault="00660B6B">
                    <w:pPr>
                      <w:spacing w:before="12"/>
                      <w:ind w:left="20"/>
                      <w:rPr>
                        <w:b/>
                        <w:sz w:val="24"/>
                      </w:rPr>
                    </w:pPr>
                    <w:r>
                      <w:rPr>
                        <w:b/>
                        <w:strike/>
                        <w:color w:val="871723"/>
                        <w:sz w:val="24"/>
                      </w:rPr>
                      <w:t>DECEMBER 2011</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85728" behindDoc="1" locked="0" layoutInCell="1" allowOverlap="1">
              <wp:simplePos x="0" y="0"/>
              <wp:positionH relativeFrom="page">
                <wp:posOffset>3564890</wp:posOffset>
              </wp:positionH>
              <wp:positionV relativeFrom="page">
                <wp:posOffset>9418320</wp:posOffset>
              </wp:positionV>
              <wp:extent cx="645160" cy="19621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5" type="#_x0000_t202" style="position:absolute;margin-left:280.7pt;margin-top:741.6pt;width:50.8pt;height:15.45pt;z-index:-211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QysA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" filled="f" stroked="f">
              <v:textbox inset="0,0,0,0">
                <w:txbxContent>
                  <w:p w:rsidR="00660B6B" w:rsidRDefault="00660B6B">
                    <w:pPr>
                      <w:spacing w:before="12"/>
                      <w:ind w:left="20"/>
                      <w:rPr>
                        <w:b/>
                        <w:sz w:val="24"/>
                      </w:rPr>
                    </w:pPr>
                    <w:r>
                      <w:rPr>
                        <w:b/>
                        <w:sz w:val="24"/>
                      </w:rPr>
                      <w:t>Rev. 410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0112"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5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AF76C" id="Rectangle 349" o:spid="_x0000_s1026" style="position:absolute;margin-left:25.45pt;margin-top:742.3pt;width:.7pt;height:13.8pt;z-index:-213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ww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7zbcMHgCAAD8BAAA&#10;DgAAAAAAAAAAAAAAAAAuAgAAZHJzL2Uyb0RvYy54bWxQSwECLQAUAAYACAAAACEAkkIuM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10624" behindDoc="1" locked="0" layoutInCell="1" allowOverlap="1">
              <wp:simplePos x="0" y="0"/>
              <wp:positionH relativeFrom="page">
                <wp:posOffset>699135</wp:posOffset>
              </wp:positionH>
              <wp:positionV relativeFrom="page">
                <wp:posOffset>9419590</wp:posOffset>
              </wp:positionV>
              <wp:extent cx="6290310" cy="196215"/>
              <wp:effectExtent l="0" t="0" r="0" b="0"/>
              <wp:wrapNone/>
              <wp:docPr id="3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30"/>
                              <w:tab w:val="left" w:pos="988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140" type="#_x0000_t202" style="position:absolute;margin-left:55.05pt;margin-top:741.7pt;width:495.3pt;height:15.45pt;z-index:-213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ZD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" filled="f" stroked="f">
              <v:textbox inset="0,0,0,0">
                <w:txbxContent>
                  <w:p w:rsidR="00660B6B" w:rsidRDefault="00660B6B">
                    <w:pPr>
                      <w:tabs>
                        <w:tab w:val="left" w:pos="4530"/>
                        <w:tab w:val="left" w:pos="988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86240" behindDoc="1" locked="0" layoutInCell="1" allowOverlap="1">
              <wp:simplePos x="0" y="0"/>
              <wp:positionH relativeFrom="page">
                <wp:posOffset>3564890</wp:posOffset>
              </wp:positionH>
              <wp:positionV relativeFrom="page">
                <wp:posOffset>9418320</wp:posOffset>
              </wp:positionV>
              <wp:extent cx="645160" cy="19621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F37D43"/>
                              <w:sz w:val="24"/>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86" type="#_x0000_t202" style="position:absolute;margin-left:280.7pt;margin-top:741.6pt;width:50.8pt;height:15.45pt;z-index:-211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wWsA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" filled="f" stroked="f">
              <v:textbox inset="0,0,0,0">
                <w:txbxContent>
                  <w:p w:rsidR="00660B6B" w:rsidRDefault="00660B6B">
                    <w:pPr>
                      <w:spacing w:before="12"/>
                      <w:ind w:left="20"/>
                      <w:rPr>
                        <w:b/>
                        <w:sz w:val="24"/>
                      </w:rPr>
                    </w:pPr>
                    <w:r>
                      <w:rPr>
                        <w:b/>
                        <w:strike/>
                        <w:color w:val="F37D43"/>
                        <w:sz w:val="24"/>
                      </w:rPr>
                      <w:t>Rev. 410</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86752" behindDoc="1" locked="0" layoutInCell="1" allowOverlap="1">
              <wp:simplePos x="0" y="0"/>
              <wp:positionH relativeFrom="page">
                <wp:posOffset>457200</wp:posOffset>
              </wp:positionH>
              <wp:positionV relativeFrom="page">
                <wp:posOffset>9418320</wp:posOffset>
              </wp:positionV>
              <wp:extent cx="8890" cy="182880"/>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5A1CB" id="Rectangle 6" o:spid="_x0000_s1026" style="position:absolute;margin-left:36pt;margin-top:741.6pt;width:.7pt;height:14.4pt;z-index:-211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3edAIAAPg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187264" behindDoc="1" locked="0" layoutInCell="1" allowOverlap="1">
              <wp:simplePos x="0" y="0"/>
              <wp:positionH relativeFrom="page">
                <wp:posOffset>3552825</wp:posOffset>
              </wp:positionH>
              <wp:positionV relativeFrom="page">
                <wp:posOffset>9418320</wp:posOffset>
              </wp:positionV>
              <wp:extent cx="645160" cy="19621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7" type="#_x0000_t202" style="position:absolute;margin-left:279.75pt;margin-top:741.6pt;width:50.8pt;height:15.45pt;z-index:-211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xgswIAALE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" filled="f" stroked="f">
              <v:textbox inset="0,0,0,0">
                <w:txbxContent>
                  <w:p w:rsidR="00660B6B" w:rsidRDefault="00660B6B">
                    <w:pPr>
                      <w:spacing w:before="12"/>
                      <w:ind w:left="20"/>
                      <w:rPr>
                        <w:b/>
                        <w:sz w:val="24"/>
                      </w:rPr>
                    </w:pPr>
                    <w:r>
                      <w:rPr>
                        <w:b/>
                        <w:strike/>
                        <w:color w:val="623177"/>
                        <w:sz w:val="24"/>
                      </w:rPr>
                      <w:t>Rev. 410</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87776" behindDoc="1" locked="0" layoutInCell="1" allowOverlap="1">
              <wp:simplePos x="0" y="0"/>
              <wp:positionH relativeFrom="page">
                <wp:posOffset>457200</wp:posOffset>
              </wp:positionH>
              <wp:positionV relativeFrom="page">
                <wp:posOffset>9418320</wp:posOffset>
              </wp:positionV>
              <wp:extent cx="8890" cy="18288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6B39C" id="Rectangle 4" o:spid="_x0000_s1026" style="position:absolute;margin-left:36pt;margin-top:741.6pt;width:.7pt;height:14.4pt;z-index:-211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mDdAIAAPg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188288" behindDoc="1" locked="0" layoutInCell="1" allowOverlap="1">
              <wp:simplePos x="0" y="0"/>
              <wp:positionH relativeFrom="page">
                <wp:posOffset>3552825</wp:posOffset>
              </wp:positionH>
              <wp:positionV relativeFrom="page">
                <wp:posOffset>9418320</wp:posOffset>
              </wp:positionV>
              <wp:extent cx="645160" cy="19621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88" type="#_x0000_t202" style="position:absolute;margin-left:279.75pt;margin-top:741.6pt;width:50.8pt;height:15.45pt;z-index:-211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Fa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" filled="f" stroked="f">
              <v:textbox inset="0,0,0,0">
                <w:txbxContent>
                  <w:p w:rsidR="00660B6B" w:rsidRDefault="00660B6B">
                    <w:pPr>
                      <w:spacing w:before="12"/>
                      <w:ind w:left="20"/>
                      <w:rPr>
                        <w:b/>
                        <w:sz w:val="24"/>
                      </w:rPr>
                    </w:pPr>
                    <w:r>
                      <w:rPr>
                        <w:b/>
                        <w:strike/>
                        <w:color w:val="623177"/>
                        <w:sz w:val="24"/>
                      </w:rPr>
                      <w:t>Rev. 410</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88800" behindDoc="1" locked="0" layoutInCell="1" allowOverlap="1">
              <wp:simplePos x="0" y="0"/>
              <wp:positionH relativeFrom="page">
                <wp:posOffset>457200</wp:posOffset>
              </wp:positionH>
              <wp:positionV relativeFrom="page">
                <wp:posOffset>9418320</wp:posOffset>
              </wp:positionV>
              <wp:extent cx="8890" cy="18288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D1178" id="Rectangle 2" o:spid="_x0000_s1026" style="position:absolute;margin-left:36pt;margin-top:741.6pt;width:.7pt;height:14.4pt;z-index:-211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189312" behindDoc="1" locked="0" layoutInCell="1" allowOverlap="1">
              <wp:simplePos x="0" y="0"/>
              <wp:positionH relativeFrom="page">
                <wp:posOffset>3564890</wp:posOffset>
              </wp:positionH>
              <wp:positionV relativeFrom="page">
                <wp:posOffset>9418320</wp:posOffset>
              </wp:positionV>
              <wp:extent cx="645160"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89" type="#_x0000_t202" style="position:absolute;margin-left:280.7pt;margin-top:741.6pt;width:50.8pt;height:15.45pt;z-index:-211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8KrwIAALE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" filled="f" stroked="f">
              <v:textbox inset="0,0,0,0">
                <w:txbxContent>
                  <w:p w:rsidR="00660B6B" w:rsidRDefault="00660B6B">
                    <w:pPr>
                      <w:spacing w:before="12"/>
                      <w:ind w:left="20"/>
                      <w:rPr>
                        <w:b/>
                        <w:sz w:val="24"/>
                      </w:rPr>
                    </w:pPr>
                    <w:r>
                      <w:rPr>
                        <w:b/>
                        <w:strike/>
                        <w:color w:val="623177"/>
                        <w:sz w:val="24"/>
                      </w:rPr>
                      <w:t>Rev. 410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1136"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4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5FB47" id="Rectangle 347" o:spid="_x0000_s1026" style="position:absolute;margin-left:25.45pt;margin-top:742.3pt;width:.7pt;height:13.8pt;z-index:-213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Nr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26Sza3gCAAD8BAAA&#10;DgAAAAAAAAAAAAAAAAAuAgAAZHJzL2Uyb0RvYy54bWxQSwECLQAUAAYACAAAACEAkkIuM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11648" behindDoc="1" locked="0" layoutInCell="1" allowOverlap="1">
              <wp:simplePos x="0" y="0"/>
              <wp:positionH relativeFrom="page">
                <wp:posOffset>699135</wp:posOffset>
              </wp:positionH>
              <wp:positionV relativeFrom="page">
                <wp:posOffset>9419590</wp:posOffset>
              </wp:positionV>
              <wp:extent cx="6290310" cy="196215"/>
              <wp:effectExtent l="0" t="0" r="0" b="0"/>
              <wp:wrapNone/>
              <wp:docPr id="34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3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30"/>
                              <w:tab w:val="left" w:pos="988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141" type="#_x0000_t202" style="position:absolute;margin-left:55.05pt;margin-top:741.7pt;width:495.3pt;height:15.45pt;z-index:-213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T5tA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" filled="f" stroked="f">
              <v:textbox inset="0,0,0,0">
                <w:txbxContent>
                  <w:p w:rsidR="00660B6B" w:rsidRDefault="00660B6B">
                    <w:pPr>
                      <w:tabs>
                        <w:tab w:val="left" w:pos="4530"/>
                        <w:tab w:val="left" w:pos="988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2160" behindDoc="1" locked="0" layoutInCell="1" allowOverlap="1">
              <wp:simplePos x="0" y="0"/>
              <wp:positionH relativeFrom="page">
                <wp:posOffset>699135</wp:posOffset>
              </wp:positionH>
              <wp:positionV relativeFrom="page">
                <wp:posOffset>9419590</wp:posOffset>
              </wp:positionV>
              <wp:extent cx="3239770" cy="196215"/>
              <wp:effectExtent l="0" t="0" r="0" b="0"/>
              <wp:wrapNone/>
              <wp:docPr id="34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120"/>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1"/>
                              <w:sz w:val="24"/>
                              <w:u w:val="single" w:color="623177"/>
                            </w:rPr>
                            <w:t xml:space="preserve"> </w:t>
                          </w:r>
                          <w:r>
                            <w:rPr>
                              <w:b/>
                              <w:color w:val="623177"/>
                              <w:sz w:val="24"/>
                              <w:u w:val="single" w:color="623177"/>
                            </w:rPr>
                            <w:t>444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142" type="#_x0000_t202" style="position:absolute;margin-left:55.05pt;margin-top:741.7pt;width:255.1pt;height:15.45pt;z-index:-213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o3tQ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" filled="f" stroked="f">
              <v:textbox inset="0,0,0,0">
                <w:txbxContent>
                  <w:p w:rsidR="00660B6B" w:rsidRDefault="00660B6B">
                    <w:pPr>
                      <w:tabs>
                        <w:tab w:val="left" w:pos="4120"/>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1"/>
                        <w:sz w:val="24"/>
                        <w:u w:val="single" w:color="623177"/>
                      </w:rPr>
                      <w:t xml:space="preserve"> </w:t>
                    </w:r>
                    <w:r>
                      <w:rPr>
                        <w:b/>
                        <w:color w:val="623177"/>
                        <w:sz w:val="24"/>
                        <w:u w:val="single" w:color="623177"/>
                      </w:rPr>
                      <w:t>444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2672" behindDoc="1" locked="0" layoutInCell="1" allowOverlap="1">
              <wp:simplePos x="0" y="0"/>
              <wp:positionH relativeFrom="page">
                <wp:posOffset>699135</wp:posOffset>
              </wp:positionH>
              <wp:positionV relativeFrom="page">
                <wp:posOffset>9419590</wp:posOffset>
              </wp:positionV>
              <wp:extent cx="3239770" cy="196215"/>
              <wp:effectExtent l="0" t="0" r="0" b="0"/>
              <wp:wrapNone/>
              <wp:docPr id="34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120"/>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1"/>
                              <w:sz w:val="24"/>
                              <w:u w:val="single" w:color="623177"/>
                            </w:rPr>
                            <w:t xml:space="preserve"> </w:t>
                          </w:r>
                          <w:r>
                            <w:rPr>
                              <w:b/>
                              <w:color w:val="623177"/>
                              <w:sz w:val="24"/>
                              <w:u w:val="single" w:color="623177"/>
                            </w:rPr>
                            <w:t>444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55.05pt;margin-top:741.7pt;width:255.1pt;height:15.45pt;z-index:-213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Yp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Rhhx0kKTHumg0Z0Y0CwMTYX6TiXg+NCBqx7gADpt2aruXhRfFeJiXRO+o7dSir6mpIQMfXPT&#10;Pbs64igDsu0/iBICkb0WFmioZGvKBwVBgA6dejp1xyRTwOYsmMWLBRwVcObHUeDP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" filled="f" stroked="f">
              <v:textbox inset="0,0,0,0">
                <w:txbxContent>
                  <w:p w:rsidR="00660B6B" w:rsidRDefault="00660B6B">
                    <w:pPr>
                      <w:tabs>
                        <w:tab w:val="left" w:pos="4120"/>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1"/>
                        <w:sz w:val="24"/>
                        <w:u w:val="single" w:color="623177"/>
                      </w:rPr>
                      <w:t xml:space="preserve"> </w:t>
                    </w:r>
                    <w:r>
                      <w:rPr>
                        <w:b/>
                        <w:color w:val="623177"/>
                        <w:sz w:val="24"/>
                        <w:u w:val="single" w:color="623177"/>
                      </w:rPr>
                      <w:t>444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3184" behindDoc="1" locked="0" layoutInCell="1" allowOverlap="1">
              <wp:simplePos x="0" y="0"/>
              <wp:positionH relativeFrom="page">
                <wp:posOffset>699135</wp:posOffset>
              </wp:positionH>
              <wp:positionV relativeFrom="page">
                <wp:posOffset>9419590</wp:posOffset>
              </wp:positionV>
              <wp:extent cx="3239770" cy="196215"/>
              <wp:effectExtent l="0" t="0" r="0" b="0"/>
              <wp:wrapNone/>
              <wp:docPr id="34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120"/>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1"/>
                              <w:sz w:val="24"/>
                              <w:u w:val="single" w:color="623177"/>
                            </w:rPr>
                            <w:t xml:space="preserve"> </w:t>
                          </w:r>
                          <w:r>
                            <w:rPr>
                              <w:b/>
                              <w:color w:val="623177"/>
                              <w:sz w:val="24"/>
                              <w:u w:val="single" w:color="623177"/>
                            </w:rPr>
                            <w:t>444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144" type="#_x0000_t202" style="position:absolute;margin-left:55.05pt;margin-top:741.7pt;width:255.1pt;height:15.45pt;z-index:-213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M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" filled="f" stroked="f">
              <v:textbox inset="0,0,0,0">
                <w:txbxContent>
                  <w:p w:rsidR="00660B6B" w:rsidRDefault="00660B6B">
                    <w:pPr>
                      <w:tabs>
                        <w:tab w:val="left" w:pos="4120"/>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1"/>
                        <w:sz w:val="24"/>
                        <w:u w:val="single" w:color="623177"/>
                      </w:rPr>
                      <w:t xml:space="preserve"> </w:t>
                    </w:r>
                    <w:r>
                      <w:rPr>
                        <w:b/>
                        <w:color w:val="623177"/>
                        <w:sz w:val="24"/>
                        <w:u w:val="single" w:color="623177"/>
                      </w:rPr>
                      <w:t>444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3696"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44"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5F167" id="Rectangle 342" o:spid="_x0000_s1026" style="position:absolute;margin-left:25.45pt;margin-top:742.3pt;width:.7pt;height:13.8pt;z-index:-213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1v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bIdtb3gCAAD8BAAA&#10;DgAAAAAAAAAAAAAAAAAuAgAAZHJzL2Uyb0RvYy54bWxQSwECLQAUAAYACAAAACEAkkIuM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14208" behindDoc="1" locked="0" layoutInCell="1" allowOverlap="1">
              <wp:simplePos x="0" y="0"/>
              <wp:positionH relativeFrom="page">
                <wp:posOffset>699135</wp:posOffset>
              </wp:positionH>
              <wp:positionV relativeFrom="page">
                <wp:posOffset>9419590</wp:posOffset>
              </wp:positionV>
              <wp:extent cx="6444615" cy="196215"/>
              <wp:effectExtent l="0" t="0" r="0" b="0"/>
              <wp:wrapNone/>
              <wp:docPr id="34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4"/>
                              <w:tab w:val="left" w:pos="10128"/>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45" type="#_x0000_t202" style="position:absolute;margin-left:55.05pt;margin-top:741.7pt;width:507.45pt;height:15.45pt;z-index:-213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" filled="f" stroked="f">
              <v:textbox inset="0,0,0,0">
                <w:txbxContent>
                  <w:p w:rsidR="00660B6B" w:rsidRDefault="00660B6B">
                    <w:pPr>
                      <w:tabs>
                        <w:tab w:val="left" w:pos="4544"/>
                        <w:tab w:val="left" w:pos="10128"/>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4720"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42"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183A9" id="Rectangle 340" o:spid="_x0000_s1026" style="position:absolute;margin-left:25.45pt;margin-top:742.3pt;width:.7pt;height:13.8pt;z-index:-213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015232" behindDoc="1" locked="0" layoutInCell="1" allowOverlap="1">
              <wp:simplePos x="0" y="0"/>
              <wp:positionH relativeFrom="page">
                <wp:posOffset>699135</wp:posOffset>
              </wp:positionH>
              <wp:positionV relativeFrom="page">
                <wp:posOffset>9419590</wp:posOffset>
              </wp:positionV>
              <wp:extent cx="6444615" cy="196215"/>
              <wp:effectExtent l="0" t="0" r="0" b="0"/>
              <wp:wrapNone/>
              <wp:docPr id="34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4"/>
                              <w:tab w:val="left" w:pos="10128"/>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6" type="#_x0000_t202" style="position:absolute;margin-left:55.05pt;margin-top:741.7pt;width:507.45pt;height:15.45pt;z-index:-213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VkswIAALUFAAAOAAAAZHJzL2Uyb0RvYy54bWysVG1vmzAQ/j5p/8HydwokDgV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" filled="f" stroked="f">
              <v:textbox inset="0,0,0,0">
                <w:txbxContent>
                  <w:p w:rsidR="00660B6B" w:rsidRDefault="00660B6B">
                    <w:pPr>
                      <w:tabs>
                        <w:tab w:val="left" w:pos="4544"/>
                        <w:tab w:val="left" w:pos="10128"/>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6256" behindDoc="1" locked="0" layoutInCell="1" allowOverlap="1">
              <wp:simplePos x="0" y="0"/>
              <wp:positionH relativeFrom="page">
                <wp:posOffset>3569335</wp:posOffset>
              </wp:positionH>
              <wp:positionV relativeFrom="page">
                <wp:posOffset>9419590</wp:posOffset>
              </wp:positionV>
              <wp:extent cx="635635" cy="196215"/>
              <wp:effectExtent l="0" t="0" r="0" b="0"/>
              <wp:wrapNone/>
              <wp:docPr id="33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REV 444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48" type="#_x0000_t202" style="position:absolute;margin-left:281.05pt;margin-top:741.7pt;width:50.05pt;height:15.45pt;z-index:-213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" filled="f" stroked="f">
              <v:textbox inset="0,0,0,0">
                <w:txbxContent>
                  <w:p w:rsidR="00660B6B" w:rsidRDefault="00660B6B">
                    <w:pPr>
                      <w:spacing w:before="12"/>
                      <w:ind w:left="20"/>
                      <w:rPr>
                        <w:b/>
                        <w:sz w:val="24"/>
                      </w:rPr>
                    </w:pPr>
                    <w:r>
                      <w:rPr>
                        <w:b/>
                        <w:sz w:val="24"/>
                      </w:rPr>
                      <w:t>REV 444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7280"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3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50" type="#_x0000_t202" style="position:absolute;margin-left:55.05pt;margin-top:741.7pt;width:507.1pt;height:15.45pt;z-index:-212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t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" filled="f" stroked="f">
              <v:textbox inset="0,0,0,0">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8816" behindDoc="1" locked="0" layoutInCell="1" allowOverlap="1">
              <wp:simplePos x="0" y="0"/>
              <wp:positionH relativeFrom="page">
                <wp:posOffset>699135</wp:posOffset>
              </wp:positionH>
              <wp:positionV relativeFrom="page">
                <wp:posOffset>9419590</wp:posOffset>
              </wp:positionV>
              <wp:extent cx="6447790" cy="196215"/>
              <wp:effectExtent l="0" t="0" r="0" b="0"/>
              <wp:wrapNone/>
              <wp:docPr id="33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7"/>
                              <w:tab w:val="left" w:pos="10133"/>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51" type="#_x0000_t202" style="position:absolute;margin-left:55.05pt;margin-top:741.7pt;width:507.7pt;height:15.45pt;z-index:-212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gf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izDipIUmPdJBozsxoNksNBXqO5WA40MHrnqAA+i0Zau6e1F8VYiLdU34jt5KKfqakhIy9M1N&#10;9+zqiKMMyLb/IEoIRPZaWKChkq0pHxQEATp06unUHZNMAZtRGC4WMRwVcObHUeDP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" filled="f" stroked="f">
              <v:textbox inset="0,0,0,0">
                <w:txbxContent>
                  <w:p w:rsidR="00660B6B" w:rsidRDefault="00660B6B">
                    <w:pPr>
                      <w:tabs>
                        <w:tab w:val="left" w:pos="4547"/>
                        <w:tab w:val="left" w:pos="10133"/>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9328"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3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52" type="#_x0000_t202" style="position:absolute;margin-left:55.05pt;margin-top:741.7pt;width:507.1pt;height:15.45pt;z-index:-212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Cb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" filled="f" stroked="f">
              <v:textbox inset="0,0,0,0">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9840"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3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53" type="#_x0000_t202" style="position:absolute;margin-left:55.05pt;margin-top:741.7pt;width:507.1pt;height:15.45pt;z-index:-212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yF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" filled="f" stroked="f">
              <v:textbox inset="0,0,0,0">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0352" behindDoc="1" locked="0" layoutInCell="1" allowOverlap="1">
              <wp:simplePos x="0" y="0"/>
              <wp:positionH relativeFrom="page">
                <wp:posOffset>699135</wp:posOffset>
              </wp:positionH>
              <wp:positionV relativeFrom="page">
                <wp:posOffset>9419590</wp:posOffset>
              </wp:positionV>
              <wp:extent cx="6449060" cy="196215"/>
              <wp:effectExtent l="0" t="0" r="0" b="0"/>
              <wp:wrapNone/>
              <wp:docPr id="33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92"/>
                              <w:tab w:val="left" w:pos="1013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55.05pt;margin-top:741.7pt;width:507.8pt;height:15.45pt;z-index:-212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00tAIAALUFAAAOAAAAZHJzL2Uyb0RvYy54bWysVG1vmzAQ/j5p/8Hyd8pLCA2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" filled="f" stroked="f">
              <v:textbox inset="0,0,0,0">
                <w:txbxContent>
                  <w:p w:rsidR="00660B6B" w:rsidRDefault="00660B6B">
                    <w:pPr>
                      <w:tabs>
                        <w:tab w:val="left" w:pos="4592"/>
                        <w:tab w:val="left" w:pos="1013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0864" behindDoc="1" locked="0" layoutInCell="1" allowOverlap="1">
              <wp:simplePos x="0" y="0"/>
              <wp:positionH relativeFrom="page">
                <wp:posOffset>699135</wp:posOffset>
              </wp:positionH>
              <wp:positionV relativeFrom="page">
                <wp:posOffset>9419590</wp:posOffset>
              </wp:positionV>
              <wp:extent cx="6449060" cy="196215"/>
              <wp:effectExtent l="0" t="0" r="0" b="0"/>
              <wp:wrapNone/>
              <wp:docPr id="33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92"/>
                              <w:tab w:val="left" w:pos="1013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55" type="#_x0000_t202" style="position:absolute;margin-left:55.05pt;margin-top:741.7pt;width:507.8pt;height:15.45pt;z-index:-212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Eqt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" filled="f" stroked="f">
              <v:textbox inset="0,0,0,0">
                <w:txbxContent>
                  <w:p w:rsidR="00660B6B" w:rsidRDefault="00660B6B">
                    <w:pPr>
                      <w:tabs>
                        <w:tab w:val="left" w:pos="4592"/>
                        <w:tab w:val="left" w:pos="10135"/>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1888" behindDoc="1" locked="0" layoutInCell="1" allowOverlap="1">
              <wp:simplePos x="0" y="0"/>
              <wp:positionH relativeFrom="page">
                <wp:posOffset>3570605</wp:posOffset>
              </wp:positionH>
              <wp:positionV relativeFrom="page">
                <wp:posOffset>9419590</wp:posOffset>
              </wp:positionV>
              <wp:extent cx="635635" cy="196215"/>
              <wp:effectExtent l="0" t="0" r="0" b="0"/>
              <wp:wrapNone/>
              <wp:docPr id="33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REV 444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157" type="#_x0000_t202" style="position:absolute;margin-left:281.15pt;margin-top:741.7pt;width:50.05pt;height:15.45pt;z-index:-212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" filled="f" stroked="f">
              <v:textbox inset="0,0,0,0">
                <w:txbxContent>
                  <w:p w:rsidR="00660B6B" w:rsidRDefault="00660B6B">
                    <w:pPr>
                      <w:spacing w:before="12"/>
                      <w:ind w:left="20"/>
                      <w:rPr>
                        <w:b/>
                        <w:sz w:val="24"/>
                      </w:rPr>
                    </w:pPr>
                    <w:r>
                      <w:rPr>
                        <w:b/>
                        <w:sz w:val="24"/>
                      </w:rPr>
                      <w:t>REV 444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2912"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28"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694D0" id="Rectangle 326" o:spid="_x0000_s1026" style="position:absolute;margin-left:25.45pt;margin-top:742.3pt;width:.7pt;height:13.8pt;z-index:-212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FM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fR4RTHgCAAD8BAAA&#10;DgAAAAAAAAAAAAAAAAAuAgAAZHJzL2Uyb0RvYy54bWxQSwECLQAUAAYACAAAACEAkkIuM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23424"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2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59" type="#_x0000_t202" style="position:absolute;margin-left:55.05pt;margin-top:741.7pt;width:507.1pt;height:15.45pt;z-index:-212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KftA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" filled="f" stroked="f">
              <v:textbox inset="0,0,0,0">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4448"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2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48E9C" id="Rectangle 323" o:spid="_x0000_s1026" style="position:absolute;margin-left:25.45pt;margin-top:742.3pt;width:.7pt;height:13.8pt;z-index:-212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482024960" behindDoc="1" locked="0" layoutInCell="1" allowOverlap="1">
              <wp:simplePos x="0" y="0"/>
              <wp:positionH relativeFrom="page">
                <wp:posOffset>3569335</wp:posOffset>
              </wp:positionH>
              <wp:positionV relativeFrom="page">
                <wp:posOffset>9419590</wp:posOffset>
              </wp:positionV>
              <wp:extent cx="635635" cy="196215"/>
              <wp:effectExtent l="0" t="0" r="0" b="0"/>
              <wp:wrapNone/>
              <wp:docPr id="32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REV 444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61" type="#_x0000_t202" style="position:absolute;margin-left:281.05pt;margin-top:741.7pt;width:50.05pt;height:15.45pt;z-index:-212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" filled="f" stroked="f">
              <v:textbox inset="0,0,0,0">
                <w:txbxContent>
                  <w:p w:rsidR="00660B6B" w:rsidRDefault="00660B6B">
                    <w:pPr>
                      <w:spacing w:before="12"/>
                      <w:ind w:left="20"/>
                      <w:rPr>
                        <w:b/>
                        <w:sz w:val="24"/>
                      </w:rPr>
                    </w:pPr>
                    <w:r>
                      <w:rPr>
                        <w:b/>
                        <w:sz w:val="24"/>
                      </w:rPr>
                      <w:t>REV 444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5984" behindDoc="1" locked="0" layoutInCell="1" allowOverlap="1">
              <wp:simplePos x="0" y="0"/>
              <wp:positionH relativeFrom="page">
                <wp:posOffset>635000</wp:posOffset>
              </wp:positionH>
              <wp:positionV relativeFrom="page">
                <wp:posOffset>9419590</wp:posOffset>
              </wp:positionV>
              <wp:extent cx="6539230" cy="196215"/>
              <wp:effectExtent l="0" t="0" r="0" b="0"/>
              <wp:wrapNone/>
              <wp:docPr id="32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686"/>
                              <w:tab w:val="left" w:pos="10277"/>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163" type="#_x0000_t202" style="position:absolute;margin-left:50pt;margin-top:741.7pt;width:514.9pt;height:15.45pt;z-index:-212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QtA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" filled="f" stroked="f">
              <v:textbox inset="0,0,0,0">
                <w:txbxContent>
                  <w:p w:rsidR="00660B6B" w:rsidRDefault="00660B6B">
                    <w:pPr>
                      <w:tabs>
                        <w:tab w:val="left" w:pos="4686"/>
                        <w:tab w:val="left" w:pos="10277"/>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19"/>
      </w:rPr>
    </w:pPr>
    <w:r>
      <w:rPr>
        <w:noProof/>
      </w:rPr>
      <mc:AlternateContent>
        <mc:Choice Requires="wps">
          <w:drawing>
            <wp:anchor distT="0" distB="0" distL="114300" distR="114300" simplePos="0" relativeHeight="482026496" behindDoc="1" locked="0" layoutInCell="1" allowOverlap="1">
              <wp:simplePos x="0" y="0"/>
              <wp:positionH relativeFrom="page">
                <wp:posOffset>699135</wp:posOffset>
              </wp:positionH>
              <wp:positionV relativeFrom="page">
                <wp:posOffset>9419590</wp:posOffset>
              </wp:positionV>
              <wp:extent cx="6353175" cy="196215"/>
              <wp:effectExtent l="0" t="0" r="0" b="0"/>
              <wp:wrapNone/>
              <wp:docPr id="32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470"/>
                              <w:tab w:val="left" w:pos="9984"/>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64" type="#_x0000_t202" style="position:absolute;margin-left:55.05pt;margin-top:741.7pt;width:500.25pt;height:15.45pt;z-index:-212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y9swIAALUFAAAOAAAAZHJzL2Uyb0RvYy54bWysVG1vmzAQ/j5p/8Hyd8pLCA0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" filled="f" stroked="f">
              <v:textbox inset="0,0,0,0">
                <w:txbxContent>
                  <w:p w:rsidR="00660B6B" w:rsidRDefault="00660B6B">
                    <w:pPr>
                      <w:tabs>
                        <w:tab w:val="left" w:pos="4470"/>
                        <w:tab w:val="left" w:pos="9984"/>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7008" behindDoc="1" locked="0" layoutInCell="1" allowOverlap="1">
              <wp:simplePos x="0" y="0"/>
              <wp:positionH relativeFrom="page">
                <wp:posOffset>699135</wp:posOffset>
              </wp:positionH>
              <wp:positionV relativeFrom="page">
                <wp:posOffset>9419590</wp:posOffset>
              </wp:positionV>
              <wp:extent cx="6353175" cy="196215"/>
              <wp:effectExtent l="0" t="0" r="0" b="0"/>
              <wp:wrapNone/>
              <wp:docPr id="32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470"/>
                              <w:tab w:val="left" w:pos="9984"/>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65" type="#_x0000_t202" style="position:absolute;margin-left:55.05pt;margin-top:741.7pt;width:500.25pt;height:15.45pt;z-index:-212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Cjsw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" filled="f" stroked="f">
              <v:textbox inset="0,0,0,0">
                <w:txbxContent>
                  <w:p w:rsidR="00660B6B" w:rsidRDefault="00660B6B">
                    <w:pPr>
                      <w:tabs>
                        <w:tab w:val="left" w:pos="4470"/>
                        <w:tab w:val="left" w:pos="9984"/>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7520" behindDoc="1" locked="0" layoutInCell="1" allowOverlap="1">
              <wp:simplePos x="0" y="0"/>
              <wp:positionH relativeFrom="page">
                <wp:posOffset>699135</wp:posOffset>
              </wp:positionH>
              <wp:positionV relativeFrom="page">
                <wp:posOffset>9419590</wp:posOffset>
              </wp:positionV>
              <wp:extent cx="6353175" cy="196215"/>
              <wp:effectExtent l="0" t="0" r="0" b="0"/>
              <wp:wrapNone/>
              <wp:docPr id="31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470"/>
                              <w:tab w:val="left" w:pos="9984"/>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166" type="#_x0000_t202" style="position:absolute;margin-left:55.05pt;margin-top:741.7pt;width:500.25pt;height:15.45pt;z-index:-212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KOsgIAALU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" filled="f" stroked="f">
              <v:textbox inset="0,0,0,0">
                <w:txbxContent>
                  <w:p w:rsidR="00660B6B" w:rsidRDefault="00660B6B">
                    <w:pPr>
                      <w:tabs>
                        <w:tab w:val="left" w:pos="4470"/>
                        <w:tab w:val="left" w:pos="9984"/>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8032" behindDoc="1" locked="0" layoutInCell="1" allowOverlap="1">
              <wp:simplePos x="0" y="0"/>
              <wp:positionH relativeFrom="page">
                <wp:posOffset>3813810</wp:posOffset>
              </wp:positionH>
              <wp:positionV relativeFrom="page">
                <wp:posOffset>9276080</wp:posOffset>
              </wp:positionV>
              <wp:extent cx="147320" cy="165735"/>
              <wp:effectExtent l="0" t="0" r="0" b="0"/>
              <wp:wrapNone/>
              <wp:docPr id="31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67" type="#_x0000_t202" style="position:absolute;margin-left:300.3pt;margin-top:730.4pt;width:11.6pt;height:13.05pt;z-index:-212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II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" filled="f" stroked="f">
              <v:textbox inset="0,0,0,0">
                <w:txbxContent>
                  <w:p w:rsidR="00660B6B" w:rsidRDefault="00660B6B">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8544" behindDoc="1" locked="0" layoutInCell="1" allowOverlap="1">
              <wp:simplePos x="0" y="0"/>
              <wp:positionH relativeFrom="page">
                <wp:posOffset>3813810</wp:posOffset>
              </wp:positionH>
              <wp:positionV relativeFrom="page">
                <wp:posOffset>9276080</wp:posOffset>
              </wp:positionV>
              <wp:extent cx="147320" cy="165735"/>
              <wp:effectExtent l="0" t="0" r="0" b="0"/>
              <wp:wrapNone/>
              <wp:docPr id="3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68" type="#_x0000_t202" style="position:absolute;margin-left:300.3pt;margin-top:730.4pt;width:11.6pt;height:13.05pt;z-index:-212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" filled="f" stroked="f">
              <v:textbox inset="0,0,0,0">
                <w:txbxContent>
                  <w:p w:rsidR="00660B6B" w:rsidRDefault="00660B6B">
                    <w:pPr>
                      <w:spacing w:line="245" w:lineRule="exact"/>
                      <w:ind w:left="6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9056" behindDoc="1" locked="0" layoutInCell="1" allowOverlap="1">
              <wp:simplePos x="0" y="0"/>
              <wp:positionH relativeFrom="page">
                <wp:posOffset>3813810</wp:posOffset>
              </wp:positionH>
              <wp:positionV relativeFrom="page">
                <wp:posOffset>9276080</wp:posOffset>
              </wp:positionV>
              <wp:extent cx="147320" cy="165735"/>
              <wp:effectExtent l="0" t="0" r="0" b="0"/>
              <wp:wrapNone/>
              <wp:docPr id="31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45" w:lineRule="exact"/>
                            <w:ind w:left="60"/>
                            <w:rPr>
                              <w:rFonts w:ascii="Calibri"/>
                            </w:rPr>
                          </w:pPr>
                          <w:r>
                            <w:fldChar w:fldCharType="begin"/>
                          </w:r>
                          <w:r>
                            <w:rPr>
                              <w:rFonts w:ascii="Calibri"/>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69" type="#_x0000_t202" style="position:absolute;margin-left:300.3pt;margin-top:730.4pt;width:11.6pt;height:13.05pt;z-index:-212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l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" filled="f" stroked="f">
              <v:textbox inset="0,0,0,0">
                <w:txbxContent>
                  <w:p w:rsidR="00660B6B" w:rsidRDefault="00660B6B">
                    <w:pPr>
                      <w:spacing w:line="245" w:lineRule="exact"/>
                      <w:ind w:left="60"/>
                      <w:rPr>
                        <w:rFonts w:ascii="Calibri"/>
                      </w:rPr>
                    </w:pPr>
                    <w:r>
                      <w:fldChar w:fldCharType="begin"/>
                    </w:r>
                    <w:r>
                      <w:rPr>
                        <w:rFonts w:ascii="Calibri"/>
                      </w:rPr>
                      <w:instrText xml:space="preserve"> PAGE </w:instrText>
                    </w:r>
                    <w:r>
                      <w:fldChar w:fldCharType="separate"/>
                    </w:r>
                    <w: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0592" behindDoc="1" locked="0" layoutInCell="1" allowOverlap="1">
              <wp:simplePos x="0" y="0"/>
              <wp:positionH relativeFrom="page">
                <wp:posOffset>419100</wp:posOffset>
              </wp:positionH>
              <wp:positionV relativeFrom="page">
                <wp:posOffset>9416415</wp:posOffset>
              </wp:positionV>
              <wp:extent cx="8890" cy="182880"/>
              <wp:effectExtent l="0" t="0" r="0" b="0"/>
              <wp:wrapNone/>
              <wp:docPr id="31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6D3A" id="Rectangle 311" o:spid="_x0000_s1026" style="position:absolute;margin-left:33pt;margin-top:741.45pt;width:.7pt;height:14.4pt;z-index:-212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482031104"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31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171" type="#_x0000_t202" style="position:absolute;margin-left:280.7pt;margin-top:741.45pt;width:50.8pt;height:15.45pt;z-index:-212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63tAIAALQFAAAOAAAAZHJzL2Uyb0RvYy54bWysVG1vmzAQ/j5p/8HydwomhAZ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" filled="f" stroked="f">
              <v:textbox inset="0,0,0,0">
                <w:txbxContent>
                  <w:p w:rsidR="00660B6B" w:rsidRDefault="00660B6B">
                    <w:pPr>
                      <w:spacing w:before="12"/>
                      <w:ind w:left="20"/>
                      <w:rPr>
                        <w:b/>
                        <w:sz w:val="24"/>
                      </w:rPr>
                    </w:pPr>
                    <w:r>
                      <w:rPr>
                        <w:b/>
                        <w:strike/>
                        <w:color w:val="623177"/>
                        <w:sz w:val="24"/>
                      </w:rPr>
                      <w:t>Rev. 439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1616" behindDoc="1" locked="0" layoutInCell="1" allowOverlap="1">
              <wp:simplePos x="0" y="0"/>
              <wp:positionH relativeFrom="page">
                <wp:posOffset>6261100</wp:posOffset>
              </wp:positionH>
              <wp:positionV relativeFrom="page">
                <wp:posOffset>8902065</wp:posOffset>
              </wp:positionV>
              <wp:extent cx="918845" cy="167005"/>
              <wp:effectExtent l="0" t="0" r="0" b="0"/>
              <wp:wrapNone/>
              <wp:docPr id="31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172" type="#_x0000_t202" style="position:absolute;margin-left:493pt;margin-top:700.95pt;width:72.35pt;height:13.15pt;z-index:-212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OLswIAALQ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32128" behindDoc="1" locked="0" layoutInCell="1" allowOverlap="1">
              <wp:simplePos x="0" y="0"/>
              <wp:positionH relativeFrom="page">
                <wp:posOffset>6261100</wp:posOffset>
              </wp:positionH>
              <wp:positionV relativeFrom="page">
                <wp:posOffset>9191625</wp:posOffset>
              </wp:positionV>
              <wp:extent cx="918210" cy="167005"/>
              <wp:effectExtent l="0" t="0" r="0" b="0"/>
              <wp:wrapNone/>
              <wp:docPr id="31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73" type="#_x0000_t202" style="position:absolute;margin-left:493pt;margin-top:723.75pt;width:72.3pt;height:13.15pt;z-index:-212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PKsQIAALQ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" filled="f" stroked="f">
              <v:textbox inset="0,0,0,0">
                <w:txbxContent>
                  <w:p w:rsidR="00660B6B" w:rsidRDefault="00660B6B">
                    <w:pPr>
                      <w:spacing w:before="20"/>
                      <w:ind w:left="20"/>
                      <w:rPr>
                        <w:rFonts w:ascii="Ink Free"/>
                        <w:sz w:val="18"/>
                      </w:rPr>
                    </w:pPr>
                    <w:r>
                      <w:rPr>
                        <w:rFonts w:ascii="Ink Free"/>
                        <w:sz w:val="18"/>
                      </w:rPr>
                      <w:t>RS 08/27/2020</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2640" behindDoc="1" locked="0" layoutInCell="1" allowOverlap="1">
              <wp:simplePos x="0" y="0"/>
              <wp:positionH relativeFrom="page">
                <wp:posOffset>6290310</wp:posOffset>
              </wp:positionH>
              <wp:positionV relativeFrom="page">
                <wp:posOffset>8844280</wp:posOffset>
              </wp:positionV>
              <wp:extent cx="918210" cy="167005"/>
              <wp:effectExtent l="0" t="0" r="0" b="0"/>
              <wp:wrapNone/>
              <wp:docPr id="30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174" type="#_x0000_t202" style="position:absolute;margin-left:495.3pt;margin-top:696.4pt;width:72.3pt;height:13.15pt;z-index:-212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33152" behindDoc="1" locked="0" layoutInCell="1" allowOverlap="1">
              <wp:simplePos x="0" y="0"/>
              <wp:positionH relativeFrom="page">
                <wp:posOffset>6290310</wp:posOffset>
              </wp:positionH>
              <wp:positionV relativeFrom="page">
                <wp:posOffset>9133840</wp:posOffset>
              </wp:positionV>
              <wp:extent cx="851535" cy="167005"/>
              <wp:effectExtent l="0" t="0" r="0" b="0"/>
              <wp:wrapNone/>
              <wp:docPr id="30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75" type="#_x0000_t202" style="position:absolute;margin-left:495.3pt;margin-top:719.2pt;width:67.05pt;height:13.15pt;z-index:-212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" filled="f" stroked="f">
              <v:textbox inset="0,0,0,0">
                <w:txbxContent>
                  <w:p w:rsidR="00660B6B" w:rsidRDefault="00660B6B">
                    <w:pPr>
                      <w:spacing w:before="20"/>
                      <w:ind w:left="20"/>
                      <w:rPr>
                        <w:rFonts w:ascii="Ink Free"/>
                        <w:sz w:val="18"/>
                      </w:rPr>
                    </w:pPr>
                    <w:r>
                      <w:rPr>
                        <w:rFonts w:ascii="Ink Free"/>
                        <w:sz w:val="18"/>
                      </w:rPr>
                      <w:t>RS 08/27/2020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3664" behindDoc="1" locked="0" layoutInCell="1" allowOverlap="1">
              <wp:simplePos x="0" y="0"/>
              <wp:positionH relativeFrom="page">
                <wp:posOffset>6510020</wp:posOffset>
              </wp:positionH>
              <wp:positionV relativeFrom="page">
                <wp:posOffset>8679815</wp:posOffset>
              </wp:positionV>
              <wp:extent cx="918210" cy="167005"/>
              <wp:effectExtent l="0" t="0" r="0" b="0"/>
              <wp:wrapNone/>
              <wp:docPr id="3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176" type="#_x0000_t202" style="position:absolute;margin-left:512.6pt;margin-top:683.45pt;width:72.3pt;height:13.15pt;z-index:-212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mF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34176" behindDoc="1" locked="0" layoutInCell="1" allowOverlap="1">
              <wp:simplePos x="0" y="0"/>
              <wp:positionH relativeFrom="page">
                <wp:posOffset>6510020</wp:posOffset>
              </wp:positionH>
              <wp:positionV relativeFrom="page">
                <wp:posOffset>8969375</wp:posOffset>
              </wp:positionV>
              <wp:extent cx="918210" cy="167005"/>
              <wp:effectExtent l="0" t="0" r="0" b="0"/>
              <wp:wrapNone/>
              <wp:docPr id="30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77" type="#_x0000_t202" style="position:absolute;margin-left:512.6pt;margin-top:706.25pt;width:72.3pt;height:13.15pt;z-index:-212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" filled="f" stroked="f">
              <v:textbox inset="0,0,0,0">
                <w:txbxContent>
                  <w:p w:rsidR="00660B6B" w:rsidRDefault="00660B6B">
                    <w:pPr>
                      <w:spacing w:before="20"/>
                      <w:ind w:left="20"/>
                      <w:rPr>
                        <w:rFonts w:ascii="Ink Free"/>
                        <w:sz w:val="18"/>
                      </w:rPr>
                    </w:pPr>
                    <w:r>
                      <w:rPr>
                        <w:rFonts w:ascii="Ink Free"/>
                        <w:sz w:val="18"/>
                      </w:rPr>
                      <w:t>RS 08/27/2020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4688" behindDoc="1" locked="0" layoutInCell="1" allowOverlap="1">
              <wp:simplePos x="0" y="0"/>
              <wp:positionH relativeFrom="page">
                <wp:posOffset>6489700</wp:posOffset>
              </wp:positionH>
              <wp:positionV relativeFrom="page">
                <wp:posOffset>8659495</wp:posOffset>
              </wp:positionV>
              <wp:extent cx="918210" cy="167005"/>
              <wp:effectExtent l="0" t="0" r="0" b="0"/>
              <wp:wrapNone/>
              <wp:docPr id="30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178" type="#_x0000_t202" style="position:absolute;margin-left:511pt;margin-top:681.85pt;width:72.3pt;height:13.15pt;z-index:-212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7N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35200" behindDoc="1" locked="0" layoutInCell="1" allowOverlap="1">
              <wp:simplePos x="0" y="0"/>
              <wp:positionH relativeFrom="page">
                <wp:posOffset>6489700</wp:posOffset>
              </wp:positionH>
              <wp:positionV relativeFrom="page">
                <wp:posOffset>8950960</wp:posOffset>
              </wp:positionV>
              <wp:extent cx="950595" cy="167005"/>
              <wp:effectExtent l="0" t="0" r="0" b="0"/>
              <wp:wrapNone/>
              <wp:docPr id="30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79" type="#_x0000_t202" style="position:absolute;margin-left:511pt;margin-top:704.8pt;width:74.85pt;height:13.15pt;z-index:-212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k7sg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" filled="f" stroked="f">
              <v:textbox inset="0,0,0,0">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08/27/2020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5712" behindDoc="1" locked="0" layoutInCell="1" allowOverlap="1">
              <wp:simplePos x="0" y="0"/>
              <wp:positionH relativeFrom="page">
                <wp:posOffset>6156325</wp:posOffset>
              </wp:positionH>
              <wp:positionV relativeFrom="page">
                <wp:posOffset>9206865</wp:posOffset>
              </wp:positionV>
              <wp:extent cx="918210" cy="167005"/>
              <wp:effectExtent l="0" t="0" r="0" b="0"/>
              <wp:wrapNone/>
              <wp:docPr id="30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180" type="#_x0000_t202" style="position:absolute;margin-left:484.75pt;margin-top:724.95pt;width:72.3pt;height:13.15pt;z-index:-212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36224" behindDoc="1" locked="0" layoutInCell="1" allowOverlap="1">
              <wp:simplePos x="0" y="0"/>
              <wp:positionH relativeFrom="page">
                <wp:posOffset>6156325</wp:posOffset>
              </wp:positionH>
              <wp:positionV relativeFrom="page">
                <wp:posOffset>9496425</wp:posOffset>
              </wp:positionV>
              <wp:extent cx="933450" cy="167005"/>
              <wp:effectExtent l="0" t="0" r="0" b="0"/>
              <wp:wrapNone/>
              <wp:docPr id="30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81" type="#_x0000_t202" style="position:absolute;margin-left:484.75pt;margin-top:747.75pt;width:73.5pt;height:13.15pt;z-index:-212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" filled="f" stroked="f">
              <v:textbox inset="0,0,0,0">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08/18/2020</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6736" behindDoc="1" locked="0" layoutInCell="1" allowOverlap="1">
              <wp:simplePos x="0" y="0"/>
              <wp:positionH relativeFrom="page">
                <wp:posOffset>6156325</wp:posOffset>
              </wp:positionH>
              <wp:positionV relativeFrom="page">
                <wp:posOffset>9206865</wp:posOffset>
              </wp:positionV>
              <wp:extent cx="918210" cy="167005"/>
              <wp:effectExtent l="0" t="0" r="0" b="0"/>
              <wp:wrapNone/>
              <wp:docPr id="30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182" type="#_x0000_t202" style="position:absolute;margin-left:484.75pt;margin-top:724.95pt;width:72.3pt;height:13.15pt;z-index:-212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s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37248" behindDoc="1" locked="0" layoutInCell="1" allowOverlap="1">
              <wp:simplePos x="0" y="0"/>
              <wp:positionH relativeFrom="page">
                <wp:posOffset>6156325</wp:posOffset>
              </wp:positionH>
              <wp:positionV relativeFrom="page">
                <wp:posOffset>9496425</wp:posOffset>
              </wp:positionV>
              <wp:extent cx="933450" cy="167005"/>
              <wp:effectExtent l="0" t="0" r="0" b="0"/>
              <wp:wrapNone/>
              <wp:docPr id="30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83" type="#_x0000_t202" style="position:absolute;margin-left:484.75pt;margin-top:747.75pt;width:73.5pt;height:13.15pt;z-index:-212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3NsgIAALQ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" filled="f" stroked="f">
              <v:textbox inset="0,0,0,0">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08/18/2020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7760" behindDoc="1" locked="0" layoutInCell="1" allowOverlap="1">
              <wp:simplePos x="0" y="0"/>
              <wp:positionH relativeFrom="page">
                <wp:posOffset>3631565</wp:posOffset>
              </wp:positionH>
              <wp:positionV relativeFrom="page">
                <wp:posOffset>9419590</wp:posOffset>
              </wp:positionV>
              <wp:extent cx="509270" cy="196215"/>
              <wp:effectExtent l="0" t="0" r="0" b="0"/>
              <wp:wrapNone/>
              <wp:docPr id="29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color w:val="221F1F"/>
                              <w:sz w:val="24"/>
                            </w:rPr>
                            <w:t>TL 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4" type="#_x0000_t202" style="position:absolute;margin-left:285.95pt;margin-top:741.7pt;width:40.1pt;height:15.45pt;z-index:-212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Qx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" filled="f" stroked="f">
              <v:textbox inset="0,0,0,0">
                <w:txbxContent>
                  <w:p w:rsidR="00660B6B" w:rsidRDefault="00660B6B">
                    <w:pPr>
                      <w:spacing w:before="12"/>
                      <w:ind w:left="20"/>
                      <w:rPr>
                        <w:b/>
                        <w:sz w:val="24"/>
                      </w:rPr>
                    </w:pPr>
                    <w:r>
                      <w:rPr>
                        <w:b/>
                        <w:color w:val="221F1F"/>
                        <w:sz w:val="24"/>
                      </w:rPr>
                      <w:t>TL 353</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8784" behindDoc="1" locked="0" layoutInCell="1" allowOverlap="1">
              <wp:simplePos x="0" y="0"/>
              <wp:positionH relativeFrom="page">
                <wp:posOffset>3631565</wp:posOffset>
              </wp:positionH>
              <wp:positionV relativeFrom="page">
                <wp:posOffset>9419590</wp:posOffset>
              </wp:positionV>
              <wp:extent cx="509270" cy="196215"/>
              <wp:effectExtent l="0" t="0" r="0" b="0"/>
              <wp:wrapNone/>
              <wp:docPr id="29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color w:val="221F1F"/>
                              <w:sz w:val="24"/>
                            </w:rPr>
                            <w:t>TL 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186" type="#_x0000_t202" style="position:absolute;margin-left:285.95pt;margin-top:741.7pt;width:40.1pt;height:15.45pt;z-index:-212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yf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" filled="f" stroked="f">
              <v:textbox inset="0,0,0,0">
                <w:txbxContent>
                  <w:p w:rsidR="00660B6B" w:rsidRDefault="00660B6B">
                    <w:pPr>
                      <w:spacing w:before="12"/>
                      <w:ind w:left="20"/>
                      <w:rPr>
                        <w:b/>
                        <w:sz w:val="24"/>
                      </w:rPr>
                    </w:pPr>
                    <w:r>
                      <w:rPr>
                        <w:b/>
                        <w:color w:val="221F1F"/>
                        <w:sz w:val="24"/>
                      </w:rPr>
                      <w:t>TL 353</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9808" behindDoc="1" locked="0" layoutInCell="1" allowOverlap="1">
              <wp:simplePos x="0" y="0"/>
              <wp:positionH relativeFrom="page">
                <wp:posOffset>3631565</wp:posOffset>
              </wp:positionH>
              <wp:positionV relativeFrom="page">
                <wp:posOffset>9419590</wp:posOffset>
              </wp:positionV>
              <wp:extent cx="509270" cy="196215"/>
              <wp:effectExtent l="0" t="0" r="0" b="0"/>
              <wp:wrapNone/>
              <wp:docPr id="29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color w:val="221F1F"/>
                              <w:sz w:val="24"/>
                            </w:rPr>
                            <w:t>TL 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188" type="#_x0000_t202" style="position:absolute;margin-left:285.95pt;margin-top:741.7pt;width:40.1pt;height:15.45pt;z-index:-212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Fz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" filled="f" stroked="f">
              <v:textbox inset="0,0,0,0">
                <w:txbxContent>
                  <w:p w:rsidR="00660B6B" w:rsidRDefault="00660B6B">
                    <w:pPr>
                      <w:spacing w:before="12"/>
                      <w:ind w:left="20"/>
                      <w:rPr>
                        <w:b/>
                        <w:sz w:val="24"/>
                      </w:rPr>
                    </w:pPr>
                    <w:r>
                      <w:rPr>
                        <w:b/>
                        <w:color w:val="221F1F"/>
                        <w:sz w:val="24"/>
                      </w:rPr>
                      <w:t>TL 353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2432"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6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130" type="#_x0000_t202" style="position:absolute;margin-left:55.05pt;margin-top:741.7pt;width:507.1pt;height:15.45pt;z-index:-213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UH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" filled="f" stroked="f">
              <v:textbox inset="0,0,0,0">
                <w:txbxContent>
                  <w:p w:rsidR="00660B6B" w:rsidRDefault="00660B6B">
                    <w:pPr>
                      <w:tabs>
                        <w:tab w:val="left" w:pos="4540"/>
                        <w:tab w:val="left" w:pos="10121"/>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0320" behindDoc="1" locked="0" layoutInCell="1" allowOverlap="1">
              <wp:simplePos x="0" y="0"/>
              <wp:positionH relativeFrom="page">
                <wp:posOffset>6090920</wp:posOffset>
              </wp:positionH>
              <wp:positionV relativeFrom="page">
                <wp:posOffset>9310370</wp:posOffset>
              </wp:positionV>
              <wp:extent cx="901700" cy="167005"/>
              <wp:effectExtent l="0" t="0" r="0" b="0"/>
              <wp:wrapNone/>
              <wp:docPr id="29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189" type="#_x0000_t202" style="position:absolute;margin-left:479.6pt;margin-top:733.1pt;width:71pt;height:13.15pt;z-index:-212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qcsQ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" filled="f" stroked="f">
              <v:textbox inset="0,0,0,0">
                <w:txbxContent>
                  <w:p w:rsidR="00660B6B" w:rsidRDefault="00660B6B">
                    <w:pPr>
                      <w:spacing w:before="20"/>
                      <w:ind w:left="20"/>
                      <w:rPr>
                        <w:rFonts w:ascii="Ink Free"/>
                        <w:sz w:val="18"/>
                      </w:rPr>
                    </w:pPr>
                    <w:r>
                      <w:rPr>
                        <w:rFonts w:ascii="Ink Free"/>
                        <w:sz w:val="18"/>
                      </w:rPr>
                      <w:t>RS 08/18/2020</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0832" behindDoc="1" locked="0" layoutInCell="1" allowOverlap="1">
              <wp:simplePos x="0" y="0"/>
              <wp:positionH relativeFrom="page">
                <wp:posOffset>6042025</wp:posOffset>
              </wp:positionH>
              <wp:positionV relativeFrom="page">
                <wp:posOffset>9286240</wp:posOffset>
              </wp:positionV>
              <wp:extent cx="901700" cy="167005"/>
              <wp:effectExtent l="0" t="0" r="0" b="0"/>
              <wp:wrapNone/>
              <wp:docPr id="29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190" type="#_x0000_t202" style="position:absolute;margin-left:475.75pt;margin-top:731.2pt;width:71pt;height:13.15pt;z-index:-212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15sQIAALQ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" filled="f" stroked="f">
              <v:textbox inset="0,0,0,0">
                <w:txbxContent>
                  <w:p w:rsidR="00660B6B" w:rsidRDefault="00660B6B">
                    <w:pPr>
                      <w:spacing w:before="20"/>
                      <w:ind w:left="20"/>
                      <w:rPr>
                        <w:rFonts w:ascii="Ink Free"/>
                        <w:sz w:val="18"/>
                      </w:rPr>
                    </w:pPr>
                    <w:r>
                      <w:rPr>
                        <w:rFonts w:ascii="Ink Free"/>
                        <w:sz w:val="18"/>
                      </w:rPr>
                      <w:t>RS 08/18/2020</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1344" behindDoc="1" locked="0" layoutInCell="1" allowOverlap="1">
              <wp:simplePos x="0" y="0"/>
              <wp:positionH relativeFrom="page">
                <wp:posOffset>425450</wp:posOffset>
              </wp:positionH>
              <wp:positionV relativeFrom="page">
                <wp:posOffset>9434830</wp:posOffset>
              </wp:positionV>
              <wp:extent cx="8890" cy="167640"/>
              <wp:effectExtent l="0" t="0" r="0" b="0"/>
              <wp:wrapNone/>
              <wp:docPr id="29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7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604AA" id="Rectangle 290" o:spid="_x0000_s1026" style="position:absolute;margin-left:33.5pt;margin-top:742.9pt;width:.7pt;height:13.2pt;z-index:-212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qndQIAAPw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2041856" behindDoc="1" locked="0" layoutInCell="1" allowOverlap="1">
              <wp:simplePos x="0" y="0"/>
              <wp:positionH relativeFrom="page">
                <wp:posOffset>5820410</wp:posOffset>
              </wp:positionH>
              <wp:positionV relativeFrom="page">
                <wp:posOffset>9348470</wp:posOffset>
              </wp:positionV>
              <wp:extent cx="933450" cy="167005"/>
              <wp:effectExtent l="0" t="0" r="0" b="0"/>
              <wp:wrapNone/>
              <wp:docPr id="29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1" type="#_x0000_t202" style="position:absolute;margin-left:458.3pt;margin-top:736.1pt;width:73.5pt;height:13.15pt;z-index:-212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wV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" filled="f" stroked="f">
              <v:textbox inset="0,0,0,0">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08/18/2020</w:t>
                    </w:r>
                  </w:p>
                </w:txbxContent>
              </v:textbox>
              <w10:wrap anchorx="page" anchory="page"/>
            </v:shape>
          </w:pict>
        </mc:Fallback>
      </mc:AlternateContent>
    </w:r>
    <w:r>
      <w:rPr>
        <w:noProof/>
      </w:rPr>
      <mc:AlternateContent>
        <mc:Choice Requires="wps">
          <w:drawing>
            <wp:anchor distT="0" distB="0" distL="114300" distR="114300" simplePos="0" relativeHeight="482042368" behindDoc="1" locked="0" layoutInCell="1" allowOverlap="1">
              <wp:simplePos x="0" y="0"/>
              <wp:positionH relativeFrom="page">
                <wp:posOffset>3564890</wp:posOffset>
              </wp:positionH>
              <wp:positionV relativeFrom="page">
                <wp:posOffset>9419590</wp:posOffset>
              </wp:positionV>
              <wp:extent cx="640080" cy="196215"/>
              <wp:effectExtent l="0" t="0" r="0" b="0"/>
              <wp:wrapNone/>
              <wp:docPr id="2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50555E"/>
                              <w:sz w:val="24"/>
                            </w:rPr>
                            <w:t>Rev.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92" type="#_x0000_t202" style="position:absolute;margin-left:280.7pt;margin-top:741.7pt;width:50.4pt;height:15.45pt;z-index:-212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51sg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" filled="f" stroked="f">
              <v:textbox inset="0,0,0,0">
                <w:txbxContent>
                  <w:p w:rsidR="00660B6B" w:rsidRDefault="00660B6B">
                    <w:pPr>
                      <w:spacing w:before="12"/>
                      <w:ind w:left="20"/>
                      <w:rPr>
                        <w:b/>
                        <w:sz w:val="24"/>
                      </w:rPr>
                    </w:pPr>
                    <w:r>
                      <w:rPr>
                        <w:b/>
                        <w:strike/>
                        <w:color w:val="50555E"/>
                        <w:sz w:val="24"/>
                      </w:rPr>
                      <w:t>Rev. 413</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3392" behindDoc="1" locked="0" layoutInCell="1" allowOverlap="1">
              <wp:simplePos x="0" y="0"/>
              <wp:positionH relativeFrom="page">
                <wp:posOffset>425450</wp:posOffset>
              </wp:positionH>
              <wp:positionV relativeFrom="page">
                <wp:posOffset>9434830</wp:posOffset>
              </wp:positionV>
              <wp:extent cx="8890" cy="167640"/>
              <wp:effectExtent l="0" t="0" r="0" b="0"/>
              <wp:wrapNone/>
              <wp:docPr id="28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7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E7A35" id="Rectangle 286" o:spid="_x0000_s1026" style="position:absolute;margin-left:33.5pt;margin-top:742.9pt;width:.7pt;height:13.2pt;z-index:-212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43904" behindDoc="1" locked="0" layoutInCell="1" allowOverlap="1">
              <wp:simplePos x="0" y="0"/>
              <wp:positionH relativeFrom="page">
                <wp:posOffset>3564890</wp:posOffset>
              </wp:positionH>
              <wp:positionV relativeFrom="page">
                <wp:posOffset>9419590</wp:posOffset>
              </wp:positionV>
              <wp:extent cx="640080" cy="196215"/>
              <wp:effectExtent l="0" t="0" r="0" b="0"/>
              <wp:wrapNone/>
              <wp:docPr id="28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50555E"/>
                              <w:sz w:val="24"/>
                            </w:rPr>
                            <w:t>Rev.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194" type="#_x0000_t202" style="position:absolute;margin-left:280.7pt;margin-top:741.7pt;width:50.4pt;height:15.45pt;z-index:-212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WJ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" filled="f" stroked="f">
              <v:textbox inset="0,0,0,0">
                <w:txbxContent>
                  <w:p w:rsidR="00660B6B" w:rsidRDefault="00660B6B">
                    <w:pPr>
                      <w:spacing w:before="12"/>
                      <w:ind w:left="20"/>
                      <w:rPr>
                        <w:b/>
                        <w:sz w:val="24"/>
                      </w:rPr>
                    </w:pPr>
                    <w:r>
                      <w:rPr>
                        <w:b/>
                        <w:strike/>
                        <w:color w:val="50555E"/>
                        <w:sz w:val="24"/>
                      </w:rPr>
                      <w:t>Rev. 413</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4928" behindDoc="1" locked="0" layoutInCell="1" allowOverlap="1">
              <wp:simplePos x="0" y="0"/>
              <wp:positionH relativeFrom="page">
                <wp:posOffset>457200</wp:posOffset>
              </wp:positionH>
              <wp:positionV relativeFrom="page">
                <wp:posOffset>9434830</wp:posOffset>
              </wp:positionV>
              <wp:extent cx="8890" cy="167640"/>
              <wp:effectExtent l="0" t="0" r="0" b="0"/>
              <wp:wrapNone/>
              <wp:docPr id="28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76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04DC1" id="Rectangle 283" o:spid="_x0000_s1026" style="position:absolute;margin-left:36pt;margin-top:742.9pt;width:.7pt;height:13.2pt;z-index:-212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fMeAIAAPw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482045440" behindDoc="1" locked="0" layoutInCell="1" allowOverlap="1">
              <wp:simplePos x="0" y="0"/>
              <wp:positionH relativeFrom="page">
                <wp:posOffset>5889625</wp:posOffset>
              </wp:positionH>
              <wp:positionV relativeFrom="page">
                <wp:posOffset>9356090</wp:posOffset>
              </wp:positionV>
              <wp:extent cx="901700" cy="167005"/>
              <wp:effectExtent l="0" t="0" r="0" b="0"/>
              <wp:wrapNone/>
              <wp:docPr id="28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196" type="#_x0000_t202" style="position:absolute;margin-left:463.75pt;margin-top:736.7pt;width:71pt;height:13.15pt;z-index:-212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JC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" filled="f" stroked="f">
              <v:textbox inset="0,0,0,0">
                <w:txbxContent>
                  <w:p w:rsidR="00660B6B" w:rsidRDefault="00660B6B">
                    <w:pPr>
                      <w:spacing w:before="20"/>
                      <w:ind w:left="20"/>
                      <w:rPr>
                        <w:rFonts w:ascii="Ink Free"/>
                        <w:sz w:val="18"/>
                      </w:rPr>
                    </w:pPr>
                    <w:r>
                      <w:rPr>
                        <w:rFonts w:ascii="Ink Free"/>
                        <w:sz w:val="18"/>
                      </w:rPr>
                      <w:t>RS 08/18/2020</w:t>
                    </w:r>
                  </w:p>
                </w:txbxContent>
              </v:textbox>
              <w10:wrap anchorx="page" anchory="page"/>
            </v:shape>
          </w:pict>
        </mc:Fallback>
      </mc:AlternateContent>
    </w:r>
    <w:r>
      <w:rPr>
        <w:noProof/>
      </w:rPr>
      <mc:AlternateContent>
        <mc:Choice Requires="wps">
          <w:drawing>
            <wp:anchor distT="0" distB="0" distL="114300" distR="114300" simplePos="0" relativeHeight="482045952" behindDoc="1" locked="0" layoutInCell="1" allowOverlap="1">
              <wp:simplePos x="0" y="0"/>
              <wp:positionH relativeFrom="page">
                <wp:posOffset>3564890</wp:posOffset>
              </wp:positionH>
              <wp:positionV relativeFrom="page">
                <wp:posOffset>9419590</wp:posOffset>
              </wp:positionV>
              <wp:extent cx="640080" cy="196215"/>
              <wp:effectExtent l="0" t="0" r="0" b="0"/>
              <wp:wrapNone/>
              <wp:docPr id="28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50555E"/>
                              <w:sz w:val="24"/>
                            </w:rPr>
                            <w:t>Rev.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97" type="#_x0000_t202" style="position:absolute;margin-left:280.7pt;margin-top:741.7pt;width:50.4pt;height:15.45pt;z-index:-212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ypsgIAALQ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" filled="f" stroked="f">
              <v:textbox inset="0,0,0,0">
                <w:txbxContent>
                  <w:p w:rsidR="00660B6B" w:rsidRDefault="00660B6B">
                    <w:pPr>
                      <w:spacing w:before="12"/>
                      <w:ind w:left="20"/>
                      <w:rPr>
                        <w:b/>
                        <w:sz w:val="24"/>
                      </w:rPr>
                    </w:pPr>
                    <w:r>
                      <w:rPr>
                        <w:b/>
                        <w:strike/>
                        <w:color w:val="50555E"/>
                        <w:sz w:val="24"/>
                      </w:rPr>
                      <w:t>Rev. 413</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6464" behindDoc="1" locked="0" layoutInCell="1" allowOverlap="1">
              <wp:simplePos x="0" y="0"/>
              <wp:positionH relativeFrom="page">
                <wp:posOffset>3610610</wp:posOffset>
              </wp:positionH>
              <wp:positionV relativeFrom="page">
                <wp:posOffset>9419590</wp:posOffset>
              </wp:positionV>
              <wp:extent cx="551815" cy="196215"/>
              <wp:effectExtent l="0" t="0" r="0" b="0"/>
              <wp:wrapNone/>
              <wp:docPr id="28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50555E"/>
                              <w:sz w:val="24"/>
                            </w:rPr>
                            <w:t>TL. 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198" type="#_x0000_t202" style="position:absolute;margin-left:284.3pt;margin-top:741.7pt;width:43.45pt;height:15.45pt;z-index:-212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" filled="f" stroked="f">
              <v:textbox inset="0,0,0,0">
                <w:txbxContent>
                  <w:p w:rsidR="00660B6B" w:rsidRDefault="00660B6B">
                    <w:pPr>
                      <w:spacing w:before="12"/>
                      <w:ind w:left="20"/>
                      <w:rPr>
                        <w:b/>
                        <w:sz w:val="24"/>
                      </w:rPr>
                    </w:pPr>
                    <w:r>
                      <w:rPr>
                        <w:b/>
                        <w:strike/>
                        <w:color w:val="50555E"/>
                        <w:sz w:val="24"/>
                      </w:rPr>
                      <w:t>TL. 353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2944"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6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131" type="#_x0000_t202" style="position:absolute;margin-left:55.05pt;margin-top:741.7pt;width:507.1pt;height:15.45pt;z-index:-213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a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" filled="f" stroked="f">
              <v:textbox inset="0,0,0,0">
                <w:txbxContent>
                  <w:p w:rsidR="00660B6B" w:rsidRDefault="00660B6B">
                    <w:pPr>
                      <w:tabs>
                        <w:tab w:val="left" w:pos="4540"/>
                        <w:tab w:val="left" w:pos="10121"/>
                      </w:tabs>
                      <w:spacing w:before="12"/>
                      <w:ind w:left="20"/>
                      <w:rPr>
                        <w:b/>
                        <w:sz w:val="24"/>
                      </w:rPr>
                    </w:pPr>
                    <w:r>
                      <w:rPr>
                        <w:b/>
                        <w:color w:val="623177"/>
                        <w:sz w:val="24"/>
                        <w:u w:val="single" w:color="623177"/>
                      </w:rPr>
                      <w:t xml:space="preserve"> </w:t>
                    </w:r>
                    <w:r>
                      <w:rPr>
                        <w:b/>
                        <w:color w:val="623177"/>
                        <w:sz w:val="24"/>
                        <w:u w:val="single" w:color="623177"/>
                      </w:rPr>
                      <w:tab/>
                      <w:t>REV</w:t>
                    </w:r>
                    <w:r>
                      <w:rPr>
                        <w:b/>
                        <w:color w:val="623177"/>
                        <w:spacing w:val="-2"/>
                        <w:sz w:val="24"/>
                        <w:u w:val="single" w:color="623177"/>
                      </w:rPr>
                      <w:t xml:space="preserve"> </w:t>
                    </w:r>
                    <w:r>
                      <w:rPr>
                        <w:b/>
                        <w:color w:val="623177"/>
                        <w:sz w:val="24"/>
                        <w:u w:val="single" w:color="623177"/>
                      </w:rPr>
                      <w:t>444</w:t>
                    </w:r>
                    <w:r>
                      <w:rPr>
                        <w:b/>
                        <w:color w:val="623177"/>
                        <w:sz w:val="24"/>
                        <w:u w:val="single" w:color="623177"/>
                      </w:rPr>
                      <w:tab/>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7488" behindDoc="1" locked="0" layoutInCell="1" allowOverlap="1">
              <wp:simplePos x="0" y="0"/>
              <wp:positionH relativeFrom="page">
                <wp:posOffset>5756275</wp:posOffset>
              </wp:positionH>
              <wp:positionV relativeFrom="page">
                <wp:posOffset>9177655</wp:posOffset>
              </wp:positionV>
              <wp:extent cx="918210" cy="167005"/>
              <wp:effectExtent l="0" t="0" r="0" b="0"/>
              <wp:wrapNone/>
              <wp:docPr id="28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199" type="#_x0000_t202" style="position:absolute;margin-left:453.25pt;margin-top:722.65pt;width:72.3pt;height:13.15pt;z-index:-212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utsQ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48000" behindDoc="1" locked="0" layoutInCell="1" allowOverlap="1">
              <wp:simplePos x="0" y="0"/>
              <wp:positionH relativeFrom="page">
                <wp:posOffset>5756275</wp:posOffset>
              </wp:positionH>
              <wp:positionV relativeFrom="page">
                <wp:posOffset>9467215</wp:posOffset>
              </wp:positionV>
              <wp:extent cx="901700" cy="167005"/>
              <wp:effectExtent l="0" t="0" r="0" b="0"/>
              <wp:wrapNone/>
              <wp:docPr id="27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00" type="#_x0000_t202" style="position:absolute;margin-left:453.25pt;margin-top:745.45pt;width:71pt;height:13.15pt;z-index:-212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mnsQIAALQ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" filled="f" stroked="f">
              <v:textbox inset="0,0,0,0">
                <w:txbxContent>
                  <w:p w:rsidR="00660B6B" w:rsidRDefault="00660B6B">
                    <w:pPr>
                      <w:spacing w:before="20"/>
                      <w:ind w:left="20"/>
                      <w:rPr>
                        <w:rFonts w:ascii="Ink Free"/>
                        <w:sz w:val="18"/>
                      </w:rPr>
                    </w:pPr>
                    <w:r>
                      <w:rPr>
                        <w:rFonts w:ascii="Ink Free"/>
                        <w:sz w:val="18"/>
                      </w:rPr>
                      <w:t>RS 08/18/2020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9536" behindDoc="1" locked="0" layoutInCell="1" allowOverlap="1">
              <wp:simplePos x="0" y="0"/>
              <wp:positionH relativeFrom="page">
                <wp:posOffset>5900420</wp:posOffset>
              </wp:positionH>
              <wp:positionV relativeFrom="page">
                <wp:posOffset>8949055</wp:posOffset>
              </wp:positionV>
              <wp:extent cx="918210" cy="167005"/>
              <wp:effectExtent l="0" t="0" r="0" b="0"/>
              <wp:wrapNone/>
              <wp:docPr id="27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201" type="#_x0000_t202" style="position:absolute;margin-left:464.6pt;margin-top:704.65pt;width:72.3pt;height:13.15pt;z-index:-212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Wq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50048" behindDoc="1" locked="0" layoutInCell="1" allowOverlap="1">
              <wp:simplePos x="0" y="0"/>
              <wp:positionH relativeFrom="page">
                <wp:posOffset>5900420</wp:posOffset>
              </wp:positionH>
              <wp:positionV relativeFrom="page">
                <wp:posOffset>9238615</wp:posOffset>
              </wp:positionV>
              <wp:extent cx="901700" cy="167005"/>
              <wp:effectExtent l="0" t="0" r="0" b="0"/>
              <wp:wrapNone/>
              <wp:docPr id="27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08/18/2020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02" type="#_x0000_t202" style="position:absolute;margin-left:464.6pt;margin-top:727.45pt;width:71pt;height:13.15pt;z-index:-212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sTsgIAALQ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" filled="f" stroked="f">
              <v:textbox inset="0,0,0,0">
                <w:txbxContent>
                  <w:p w:rsidR="00660B6B" w:rsidRDefault="00660B6B">
                    <w:pPr>
                      <w:spacing w:before="20"/>
                      <w:ind w:left="20"/>
                      <w:rPr>
                        <w:rFonts w:ascii="Ink Free"/>
                        <w:sz w:val="18"/>
                      </w:rPr>
                    </w:pPr>
                    <w:r>
                      <w:rPr>
                        <w:rFonts w:ascii="Ink Free"/>
                        <w:sz w:val="18"/>
                      </w:rPr>
                      <w:t>RS 08/18/2020</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0560" behindDoc="1" locked="0" layoutInCell="1" allowOverlap="1">
              <wp:simplePos x="0" y="0"/>
              <wp:positionH relativeFrom="page">
                <wp:posOffset>5900420</wp:posOffset>
              </wp:positionH>
              <wp:positionV relativeFrom="page">
                <wp:posOffset>8920480</wp:posOffset>
              </wp:positionV>
              <wp:extent cx="918210" cy="167005"/>
              <wp:effectExtent l="0" t="0" r="0" b="0"/>
              <wp:wrapNone/>
              <wp:docPr id="27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203" type="#_x0000_t202" style="position:absolute;margin-left:464.6pt;margin-top:702.4pt;width:72.3pt;height:13.15pt;z-index:-212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RWsgIAALQ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51072" behindDoc="1" locked="0" layoutInCell="1" allowOverlap="1">
              <wp:simplePos x="0" y="0"/>
              <wp:positionH relativeFrom="page">
                <wp:posOffset>5900420</wp:posOffset>
              </wp:positionH>
              <wp:positionV relativeFrom="page">
                <wp:posOffset>9210040</wp:posOffset>
              </wp:positionV>
              <wp:extent cx="822960" cy="167005"/>
              <wp:effectExtent l="0" t="0" r="0" b="0"/>
              <wp:wrapNone/>
              <wp:docPr id="27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04" type="#_x0000_t202" style="position:absolute;margin-left:464.6pt;margin-top:725.2pt;width:64.8pt;height:13.15pt;z-index:-212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" filled="f" stroked="f">
              <v:textbox inset="0,0,0,0">
                <w:txbxContent>
                  <w:p w:rsidR="00660B6B" w:rsidRDefault="00660B6B">
                    <w:pPr>
                      <w:spacing w:before="20"/>
                      <w:ind w:left="20"/>
                      <w:rPr>
                        <w:rFonts w:ascii="Ink Free"/>
                        <w:sz w:val="18"/>
                      </w:rPr>
                    </w:pPr>
                    <w:r>
                      <w:rPr>
                        <w:rFonts w:ascii="Ink Free"/>
                        <w:sz w:val="18"/>
                      </w:rPr>
                      <w:t>RS 08/17/2020</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1584" behindDoc="1" locked="0" layoutInCell="1" allowOverlap="1">
              <wp:simplePos x="0" y="0"/>
              <wp:positionH relativeFrom="page">
                <wp:posOffset>5756275</wp:posOffset>
              </wp:positionH>
              <wp:positionV relativeFrom="page">
                <wp:posOffset>9244965</wp:posOffset>
              </wp:positionV>
              <wp:extent cx="918210" cy="167005"/>
              <wp:effectExtent l="0" t="0" r="0" b="0"/>
              <wp:wrapNone/>
              <wp:docPr id="27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205" type="#_x0000_t202" style="position:absolute;margin-left:453.25pt;margin-top:727.95pt;width:72.3pt;height:13.15pt;z-index:-212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e0tAIAALQ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52096" behindDoc="1" locked="0" layoutInCell="1" allowOverlap="1">
              <wp:simplePos x="0" y="0"/>
              <wp:positionH relativeFrom="page">
                <wp:posOffset>5756275</wp:posOffset>
              </wp:positionH>
              <wp:positionV relativeFrom="page">
                <wp:posOffset>9534525</wp:posOffset>
              </wp:positionV>
              <wp:extent cx="889635" cy="167005"/>
              <wp:effectExtent l="0" t="0" r="0" b="0"/>
              <wp:wrapNone/>
              <wp:docPr id="27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06" type="#_x0000_t202" style="position:absolute;margin-left:453.25pt;margin-top:750.75pt;width:70.05pt;height:13.15pt;z-index:-212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WO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" filled="f" stroked="f">
              <v:textbox inset="0,0,0,0">
                <w:txbxContent>
                  <w:p w:rsidR="00660B6B" w:rsidRDefault="00660B6B">
                    <w:pPr>
                      <w:spacing w:before="20"/>
                      <w:ind w:left="20"/>
                      <w:rPr>
                        <w:rFonts w:ascii="Ink Free"/>
                        <w:sz w:val="18"/>
                      </w:rPr>
                    </w:pPr>
                    <w:r>
                      <w:rPr>
                        <w:rFonts w:ascii="Ink Free"/>
                        <w:sz w:val="18"/>
                      </w:rPr>
                      <w:t>RS 08/17/2020</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2608" behindDoc="1" locked="0" layoutInCell="1" allowOverlap="1">
              <wp:simplePos x="0" y="0"/>
              <wp:positionH relativeFrom="page">
                <wp:posOffset>5756275</wp:posOffset>
              </wp:positionH>
              <wp:positionV relativeFrom="page">
                <wp:posOffset>9177655</wp:posOffset>
              </wp:positionV>
              <wp:extent cx="918210" cy="167005"/>
              <wp:effectExtent l="0" t="0" r="0" b="0"/>
              <wp:wrapNone/>
              <wp:docPr id="27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207" type="#_x0000_t202" style="position:absolute;margin-left:453.25pt;margin-top:722.65pt;width:72.3pt;height:13.15pt;z-index:-212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KPsg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53120" behindDoc="1" locked="0" layoutInCell="1" allowOverlap="1">
              <wp:simplePos x="0" y="0"/>
              <wp:positionH relativeFrom="page">
                <wp:posOffset>5756275</wp:posOffset>
              </wp:positionH>
              <wp:positionV relativeFrom="page">
                <wp:posOffset>9467215</wp:posOffset>
              </wp:positionV>
              <wp:extent cx="921385" cy="167005"/>
              <wp:effectExtent l="0" t="0" r="0" b="0"/>
              <wp:wrapNone/>
              <wp:docPr id="26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08" type="#_x0000_t202" style="position:absolute;margin-left:453.25pt;margin-top:745.45pt;width:72.55pt;height:13.15pt;z-index:-212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" filled="f" stroked="f">
              <v:textbox inset="0,0,0,0">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08/17/2020</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3632" behindDoc="1" locked="0" layoutInCell="1" allowOverlap="1">
              <wp:simplePos x="0" y="0"/>
              <wp:positionH relativeFrom="page">
                <wp:posOffset>6032500</wp:posOffset>
              </wp:positionH>
              <wp:positionV relativeFrom="page">
                <wp:posOffset>9253855</wp:posOffset>
              </wp:positionV>
              <wp:extent cx="918210" cy="167005"/>
              <wp:effectExtent l="0" t="0" r="0" b="0"/>
              <wp:wrapNone/>
              <wp:docPr id="26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209" type="#_x0000_t202" style="position:absolute;margin-left:475pt;margin-top:728.65pt;width:72.3pt;height:13.15pt;z-index:-212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b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54144" behindDoc="1" locked="0" layoutInCell="1" allowOverlap="1">
              <wp:simplePos x="0" y="0"/>
              <wp:positionH relativeFrom="page">
                <wp:posOffset>6032500</wp:posOffset>
              </wp:positionH>
              <wp:positionV relativeFrom="page">
                <wp:posOffset>9543415</wp:posOffset>
              </wp:positionV>
              <wp:extent cx="889635" cy="167005"/>
              <wp:effectExtent l="0" t="0" r="0" b="0"/>
              <wp:wrapNone/>
              <wp:docPr id="26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10" type="#_x0000_t202" style="position:absolute;margin-left:475pt;margin-top:751.45pt;width:70.05pt;height:13.15pt;z-index:-212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5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" filled="f" stroked="f">
              <v:textbox inset="0,0,0,0">
                <w:txbxContent>
                  <w:p w:rsidR="00660B6B" w:rsidRDefault="00660B6B">
                    <w:pPr>
                      <w:spacing w:before="20"/>
                      <w:ind w:left="20"/>
                      <w:rPr>
                        <w:rFonts w:ascii="Ink Free"/>
                        <w:sz w:val="18"/>
                      </w:rPr>
                    </w:pPr>
                    <w:r>
                      <w:rPr>
                        <w:rFonts w:ascii="Ink Free"/>
                        <w:sz w:val="18"/>
                      </w:rPr>
                      <w:t>RS 08/17/2020</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4656" behindDoc="1" locked="0" layoutInCell="1" allowOverlap="1">
              <wp:simplePos x="0" y="0"/>
              <wp:positionH relativeFrom="page">
                <wp:posOffset>5909310</wp:posOffset>
              </wp:positionH>
              <wp:positionV relativeFrom="page">
                <wp:posOffset>9139555</wp:posOffset>
              </wp:positionV>
              <wp:extent cx="918210" cy="167005"/>
              <wp:effectExtent l="0" t="0" r="0" b="0"/>
              <wp:wrapNone/>
              <wp:docPr id="26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211" type="#_x0000_t202" style="position:absolute;margin-left:465.3pt;margin-top:719.65pt;width:72.3pt;height:13.15pt;z-index:-212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l4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55168" behindDoc="1" locked="0" layoutInCell="1" allowOverlap="1">
              <wp:simplePos x="0" y="0"/>
              <wp:positionH relativeFrom="page">
                <wp:posOffset>5909310</wp:posOffset>
              </wp:positionH>
              <wp:positionV relativeFrom="page">
                <wp:posOffset>9429115</wp:posOffset>
              </wp:positionV>
              <wp:extent cx="921385" cy="167005"/>
              <wp:effectExtent l="0" t="0" r="0" b="0"/>
              <wp:wrapNone/>
              <wp:docPr id="26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12" type="#_x0000_t202" style="position:absolute;margin-left:465.3pt;margin-top:742.45pt;width:72.55pt;height:13.15pt;z-index:-212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Jn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" filled="f" stroked="f">
              <v:textbox inset="0,0,0,0">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08/17/2020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5680" behindDoc="1" locked="0" layoutInCell="1" allowOverlap="1">
              <wp:simplePos x="0" y="0"/>
              <wp:positionH relativeFrom="page">
                <wp:posOffset>5756275</wp:posOffset>
              </wp:positionH>
              <wp:positionV relativeFrom="page">
                <wp:posOffset>9177655</wp:posOffset>
              </wp:positionV>
              <wp:extent cx="918210" cy="167005"/>
              <wp:effectExtent l="0" t="0" r="0" b="0"/>
              <wp:wrapNone/>
              <wp:docPr id="26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TR 08/12/2020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3" type="#_x0000_t202" style="position:absolute;margin-left:453.25pt;margin-top:722.65pt;width:72.3pt;height:13.15pt;z-index:-212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iE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" filled="f" stroked="f">
              <v:textbox inset="0,0,0,0">
                <w:txbxContent>
                  <w:p w:rsidR="00660B6B" w:rsidRDefault="00660B6B">
                    <w:pPr>
                      <w:spacing w:before="20"/>
                      <w:ind w:left="20"/>
                      <w:rPr>
                        <w:rFonts w:ascii="Ink Free"/>
                        <w:sz w:val="18"/>
                      </w:rPr>
                    </w:pPr>
                    <w:r>
                      <w:rPr>
                        <w:rFonts w:ascii="Ink Free"/>
                        <w:sz w:val="18"/>
                      </w:rPr>
                      <w:t>TR 08/12/2020</w:t>
                    </w:r>
                  </w:p>
                </w:txbxContent>
              </v:textbox>
              <w10:wrap anchorx="page" anchory="page"/>
            </v:shape>
          </w:pict>
        </mc:Fallback>
      </mc:AlternateContent>
    </w:r>
    <w:r>
      <w:rPr>
        <w:noProof/>
      </w:rPr>
      <mc:AlternateContent>
        <mc:Choice Requires="wps">
          <w:drawing>
            <wp:anchor distT="0" distB="0" distL="114300" distR="114300" simplePos="0" relativeHeight="482056192" behindDoc="1" locked="0" layoutInCell="1" allowOverlap="1">
              <wp:simplePos x="0" y="0"/>
              <wp:positionH relativeFrom="page">
                <wp:posOffset>5756275</wp:posOffset>
              </wp:positionH>
              <wp:positionV relativeFrom="page">
                <wp:posOffset>9467215</wp:posOffset>
              </wp:positionV>
              <wp:extent cx="921385" cy="167005"/>
              <wp:effectExtent l="0" t="0" r="0" b="0"/>
              <wp:wrapNone/>
              <wp:docPr id="26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14" type="#_x0000_t202" style="position:absolute;margin-left:453.25pt;margin-top:745.45pt;width:72.55pt;height:13.15pt;z-index:-212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sw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" filled="f" stroked="f">
              <v:textbox inset="0,0,0,0">
                <w:txbxContent>
                  <w:p w:rsidR="00660B6B" w:rsidRDefault="00660B6B">
                    <w:pPr>
                      <w:tabs>
                        <w:tab w:val="left" w:pos="439"/>
                      </w:tabs>
                      <w:spacing w:before="20"/>
                      <w:ind w:left="20"/>
                      <w:rPr>
                        <w:rFonts w:ascii="Ink Free"/>
                        <w:sz w:val="18"/>
                      </w:rPr>
                    </w:pPr>
                    <w:r>
                      <w:rPr>
                        <w:rFonts w:ascii="Ink Free"/>
                        <w:sz w:val="18"/>
                      </w:rPr>
                      <w:t>RS</w:t>
                    </w:r>
                    <w:r>
                      <w:rPr>
                        <w:rFonts w:ascii="Ink Free"/>
                        <w:sz w:val="18"/>
                      </w:rPr>
                      <w:tab/>
                      <w:t>08/17/2020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3456"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6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55.05pt;margin-top:741.7pt;width:507.1pt;height:15.45pt;z-index:-213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T7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" filled="f" stroked="f">
              <v:textbox inset="0,0,0,0">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7216" behindDoc="1" locked="0" layoutInCell="1" allowOverlap="1">
              <wp:simplePos x="0" y="0"/>
              <wp:positionH relativeFrom="page">
                <wp:posOffset>419100</wp:posOffset>
              </wp:positionH>
              <wp:positionV relativeFrom="page">
                <wp:posOffset>9445625</wp:posOffset>
              </wp:positionV>
              <wp:extent cx="8890" cy="155575"/>
              <wp:effectExtent l="0" t="0" r="0" b="0"/>
              <wp:wrapNone/>
              <wp:docPr id="26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55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77110" id="Rectangle 259" o:spid="_x0000_s1026" style="position:absolute;margin-left:33pt;margin-top:743.75pt;width:.7pt;height:12.25pt;z-index:-212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057728" behindDoc="1" locked="0" layoutInCell="1" allowOverlap="1">
              <wp:simplePos x="0" y="0"/>
              <wp:positionH relativeFrom="page">
                <wp:posOffset>3618230</wp:posOffset>
              </wp:positionH>
              <wp:positionV relativeFrom="page">
                <wp:posOffset>9452610</wp:posOffset>
              </wp:positionV>
              <wp:extent cx="536575" cy="165735"/>
              <wp:effectExtent l="0" t="0" r="0" b="0"/>
              <wp:wrapNone/>
              <wp:docPr id="26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45" w:lineRule="exact"/>
                            <w:ind w:left="20"/>
                            <w:rPr>
                              <w:rFonts w:ascii="Calibri"/>
                              <w:b/>
                            </w:rPr>
                          </w:pPr>
                          <w:r>
                            <w:rPr>
                              <w:rFonts w:ascii="Calibri"/>
                              <w:b/>
                              <w:strike/>
                              <w:color w:val="2D96D2"/>
                            </w:rPr>
                            <w:t>REV. 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216" type="#_x0000_t202" style="position:absolute;margin-left:284.9pt;margin-top:744.3pt;width:42.25pt;height:13.05pt;z-index:-212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V0sQ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" filled="f" stroked="f">
              <v:textbox inset="0,0,0,0">
                <w:txbxContent>
                  <w:p w:rsidR="00660B6B" w:rsidRDefault="00660B6B">
                    <w:pPr>
                      <w:spacing w:line="245" w:lineRule="exact"/>
                      <w:ind w:left="20"/>
                      <w:rPr>
                        <w:rFonts w:ascii="Calibri"/>
                        <w:b/>
                      </w:rPr>
                    </w:pPr>
                    <w:r>
                      <w:rPr>
                        <w:rFonts w:ascii="Calibri"/>
                        <w:b/>
                        <w:strike/>
                        <w:color w:val="2D96D2"/>
                      </w:rPr>
                      <w:t>REV. 426</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8752" behindDoc="1" locked="0" layoutInCell="1" allowOverlap="1">
              <wp:simplePos x="0" y="0"/>
              <wp:positionH relativeFrom="page">
                <wp:posOffset>457200</wp:posOffset>
              </wp:positionH>
              <wp:positionV relativeFrom="page">
                <wp:posOffset>8688070</wp:posOffset>
              </wp:positionV>
              <wp:extent cx="8890" cy="768350"/>
              <wp:effectExtent l="0" t="0" r="0" b="0"/>
              <wp:wrapNone/>
              <wp:docPr id="25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68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50CFA" id="Rectangle 256" o:spid="_x0000_s1026" style="position:absolute;margin-left:36pt;margin-top:684.1pt;width:.7pt;height:60.5pt;z-index:-212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7peAIAAPw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" fillcolor="black" stroked="f">
              <w10:wrap anchorx="page" anchory="page"/>
            </v:rect>
          </w:pict>
        </mc:Fallback>
      </mc:AlternateContent>
    </w:r>
    <w:r>
      <w:rPr>
        <w:noProof/>
      </w:rPr>
      <mc:AlternateContent>
        <mc:Choice Requires="wps">
          <w:drawing>
            <wp:anchor distT="0" distB="0" distL="114300" distR="114300" simplePos="0" relativeHeight="482059264" behindDoc="1" locked="0" layoutInCell="1" allowOverlap="1">
              <wp:simplePos x="0" y="0"/>
              <wp:positionH relativeFrom="page">
                <wp:posOffset>6261100</wp:posOffset>
              </wp:positionH>
              <wp:positionV relativeFrom="page">
                <wp:posOffset>8674735</wp:posOffset>
              </wp:positionV>
              <wp:extent cx="918210" cy="167005"/>
              <wp:effectExtent l="0" t="0" r="0" b="0"/>
              <wp:wrapNone/>
              <wp:docPr id="25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18" type="#_x0000_t202" style="position:absolute;margin-left:493pt;margin-top:683.05pt;width:72.3pt;height:13.15pt;z-index:-212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5btAIAALQ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" filled="f" stroked="f">
              <v:textbox inset="0,0,0,0">
                <w:txbxContent>
                  <w:p w:rsidR="00660B6B" w:rsidRDefault="00660B6B">
                    <w:pPr>
                      <w:spacing w:before="20"/>
                      <w:ind w:left="20"/>
                      <w:rPr>
                        <w:rFonts w:ascii="Ink Free"/>
                        <w:sz w:val="18"/>
                      </w:rPr>
                    </w:pPr>
                    <w:r>
                      <w:rPr>
                        <w:rFonts w:ascii="Ink Free"/>
                        <w:sz w:val="18"/>
                      </w:rPr>
                      <w:t>RS 08/27/2020</w:t>
                    </w:r>
                  </w:p>
                </w:txbxContent>
              </v:textbox>
              <w10:wrap anchorx="page" anchory="page"/>
            </v:shape>
          </w:pict>
        </mc:Fallback>
      </mc:AlternateContent>
    </w:r>
    <w:r>
      <w:rPr>
        <w:noProof/>
      </w:rPr>
      <mc:AlternateContent>
        <mc:Choice Requires="wps">
          <w:drawing>
            <wp:anchor distT="0" distB="0" distL="114300" distR="114300" simplePos="0" relativeHeight="482059776" behindDoc="1" locked="0" layoutInCell="1" allowOverlap="1">
              <wp:simplePos x="0" y="0"/>
              <wp:positionH relativeFrom="page">
                <wp:posOffset>6261100</wp:posOffset>
              </wp:positionH>
              <wp:positionV relativeFrom="page">
                <wp:posOffset>8966200</wp:posOffset>
              </wp:positionV>
              <wp:extent cx="920115" cy="167005"/>
              <wp:effectExtent l="0" t="0" r="0" b="0"/>
              <wp:wrapNone/>
              <wp:docPr id="25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color w:val="623177"/>
                              <w:sz w:val="18"/>
                              <w:u w:val="single" w:color="623177"/>
                            </w:rPr>
                            <w:t>WY 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19" type="#_x0000_t202" style="position:absolute;margin-left:493pt;margin-top:706pt;width:72.45pt;height:13.15pt;z-index:-212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ON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" filled="f" stroked="f">
              <v:textbox inset="0,0,0,0">
                <w:txbxContent>
                  <w:p w:rsidR="00660B6B" w:rsidRDefault="00660B6B">
                    <w:pPr>
                      <w:spacing w:before="20"/>
                      <w:ind w:left="20"/>
                      <w:rPr>
                        <w:rFonts w:ascii="Ink Free"/>
                        <w:sz w:val="18"/>
                      </w:rPr>
                    </w:pPr>
                    <w:r>
                      <w:rPr>
                        <w:rFonts w:ascii="Ink Free"/>
                        <w:color w:val="623177"/>
                        <w:sz w:val="18"/>
                        <w:u w:val="single" w:color="623177"/>
                      </w:rPr>
                      <w:t>WY 08/27/2020</w:t>
                    </w:r>
                  </w:p>
                </w:txbxContent>
              </v:textbox>
              <w10:wrap anchorx="page" anchory="page"/>
            </v:shape>
          </w:pict>
        </mc:Fallback>
      </mc:AlternateContent>
    </w:r>
    <w:r>
      <w:rPr>
        <w:noProof/>
      </w:rPr>
      <mc:AlternateContent>
        <mc:Choice Requires="wps">
          <w:drawing>
            <wp:anchor distT="0" distB="0" distL="114300" distR="114300" simplePos="0" relativeHeight="482060288" behindDoc="1" locked="0" layoutInCell="1" allowOverlap="1">
              <wp:simplePos x="0" y="0"/>
              <wp:positionH relativeFrom="page">
                <wp:posOffset>3645535</wp:posOffset>
              </wp:positionH>
              <wp:positionV relativeFrom="page">
                <wp:posOffset>9301480</wp:posOffset>
              </wp:positionV>
              <wp:extent cx="539115" cy="167005"/>
              <wp:effectExtent l="0" t="0" r="0" b="0"/>
              <wp:wrapNone/>
              <wp:docPr id="25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0"/>
                            </w:rPr>
                          </w:pPr>
                          <w:r>
                            <w:rPr>
                              <w:b/>
                              <w:strike/>
                              <w:color w:val="623177"/>
                              <w:sz w:val="20"/>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20" type="#_x0000_t202" style="position:absolute;margin-left:287.05pt;margin-top:732.4pt;width:42.45pt;height:13.15pt;z-index:-212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iXsw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" filled="f" stroked="f">
              <v:textbox inset="0,0,0,0">
                <w:txbxContent>
                  <w:p w:rsidR="00660B6B" w:rsidRDefault="00660B6B">
                    <w:pPr>
                      <w:spacing w:before="12"/>
                      <w:ind w:left="20"/>
                      <w:rPr>
                        <w:b/>
                        <w:sz w:val="20"/>
                      </w:rPr>
                    </w:pPr>
                    <w:r>
                      <w:rPr>
                        <w:b/>
                        <w:strike/>
                        <w:color w:val="623177"/>
                        <w:sz w:val="20"/>
                      </w:rPr>
                      <w:t>Rev. 410</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1312" behindDoc="1" locked="0" layoutInCell="1" allowOverlap="1">
              <wp:simplePos x="0" y="0"/>
              <wp:positionH relativeFrom="page">
                <wp:posOffset>457200</wp:posOffset>
              </wp:positionH>
              <wp:positionV relativeFrom="page">
                <wp:posOffset>8692515</wp:posOffset>
              </wp:positionV>
              <wp:extent cx="8890" cy="734695"/>
              <wp:effectExtent l="0" t="0" r="0" b="0"/>
              <wp:wrapNone/>
              <wp:docPr id="25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346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58C28" id="Rectangle 251" o:spid="_x0000_s1026" style="position:absolute;margin-left:36pt;margin-top:684.45pt;width:.7pt;height:57.85pt;z-index:-212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061824" behindDoc="1" locked="0" layoutInCell="1" allowOverlap="1">
              <wp:simplePos x="0" y="0"/>
              <wp:positionH relativeFrom="page">
                <wp:posOffset>6070600</wp:posOffset>
              </wp:positionH>
              <wp:positionV relativeFrom="page">
                <wp:posOffset>8679815</wp:posOffset>
              </wp:positionV>
              <wp:extent cx="918210" cy="167005"/>
              <wp:effectExtent l="0" t="0" r="0" b="0"/>
              <wp:wrapNone/>
              <wp:docPr id="25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sz w:val="18"/>
                            </w:rPr>
                            <w:t>RS 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222" type="#_x0000_t202" style="position:absolute;margin-left:478pt;margin-top:683.45pt;width:72.3pt;height:13.15pt;z-index:-212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9IX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" filled="f" stroked="f">
              <v:textbox inset="0,0,0,0">
                <w:txbxContent>
                  <w:p w:rsidR="00660B6B" w:rsidRDefault="00660B6B">
                    <w:pPr>
                      <w:spacing w:before="20"/>
                      <w:ind w:left="20"/>
                      <w:rPr>
                        <w:rFonts w:ascii="Ink Free"/>
                        <w:sz w:val="18"/>
                      </w:rPr>
                    </w:pPr>
                    <w:r>
                      <w:rPr>
                        <w:rFonts w:ascii="Ink Free"/>
                        <w:sz w:val="18"/>
                      </w:rPr>
                      <w:t>RS 08/27/2020</w:t>
                    </w:r>
                  </w:p>
                </w:txbxContent>
              </v:textbox>
              <w10:wrap anchorx="page" anchory="page"/>
            </v:shape>
          </w:pict>
        </mc:Fallback>
      </mc:AlternateContent>
    </w:r>
    <w:r>
      <w:rPr>
        <w:noProof/>
      </w:rPr>
      <mc:AlternateContent>
        <mc:Choice Requires="wps">
          <w:drawing>
            <wp:anchor distT="0" distB="0" distL="114300" distR="114300" simplePos="0" relativeHeight="482062336" behindDoc="1" locked="0" layoutInCell="1" allowOverlap="1">
              <wp:simplePos x="0" y="0"/>
              <wp:positionH relativeFrom="page">
                <wp:posOffset>6070600</wp:posOffset>
              </wp:positionH>
              <wp:positionV relativeFrom="page">
                <wp:posOffset>8969375</wp:posOffset>
              </wp:positionV>
              <wp:extent cx="920115" cy="167005"/>
              <wp:effectExtent l="0" t="0" r="0" b="0"/>
              <wp:wrapNone/>
              <wp:docPr id="25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color w:val="623177"/>
                              <w:sz w:val="18"/>
                              <w:u w:val="single" w:color="623177"/>
                            </w:rPr>
                            <w:t>WY 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23" type="#_x0000_t202" style="position:absolute;margin-left:478pt;margin-top:706.25pt;width:72.45pt;height:13.15pt;z-index:-212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Ec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" filled="f" stroked="f">
              <v:textbox inset="0,0,0,0">
                <w:txbxContent>
                  <w:p w:rsidR="00660B6B" w:rsidRDefault="00660B6B">
                    <w:pPr>
                      <w:spacing w:before="20"/>
                      <w:ind w:left="20"/>
                      <w:rPr>
                        <w:rFonts w:ascii="Ink Free"/>
                        <w:sz w:val="18"/>
                      </w:rPr>
                    </w:pPr>
                    <w:r>
                      <w:rPr>
                        <w:rFonts w:ascii="Ink Free"/>
                        <w:color w:val="623177"/>
                        <w:sz w:val="18"/>
                        <w:u w:val="single" w:color="623177"/>
                      </w:rPr>
                      <w:t>WY 08/27/2020</w:t>
                    </w:r>
                  </w:p>
                </w:txbxContent>
              </v:textbox>
              <w10:wrap anchorx="page" anchory="page"/>
            </v:shape>
          </w:pict>
        </mc:Fallback>
      </mc:AlternateContent>
    </w:r>
    <w:r>
      <w:rPr>
        <w:noProof/>
      </w:rPr>
      <mc:AlternateContent>
        <mc:Choice Requires="wps">
          <w:drawing>
            <wp:anchor distT="0" distB="0" distL="114300" distR="114300" simplePos="0" relativeHeight="482062848" behindDoc="1" locked="0" layoutInCell="1" allowOverlap="1">
              <wp:simplePos x="0" y="0"/>
              <wp:positionH relativeFrom="page">
                <wp:posOffset>3645535</wp:posOffset>
              </wp:positionH>
              <wp:positionV relativeFrom="page">
                <wp:posOffset>9244330</wp:posOffset>
              </wp:positionV>
              <wp:extent cx="645160" cy="196215"/>
              <wp:effectExtent l="0" t="0" r="0" b="0"/>
              <wp:wrapNone/>
              <wp:docPr id="25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24" type="#_x0000_t202" style="position:absolute;margin-left:287.05pt;margin-top:727.9pt;width:50.8pt;height:15.45pt;z-index:-212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Xnsg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" filled="f" stroked="f">
              <v:textbox inset="0,0,0,0">
                <w:txbxContent>
                  <w:p w:rsidR="00660B6B" w:rsidRDefault="00660B6B">
                    <w:pPr>
                      <w:spacing w:before="12"/>
                      <w:ind w:left="20"/>
                      <w:rPr>
                        <w:b/>
                        <w:sz w:val="24"/>
                      </w:rPr>
                    </w:pPr>
                    <w:r>
                      <w:rPr>
                        <w:b/>
                        <w:strike/>
                        <w:color w:val="623177"/>
                        <w:sz w:val="24"/>
                      </w:rPr>
                      <w:t>Rev. 410</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3872" behindDoc="1" locked="0" layoutInCell="1" allowOverlap="1">
              <wp:simplePos x="0" y="0"/>
              <wp:positionH relativeFrom="page">
                <wp:posOffset>3569335</wp:posOffset>
              </wp:positionH>
              <wp:positionV relativeFrom="page">
                <wp:posOffset>9200515</wp:posOffset>
              </wp:positionV>
              <wp:extent cx="645160" cy="196215"/>
              <wp:effectExtent l="0" t="0" r="0" b="0"/>
              <wp:wrapNone/>
              <wp:docPr id="24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226" type="#_x0000_t202" style="position:absolute;margin-left:281.05pt;margin-top:724.45pt;width:50.8pt;height:15.45pt;z-index:-212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1MsgIAALQ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" filled="f" stroked="f">
              <v:textbox inset="0,0,0,0">
                <w:txbxContent>
                  <w:p w:rsidR="00660B6B" w:rsidRDefault="00660B6B">
                    <w:pPr>
                      <w:spacing w:before="12"/>
                      <w:ind w:left="20"/>
                      <w:rPr>
                        <w:b/>
                        <w:sz w:val="24"/>
                      </w:rPr>
                    </w:pPr>
                    <w:r>
                      <w:rPr>
                        <w:b/>
                        <w:strike/>
                        <w:color w:val="623177"/>
                        <w:sz w:val="24"/>
                      </w:rPr>
                      <w:t>Rev. 410</w:t>
                    </w:r>
                  </w:p>
                </w:txbxContent>
              </v:textbox>
              <w10:wrap anchorx="page" anchory="page"/>
            </v:shape>
          </w:pict>
        </mc:Fallback>
      </mc:AlternateContent>
    </w:r>
    <w:r>
      <w:rPr>
        <w:noProof/>
      </w:rPr>
      <mc:AlternateContent>
        <mc:Choice Requires="wps">
          <w:drawing>
            <wp:anchor distT="0" distB="0" distL="114300" distR="114300" simplePos="0" relativeHeight="482064384" behindDoc="1" locked="0" layoutInCell="1" allowOverlap="1">
              <wp:simplePos x="0" y="0"/>
              <wp:positionH relativeFrom="page">
                <wp:posOffset>6167120</wp:posOffset>
              </wp:positionH>
              <wp:positionV relativeFrom="page">
                <wp:posOffset>9271000</wp:posOffset>
              </wp:positionV>
              <wp:extent cx="920115" cy="167005"/>
              <wp:effectExtent l="0" t="0" r="0" b="0"/>
              <wp:wrapNone/>
              <wp:docPr id="24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color w:val="623177"/>
                              <w:sz w:val="18"/>
                              <w:u w:val="single" w:color="623177"/>
                            </w:rPr>
                            <w:t>WY 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27" type="#_x0000_t202" style="position:absolute;margin-left:485.6pt;margin-top:730pt;width:72.45pt;height:13.15pt;z-index:-212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" filled="f" stroked="f">
              <v:textbox inset="0,0,0,0">
                <w:txbxContent>
                  <w:p w:rsidR="00660B6B" w:rsidRDefault="00660B6B">
                    <w:pPr>
                      <w:spacing w:before="20"/>
                      <w:ind w:left="20"/>
                      <w:rPr>
                        <w:rFonts w:ascii="Ink Free"/>
                        <w:sz w:val="18"/>
                      </w:rPr>
                    </w:pPr>
                    <w:r>
                      <w:rPr>
                        <w:rFonts w:ascii="Ink Free"/>
                        <w:color w:val="623177"/>
                        <w:sz w:val="18"/>
                        <w:u w:val="single" w:color="623177"/>
                      </w:rPr>
                      <w:t>WY 08/27/2020</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5408" behindDoc="1" locked="0" layoutInCell="1" allowOverlap="1">
              <wp:simplePos x="0" y="0"/>
              <wp:positionH relativeFrom="page">
                <wp:posOffset>3645535</wp:posOffset>
              </wp:positionH>
              <wp:positionV relativeFrom="page">
                <wp:posOffset>9301480</wp:posOffset>
              </wp:positionV>
              <wp:extent cx="539115" cy="167005"/>
              <wp:effectExtent l="0" t="0" r="0" b="0"/>
              <wp:wrapNone/>
              <wp:docPr id="24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0"/>
                            </w:rPr>
                          </w:pPr>
                          <w:r>
                            <w:rPr>
                              <w:b/>
                              <w:strike/>
                              <w:color w:val="623177"/>
                              <w:sz w:val="20"/>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29" type="#_x0000_t202" style="position:absolute;margin-left:287.05pt;margin-top:732.4pt;width:42.45pt;height:13.15pt;z-index:-212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GhswIAALU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" filled="f" stroked="f">
              <v:textbox inset="0,0,0,0">
                <w:txbxContent>
                  <w:p w:rsidR="00660B6B" w:rsidRDefault="00660B6B">
                    <w:pPr>
                      <w:spacing w:before="12"/>
                      <w:ind w:left="20"/>
                      <w:rPr>
                        <w:b/>
                        <w:sz w:val="20"/>
                      </w:rPr>
                    </w:pPr>
                    <w:r>
                      <w:rPr>
                        <w:b/>
                        <w:strike/>
                        <w:color w:val="623177"/>
                        <w:sz w:val="20"/>
                      </w:rPr>
                      <w:t>Rev. 410</w:t>
                    </w:r>
                  </w:p>
                </w:txbxContent>
              </v:textbox>
              <w10:wrap anchorx="page" anchory="page"/>
            </v:shape>
          </w:pict>
        </mc:Fallback>
      </mc:AlternateContent>
    </w:r>
    <w:r>
      <w:rPr>
        <w:noProof/>
      </w:rPr>
      <mc:AlternateContent>
        <mc:Choice Requires="wps">
          <w:drawing>
            <wp:anchor distT="0" distB="0" distL="114300" distR="114300" simplePos="0" relativeHeight="482065920" behindDoc="1" locked="0" layoutInCell="1" allowOverlap="1">
              <wp:simplePos x="0" y="0"/>
              <wp:positionH relativeFrom="page">
                <wp:posOffset>5756275</wp:posOffset>
              </wp:positionH>
              <wp:positionV relativeFrom="page">
                <wp:posOffset>9386570</wp:posOffset>
              </wp:positionV>
              <wp:extent cx="920115" cy="167005"/>
              <wp:effectExtent l="0" t="0" r="0" b="0"/>
              <wp:wrapNone/>
              <wp:docPr id="24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0"/>
                            <w:ind w:left="20"/>
                            <w:rPr>
                              <w:rFonts w:ascii="Ink Free"/>
                              <w:sz w:val="18"/>
                            </w:rPr>
                          </w:pPr>
                          <w:r>
                            <w:rPr>
                              <w:rFonts w:ascii="Ink Free"/>
                              <w:color w:val="623177"/>
                              <w:sz w:val="18"/>
                              <w:u w:val="single" w:color="623177"/>
                            </w:rPr>
                            <w:t>WY 08/27/2020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30" type="#_x0000_t202" style="position:absolute;margin-left:453.25pt;margin-top:739.1pt;width:72.45pt;height:13.15pt;z-index:-212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" filled="f" stroked="f">
              <v:textbox inset="0,0,0,0">
                <w:txbxContent>
                  <w:p w:rsidR="00660B6B" w:rsidRDefault="00660B6B">
                    <w:pPr>
                      <w:spacing w:before="20"/>
                      <w:ind w:left="20"/>
                      <w:rPr>
                        <w:rFonts w:ascii="Ink Free"/>
                        <w:sz w:val="18"/>
                      </w:rPr>
                    </w:pPr>
                    <w:r>
                      <w:rPr>
                        <w:rFonts w:ascii="Ink Free"/>
                        <w:color w:val="623177"/>
                        <w:sz w:val="18"/>
                        <w:u w:val="single" w:color="623177"/>
                      </w:rPr>
                      <w:t>WY 08/27/2020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3968" behindDoc="1" locked="0" layoutInCell="1" allowOverlap="1">
              <wp:simplePos x="0" y="0"/>
              <wp:positionH relativeFrom="page">
                <wp:posOffset>323215</wp:posOffset>
              </wp:positionH>
              <wp:positionV relativeFrom="page">
                <wp:posOffset>9427210</wp:posOffset>
              </wp:positionV>
              <wp:extent cx="8890" cy="175260"/>
              <wp:effectExtent l="0" t="0" r="0" b="0"/>
              <wp:wrapNone/>
              <wp:docPr id="363"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06879" id="Rectangle 361" o:spid="_x0000_s1026" style="position:absolute;margin-left:25.45pt;margin-top:742.3pt;width:.7pt;height:13.8pt;z-index:-213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04480" behindDoc="1" locked="0" layoutInCell="1" allowOverlap="1">
              <wp:simplePos x="0" y="0"/>
              <wp:positionH relativeFrom="page">
                <wp:posOffset>699135</wp:posOffset>
              </wp:positionH>
              <wp:positionV relativeFrom="page">
                <wp:posOffset>9419590</wp:posOffset>
              </wp:positionV>
              <wp:extent cx="6440170" cy="196215"/>
              <wp:effectExtent l="0" t="0" r="0" b="0"/>
              <wp:wrapNone/>
              <wp:docPr id="36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133" type="#_x0000_t202" style="position:absolute;margin-left:55.05pt;margin-top:741.7pt;width:507.1pt;height:15.45pt;z-index:-213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jn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" filled="f" stroked="f">
              <v:textbox inset="0,0,0,0">
                <w:txbxContent>
                  <w:p w:rsidR="00660B6B" w:rsidRDefault="00660B6B">
                    <w:pPr>
                      <w:tabs>
                        <w:tab w:val="left" w:pos="4540"/>
                        <w:tab w:val="left" w:pos="10121"/>
                      </w:tabs>
                      <w:spacing w:before="12"/>
                      <w:ind w:left="20"/>
                      <w:rPr>
                        <w:b/>
                        <w:sz w:val="24"/>
                      </w:rPr>
                    </w:pPr>
                    <w:r>
                      <w:rPr>
                        <w:b/>
                        <w:color w:val="623177"/>
                        <w:sz w:val="24"/>
                        <w:u w:val="thick" w:color="623177"/>
                      </w:rPr>
                      <w:t xml:space="preserve"> </w:t>
                    </w:r>
                    <w:r>
                      <w:rPr>
                        <w:b/>
                        <w:color w:val="623177"/>
                        <w:sz w:val="24"/>
                        <w:u w:val="thick" w:color="623177"/>
                      </w:rPr>
                      <w:tab/>
                      <w:t>REV</w:t>
                    </w:r>
                    <w:r>
                      <w:rPr>
                        <w:b/>
                        <w:color w:val="623177"/>
                        <w:spacing w:val="-2"/>
                        <w:sz w:val="24"/>
                        <w:u w:val="thick" w:color="623177"/>
                      </w:rPr>
                      <w:t xml:space="preserve"> </w:t>
                    </w:r>
                    <w:r>
                      <w:rPr>
                        <w:b/>
                        <w:color w:val="623177"/>
                        <w:sz w:val="24"/>
                        <w:u w:val="thick" w:color="623177"/>
                      </w:rPr>
                      <w:t>444</w:t>
                    </w:r>
                    <w:r>
                      <w:rPr>
                        <w:b/>
                        <w:color w:val="623177"/>
                        <w:sz w:val="24"/>
                        <w:u w:val="thick" w:color="623177"/>
                      </w:rPr>
                      <w:tab/>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6944" behindDoc="1" locked="0" layoutInCell="1" allowOverlap="1">
              <wp:simplePos x="0" y="0"/>
              <wp:positionH relativeFrom="page">
                <wp:posOffset>3645535</wp:posOffset>
              </wp:positionH>
              <wp:positionV relativeFrom="page">
                <wp:posOffset>9301480</wp:posOffset>
              </wp:positionV>
              <wp:extent cx="539115" cy="167005"/>
              <wp:effectExtent l="0" t="0" r="0" b="0"/>
              <wp:wrapNone/>
              <wp:docPr id="24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0"/>
                            </w:rPr>
                          </w:pPr>
                          <w:r>
                            <w:rPr>
                              <w:b/>
                              <w:strike/>
                              <w:color w:val="623177"/>
                              <w:sz w:val="20"/>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32" type="#_x0000_t202" style="position:absolute;margin-left:287.05pt;margin-top:732.4pt;width:42.45pt;height:13.15pt;z-index:-212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" filled="f" stroked="f">
              <v:textbox inset="0,0,0,0">
                <w:txbxContent>
                  <w:p w:rsidR="00660B6B" w:rsidRDefault="00660B6B">
                    <w:pPr>
                      <w:spacing w:before="12"/>
                      <w:ind w:left="20"/>
                      <w:rPr>
                        <w:b/>
                        <w:sz w:val="20"/>
                      </w:rPr>
                    </w:pPr>
                    <w:r>
                      <w:rPr>
                        <w:b/>
                        <w:strike/>
                        <w:color w:val="623177"/>
                        <w:sz w:val="20"/>
                      </w:rPr>
                      <w:t>Rev. 410</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7968" behindDoc="1" locked="0" layoutInCell="1" allowOverlap="1">
              <wp:simplePos x="0" y="0"/>
              <wp:positionH relativeFrom="page">
                <wp:posOffset>3645535</wp:posOffset>
              </wp:positionH>
              <wp:positionV relativeFrom="page">
                <wp:posOffset>9198610</wp:posOffset>
              </wp:positionV>
              <wp:extent cx="678180" cy="196215"/>
              <wp:effectExtent l="0" t="0" r="0" b="0"/>
              <wp:wrapNone/>
              <wp:docPr id="24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623177"/>
                              <w:sz w:val="24"/>
                            </w:rPr>
                            <w:t>REV. 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34" type="#_x0000_t202" style="position:absolute;margin-left:287.05pt;margin-top:724.3pt;width:53.4pt;height:15.45pt;z-index:-212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A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" filled="f" stroked="f">
              <v:textbox inset="0,0,0,0">
                <w:txbxContent>
                  <w:p w:rsidR="00660B6B" w:rsidRDefault="00660B6B">
                    <w:pPr>
                      <w:spacing w:before="12"/>
                      <w:ind w:left="20"/>
                      <w:rPr>
                        <w:b/>
                        <w:sz w:val="24"/>
                      </w:rPr>
                    </w:pPr>
                    <w:r>
                      <w:rPr>
                        <w:b/>
                        <w:strike/>
                        <w:color w:val="623177"/>
                        <w:sz w:val="24"/>
                      </w:rPr>
                      <w:t>REV. 410</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9504"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3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5FA87" id="Rectangle 235" o:spid="_x0000_s1026" style="position:absolute;margin-left:30.5pt;margin-top:741.45pt;width:.7pt;height:14.4pt;z-index:-212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70016"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3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37" type="#_x0000_t202" style="position:absolute;margin-left:280.7pt;margin-top:741.45pt;width:50.8pt;height:15.45pt;z-index:-212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TytAIAALU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1552"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3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1B177" id="Rectangle 231" o:spid="_x0000_s1026" style="position:absolute;margin-left:30.5pt;margin-top:741.45pt;width:.7pt;height:14.4pt;z-index:-212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2072064"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39" type="#_x0000_t202" style="position:absolute;margin-left:280.7pt;margin-top:741.45pt;width:50.8pt;height:15.45pt;z-index:-212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3088" behindDoc="1" locked="0" layoutInCell="1" allowOverlap="1">
              <wp:simplePos x="0" y="0"/>
              <wp:positionH relativeFrom="page">
                <wp:posOffset>387350</wp:posOffset>
              </wp:positionH>
              <wp:positionV relativeFrom="page">
                <wp:posOffset>9416415</wp:posOffset>
              </wp:positionV>
              <wp:extent cx="8890" cy="182880"/>
              <wp:effectExtent l="0" t="0" r="0" b="0"/>
              <wp:wrapNone/>
              <wp:docPr id="23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DC385" id="Rectangle 228" o:spid="_x0000_s1026" style="position:absolute;margin-left:30.5pt;margin-top:741.45pt;width:.7pt;height:14.4pt;z-index:-212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Iadw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073600" behindDoc="1" locked="0" layoutInCell="1" allowOverlap="1">
              <wp:simplePos x="0" y="0"/>
              <wp:positionH relativeFrom="page">
                <wp:posOffset>3564890</wp:posOffset>
              </wp:positionH>
              <wp:positionV relativeFrom="page">
                <wp:posOffset>9416415</wp:posOffset>
              </wp:positionV>
              <wp:extent cx="645160" cy="196215"/>
              <wp:effectExtent l="0" t="0" r="0" b="0"/>
              <wp:wrapNone/>
              <wp:docPr id="22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trike/>
                              <w:color w:val="871723"/>
                              <w:sz w:val="24"/>
                            </w:rPr>
                            <w:t>Rev. 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41" type="#_x0000_t202" style="position:absolute;margin-left:280.7pt;margin-top:741.45pt;width:50.8pt;height:15.45pt;z-index:-212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Zsw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" filled="f" stroked="f">
              <v:textbox inset="0,0,0,0">
                <w:txbxContent>
                  <w:p w:rsidR="00660B6B" w:rsidRDefault="00660B6B">
                    <w:pPr>
                      <w:spacing w:before="12"/>
                      <w:ind w:left="20"/>
                      <w:rPr>
                        <w:b/>
                        <w:sz w:val="24"/>
                      </w:rPr>
                    </w:pPr>
                    <w:r>
                      <w:rPr>
                        <w:b/>
                        <w:strike/>
                        <w:color w:val="871723"/>
                        <w:sz w:val="24"/>
                      </w:rPr>
                      <w:t>Rev. 367</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0B6B" w:rsidRDefault="00660B6B">
      <w:r>
        <w:separator/>
      </w:r>
    </w:p>
  </w:footnote>
  <w:footnote w:type="continuationSeparator" w:id="0">
    <w:p w:rsidR="00660B6B" w:rsidRDefault="00660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01408" behindDoc="1" locked="0" layoutInCell="1" allowOverlap="1">
              <wp:simplePos x="0" y="0"/>
              <wp:positionH relativeFrom="page">
                <wp:posOffset>2607310</wp:posOffset>
              </wp:positionH>
              <wp:positionV relativeFrom="page">
                <wp:posOffset>395605</wp:posOffset>
              </wp:positionV>
              <wp:extent cx="2557145" cy="152400"/>
              <wp:effectExtent l="0" t="0" r="0" b="0"/>
              <wp:wrapNone/>
              <wp:docPr id="36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line="223" w:lineRule="exact"/>
                            <w:ind w:left="20"/>
                            <w:rPr>
                              <w:rFonts w:ascii="Calibri" w:hAnsi="Calibri"/>
                              <w:b/>
                              <w:sz w:val="20"/>
                            </w:rPr>
                          </w:pPr>
                          <w:r>
                            <w:rPr>
                              <w:rFonts w:ascii="Calibri" w:hAnsi="Calibri"/>
                              <w:b/>
                              <w:sz w:val="20"/>
                            </w:rPr>
                            <w:t>SAM – REVISION PERIOD JULY-SEPTEMBER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128" type="#_x0000_t202" style="position:absolute;margin-left:205.3pt;margin-top:31.15pt;width:201.35pt;height:12pt;z-index:-213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0HsgIAAK0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" filled="f" stroked="f">
              <v:textbox inset="0,0,0,0">
                <w:txbxContent>
                  <w:p w:rsidR="00660B6B" w:rsidRDefault="00660B6B">
                    <w:pPr>
                      <w:spacing w:line="223" w:lineRule="exact"/>
                      <w:ind w:left="20"/>
                      <w:rPr>
                        <w:rFonts w:ascii="Calibri" w:hAnsi="Calibri"/>
                        <w:b/>
                        <w:sz w:val="20"/>
                      </w:rPr>
                    </w:pPr>
                    <w:r>
                      <w:rPr>
                        <w:rFonts w:ascii="Calibri" w:hAnsi="Calibri"/>
                        <w:b/>
                        <w:sz w:val="20"/>
                      </w:rPr>
                      <w:t>SAM – REVISION PERIOD JULY-SEPTEMBER 2020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4624" behindDoc="1" locked="0" layoutInCell="1" allowOverlap="1">
              <wp:simplePos x="0" y="0"/>
              <wp:positionH relativeFrom="page">
                <wp:posOffset>2169795</wp:posOffset>
              </wp:positionH>
              <wp:positionV relativeFrom="page">
                <wp:posOffset>448310</wp:posOffset>
              </wp:positionV>
              <wp:extent cx="3345180" cy="372110"/>
              <wp:effectExtent l="0" t="0" r="0" b="0"/>
              <wp:wrapNone/>
              <wp:docPr id="2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927"/>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43" type="#_x0000_t202" style="position:absolute;margin-left:170.85pt;margin-top:35.3pt;width:263.4pt;height:29.3pt;z-index:-212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ztgIAALY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" filled="f" stroked="f">
              <v:textbox inset="0,0,0,0">
                <w:txbxContent>
                  <w:p w:rsidR="00660B6B" w:rsidRDefault="00660B6B">
                    <w:pPr>
                      <w:spacing w:before="12"/>
                      <w:ind w:left="927"/>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BUGETARY</w:t>
                    </w:r>
                    <w:r>
                      <w:rPr>
                        <w:b/>
                        <w:color w:val="50555E"/>
                        <w:sz w:val="24"/>
                      </w:rPr>
                      <w:t xml:space="preserve"> </w:t>
                    </w:r>
                    <w:r>
                      <w:rPr>
                        <w:b/>
                        <w:sz w:val="24"/>
                      </w:rPr>
                      <w:t>ACCOUNTING</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5136" behindDoc="1" locked="0" layoutInCell="1" allowOverlap="1">
              <wp:simplePos x="0" y="0"/>
              <wp:positionH relativeFrom="page">
                <wp:posOffset>2169795</wp:posOffset>
              </wp:positionH>
              <wp:positionV relativeFrom="page">
                <wp:posOffset>448310</wp:posOffset>
              </wp:positionV>
              <wp:extent cx="3345180" cy="372110"/>
              <wp:effectExtent l="0" t="0" r="0" b="0"/>
              <wp:wrapNone/>
              <wp:docPr id="2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927"/>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44" type="#_x0000_t202" style="position:absolute;margin-left:170.85pt;margin-top:35.3pt;width:263.4pt;height:29.3pt;z-index:-21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T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Igw4qSDJj3QUaNbMaIgCE2Fhl6lYHjfg6keQQGdttmq/k6U3xTiYtMQvqc3UoqhoaSCCH3z0n3y&#10;dMJRBmQ3fBQVOCIHLSzQWMvOlA8KggAdOvV47o4JpoTLxSJc+jGoStAtVoHv2/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" filled="f" stroked="f">
              <v:textbox inset="0,0,0,0">
                <w:txbxContent>
                  <w:p w:rsidR="00660B6B" w:rsidRDefault="00660B6B">
                    <w:pPr>
                      <w:spacing w:before="12"/>
                      <w:ind w:left="927"/>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BUGETARY</w:t>
                    </w:r>
                    <w:r>
                      <w:rPr>
                        <w:b/>
                        <w:color w:val="50555E"/>
                        <w:sz w:val="24"/>
                      </w:rPr>
                      <w:t xml:space="preserve"> </w:t>
                    </w:r>
                    <w:r>
                      <w:rPr>
                        <w:b/>
                        <w:sz w:val="24"/>
                      </w:rPr>
                      <w:t>ACCOUNTING</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6672" behindDoc="1" locked="0" layoutInCell="1" allowOverlap="1">
              <wp:simplePos x="0" y="0"/>
              <wp:positionH relativeFrom="page">
                <wp:posOffset>2253615</wp:posOffset>
              </wp:positionH>
              <wp:positionV relativeFrom="page">
                <wp:posOffset>353695</wp:posOffset>
              </wp:positionV>
              <wp:extent cx="3399790" cy="372110"/>
              <wp:effectExtent l="0" t="0" r="0" b="0"/>
              <wp:wrapNone/>
              <wp:docPr id="22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46" type="#_x0000_t202" style="position:absolute;margin-left:177.45pt;margin-top:27.85pt;width:267.7pt;height:29.3pt;z-index:-212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2GtgIAALY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8208" behindDoc="1" locked="0" layoutInCell="1" allowOverlap="1">
              <wp:simplePos x="0" y="0"/>
              <wp:positionH relativeFrom="page">
                <wp:posOffset>2128520</wp:posOffset>
              </wp:positionH>
              <wp:positionV relativeFrom="page">
                <wp:posOffset>448310</wp:posOffset>
              </wp:positionV>
              <wp:extent cx="3399790" cy="372110"/>
              <wp:effectExtent l="0" t="0" r="0" b="0"/>
              <wp:wrapNone/>
              <wp:docPr id="2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8" type="#_x0000_t202" style="position:absolute;margin-left:167.6pt;margin-top:35.3pt;width:267.7pt;height:29.3pt;z-index:-21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jftwIAALY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8720" behindDoc="1" locked="0" layoutInCell="1" allowOverlap="1">
              <wp:simplePos x="0" y="0"/>
              <wp:positionH relativeFrom="page">
                <wp:posOffset>1990090</wp:posOffset>
              </wp:positionH>
              <wp:positionV relativeFrom="page">
                <wp:posOffset>421005</wp:posOffset>
              </wp:positionV>
              <wp:extent cx="3399790" cy="372110"/>
              <wp:effectExtent l="0" t="0" r="0" b="0"/>
              <wp:wrapNone/>
              <wp:docPr id="2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49" type="#_x0000_t202" style="position:absolute;margin-left:156.7pt;margin-top:33.15pt;width:267.7pt;height:29.3pt;z-index:-212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0256" behindDoc="1" locked="0" layoutInCell="1" allowOverlap="1">
              <wp:simplePos x="0" y="0"/>
              <wp:positionH relativeFrom="page">
                <wp:posOffset>1922780</wp:posOffset>
              </wp:positionH>
              <wp:positionV relativeFrom="page">
                <wp:posOffset>421005</wp:posOffset>
              </wp:positionV>
              <wp:extent cx="3399790" cy="372110"/>
              <wp:effectExtent l="0" t="0" r="0" b="0"/>
              <wp:wrapNone/>
              <wp:docPr id="21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51" type="#_x0000_t202" style="position:absolute;margin-left:151.4pt;margin-top:33.15pt;width:267.7pt;height:29.3pt;z-index:-212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OYtgIAALY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0768" behindDoc="1" locked="0" layoutInCell="1" allowOverlap="1">
              <wp:simplePos x="0" y="0"/>
              <wp:positionH relativeFrom="page">
                <wp:posOffset>2075180</wp:posOffset>
              </wp:positionH>
              <wp:positionV relativeFrom="page">
                <wp:posOffset>478790</wp:posOffset>
              </wp:positionV>
              <wp:extent cx="3399790" cy="372110"/>
              <wp:effectExtent l="0" t="0" r="0" b="0"/>
              <wp:wrapNone/>
              <wp:docPr id="2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2" type="#_x0000_t202" style="position:absolute;margin-left:163.4pt;margin-top:37.7pt;width:267.7pt;height:29.3pt;z-index:-212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ytgIAALY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1792" behindDoc="1" locked="0" layoutInCell="1" allowOverlap="1">
              <wp:simplePos x="0" y="0"/>
              <wp:positionH relativeFrom="page">
                <wp:posOffset>2075180</wp:posOffset>
              </wp:positionH>
              <wp:positionV relativeFrom="page">
                <wp:posOffset>478790</wp:posOffset>
              </wp:positionV>
              <wp:extent cx="3399790" cy="372110"/>
              <wp:effectExtent l="0" t="0" r="0" b="0"/>
              <wp:wrapNone/>
              <wp:docPr id="2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54" type="#_x0000_t202" style="position:absolute;margin-left:163.4pt;margin-top:37.7pt;width:267.7pt;height:29.3pt;z-index:-212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3328" behindDoc="1" locked="0" layoutInCell="1" allowOverlap="1">
              <wp:simplePos x="0" y="0"/>
              <wp:positionH relativeFrom="page">
                <wp:posOffset>1665605</wp:posOffset>
              </wp:positionH>
              <wp:positionV relativeFrom="page">
                <wp:posOffset>419100</wp:posOffset>
              </wp:positionV>
              <wp:extent cx="3399790" cy="372110"/>
              <wp:effectExtent l="0" t="0" r="0" b="0"/>
              <wp:wrapNone/>
              <wp:docPr id="21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3"/>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56" type="#_x0000_t202" style="position:absolute;margin-left:131.15pt;margin-top:33pt;width:267.7pt;height:29.3pt;z-index:-212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PsgIAALY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" filled="f" stroked="f">
              <v:textbox inset="0,0,0,0">
                <w:txbxContent>
                  <w:p w:rsidR="00660B6B" w:rsidRDefault="00660B6B">
                    <w:pPr>
                      <w:spacing w:before="12"/>
                      <w:ind w:left="1013"/>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4864" behindDoc="1" locked="0" layoutInCell="1" allowOverlap="1">
              <wp:simplePos x="0" y="0"/>
              <wp:positionH relativeFrom="page">
                <wp:posOffset>387350</wp:posOffset>
              </wp:positionH>
              <wp:positionV relativeFrom="page">
                <wp:posOffset>419100</wp:posOffset>
              </wp:positionV>
              <wp:extent cx="8890" cy="358140"/>
              <wp:effectExtent l="0" t="0" r="0" b="0"/>
              <wp:wrapNone/>
              <wp:docPr id="20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EAE75" id="Rectangle 205" o:spid="_x0000_s1026" style="position:absolute;margin-left:30.5pt;margin-top:33pt;width:.7pt;height:28.2pt;z-index:-212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cZeA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085376" behindDoc="1" locked="0" layoutInCell="1" allowOverlap="1">
              <wp:simplePos x="0" y="0"/>
              <wp:positionH relativeFrom="page">
                <wp:posOffset>2245995</wp:posOffset>
              </wp:positionH>
              <wp:positionV relativeFrom="page">
                <wp:posOffset>419100</wp:posOffset>
              </wp:positionV>
              <wp:extent cx="3399790" cy="372110"/>
              <wp:effectExtent l="0" t="0" r="0" b="0"/>
              <wp:wrapNone/>
              <wp:docPr id="20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58" type="#_x0000_t202" style="position:absolute;margin-left:176.85pt;margin-top:33pt;width:267.7pt;height:29.3pt;z-index:-212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EAtgIAALY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6912" behindDoc="1" locked="0" layoutInCell="1" allowOverlap="1">
              <wp:simplePos x="0" y="0"/>
              <wp:positionH relativeFrom="page">
                <wp:posOffset>387350</wp:posOffset>
              </wp:positionH>
              <wp:positionV relativeFrom="page">
                <wp:posOffset>449580</wp:posOffset>
              </wp:positionV>
              <wp:extent cx="8890" cy="358140"/>
              <wp:effectExtent l="0" t="0" r="0" b="0"/>
              <wp:wrapNone/>
              <wp:docPr id="20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86C55" id="Rectangle 201" o:spid="_x0000_s1026" style="position:absolute;margin-left:30.5pt;margin-top:35.4pt;width:.7pt;height:28.2pt;z-index:-212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087424" behindDoc="1" locked="0" layoutInCell="1" allowOverlap="1">
              <wp:simplePos x="0" y="0"/>
              <wp:positionH relativeFrom="page">
                <wp:posOffset>2017395</wp:posOffset>
              </wp:positionH>
              <wp:positionV relativeFrom="page">
                <wp:posOffset>449580</wp:posOffset>
              </wp:positionV>
              <wp:extent cx="3399790" cy="372110"/>
              <wp:effectExtent l="0" t="0" r="0" b="0"/>
              <wp:wrapNone/>
              <wp:docPr id="20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60" type="#_x0000_t202" style="position:absolute;margin-left:158.85pt;margin-top:35.4pt;width:267.7pt;height:29.3pt;z-index:-212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i+tQIAALY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88960" behindDoc="1" locked="0" layoutInCell="1" allowOverlap="1">
              <wp:simplePos x="0" y="0"/>
              <wp:positionH relativeFrom="page">
                <wp:posOffset>387350</wp:posOffset>
              </wp:positionH>
              <wp:positionV relativeFrom="page">
                <wp:posOffset>419100</wp:posOffset>
              </wp:positionV>
              <wp:extent cx="8890" cy="358140"/>
              <wp:effectExtent l="0" t="0" r="0" b="0"/>
              <wp:wrapNone/>
              <wp:docPr id="19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A3829" id="Rectangle 197" o:spid="_x0000_s1026" style="position:absolute;margin-left:30.5pt;margin-top:33pt;width:.7pt;height:28.2pt;z-index:-212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089472" behindDoc="1" locked="0" layoutInCell="1" allowOverlap="1">
              <wp:simplePos x="0" y="0"/>
              <wp:positionH relativeFrom="page">
                <wp:posOffset>2075180</wp:posOffset>
              </wp:positionH>
              <wp:positionV relativeFrom="page">
                <wp:posOffset>419100</wp:posOffset>
              </wp:positionV>
              <wp:extent cx="3399790" cy="372110"/>
              <wp:effectExtent l="0" t="0" r="0" b="0"/>
              <wp:wrapNone/>
              <wp:docPr id="1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62" type="#_x0000_t202" style="position:absolute;margin-left:163.4pt;margin-top:33pt;width:267.7pt;height:29.3pt;z-index:-212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3u8tQIAALY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91008" behindDoc="1" locked="0" layoutInCell="1" allowOverlap="1">
              <wp:simplePos x="0" y="0"/>
              <wp:positionH relativeFrom="page">
                <wp:posOffset>387350</wp:posOffset>
              </wp:positionH>
              <wp:positionV relativeFrom="page">
                <wp:posOffset>419100</wp:posOffset>
              </wp:positionV>
              <wp:extent cx="8890" cy="358140"/>
              <wp:effectExtent l="0" t="0" r="0" b="0"/>
              <wp:wrapNone/>
              <wp:docPr id="19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3B26E" id="Rectangle 193" o:spid="_x0000_s1026" style="position:absolute;margin-left:30.5pt;margin-top:33pt;width:.7pt;height:28.2pt;z-index:-212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091520" behindDoc="1" locked="0" layoutInCell="1" allowOverlap="1">
              <wp:simplePos x="0" y="0"/>
              <wp:positionH relativeFrom="page">
                <wp:posOffset>2075180</wp:posOffset>
              </wp:positionH>
              <wp:positionV relativeFrom="page">
                <wp:posOffset>419100</wp:posOffset>
              </wp:positionV>
              <wp:extent cx="3399790" cy="372110"/>
              <wp:effectExtent l="0" t="0" r="0" b="0"/>
              <wp:wrapNone/>
              <wp:docPr id="1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64" type="#_x0000_t202" style="position:absolute;margin-left:163.4pt;margin-top:33pt;width:267.7pt;height:29.3pt;z-index:-212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botQIAALY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93056" behindDoc="1" locked="0" layoutInCell="1" allowOverlap="1">
              <wp:simplePos x="0" y="0"/>
              <wp:positionH relativeFrom="page">
                <wp:posOffset>1979295</wp:posOffset>
              </wp:positionH>
              <wp:positionV relativeFrom="page">
                <wp:posOffset>449580</wp:posOffset>
              </wp:positionV>
              <wp:extent cx="3399790" cy="372110"/>
              <wp:effectExtent l="0" t="0" r="0" b="0"/>
              <wp:wrapNone/>
              <wp:docPr id="1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6" type="#_x0000_t202" style="position:absolute;margin-left:155.85pt;margin-top:35.4pt;width:267.7pt;height:29.3pt;z-index:-212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94592" behindDoc="1" locked="0" layoutInCell="1" allowOverlap="1">
              <wp:simplePos x="0" y="0"/>
              <wp:positionH relativeFrom="page">
                <wp:posOffset>387350</wp:posOffset>
              </wp:positionH>
              <wp:positionV relativeFrom="page">
                <wp:posOffset>506095</wp:posOffset>
              </wp:positionV>
              <wp:extent cx="8890" cy="358140"/>
              <wp:effectExtent l="0" t="0" r="0" b="0"/>
              <wp:wrapNone/>
              <wp:docPr id="18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0B3F6" id="Rectangle 186" o:spid="_x0000_s1026" style="position:absolute;margin-left:30.5pt;margin-top:39.85pt;width:.7pt;height:28.2pt;z-index:-212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095104" behindDoc="1" locked="0" layoutInCell="1" allowOverlap="1">
              <wp:simplePos x="0" y="0"/>
              <wp:positionH relativeFrom="page">
                <wp:posOffset>1932305</wp:posOffset>
              </wp:positionH>
              <wp:positionV relativeFrom="page">
                <wp:posOffset>506095</wp:posOffset>
              </wp:positionV>
              <wp:extent cx="3400425" cy="372110"/>
              <wp:effectExtent l="0" t="0" r="0" b="0"/>
              <wp:wrapNone/>
              <wp:docPr id="18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68" type="#_x0000_t202" style="position:absolute;margin-left:152.15pt;margin-top:39.85pt;width:267.75pt;height:29.3pt;z-index:-212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YytgIAALY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96640" behindDoc="1" locked="0" layoutInCell="1" allowOverlap="1">
              <wp:simplePos x="0" y="0"/>
              <wp:positionH relativeFrom="page">
                <wp:posOffset>387350</wp:posOffset>
              </wp:positionH>
              <wp:positionV relativeFrom="page">
                <wp:posOffset>496570</wp:posOffset>
              </wp:positionV>
              <wp:extent cx="8890" cy="358140"/>
              <wp:effectExtent l="0" t="0" r="0" b="0"/>
              <wp:wrapNone/>
              <wp:docPr id="18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8C62D" id="Rectangle 182" o:spid="_x0000_s1026" style="position:absolute;margin-left:30.5pt;margin-top:39.1pt;width:.7pt;height:28.2pt;z-index:-212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097152" behindDoc="1" locked="0" layoutInCell="1" allowOverlap="1">
              <wp:simplePos x="0" y="0"/>
              <wp:positionH relativeFrom="page">
                <wp:posOffset>1856105</wp:posOffset>
              </wp:positionH>
              <wp:positionV relativeFrom="page">
                <wp:posOffset>449580</wp:posOffset>
              </wp:positionV>
              <wp:extent cx="3399790" cy="372110"/>
              <wp:effectExtent l="0" t="0" r="0" b="0"/>
              <wp:wrapNone/>
              <wp:docPr id="18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70" type="#_x0000_t202" style="position:absolute;margin-left:146.15pt;margin-top:35.4pt;width:267.7pt;height:29.3pt;z-index:-212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Q4tQIAALY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99712" behindDoc="1" locked="0" layoutInCell="1" allowOverlap="1">
              <wp:simplePos x="0" y="0"/>
              <wp:positionH relativeFrom="page">
                <wp:posOffset>387350</wp:posOffset>
              </wp:positionH>
              <wp:positionV relativeFrom="page">
                <wp:posOffset>391795</wp:posOffset>
              </wp:positionV>
              <wp:extent cx="8890" cy="358140"/>
              <wp:effectExtent l="0" t="0" r="0" b="0"/>
              <wp:wrapNone/>
              <wp:docPr id="17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A4BD7" id="Rectangle 176" o:spid="_x0000_s1026" style="position:absolute;margin-left:30.5pt;margin-top:30.85pt;width:.7pt;height:28.2pt;z-index:-212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00224" behindDoc="1" locked="0" layoutInCell="1" allowOverlap="1">
              <wp:simplePos x="0" y="0"/>
              <wp:positionH relativeFrom="page">
                <wp:posOffset>2066290</wp:posOffset>
              </wp:positionH>
              <wp:positionV relativeFrom="page">
                <wp:posOffset>391795</wp:posOffset>
              </wp:positionV>
              <wp:extent cx="3399790" cy="372110"/>
              <wp:effectExtent l="0" t="0" r="0" b="0"/>
              <wp:wrapNone/>
              <wp:docPr id="17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273" type="#_x0000_t202" style="position:absolute;margin-left:162.7pt;margin-top:30.85pt;width:267.7pt;height:29.3pt;z-index:-212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mstAIAALY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01760" behindDoc="1" locked="0" layoutInCell="1" allowOverlap="1">
              <wp:simplePos x="0" y="0"/>
              <wp:positionH relativeFrom="page">
                <wp:posOffset>387350</wp:posOffset>
              </wp:positionH>
              <wp:positionV relativeFrom="page">
                <wp:posOffset>391795</wp:posOffset>
              </wp:positionV>
              <wp:extent cx="8890" cy="358140"/>
              <wp:effectExtent l="0" t="0" r="0" b="0"/>
              <wp:wrapNone/>
              <wp:docPr id="17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340D" id="Rectangle 172" o:spid="_x0000_s1026" style="position:absolute;margin-left:30.5pt;margin-top:30.85pt;width:.7pt;height:28.2pt;z-index:-212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v3dwIAAPw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2102272" behindDoc="1" locked="0" layoutInCell="1" allowOverlap="1">
              <wp:simplePos x="0" y="0"/>
              <wp:positionH relativeFrom="page">
                <wp:posOffset>2160905</wp:posOffset>
              </wp:positionH>
              <wp:positionV relativeFrom="page">
                <wp:posOffset>391795</wp:posOffset>
              </wp:positionV>
              <wp:extent cx="3399790" cy="372110"/>
              <wp:effectExtent l="0" t="0" r="0" b="0"/>
              <wp:wrapNone/>
              <wp:docPr id="17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275" type="#_x0000_t202" style="position:absolute;margin-left:170.15pt;margin-top:30.85pt;width:267.7pt;height:29.3pt;z-index:-212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04832" behindDoc="1" locked="0" layoutInCell="1" allowOverlap="1">
              <wp:simplePos x="0" y="0"/>
              <wp:positionH relativeFrom="page">
                <wp:posOffset>387350</wp:posOffset>
              </wp:positionH>
              <wp:positionV relativeFrom="page">
                <wp:posOffset>440690</wp:posOffset>
              </wp:positionV>
              <wp:extent cx="8890" cy="358140"/>
              <wp:effectExtent l="0" t="0" r="0" b="0"/>
              <wp:wrapNone/>
              <wp:docPr id="168"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8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5C6D9" id="Rectangle 166" o:spid="_x0000_s1026" style="position:absolute;margin-left:30.5pt;margin-top:34.7pt;width:.7pt;height:28.2pt;z-index:-212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2105344" behindDoc="1" locked="0" layoutInCell="1" allowOverlap="1">
              <wp:simplePos x="0" y="0"/>
              <wp:positionH relativeFrom="page">
                <wp:posOffset>2253615</wp:posOffset>
              </wp:positionH>
              <wp:positionV relativeFrom="page">
                <wp:posOffset>440690</wp:posOffset>
              </wp:positionV>
              <wp:extent cx="3399790" cy="372110"/>
              <wp:effectExtent l="0" t="0" r="0" b="0"/>
              <wp:wrapNone/>
              <wp:docPr id="16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278" type="#_x0000_t202" style="position:absolute;margin-left:177.45pt;margin-top:34.7pt;width:267.7pt;height:29.3pt;z-index:-212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QStgIAALY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19168" behindDoc="1" locked="0" layoutInCell="1" allowOverlap="1">
              <wp:simplePos x="0" y="0"/>
              <wp:positionH relativeFrom="page">
                <wp:posOffset>3217545</wp:posOffset>
              </wp:positionH>
              <wp:positionV relativeFrom="page">
                <wp:posOffset>452755</wp:posOffset>
              </wp:positionV>
              <wp:extent cx="1346835" cy="196215"/>
              <wp:effectExtent l="0" t="0" r="0" b="0"/>
              <wp:wrapNone/>
              <wp:docPr id="14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color w:val="623177"/>
                              <w:sz w:val="24"/>
                              <w:u w:val="thick" w:color="623177"/>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96" type="#_x0000_t202" style="position:absolute;margin-left:253.35pt;margin-top:35.65pt;width:106.05pt;height:15.45pt;z-index:-211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" filled="f" stroked="f">
              <v:textbox inset="0,0,0,0">
                <w:txbxContent>
                  <w:p w:rsidR="00660B6B" w:rsidRDefault="00660B6B">
                    <w:pPr>
                      <w:spacing w:before="12"/>
                      <w:ind w:left="20"/>
                      <w:rPr>
                        <w:b/>
                        <w:sz w:val="24"/>
                      </w:rPr>
                    </w:pPr>
                    <w:r>
                      <w:rPr>
                        <w:b/>
                        <w:color w:val="623177"/>
                        <w:sz w:val="24"/>
                        <w:u w:val="thick" w:color="623177"/>
                      </w:rPr>
                      <w:t>SAM—PAYROLLS</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27360" behindDoc="1" locked="0" layoutInCell="1" allowOverlap="1">
              <wp:simplePos x="0" y="0"/>
              <wp:positionH relativeFrom="page">
                <wp:posOffset>457200</wp:posOffset>
              </wp:positionH>
              <wp:positionV relativeFrom="page">
                <wp:posOffset>460375</wp:posOffset>
              </wp:positionV>
              <wp:extent cx="8890" cy="175260"/>
              <wp:effectExtent l="0" t="0" r="0" b="0"/>
              <wp:wrapNone/>
              <wp:docPr id="12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0494D" id="Rectangle 122" o:spid="_x0000_s1026" style="position:absolute;margin-left:36pt;margin-top:36.25pt;width:.7pt;height:13.8pt;z-index:-211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uJdgIAAPw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127872"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1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color w:val="623177"/>
                              <w:sz w:val="24"/>
                              <w:u w:val="thick" w:color="623177"/>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307" type="#_x0000_t202" style="position:absolute;margin-left:260.9pt;margin-top:35.65pt;width:106.05pt;height:15.45pt;z-index:-211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1gswIAALY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" filled="f" stroked="f">
              <v:textbox inset="0,0,0,0">
                <w:txbxContent>
                  <w:p w:rsidR="00660B6B" w:rsidRDefault="00660B6B">
                    <w:pPr>
                      <w:spacing w:before="12"/>
                      <w:ind w:left="20"/>
                      <w:rPr>
                        <w:b/>
                        <w:sz w:val="24"/>
                      </w:rPr>
                    </w:pPr>
                    <w:r>
                      <w:rPr>
                        <w:b/>
                        <w:color w:val="623177"/>
                        <w:sz w:val="24"/>
                        <w:u w:val="thick" w:color="623177"/>
                      </w:rPr>
                      <w:t>SAM—PAYROLLS</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28384" behindDoc="1" locked="0" layoutInCell="1" allowOverlap="1">
              <wp:simplePos x="0" y="0"/>
              <wp:positionH relativeFrom="page">
                <wp:posOffset>457200</wp:posOffset>
              </wp:positionH>
              <wp:positionV relativeFrom="page">
                <wp:posOffset>460375</wp:posOffset>
              </wp:positionV>
              <wp:extent cx="8890" cy="175260"/>
              <wp:effectExtent l="0" t="0" r="0" b="0"/>
              <wp:wrapNone/>
              <wp:docPr id="12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58910" id="Rectangle 120" o:spid="_x0000_s1026" style="position:absolute;margin-left:36pt;margin-top:36.25pt;width:.7pt;height:13.8pt;z-index:-211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2128896" behindDoc="1" locked="0" layoutInCell="1" allowOverlap="1">
              <wp:simplePos x="0" y="0"/>
              <wp:positionH relativeFrom="page">
                <wp:posOffset>3276600</wp:posOffset>
              </wp:positionH>
              <wp:positionV relativeFrom="page">
                <wp:posOffset>452755</wp:posOffset>
              </wp:positionV>
              <wp:extent cx="1346835" cy="196215"/>
              <wp:effectExtent l="0" t="0" r="0" b="0"/>
              <wp:wrapNone/>
              <wp:docPr id="1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308" type="#_x0000_t202" style="position:absolute;margin-left:258pt;margin-top:35.65pt;width:106.05pt;height:15.45pt;z-index:-211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d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30944"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1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311" type="#_x0000_t202" style="position:absolute;margin-left:260.9pt;margin-top:35.65pt;width:106.05pt;height:15.45pt;z-index:-211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vatQIAALY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32992"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314" type="#_x0000_t202" style="position:absolute;margin-left:260.9pt;margin-top:35.65pt;width:106.05pt;height:15.45pt;z-index:-211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cXswIAALY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36576" behindDoc="1" locked="0" layoutInCell="1" allowOverlap="1">
              <wp:simplePos x="0" y="0"/>
              <wp:positionH relativeFrom="page">
                <wp:posOffset>3242945</wp:posOffset>
              </wp:positionH>
              <wp:positionV relativeFrom="page">
                <wp:posOffset>452755</wp:posOffset>
              </wp:positionV>
              <wp:extent cx="1346835" cy="196215"/>
              <wp:effectExtent l="0" t="0" r="0" b="0"/>
              <wp:wrapNone/>
              <wp:docPr id="1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318" type="#_x0000_t202" style="position:absolute;margin-left:255.35pt;margin-top:35.65pt;width:106.05pt;height:15.45pt;z-index:-211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bc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0160" behindDoc="1" locked="0" layoutInCell="1" allowOverlap="1">
              <wp:simplePos x="0" y="0"/>
              <wp:positionH relativeFrom="page">
                <wp:posOffset>457200</wp:posOffset>
              </wp:positionH>
              <wp:positionV relativeFrom="page">
                <wp:posOffset>460375</wp:posOffset>
              </wp:positionV>
              <wp:extent cx="8890" cy="175260"/>
              <wp:effectExtent l="0" t="0" r="0" b="0"/>
              <wp:wrapNone/>
              <wp:docPr id="9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6F724" id="Rectangle 97" o:spid="_x0000_s1026" style="position:absolute;margin-left:36pt;margin-top:36.25pt;width:.7pt;height:13.8pt;z-index:-211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FGdQ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" fillcolor="black" stroked="f">
              <w10:wrap anchorx="page" anchory="page"/>
            </v:rect>
          </w:pict>
        </mc:Fallback>
      </mc:AlternateContent>
    </w:r>
    <w:r>
      <w:rPr>
        <w:noProof/>
      </w:rPr>
      <mc:AlternateContent>
        <mc:Choice Requires="wps">
          <w:drawing>
            <wp:anchor distT="0" distB="0" distL="114300" distR="114300" simplePos="0" relativeHeight="482140672"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color w:val="623177"/>
                              <w:sz w:val="24"/>
                              <w:u w:val="thick" w:color="623177"/>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322" type="#_x0000_t202" style="position:absolute;margin-left:260.9pt;margin-top:35.65pt;width:106.05pt;height:15.45pt;z-index:-211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x5sg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" filled="f" stroked="f">
              <v:textbox inset="0,0,0,0">
                <w:txbxContent>
                  <w:p w:rsidR="00660B6B" w:rsidRDefault="00660B6B">
                    <w:pPr>
                      <w:spacing w:before="12"/>
                      <w:ind w:left="20"/>
                      <w:rPr>
                        <w:b/>
                        <w:sz w:val="24"/>
                      </w:rPr>
                    </w:pPr>
                    <w:r>
                      <w:rPr>
                        <w:b/>
                        <w:color w:val="623177"/>
                        <w:sz w:val="24"/>
                        <w:u w:val="thick" w:color="623177"/>
                      </w:rPr>
                      <w:t>SAM—PAYROLLS</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2720" behindDoc="1" locked="0" layoutInCell="1" allowOverlap="1">
              <wp:simplePos x="0" y="0"/>
              <wp:positionH relativeFrom="page">
                <wp:posOffset>457200</wp:posOffset>
              </wp:positionH>
              <wp:positionV relativeFrom="page">
                <wp:posOffset>457200</wp:posOffset>
              </wp:positionV>
              <wp:extent cx="8890" cy="175260"/>
              <wp:effectExtent l="0" t="0" r="0" b="0"/>
              <wp:wrapNone/>
              <wp:docPr id="9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B8436" id="Rectangle 92" o:spid="_x0000_s1026" style="position:absolute;margin-left:36pt;margin-top:36pt;width:.7pt;height:13.8pt;z-index:-211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xYdQ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" fillcolor="black" stroked="f">
              <w10:wrap anchorx="page" anchory="page"/>
            </v:rect>
          </w:pict>
        </mc:Fallback>
      </mc:AlternateContent>
    </w:r>
    <w:r>
      <w:rPr>
        <w:noProof/>
      </w:rPr>
      <mc:AlternateContent>
        <mc:Choice Requires="wps">
          <w:drawing>
            <wp:anchor distT="0" distB="0" distL="114300" distR="114300" simplePos="0" relativeHeight="482143232" behindDoc="1" locked="0" layoutInCell="1" allowOverlap="1">
              <wp:simplePos x="0" y="0"/>
              <wp:positionH relativeFrom="page">
                <wp:posOffset>3313430</wp:posOffset>
              </wp:positionH>
              <wp:positionV relativeFrom="page">
                <wp:posOffset>449580</wp:posOffset>
              </wp:positionV>
              <wp:extent cx="1346835" cy="196215"/>
              <wp:effectExtent l="0" t="0" r="0" b="0"/>
              <wp:wrapNone/>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color w:val="623177"/>
                              <w:sz w:val="24"/>
                              <w:u w:val="thick" w:color="623177"/>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325" type="#_x0000_t202" style="position:absolute;margin-left:260.9pt;margin-top:35.4pt;width:106.05pt;height:15.45pt;z-index:-211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J8swIAALQ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" filled="f" stroked="f">
              <v:textbox inset="0,0,0,0">
                <w:txbxContent>
                  <w:p w:rsidR="00660B6B" w:rsidRDefault="00660B6B">
                    <w:pPr>
                      <w:spacing w:before="12"/>
                      <w:ind w:left="20"/>
                      <w:rPr>
                        <w:b/>
                        <w:sz w:val="24"/>
                      </w:rPr>
                    </w:pPr>
                    <w:r>
                      <w:rPr>
                        <w:b/>
                        <w:color w:val="623177"/>
                        <w:sz w:val="24"/>
                        <w:u w:val="thick" w:color="623177"/>
                      </w:rPr>
                      <w:t>SAM—PAYROLLS</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4768" behindDoc="1" locked="0" layoutInCell="1" allowOverlap="1">
              <wp:simplePos x="0" y="0"/>
              <wp:positionH relativeFrom="page">
                <wp:posOffset>3371215</wp:posOffset>
              </wp:positionH>
              <wp:positionV relativeFrom="page">
                <wp:posOffset>451485</wp:posOffset>
              </wp:positionV>
              <wp:extent cx="1222375" cy="182245"/>
              <wp:effectExtent l="0" t="0" r="0" b="0"/>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3"/>
                            <w:ind w:left="20"/>
                            <w:rPr>
                              <w:b/>
                            </w:rPr>
                          </w:pPr>
                          <w:r>
                            <w:rPr>
                              <w:b/>
                            </w:rPr>
                            <w:t>SAM - 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328" type="#_x0000_t202" style="position:absolute;margin-left:265.45pt;margin-top:35.55pt;width:96.25pt;height:14.35pt;z-index:-211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g6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" filled="f" stroked="f">
              <v:textbox inset="0,0,0,0">
                <w:txbxContent>
                  <w:p w:rsidR="00660B6B" w:rsidRDefault="00660B6B">
                    <w:pPr>
                      <w:spacing w:before="13"/>
                      <w:ind w:left="20"/>
                      <w:rPr>
                        <w:b/>
                      </w:rPr>
                    </w:pPr>
                    <w:r>
                      <w:rPr>
                        <w:b/>
                      </w:rPr>
                      <w:t>SAM - PAYROLLS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6304" behindDoc="1" locked="0" layoutInCell="1" allowOverlap="1">
              <wp:simplePos x="0" y="0"/>
              <wp:positionH relativeFrom="page">
                <wp:posOffset>3371215</wp:posOffset>
              </wp:positionH>
              <wp:positionV relativeFrom="page">
                <wp:posOffset>451485</wp:posOffset>
              </wp:positionV>
              <wp:extent cx="1222375" cy="182245"/>
              <wp:effectExtent l="0" t="0" r="0" b="0"/>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3"/>
                            <w:ind w:left="20"/>
                            <w:rPr>
                              <w:b/>
                            </w:rPr>
                          </w:pPr>
                          <w:r>
                            <w:rPr>
                              <w:b/>
                            </w:rPr>
                            <w:t>SAM - 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1" type="#_x0000_t202" style="position:absolute;margin-left:265.45pt;margin-top:35.55pt;width:96.25pt;height:14.35pt;z-index:-211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9DtgIAALQ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" filled="f" stroked="f">
              <v:textbox inset="0,0,0,0">
                <w:txbxContent>
                  <w:p w:rsidR="00660B6B" w:rsidRDefault="00660B6B">
                    <w:pPr>
                      <w:spacing w:before="13"/>
                      <w:ind w:left="20"/>
                      <w:rPr>
                        <w:b/>
                      </w:rPr>
                    </w:pPr>
                    <w:r>
                      <w:rPr>
                        <w:b/>
                      </w:rPr>
                      <w:t>SAM - PAYROLLS</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48352" behindDoc="1" locked="0" layoutInCell="1" allowOverlap="1">
              <wp:simplePos x="0" y="0"/>
              <wp:positionH relativeFrom="page">
                <wp:posOffset>3355975</wp:posOffset>
              </wp:positionH>
              <wp:positionV relativeFrom="page">
                <wp:posOffset>451485</wp:posOffset>
              </wp:positionV>
              <wp:extent cx="1254125" cy="182245"/>
              <wp:effectExtent l="0" t="0" r="0"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3"/>
                            <w:ind w:left="20"/>
                            <w:rPr>
                              <w:b/>
                            </w:rPr>
                          </w:pPr>
                          <w:r>
                            <w:rPr>
                              <w:b/>
                            </w:rPr>
                            <w:t>SAM – 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334" type="#_x0000_t202" style="position:absolute;margin-left:264.25pt;margin-top:35.55pt;width:98.75pt;height:14.35pt;z-index:-211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" filled="f" stroked="f">
              <v:textbox inset="0,0,0,0">
                <w:txbxContent>
                  <w:p w:rsidR="00660B6B" w:rsidRDefault="00660B6B">
                    <w:pPr>
                      <w:spacing w:before="13"/>
                      <w:ind w:left="20"/>
                      <w:rPr>
                        <w:b/>
                      </w:rPr>
                    </w:pPr>
                    <w:r>
                      <w:rPr>
                        <w:b/>
                      </w:rPr>
                      <w:t>SAM – PAYROLLS</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50400"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337" type="#_x0000_t202" style="position:absolute;margin-left:260.9pt;margin-top:35.65pt;width:106.05pt;height:15.45pt;z-index:-211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mq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52960"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340" type="#_x0000_t202" style="position:absolute;margin-left:260.9pt;margin-top:35.65pt;width:106.05pt;height:15.45pt;z-index:-211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mosg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55008"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343" type="#_x0000_t202" style="position:absolute;margin-left:260.9pt;margin-top:35.65pt;width:106.05pt;height:15.45pt;z-index:-211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yw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58080"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347" type="#_x0000_t202" style="position:absolute;margin-left:260.9pt;margin-top:35.65pt;width:106.05pt;height:15.45pt;z-index:-211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Rgsw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0128" behindDoc="1" locked="0" layoutInCell="1" allowOverlap="1">
              <wp:simplePos x="0" y="0"/>
              <wp:positionH relativeFrom="page">
                <wp:posOffset>3246120</wp:posOffset>
              </wp:positionH>
              <wp:positionV relativeFrom="page">
                <wp:posOffset>452755</wp:posOffset>
              </wp:positionV>
              <wp:extent cx="1346835" cy="196215"/>
              <wp:effectExtent l="0" t="0" r="0" b="0"/>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350" type="#_x0000_t202" style="position:absolute;margin-left:255.6pt;margin-top:35.65pt;width:106.05pt;height:15.45pt;z-index:-211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jOswIAALQ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2176"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353" type="#_x0000_t202" style="position:absolute;margin-left:260.9pt;margin-top:35.65pt;width:106.05pt;height:15.45pt;z-index:-211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Cf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4224"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356" type="#_x0000_t202" style="position:absolute;margin-left:260.9pt;margin-top:35.65pt;width:106.05pt;height:15.45pt;z-index:-211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WXswIAALQ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4736"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357" type="#_x0000_t202" style="position:absolute;margin-left:260.9pt;margin-top:35.65pt;width:106.05pt;height:15.45pt;z-index:-211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CjsgIAALQ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6784"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360" type="#_x0000_t202" style="position:absolute;margin-left:260.9pt;margin-top:35.65pt;width:106.05pt;height:15.45pt;z-index:-211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68832"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363" type="#_x0000_t202" style="position:absolute;margin-left:260.9pt;margin-top:35.65pt;width:106.05pt;height:15.45pt;z-index:-211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K0sgIAALQ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70880" behindDoc="1" locked="0" layoutInCell="1" allowOverlap="1">
              <wp:simplePos x="0" y="0"/>
              <wp:positionH relativeFrom="page">
                <wp:posOffset>3371215</wp:posOffset>
              </wp:positionH>
              <wp:positionV relativeFrom="page">
                <wp:posOffset>451485</wp:posOffset>
              </wp:positionV>
              <wp:extent cx="1222375" cy="182245"/>
              <wp:effectExtent l="0" t="0" r="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3"/>
                            <w:ind w:left="20"/>
                            <w:rPr>
                              <w:b/>
                            </w:rPr>
                          </w:pPr>
                          <w:r>
                            <w:rPr>
                              <w:b/>
                            </w:rPr>
                            <w:t>SAM - 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366" type="#_x0000_t202" style="position:absolute;margin-left:265.45pt;margin-top:35.55pt;width:96.25pt;height:14.35pt;z-index:-211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fi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" filled="f" stroked="f">
              <v:textbox inset="0,0,0,0">
                <w:txbxContent>
                  <w:p w:rsidR="00660B6B" w:rsidRDefault="00660B6B">
                    <w:pPr>
                      <w:spacing w:before="13"/>
                      <w:ind w:left="20"/>
                      <w:rPr>
                        <w:b/>
                      </w:rPr>
                    </w:pPr>
                    <w:r>
                      <w:rPr>
                        <w:b/>
                      </w:rPr>
                      <w:t>SAM - PAYROLLS</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72928" behindDoc="1" locked="0" layoutInCell="1" allowOverlap="1">
              <wp:simplePos x="0" y="0"/>
              <wp:positionH relativeFrom="page">
                <wp:posOffset>457200</wp:posOffset>
              </wp:positionH>
              <wp:positionV relativeFrom="page">
                <wp:posOffset>1203960</wp:posOffset>
              </wp:positionV>
              <wp:extent cx="8890" cy="175260"/>
              <wp:effectExtent l="0" t="0" r="0" b="0"/>
              <wp:wrapNone/>
              <wp:docPr id="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04AA0" id="Rectangle 33" o:spid="_x0000_s1026" style="position:absolute;margin-left:36pt;margin-top:94.8pt;width:.7pt;height:13.8pt;z-index:-211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4dwIAAPo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173440" behindDoc="1" locked="0" layoutInCell="1" allowOverlap="1">
              <wp:simplePos x="0" y="0"/>
              <wp:positionH relativeFrom="page">
                <wp:posOffset>3246120</wp:posOffset>
              </wp:positionH>
              <wp:positionV relativeFrom="page">
                <wp:posOffset>452755</wp:posOffset>
              </wp:positionV>
              <wp:extent cx="1346835" cy="196215"/>
              <wp:effectExtent l="0" t="0" r="0"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69" type="#_x0000_t202" style="position:absolute;margin-left:255.6pt;margin-top:35.65pt;width:106.05pt;height:15.45pt;z-index:-211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T5sg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75488" behindDoc="1" locked="0" layoutInCell="1" allowOverlap="1">
              <wp:simplePos x="0" y="0"/>
              <wp:positionH relativeFrom="page">
                <wp:posOffset>3217545</wp:posOffset>
              </wp:positionH>
              <wp:positionV relativeFrom="page">
                <wp:posOffset>452755</wp:posOffset>
              </wp:positionV>
              <wp:extent cx="1346835" cy="196215"/>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72" type="#_x0000_t202" style="position:absolute;margin-left:253.35pt;margin-top:35.65pt;width:106.05pt;height:15.45pt;z-index:-21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RKswIAALQ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76000" behindDoc="1" locked="0" layoutInCell="1" allowOverlap="1">
              <wp:simplePos x="0" y="0"/>
              <wp:positionH relativeFrom="page">
                <wp:posOffset>3313430</wp:posOffset>
              </wp:positionH>
              <wp:positionV relativeFrom="page">
                <wp:posOffset>452755</wp:posOffset>
              </wp:positionV>
              <wp:extent cx="1346835" cy="196215"/>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373" type="#_x0000_t202" style="position:absolute;margin-left:260.9pt;margin-top:35.65pt;width:106.05pt;height:15.45pt;z-index:-211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7s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jDjpoEcPdNToVowoWJr6DL1Kwe2+B0c9wj702XJV/Z0ovyrExbohfEdvpBRDQ0kF+fnmpnt2&#10;dcJRBmQ7fBAVxCF7LSzQWMvOFA/KgQAd+vR46o3JpTQhL8MovlxgVMKZn0SBv7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78048" behindDoc="1" locked="0" layoutInCell="1" allowOverlap="1">
              <wp:simplePos x="0" y="0"/>
              <wp:positionH relativeFrom="page">
                <wp:posOffset>457200</wp:posOffset>
              </wp:positionH>
              <wp:positionV relativeFrom="page">
                <wp:posOffset>460375</wp:posOffset>
              </wp:positionV>
              <wp:extent cx="8890" cy="175260"/>
              <wp:effectExtent l="0" t="0" r="0" b="0"/>
              <wp:wrapNone/>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2FD3D" id="Rectangle 23" o:spid="_x0000_s1026" style="position:absolute;margin-left:36pt;margin-top:36.25pt;width:.7pt;height:13.8pt;z-index:-211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ZIdwIAAPo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2178560" behindDoc="1" locked="0" layoutInCell="1" allowOverlap="1">
              <wp:simplePos x="0" y="0"/>
              <wp:positionH relativeFrom="page">
                <wp:posOffset>457200</wp:posOffset>
              </wp:positionH>
              <wp:positionV relativeFrom="page">
                <wp:posOffset>795655</wp:posOffset>
              </wp:positionV>
              <wp:extent cx="8890" cy="350520"/>
              <wp:effectExtent l="0" t="0" r="0" b="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2B662" id="Rectangle 22" o:spid="_x0000_s1026" style="position:absolute;margin-left:36pt;margin-top:62.65pt;width:.7pt;height:27.6pt;z-index:-211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2179072" behindDoc="1" locked="0" layoutInCell="1" allowOverlap="1">
              <wp:simplePos x="0" y="0"/>
              <wp:positionH relativeFrom="page">
                <wp:posOffset>3246120</wp:posOffset>
              </wp:positionH>
              <wp:positionV relativeFrom="page">
                <wp:posOffset>452755</wp:posOffset>
              </wp:positionV>
              <wp:extent cx="1346835" cy="196215"/>
              <wp:effectExtent l="0"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color w:val="623177"/>
                              <w:sz w:val="24"/>
                              <w:u w:val="thick" w:color="623177"/>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76" type="#_x0000_t202" style="position:absolute;margin-left:255.6pt;margin-top:35.65pt;width:106.05pt;height:15.45pt;z-index:-211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OQsgIAALQ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" filled="f" stroked="f">
              <v:textbox inset="0,0,0,0">
                <w:txbxContent>
                  <w:p w:rsidR="00660B6B" w:rsidRDefault="00660B6B">
                    <w:pPr>
                      <w:spacing w:before="12"/>
                      <w:ind w:left="20"/>
                      <w:rPr>
                        <w:b/>
                        <w:sz w:val="24"/>
                      </w:rPr>
                    </w:pPr>
                    <w:r>
                      <w:rPr>
                        <w:b/>
                        <w:color w:val="623177"/>
                        <w:sz w:val="24"/>
                        <w:u w:val="thick" w:color="623177"/>
                      </w:rPr>
                      <w:t>SAM—PAYROLLS</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81120" behindDoc="1" locked="0" layoutInCell="1" allowOverlap="1">
              <wp:simplePos x="0" y="0"/>
              <wp:positionH relativeFrom="page">
                <wp:posOffset>457200</wp:posOffset>
              </wp:positionH>
              <wp:positionV relativeFrom="page">
                <wp:posOffset>460375</wp:posOffset>
              </wp:positionV>
              <wp:extent cx="8890" cy="175260"/>
              <wp:effectExtent l="0" t="0" r="0"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A4322" id="Rectangle 17" o:spid="_x0000_s1026" style="position:absolute;margin-left:36pt;margin-top:36.25pt;width:.7pt;height:13.8pt;z-index:-211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t2dQ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" fillcolor="black" stroked="f">
              <w10:wrap anchorx="page" anchory="page"/>
            </v:rect>
          </w:pict>
        </mc:Fallback>
      </mc:AlternateContent>
    </w:r>
    <w:r>
      <w:rPr>
        <w:noProof/>
      </w:rPr>
      <mc:AlternateContent>
        <mc:Choice Requires="wps">
          <w:drawing>
            <wp:anchor distT="0" distB="0" distL="114300" distR="114300" simplePos="0" relativeHeight="482181632" behindDoc="1" locked="0" layoutInCell="1" allowOverlap="1">
              <wp:simplePos x="0" y="0"/>
              <wp:positionH relativeFrom="page">
                <wp:posOffset>3303905</wp:posOffset>
              </wp:positionH>
              <wp:positionV relativeFrom="page">
                <wp:posOffset>452755</wp:posOffset>
              </wp:positionV>
              <wp:extent cx="1346835" cy="196215"/>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color w:val="623177"/>
                              <w:sz w:val="24"/>
                              <w:u w:val="thick" w:color="623177"/>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79" type="#_x0000_t202" style="position:absolute;margin-left:260.15pt;margin-top:35.65pt;width:106.05pt;height:15.45pt;z-index:-211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ptsQIAALQ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" filled="f" stroked="f">
              <v:textbox inset="0,0,0,0">
                <w:txbxContent>
                  <w:p w:rsidR="00660B6B" w:rsidRDefault="00660B6B">
                    <w:pPr>
                      <w:spacing w:before="12"/>
                      <w:ind w:left="20"/>
                      <w:rPr>
                        <w:b/>
                        <w:sz w:val="24"/>
                      </w:rPr>
                    </w:pPr>
                    <w:r>
                      <w:rPr>
                        <w:b/>
                        <w:color w:val="623177"/>
                        <w:sz w:val="24"/>
                        <w:u w:val="thick" w:color="623177"/>
                      </w:rPr>
                      <w:t>SAM—PAYROLLS</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183680" behindDoc="1" locked="0" layoutInCell="1" allowOverlap="1">
              <wp:simplePos x="0" y="0"/>
              <wp:positionH relativeFrom="page">
                <wp:posOffset>3161030</wp:posOffset>
              </wp:positionH>
              <wp:positionV relativeFrom="page">
                <wp:posOffset>452755</wp:posOffset>
              </wp:positionV>
              <wp:extent cx="1346835" cy="19621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SAM—PAYROLLS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82" type="#_x0000_t202" style="position:absolute;margin-left:248.9pt;margin-top:35.65pt;width:106.05pt;height:15.45pt;z-index:-211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RE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" filled="f" stroked="f">
              <v:textbox inset="0,0,0,0">
                <w:txbxContent>
                  <w:p w:rsidR="00660B6B" w:rsidRDefault="00660B6B">
                    <w:pPr>
                      <w:spacing w:before="12"/>
                      <w:ind w:left="20"/>
                      <w:rPr>
                        <w:b/>
                        <w:sz w:val="24"/>
                      </w:rPr>
                    </w:pPr>
                    <w:r>
                      <w:rPr>
                        <w:b/>
                        <w:sz w:val="24"/>
                      </w:rPr>
                      <w:t>SAM—PAYROLLS</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5744" behindDoc="1" locked="0" layoutInCell="1" allowOverlap="1">
              <wp:simplePos x="0" y="0"/>
              <wp:positionH relativeFrom="page">
                <wp:posOffset>2775585</wp:posOffset>
              </wp:positionH>
              <wp:positionV relativeFrom="page">
                <wp:posOffset>907415</wp:posOffset>
              </wp:positionV>
              <wp:extent cx="2235200" cy="196215"/>
              <wp:effectExtent l="0" t="0" r="0" b="0"/>
              <wp:wrapNone/>
              <wp:docPr id="34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FORMS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47" type="#_x0000_t202" style="position:absolute;margin-left:218.55pt;margin-top:71.45pt;width:176pt;height:15.45pt;z-index:-213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OTtA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" filled="f" stroked="f">
              <v:textbox inset="0,0,0,0">
                <w:txbxContent>
                  <w:p w:rsidR="00660B6B" w:rsidRDefault="00660B6B">
                    <w:pPr>
                      <w:spacing w:before="12"/>
                      <w:ind w:left="20"/>
                      <w:rPr>
                        <w:b/>
                        <w:sz w:val="24"/>
                      </w:rPr>
                    </w:pPr>
                    <w:r>
                      <w:rPr>
                        <w:b/>
                        <w:sz w:val="24"/>
                      </w:rPr>
                      <w:t>SAM – FORMS MANAGEMENT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16768" behindDoc="1" locked="0" layoutInCell="1" allowOverlap="1">
              <wp:simplePos x="0" y="0"/>
              <wp:positionH relativeFrom="page">
                <wp:posOffset>2775585</wp:posOffset>
              </wp:positionH>
              <wp:positionV relativeFrom="page">
                <wp:posOffset>907415</wp:posOffset>
              </wp:positionV>
              <wp:extent cx="2235200" cy="196215"/>
              <wp:effectExtent l="0" t="0" r="0" b="0"/>
              <wp:wrapNone/>
              <wp:docPr id="33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FORMS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49" type="#_x0000_t202" style="position:absolute;margin-left:218.55pt;margin-top:71.45pt;width:176pt;height:15.45pt;z-index:-212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8Fsw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" filled="f" stroked="f">
              <v:textbox inset="0,0,0,0">
                <w:txbxContent>
                  <w:p w:rsidR="00660B6B" w:rsidRDefault="00660B6B">
                    <w:pPr>
                      <w:spacing w:before="12"/>
                      <w:ind w:left="20"/>
                      <w:rPr>
                        <w:b/>
                        <w:sz w:val="24"/>
                      </w:rPr>
                    </w:pPr>
                    <w:r>
                      <w:rPr>
                        <w:b/>
                        <w:sz w:val="24"/>
                      </w:rPr>
                      <w:t>SAM – FORMS MANAGEMENT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1376" behindDoc="1" locked="0" layoutInCell="1" allowOverlap="1">
              <wp:simplePos x="0" y="0"/>
              <wp:positionH relativeFrom="page">
                <wp:posOffset>2775585</wp:posOffset>
              </wp:positionH>
              <wp:positionV relativeFrom="page">
                <wp:posOffset>907415</wp:posOffset>
              </wp:positionV>
              <wp:extent cx="2235200" cy="196215"/>
              <wp:effectExtent l="0" t="0" r="0" b="0"/>
              <wp:wrapNone/>
              <wp:docPr id="33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FORMS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56" type="#_x0000_t202" style="position:absolute;margin-left:218.55pt;margin-top:71.45pt;width:176pt;height:15.45pt;z-index:-212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CqtA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" filled="f" stroked="f">
              <v:textbox inset="0,0,0,0">
                <w:txbxContent>
                  <w:p w:rsidR="00660B6B" w:rsidRDefault="00660B6B">
                    <w:pPr>
                      <w:spacing w:before="12"/>
                      <w:ind w:left="20"/>
                      <w:rPr>
                        <w:b/>
                        <w:sz w:val="24"/>
                      </w:rPr>
                    </w:pPr>
                    <w:r>
                      <w:rPr>
                        <w:b/>
                        <w:sz w:val="24"/>
                      </w:rPr>
                      <w:t>SAM – FORMS MANAGEMENT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2400" behindDoc="1" locked="0" layoutInCell="1" allowOverlap="1">
              <wp:simplePos x="0" y="0"/>
              <wp:positionH relativeFrom="page">
                <wp:posOffset>2769235</wp:posOffset>
              </wp:positionH>
              <wp:positionV relativeFrom="page">
                <wp:posOffset>907415</wp:posOffset>
              </wp:positionV>
              <wp:extent cx="2235200" cy="196215"/>
              <wp:effectExtent l="0" t="0" r="0" b="0"/>
              <wp:wrapNone/>
              <wp:docPr id="3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FORMS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158" type="#_x0000_t202" style="position:absolute;margin-left:218.05pt;margin-top:71.45pt;width:176pt;height:15.45pt;z-index:-212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HX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Iow4aaBJj7TXaC16NAnmpkJdq2JwfGjBVfdwAJ22bFV7L/KvCnGxqQjf05WUoqsoKSBD39x0&#10;L64OOMqA7LoPooBA5KCFBepL2ZjyQUEQoEOnns7dMcnksBkEkym0HKMczvxoFvh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" filled="f" stroked="f">
              <v:textbox inset="0,0,0,0">
                <w:txbxContent>
                  <w:p w:rsidR="00660B6B" w:rsidRDefault="00660B6B">
                    <w:pPr>
                      <w:spacing w:before="12"/>
                      <w:ind w:left="20"/>
                      <w:rPr>
                        <w:b/>
                        <w:sz w:val="24"/>
                      </w:rPr>
                    </w:pPr>
                    <w:r>
                      <w:rPr>
                        <w:b/>
                        <w:sz w:val="24"/>
                      </w:rPr>
                      <w:t>SAM – FORMS MANAGEMENT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3936" behindDoc="1" locked="0" layoutInCell="1" allowOverlap="1">
              <wp:simplePos x="0" y="0"/>
              <wp:positionH relativeFrom="page">
                <wp:posOffset>2769235</wp:posOffset>
              </wp:positionH>
              <wp:positionV relativeFrom="page">
                <wp:posOffset>907415</wp:posOffset>
              </wp:positionV>
              <wp:extent cx="2235200" cy="196215"/>
              <wp:effectExtent l="0" t="0" r="0" b="0"/>
              <wp:wrapNone/>
              <wp:docPr id="32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FORMS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0" type="#_x0000_t202" style="position:absolute;margin-left:218.05pt;margin-top:71.45pt;width:176pt;height:15.45pt;z-index:-212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cwsw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" filled="f" stroked="f">
              <v:textbox inset="0,0,0,0">
                <w:txbxContent>
                  <w:p w:rsidR="00660B6B" w:rsidRDefault="00660B6B">
                    <w:pPr>
                      <w:spacing w:before="12"/>
                      <w:ind w:left="20"/>
                      <w:rPr>
                        <w:b/>
                        <w:sz w:val="24"/>
                      </w:rPr>
                    </w:pPr>
                    <w:r>
                      <w:rPr>
                        <w:b/>
                        <w:sz w:val="24"/>
                      </w:rPr>
                      <w:t>SAM – FORMS MANAGEMENT</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5472" behindDoc="1" locked="0" layoutInCell="1" allowOverlap="1">
              <wp:simplePos x="0" y="0"/>
              <wp:positionH relativeFrom="page">
                <wp:posOffset>2800985</wp:posOffset>
              </wp:positionH>
              <wp:positionV relativeFrom="page">
                <wp:posOffset>907415</wp:posOffset>
              </wp:positionV>
              <wp:extent cx="2235200" cy="196215"/>
              <wp:effectExtent l="0" t="0" r="0" b="0"/>
              <wp:wrapNone/>
              <wp:docPr id="32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FORMS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62" type="#_x0000_t202" style="position:absolute;margin-left:220.55pt;margin-top:71.45pt;width:176pt;height:15.45pt;z-index:-212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" filled="f" stroked="f">
              <v:textbox inset="0,0,0,0">
                <w:txbxContent>
                  <w:p w:rsidR="00660B6B" w:rsidRDefault="00660B6B">
                    <w:pPr>
                      <w:spacing w:before="12"/>
                      <w:ind w:left="20"/>
                      <w:rPr>
                        <w:b/>
                        <w:sz w:val="24"/>
                      </w:rPr>
                    </w:pPr>
                    <w:r>
                      <w:rPr>
                        <w:b/>
                        <w:sz w:val="24"/>
                      </w:rPr>
                      <w:t>SAM – FORMS MANAGEMENT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29568" behindDoc="1" locked="0" layoutInCell="1" allowOverlap="1">
              <wp:simplePos x="0" y="0"/>
              <wp:positionH relativeFrom="page">
                <wp:posOffset>419100</wp:posOffset>
              </wp:positionH>
              <wp:positionV relativeFrom="page">
                <wp:posOffset>400685</wp:posOffset>
              </wp:positionV>
              <wp:extent cx="8890" cy="7620"/>
              <wp:effectExtent l="0" t="0" r="0" b="0"/>
              <wp:wrapNone/>
              <wp:docPr id="31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2F116" id="Rectangle 313" o:spid="_x0000_s1026" style="position:absolute;margin-left:33pt;margin-top:31.55pt;width:.7pt;height:.6pt;z-index:-212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2030080" behindDoc="1" locked="0" layoutInCell="1" allowOverlap="1">
              <wp:simplePos x="0" y="0"/>
              <wp:positionH relativeFrom="page">
                <wp:posOffset>2480945</wp:posOffset>
              </wp:positionH>
              <wp:positionV relativeFrom="page">
                <wp:posOffset>384175</wp:posOffset>
              </wp:positionV>
              <wp:extent cx="2778125" cy="371475"/>
              <wp:effectExtent l="0" t="0" r="0" b="0"/>
              <wp:wrapNone/>
              <wp:docPr id="31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84"/>
                            <w:rPr>
                              <w:b/>
                              <w:sz w:val="24"/>
                            </w:rPr>
                          </w:pPr>
                          <w:r>
                            <w:rPr>
                              <w:b/>
                              <w:sz w:val="24"/>
                            </w:rPr>
                            <w:t>SAM – INFORMATION</w:t>
                          </w:r>
                          <w:r>
                            <w:rPr>
                              <w:b/>
                              <w:spacing w:val="-24"/>
                              <w:sz w:val="24"/>
                            </w:rPr>
                            <w:t xml:space="preserve"> </w:t>
                          </w:r>
                          <w:r>
                            <w:rPr>
                              <w:b/>
                              <w:sz w:val="24"/>
                            </w:rPr>
                            <w:t>TECHNOLOGY</w:t>
                          </w:r>
                        </w:p>
                        <w:p w:rsidR="00660B6B" w:rsidRDefault="00660B6B">
                          <w:pPr>
                            <w:ind w:left="20"/>
                            <w:rPr>
                              <w:b/>
                              <w:sz w:val="24"/>
                            </w:rPr>
                          </w:pPr>
                          <w:r>
                            <w:rPr>
                              <w:b/>
                              <w:sz w:val="24"/>
                            </w:rPr>
                            <w:t>(California Department of</w:t>
                          </w:r>
                          <w:r>
                            <w:rPr>
                              <w:b/>
                              <w:spacing w:val="-48"/>
                              <w:sz w:val="24"/>
                            </w:rPr>
                            <w:t xml:space="preserve"> </w:t>
                          </w:r>
                          <w:r>
                            <w:rPr>
                              <w:b/>
                              <w:sz w:val="24"/>
                            </w:rPr>
                            <w:t>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170" type="#_x0000_t202" style="position:absolute;margin-left:195.35pt;margin-top:30.25pt;width:218.75pt;height:29.25pt;z-index:-212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4qtAIAALU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" filled="f" stroked="f">
              <v:textbox inset="0,0,0,0">
                <w:txbxContent>
                  <w:p w:rsidR="00660B6B" w:rsidRDefault="00660B6B">
                    <w:pPr>
                      <w:spacing w:before="12"/>
                      <w:ind w:left="84"/>
                      <w:rPr>
                        <w:b/>
                        <w:sz w:val="24"/>
                      </w:rPr>
                    </w:pPr>
                    <w:r>
                      <w:rPr>
                        <w:b/>
                        <w:sz w:val="24"/>
                      </w:rPr>
                      <w:t>SAM – INFORMATION</w:t>
                    </w:r>
                    <w:r>
                      <w:rPr>
                        <w:b/>
                        <w:spacing w:val="-24"/>
                        <w:sz w:val="24"/>
                      </w:rPr>
                      <w:t xml:space="preserve"> </w:t>
                    </w:r>
                    <w:r>
                      <w:rPr>
                        <w:b/>
                        <w:sz w:val="24"/>
                      </w:rPr>
                      <w:t>TECHNOLOGY</w:t>
                    </w:r>
                  </w:p>
                  <w:p w:rsidR="00660B6B" w:rsidRDefault="00660B6B">
                    <w:pPr>
                      <w:ind w:left="20"/>
                      <w:rPr>
                        <w:b/>
                        <w:sz w:val="24"/>
                      </w:rPr>
                    </w:pPr>
                    <w:r>
                      <w:rPr>
                        <w:b/>
                        <w:sz w:val="24"/>
                      </w:rPr>
                      <w:t>(California Department of</w:t>
                    </w:r>
                    <w:r>
                      <w:rPr>
                        <w:b/>
                        <w:spacing w:val="-48"/>
                        <w:sz w:val="24"/>
                      </w:rPr>
                      <w:t xml:space="preserve"> </w:t>
                    </w:r>
                    <w:r>
                      <w:rPr>
                        <w:b/>
                        <w:sz w:val="24"/>
                      </w:rPr>
                      <w:t>Technology)</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8272" behindDoc="1" locked="0" layoutInCell="1" allowOverlap="1">
              <wp:simplePos x="0" y="0"/>
              <wp:positionH relativeFrom="page">
                <wp:posOffset>901700</wp:posOffset>
              </wp:positionH>
              <wp:positionV relativeFrom="page">
                <wp:posOffset>899795</wp:posOffset>
              </wp:positionV>
              <wp:extent cx="816610" cy="196215"/>
              <wp:effectExtent l="0" t="0" r="0" b="0"/>
              <wp:wrapNone/>
              <wp:docPr id="29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pStyle w:val="BodyText"/>
                            <w:spacing w:before="12"/>
                            <w:ind w:left="20"/>
                          </w:pPr>
                          <w:r>
                            <w:rPr>
                              <w:strike/>
                              <w:color w:val="871723"/>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185" type="#_x0000_t202" style="position:absolute;margin-left:71pt;margin-top:70.85pt;width:64.3pt;height:15.45pt;z-index:-212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ss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" filled="f" stroked="f">
              <v:textbox inset="0,0,0,0">
                <w:txbxContent>
                  <w:p w:rsidR="00660B6B" w:rsidRDefault="00660B6B">
                    <w:pPr>
                      <w:pStyle w:val="BodyText"/>
                      <w:spacing w:before="12"/>
                      <w:ind w:left="20"/>
                    </w:pPr>
                    <w:r>
                      <w:rPr>
                        <w:strike/>
                        <w:color w:val="871723"/>
                      </w:rPr>
                      <w:t>(Continued)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39296" behindDoc="1" locked="0" layoutInCell="1" allowOverlap="1">
              <wp:simplePos x="0" y="0"/>
              <wp:positionH relativeFrom="page">
                <wp:posOffset>1034415</wp:posOffset>
              </wp:positionH>
              <wp:positionV relativeFrom="page">
                <wp:posOffset>907415</wp:posOffset>
              </wp:positionV>
              <wp:extent cx="1285875" cy="196215"/>
              <wp:effectExtent l="0" t="0" r="0" b="0"/>
              <wp:wrapNone/>
              <wp:docPr id="29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pStyle w:val="BodyText"/>
                            <w:tabs>
                              <w:tab w:val="left" w:pos="307"/>
                            </w:tabs>
                            <w:spacing w:before="12"/>
                            <w:ind w:left="20"/>
                          </w:pPr>
                          <w:r>
                            <w:rPr>
                              <w:strike/>
                              <w:color w:val="871723"/>
                            </w:rPr>
                            <w:t>-</w:t>
                          </w:r>
                          <w:r>
                            <w:rPr>
                              <w:strike/>
                              <w:color w:val="871723"/>
                            </w:rPr>
                            <w:tab/>
                            <w:t>General</w:t>
                          </w:r>
                          <w:r>
                            <w:rPr>
                              <w:strike/>
                              <w:color w:val="871723"/>
                              <w:spacing w:val="-14"/>
                            </w:rPr>
                            <w:t xml:space="preserve"> </w:t>
                          </w:r>
                          <w:r>
                            <w:rPr>
                              <w:strike/>
                              <w:color w:val="871723"/>
                            </w:rPr>
                            <w:t>Journal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187" type="#_x0000_t202" style="position:absolute;margin-left:81.45pt;margin-top:71.45pt;width:101.25pt;height:15.45pt;z-index:-212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5n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" filled="f" stroked="f">
              <v:textbox inset="0,0,0,0">
                <w:txbxContent>
                  <w:p w:rsidR="00660B6B" w:rsidRDefault="00660B6B">
                    <w:pPr>
                      <w:pStyle w:val="BodyText"/>
                      <w:tabs>
                        <w:tab w:val="left" w:pos="307"/>
                      </w:tabs>
                      <w:spacing w:before="12"/>
                      <w:ind w:left="20"/>
                    </w:pPr>
                    <w:r>
                      <w:rPr>
                        <w:strike/>
                        <w:color w:val="871723"/>
                      </w:rPr>
                      <w:t>-</w:t>
                    </w:r>
                    <w:r>
                      <w:rPr>
                        <w:strike/>
                        <w:color w:val="871723"/>
                      </w:rPr>
                      <w:tab/>
                      <w:t>General</w:t>
                    </w:r>
                    <w:r>
                      <w:rPr>
                        <w:strike/>
                        <w:color w:val="871723"/>
                        <w:spacing w:val="-14"/>
                      </w:rPr>
                      <w:t xml:space="preserve"> </w:t>
                    </w:r>
                    <w:r>
                      <w:rPr>
                        <w:strike/>
                        <w:color w:val="871723"/>
                      </w:rPr>
                      <w:t>Journal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2880" behindDoc="1" locked="0" layoutInCell="1" allowOverlap="1">
              <wp:simplePos x="0" y="0"/>
              <wp:positionH relativeFrom="page">
                <wp:posOffset>901700</wp:posOffset>
              </wp:positionH>
              <wp:positionV relativeFrom="page">
                <wp:posOffset>899795</wp:posOffset>
              </wp:positionV>
              <wp:extent cx="816610" cy="196215"/>
              <wp:effectExtent l="0" t="0" r="0" b="0"/>
              <wp:wrapNone/>
              <wp:docPr id="28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pStyle w:val="BodyText"/>
                            <w:spacing w:before="12"/>
                            <w:ind w:left="20"/>
                          </w:pPr>
                          <w:r>
                            <w:rPr>
                              <w:strike/>
                              <w:color w:val="871723"/>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193" type="#_x0000_t202" style="position:absolute;margin-left:71pt;margin-top:70.85pt;width:64.3pt;height:15.45pt;z-index:-212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Fo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" filled="f" stroked="f">
              <v:textbox inset="0,0,0,0">
                <w:txbxContent>
                  <w:p w:rsidR="00660B6B" w:rsidRDefault="00660B6B">
                    <w:pPr>
                      <w:pStyle w:val="BodyText"/>
                      <w:spacing w:before="12"/>
                      <w:ind w:left="20"/>
                    </w:pPr>
                    <w:r>
                      <w:rPr>
                        <w:strike/>
                        <w:color w:val="871723"/>
                      </w:rPr>
                      <w:t>(Continued)</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4416" behindDoc="1" locked="0" layoutInCell="1" allowOverlap="1">
              <wp:simplePos x="0" y="0"/>
              <wp:positionH relativeFrom="page">
                <wp:posOffset>965835</wp:posOffset>
              </wp:positionH>
              <wp:positionV relativeFrom="page">
                <wp:posOffset>907415</wp:posOffset>
              </wp:positionV>
              <wp:extent cx="816610" cy="196215"/>
              <wp:effectExtent l="0" t="0" r="0" b="0"/>
              <wp:wrapNone/>
              <wp:docPr id="28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pStyle w:val="BodyText"/>
                            <w:spacing w:before="12"/>
                            <w:ind w:left="20"/>
                          </w:pPr>
                          <w:r>
                            <w:rPr>
                              <w:strike/>
                              <w:color w:val="871723"/>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195" type="#_x0000_t202" style="position:absolute;margin-left:76.05pt;margin-top:71.45pt;width:64.3pt;height:15.45pt;z-index:-212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nZ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" filled="f" stroked="f">
              <v:textbox inset="0,0,0,0">
                <w:txbxContent>
                  <w:p w:rsidR="00660B6B" w:rsidRDefault="00660B6B">
                    <w:pPr>
                      <w:pStyle w:val="BodyText"/>
                      <w:spacing w:before="12"/>
                      <w:ind w:left="20"/>
                    </w:pPr>
                    <w:r>
                      <w:rPr>
                        <w:strike/>
                        <w:color w:val="871723"/>
                      </w:rPr>
                      <w:t>(Continued)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6976" behindDoc="1" locked="0" layoutInCell="1" allowOverlap="1">
              <wp:simplePos x="0" y="0"/>
              <wp:positionH relativeFrom="page">
                <wp:posOffset>457200</wp:posOffset>
              </wp:positionH>
              <wp:positionV relativeFrom="page">
                <wp:posOffset>457200</wp:posOffset>
              </wp:positionV>
              <wp:extent cx="8890" cy="160020"/>
              <wp:effectExtent l="0" t="0" r="0" b="0"/>
              <wp:wrapNone/>
              <wp:docPr id="28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9686F" id="Rectangle 279" o:spid="_x0000_s1026" style="position:absolute;margin-left:36pt;margin-top:36pt;width:.7pt;height:12.6pt;z-index:-212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" fillcolor="black" stroked="f">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8512" behindDoc="1" locked="0" layoutInCell="1" allowOverlap="1">
              <wp:simplePos x="0" y="0"/>
              <wp:positionH relativeFrom="page">
                <wp:posOffset>457200</wp:posOffset>
              </wp:positionH>
              <wp:positionV relativeFrom="page">
                <wp:posOffset>457200</wp:posOffset>
              </wp:positionV>
              <wp:extent cx="8890" cy="160020"/>
              <wp:effectExtent l="0" t="0" r="0" b="0"/>
              <wp:wrapNone/>
              <wp:docPr id="27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2E624" id="Rectangle 276" o:spid="_x0000_s1026" style="position:absolute;margin-left:36pt;margin-top:36pt;width:.7pt;height:12.6pt;z-index:-212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" fillcolor="black" stroked="f">
              <w10:wrap anchorx="page" anchory="page"/>
            </v:rec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49024" behindDoc="1" locked="0" layoutInCell="1" allowOverlap="1">
              <wp:simplePos x="0" y="0"/>
              <wp:positionH relativeFrom="page">
                <wp:posOffset>457200</wp:posOffset>
              </wp:positionH>
              <wp:positionV relativeFrom="page">
                <wp:posOffset>457200</wp:posOffset>
              </wp:positionV>
              <wp:extent cx="8890" cy="160020"/>
              <wp:effectExtent l="0" t="0" r="0" b="0"/>
              <wp:wrapNone/>
              <wp:docPr id="27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9E3AC" id="Rectangle 275" o:spid="_x0000_s1026" style="position:absolute;margin-left:36pt;margin-top:36pt;width:.7pt;height:12.6pt;z-index:-212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" fillcolor="black" stroked="f">
              <w10:wrap anchorx="page" anchory="page"/>
            </v:rect>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6704" behindDoc="1" locked="0" layoutInCell="1" allowOverlap="1">
              <wp:simplePos x="0" y="0"/>
              <wp:positionH relativeFrom="page">
                <wp:posOffset>2709545</wp:posOffset>
              </wp:positionH>
              <wp:positionV relativeFrom="page">
                <wp:posOffset>441960</wp:posOffset>
              </wp:positionV>
              <wp:extent cx="2353945" cy="201930"/>
              <wp:effectExtent l="0" t="0" r="0" b="0"/>
              <wp:wrapNone/>
              <wp:docPr id="26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21"/>
                            <w:ind w:left="20"/>
                            <w:rPr>
                              <w:rFonts w:ascii="Calibri" w:hAnsi="Calibri"/>
                              <w:b/>
                            </w:rPr>
                          </w:pPr>
                          <w:r>
                            <w:rPr>
                              <w:rFonts w:ascii="Calibri" w:hAnsi="Calibri"/>
                              <w:b/>
                            </w:rPr>
                            <w:t>SAM</w:t>
                          </w:r>
                          <w:r>
                            <w:rPr>
                              <w:rFonts w:ascii="Symbol" w:hAnsi="Symbol"/>
                              <w:b/>
                            </w:rPr>
                            <w:t>⎯</w:t>
                          </w:r>
                          <w:r>
                            <w:rPr>
                              <w:rFonts w:ascii="Calibri" w:hAnsi="Calibri"/>
                              <w:b/>
                            </w:rPr>
                            <w:t>RECONCILIATIONS AND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215" type="#_x0000_t202" style="position:absolute;margin-left:213.35pt;margin-top:34.8pt;width:185.35pt;height:15.9pt;z-index:-212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NR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" filled="f" stroked="f">
              <v:textbox inset="0,0,0,0">
                <w:txbxContent>
                  <w:p w:rsidR="00660B6B" w:rsidRDefault="00660B6B">
                    <w:pPr>
                      <w:spacing w:before="21"/>
                      <w:ind w:left="20"/>
                      <w:rPr>
                        <w:rFonts w:ascii="Calibri" w:hAnsi="Calibri"/>
                        <w:b/>
                      </w:rPr>
                    </w:pPr>
                    <w:r>
                      <w:rPr>
                        <w:rFonts w:ascii="Calibri" w:hAnsi="Calibri"/>
                        <w:b/>
                      </w:rPr>
                      <w:t>SAM</w:t>
                    </w:r>
                    <w:r>
                      <w:rPr>
                        <w:rFonts w:ascii="Symbol" w:hAnsi="Symbol"/>
                        <w:b/>
                      </w:rPr>
                      <w:t>⎯</w:t>
                    </w:r>
                    <w:r>
                      <w:rPr>
                        <w:rFonts w:ascii="Calibri" w:hAnsi="Calibri"/>
                        <w:b/>
                      </w:rPr>
                      <w:t>RECONCILIATIONS AND REPORTS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58240" behindDoc="1" locked="0" layoutInCell="1" allowOverlap="1">
              <wp:simplePos x="0" y="0"/>
              <wp:positionH relativeFrom="page">
                <wp:posOffset>3192780</wp:posOffset>
              </wp:positionH>
              <wp:positionV relativeFrom="page">
                <wp:posOffset>449580</wp:posOffset>
              </wp:positionV>
              <wp:extent cx="930910" cy="196215"/>
              <wp:effectExtent l="0" t="0" r="0" b="0"/>
              <wp:wrapNone/>
              <wp:docPr id="2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CASH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217" type="#_x0000_t202" style="position:absolute;margin-left:251.4pt;margin-top:35.4pt;width:73.3pt;height:15.45pt;z-index:-212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ds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" filled="f" stroked="f">
              <v:textbox inset="0,0,0,0">
                <w:txbxContent>
                  <w:p w:rsidR="00660B6B" w:rsidRDefault="00660B6B">
                    <w:pPr>
                      <w:spacing w:before="12"/>
                      <w:ind w:left="20"/>
                      <w:rPr>
                        <w:b/>
                        <w:sz w:val="24"/>
                      </w:rPr>
                    </w:pPr>
                    <w:r>
                      <w:rPr>
                        <w:b/>
                        <w:sz w:val="24"/>
                      </w:rPr>
                      <w:t>SAM - CASH</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0800" behindDoc="1" locked="0" layoutInCell="1" allowOverlap="1">
              <wp:simplePos x="0" y="0"/>
              <wp:positionH relativeFrom="page">
                <wp:posOffset>3192780</wp:posOffset>
              </wp:positionH>
              <wp:positionV relativeFrom="page">
                <wp:posOffset>449580</wp:posOffset>
              </wp:positionV>
              <wp:extent cx="930910" cy="196215"/>
              <wp:effectExtent l="0" t="0" r="0" b="0"/>
              <wp:wrapNone/>
              <wp:docPr id="25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CASH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221" type="#_x0000_t202" style="position:absolute;margin-left:251.4pt;margin-top:35.4pt;width:73.3pt;height:15.45pt;z-index:-212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iV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" filled="f" stroked="f">
              <v:textbox inset="0,0,0,0">
                <w:txbxContent>
                  <w:p w:rsidR="00660B6B" w:rsidRDefault="00660B6B">
                    <w:pPr>
                      <w:spacing w:before="12"/>
                      <w:ind w:left="20"/>
                      <w:rPr>
                        <w:b/>
                        <w:sz w:val="24"/>
                      </w:rPr>
                    </w:pPr>
                    <w:r>
                      <w:rPr>
                        <w:b/>
                        <w:sz w:val="24"/>
                      </w:rPr>
                      <w:t>SAM - CASH</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3360" behindDoc="1" locked="0" layoutInCell="1" allowOverlap="1">
              <wp:simplePos x="0" y="0"/>
              <wp:positionH relativeFrom="page">
                <wp:posOffset>3116580</wp:posOffset>
              </wp:positionH>
              <wp:positionV relativeFrom="page">
                <wp:posOffset>452755</wp:posOffset>
              </wp:positionV>
              <wp:extent cx="930910" cy="196215"/>
              <wp:effectExtent l="0" t="0" r="0" b="0"/>
              <wp:wrapNone/>
              <wp:docPr id="24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CASH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225" type="#_x0000_t202" style="position:absolute;margin-left:245.4pt;margin-top:35.65pt;width:73.3pt;height:15.45pt;z-index:-212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" filled="f" stroked="f">
              <v:textbox inset="0,0,0,0">
                <w:txbxContent>
                  <w:p w:rsidR="00660B6B" w:rsidRDefault="00660B6B">
                    <w:pPr>
                      <w:spacing w:before="12"/>
                      <w:ind w:left="20"/>
                      <w:rPr>
                        <w:b/>
                        <w:sz w:val="24"/>
                      </w:rPr>
                    </w:pPr>
                    <w:r>
                      <w:rPr>
                        <w:b/>
                        <w:sz w:val="24"/>
                      </w:rPr>
                      <w:t>SAM - CASH</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4896" behindDoc="1" locked="0" layoutInCell="1" allowOverlap="1">
              <wp:simplePos x="0" y="0"/>
              <wp:positionH relativeFrom="page">
                <wp:posOffset>3192780</wp:posOffset>
              </wp:positionH>
              <wp:positionV relativeFrom="page">
                <wp:posOffset>449580</wp:posOffset>
              </wp:positionV>
              <wp:extent cx="930910" cy="196215"/>
              <wp:effectExtent l="0" t="0" r="0" b="0"/>
              <wp:wrapNone/>
              <wp:docPr id="24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CASH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228" type="#_x0000_t202" style="position:absolute;margin-left:251.4pt;margin-top:35.4pt;width:73.3pt;height:15.45pt;z-index:-212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YhswIAALU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" filled="f" stroked="f">
              <v:textbox inset="0,0,0,0">
                <w:txbxContent>
                  <w:p w:rsidR="00660B6B" w:rsidRDefault="00660B6B">
                    <w:pPr>
                      <w:spacing w:before="12"/>
                      <w:ind w:left="20"/>
                      <w:rPr>
                        <w:b/>
                        <w:sz w:val="24"/>
                      </w:rPr>
                    </w:pPr>
                    <w:r>
                      <w:rPr>
                        <w:b/>
                        <w:sz w:val="24"/>
                      </w:rPr>
                      <w:t>SAM - CASH</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6432" behindDoc="1" locked="0" layoutInCell="1" allowOverlap="1">
              <wp:simplePos x="0" y="0"/>
              <wp:positionH relativeFrom="page">
                <wp:posOffset>3192780</wp:posOffset>
              </wp:positionH>
              <wp:positionV relativeFrom="page">
                <wp:posOffset>449580</wp:posOffset>
              </wp:positionV>
              <wp:extent cx="930910" cy="196215"/>
              <wp:effectExtent l="0" t="0" r="0" b="0"/>
              <wp:wrapNone/>
              <wp:docPr id="24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CASH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231" type="#_x0000_t202" style="position:absolute;margin-left:251.4pt;margin-top:35.4pt;width:73.3pt;height:15.45pt;z-index:-212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" filled="f" stroked="f">
              <v:textbox inset="0,0,0,0">
                <w:txbxContent>
                  <w:p w:rsidR="00660B6B" w:rsidRDefault="00660B6B">
                    <w:pPr>
                      <w:spacing w:before="12"/>
                      <w:ind w:left="20"/>
                      <w:rPr>
                        <w:b/>
                        <w:sz w:val="24"/>
                      </w:rPr>
                    </w:pPr>
                    <w:r>
                      <w:rPr>
                        <w:b/>
                        <w:sz w:val="24"/>
                      </w:rPr>
                      <w:t>SAM - CASH</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7456" behindDoc="1" locked="0" layoutInCell="1" allowOverlap="1">
              <wp:simplePos x="0" y="0"/>
              <wp:positionH relativeFrom="page">
                <wp:posOffset>3192780</wp:posOffset>
              </wp:positionH>
              <wp:positionV relativeFrom="page">
                <wp:posOffset>449580</wp:posOffset>
              </wp:positionV>
              <wp:extent cx="930910" cy="196215"/>
              <wp:effectExtent l="0" t="0" r="0" b="0"/>
              <wp:wrapNone/>
              <wp:docPr id="2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20"/>
                            <w:rPr>
                              <w:b/>
                              <w:sz w:val="24"/>
                            </w:rPr>
                          </w:pPr>
                          <w:r>
                            <w:rPr>
                              <w:b/>
                              <w:sz w:val="24"/>
                            </w:rPr>
                            <w:t>SAM - CASH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233" type="#_x0000_t202" style="position:absolute;margin-left:251.4pt;margin-top:35.4pt;width:73.3pt;height:15.45pt;z-index:-212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" filled="f" stroked="f">
              <v:textbox inset="0,0,0,0">
                <w:txbxContent>
                  <w:p w:rsidR="00660B6B" w:rsidRDefault="00660B6B">
                    <w:pPr>
                      <w:spacing w:before="12"/>
                      <w:ind w:left="20"/>
                      <w:rPr>
                        <w:b/>
                        <w:sz w:val="24"/>
                      </w:rPr>
                    </w:pPr>
                    <w:r>
                      <w:rPr>
                        <w:b/>
                        <w:sz w:val="24"/>
                      </w:rPr>
                      <w:t>SAM - CASH</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8480" behindDoc="1" locked="0" layoutInCell="1" allowOverlap="1">
              <wp:simplePos x="0" y="0"/>
              <wp:positionH relativeFrom="page">
                <wp:posOffset>2105660</wp:posOffset>
              </wp:positionH>
              <wp:positionV relativeFrom="page">
                <wp:posOffset>448310</wp:posOffset>
              </wp:positionV>
              <wp:extent cx="3439795" cy="372110"/>
              <wp:effectExtent l="0" t="0" r="0" b="0"/>
              <wp:wrapNone/>
              <wp:docPr id="23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1"/>
                            <w:rPr>
                              <w:b/>
                              <w:sz w:val="24"/>
                            </w:rPr>
                          </w:pPr>
                          <w:r>
                            <w:rPr>
                              <w:b/>
                              <w:sz w:val="24"/>
                            </w:rPr>
                            <w:t xml:space="preserve">SAM – </w:t>
                          </w:r>
                          <w:r>
                            <w:rPr>
                              <w:b/>
                              <w:strike/>
                              <w:color w:val="50555E"/>
                              <w:sz w:val="24"/>
                            </w:rPr>
                            <w:t xml:space="preserve">FISCAL AFFAIRS ALLOTMENT </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35" type="#_x0000_t202" style="position:absolute;margin-left:165.8pt;margin-top:35.3pt;width:270.85pt;height:29.3pt;z-index:-212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ltgIAALY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" filled="f" stroked="f">
              <v:textbox inset="0,0,0,0">
                <w:txbxContent>
                  <w:p w:rsidR="00660B6B" w:rsidRDefault="00660B6B">
                    <w:pPr>
                      <w:spacing w:before="12"/>
                      <w:ind w:left="1011"/>
                      <w:rPr>
                        <w:b/>
                        <w:sz w:val="24"/>
                      </w:rPr>
                    </w:pPr>
                    <w:r>
                      <w:rPr>
                        <w:b/>
                        <w:sz w:val="24"/>
                      </w:rPr>
                      <w:t xml:space="preserve">SAM – </w:t>
                    </w:r>
                    <w:r>
                      <w:rPr>
                        <w:b/>
                        <w:strike/>
                        <w:color w:val="50555E"/>
                        <w:sz w:val="24"/>
                      </w:rPr>
                      <w:t xml:space="preserve">FISCAL AFFAIRS ALLOTMENT </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68992" behindDoc="1" locked="0" layoutInCell="1" allowOverlap="1">
              <wp:simplePos x="0" y="0"/>
              <wp:positionH relativeFrom="page">
                <wp:posOffset>2105660</wp:posOffset>
              </wp:positionH>
              <wp:positionV relativeFrom="page">
                <wp:posOffset>448310</wp:posOffset>
              </wp:positionV>
              <wp:extent cx="3439795" cy="372110"/>
              <wp:effectExtent l="0" t="0" r="0" b="0"/>
              <wp:wrapNone/>
              <wp:docPr id="2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1"/>
                            <w:rPr>
                              <w:b/>
                              <w:sz w:val="24"/>
                            </w:rPr>
                          </w:pPr>
                          <w:r>
                            <w:rPr>
                              <w:b/>
                              <w:sz w:val="24"/>
                            </w:rPr>
                            <w:t xml:space="preserve">SAM – </w:t>
                          </w:r>
                          <w:r>
                            <w:rPr>
                              <w:b/>
                              <w:strike/>
                              <w:color w:val="50555E"/>
                              <w:sz w:val="24"/>
                            </w:rPr>
                            <w:t xml:space="preserve">FISCAL AFFAIRS ALLOTMENT </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36" type="#_x0000_t202" style="position:absolute;margin-left:165.8pt;margin-top:35.3pt;width:270.85pt;height:29.3pt;z-index:-212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1Iu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" filled="f" stroked="f">
              <v:textbox inset="0,0,0,0">
                <w:txbxContent>
                  <w:p w:rsidR="00660B6B" w:rsidRDefault="00660B6B">
                    <w:pPr>
                      <w:spacing w:before="12"/>
                      <w:ind w:left="1011"/>
                      <w:rPr>
                        <w:b/>
                        <w:sz w:val="24"/>
                      </w:rPr>
                    </w:pPr>
                    <w:r>
                      <w:rPr>
                        <w:b/>
                        <w:sz w:val="24"/>
                      </w:rPr>
                      <w:t xml:space="preserve">SAM – </w:t>
                    </w:r>
                    <w:r>
                      <w:rPr>
                        <w:b/>
                        <w:strike/>
                        <w:color w:val="50555E"/>
                        <w:sz w:val="24"/>
                      </w:rPr>
                      <w:t xml:space="preserve">FISCAL AFFAIRS ALLOTMENT </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0528" behindDoc="1" locked="0" layoutInCell="1" allowOverlap="1">
              <wp:simplePos x="0" y="0"/>
              <wp:positionH relativeFrom="page">
                <wp:posOffset>387350</wp:posOffset>
              </wp:positionH>
              <wp:positionV relativeFrom="page">
                <wp:posOffset>411480</wp:posOffset>
              </wp:positionV>
              <wp:extent cx="8890" cy="563880"/>
              <wp:effectExtent l="0" t="0" r="0" b="0"/>
              <wp:wrapNone/>
              <wp:docPr id="235"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63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824D5" id="Rectangle 233" o:spid="_x0000_s1026" style="position:absolute;margin-left:30.5pt;margin-top:32.4pt;width:.7pt;height:44.4pt;z-index:-212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2071040" behindDoc="1" locked="0" layoutInCell="1" allowOverlap="1">
              <wp:simplePos x="0" y="0"/>
              <wp:positionH relativeFrom="page">
                <wp:posOffset>2275205</wp:posOffset>
              </wp:positionH>
              <wp:positionV relativeFrom="page">
                <wp:posOffset>411480</wp:posOffset>
              </wp:positionV>
              <wp:extent cx="3400425" cy="372110"/>
              <wp:effectExtent l="0" t="0" r="0" b="0"/>
              <wp:wrapNone/>
              <wp:docPr id="23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8" type="#_x0000_t202" style="position:absolute;margin-left:179.15pt;margin-top:32.4pt;width:267.75pt;height:29.3pt;z-index:-212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2576" behindDoc="1" locked="0" layoutInCell="1" allowOverlap="1">
              <wp:simplePos x="0" y="0"/>
              <wp:positionH relativeFrom="page">
                <wp:posOffset>1875790</wp:posOffset>
              </wp:positionH>
              <wp:positionV relativeFrom="page">
                <wp:posOffset>429895</wp:posOffset>
              </wp:positionV>
              <wp:extent cx="3399790" cy="372110"/>
              <wp:effectExtent l="0" t="0" r="0" b="0"/>
              <wp:wrapNone/>
              <wp:docPr id="23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40" type="#_x0000_t202" style="position:absolute;margin-left:147.7pt;margin-top:33.85pt;width:267.7pt;height:29.3pt;z-index:-212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UltgIAALY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B6B" w:rsidRDefault="00660B6B">
    <w:pPr>
      <w:pStyle w:val="BodyText"/>
      <w:spacing w:line="14" w:lineRule="auto"/>
      <w:rPr>
        <w:sz w:val="20"/>
      </w:rPr>
    </w:pPr>
    <w:r>
      <w:rPr>
        <w:noProof/>
      </w:rPr>
      <mc:AlternateContent>
        <mc:Choice Requires="wps">
          <w:drawing>
            <wp:anchor distT="0" distB="0" distL="114300" distR="114300" simplePos="0" relativeHeight="482074112" behindDoc="1" locked="0" layoutInCell="1" allowOverlap="1">
              <wp:simplePos x="0" y="0"/>
              <wp:positionH relativeFrom="page">
                <wp:posOffset>2115185</wp:posOffset>
              </wp:positionH>
              <wp:positionV relativeFrom="page">
                <wp:posOffset>448310</wp:posOffset>
              </wp:positionV>
              <wp:extent cx="3399790" cy="372110"/>
              <wp:effectExtent l="0" t="0" r="0" b="0"/>
              <wp:wrapNone/>
              <wp:docPr id="2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42" type="#_x0000_t202" style="position:absolute;margin-left:166.55pt;margin-top:35.3pt;width:267.7pt;height:29.3pt;z-index:-212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A4tgIAALY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" filled="f" stroked="f">
              <v:textbox inset="0,0,0,0">
                <w:txbxContent>
                  <w:p w:rsidR="00660B6B" w:rsidRDefault="00660B6B">
                    <w:pPr>
                      <w:spacing w:before="12"/>
                      <w:ind w:left="1014"/>
                      <w:rPr>
                        <w:b/>
                        <w:sz w:val="24"/>
                      </w:rPr>
                    </w:pPr>
                    <w:r>
                      <w:rPr>
                        <w:b/>
                        <w:sz w:val="24"/>
                      </w:rPr>
                      <w:t xml:space="preserve">SAM – </w:t>
                    </w:r>
                    <w:r>
                      <w:rPr>
                        <w:b/>
                        <w:strike/>
                        <w:color w:val="50555E"/>
                        <w:sz w:val="24"/>
                      </w:rPr>
                      <w:t>FISCAL AFFAIRS ALLOTMENT</w:t>
                    </w:r>
                  </w:p>
                  <w:p w:rsidR="00660B6B" w:rsidRDefault="00660B6B">
                    <w:pPr>
                      <w:ind w:left="20"/>
                      <w:rPr>
                        <w:b/>
                        <w:sz w:val="24"/>
                      </w:rPr>
                    </w:pPr>
                    <w:r>
                      <w:rPr>
                        <w:rFonts w:ascii="Times New Roman" w:hAnsi="Times New Roman"/>
                        <w:strike/>
                        <w:color w:val="50555E"/>
                        <w:spacing w:val="-60"/>
                        <w:sz w:val="24"/>
                      </w:rPr>
                      <w:t xml:space="preserve"> </w:t>
                    </w:r>
                    <w:r>
                      <w:rPr>
                        <w:b/>
                        <w:strike/>
                        <w:color w:val="50555E"/>
                        <w:sz w:val="24"/>
                      </w:rPr>
                      <w:t>– EXPENDITURE</w:t>
                    </w:r>
                    <w:r>
                      <w:rPr>
                        <w:b/>
                        <w:color w:val="50555E"/>
                        <w:sz w:val="24"/>
                        <w:u w:val="thick" w:color="50555E"/>
                      </w:rPr>
                      <w:t>BUDGETARY</w:t>
                    </w:r>
                    <w:r>
                      <w:rPr>
                        <w:b/>
                        <w:color w:val="50555E"/>
                        <w:sz w:val="24"/>
                      </w:rPr>
                      <w:t xml:space="preserve"> </w:t>
                    </w:r>
                    <w:r>
                      <w:rPr>
                        <w:b/>
                        <w:sz w:val="24"/>
                      </w:rPr>
                      <w:t>ACCOUNTING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611E3"/>
    <w:multiLevelType w:val="hybridMultilevel"/>
    <w:tmpl w:val="ED4ABB1C"/>
    <w:lvl w:ilvl="0" w:tplc="A8124EA2">
      <w:start w:val="1"/>
      <w:numFmt w:val="decimal"/>
      <w:lvlText w:val="%1."/>
      <w:lvlJc w:val="left"/>
      <w:pPr>
        <w:ind w:left="825" w:hanging="360"/>
        <w:jc w:val="left"/>
      </w:pPr>
      <w:rPr>
        <w:rFonts w:ascii="Arial" w:eastAsia="Arial" w:hAnsi="Arial" w:cs="Arial" w:hint="default"/>
        <w:strike/>
        <w:color w:val="50555E"/>
        <w:spacing w:val="-4"/>
        <w:w w:val="97"/>
        <w:sz w:val="24"/>
        <w:szCs w:val="24"/>
      </w:rPr>
    </w:lvl>
    <w:lvl w:ilvl="1" w:tplc="33385136">
      <w:numFmt w:val="bullet"/>
      <w:lvlText w:val="•"/>
      <w:lvlJc w:val="left"/>
      <w:pPr>
        <w:ind w:left="1856" w:hanging="360"/>
      </w:pPr>
      <w:rPr>
        <w:rFonts w:hint="default"/>
      </w:rPr>
    </w:lvl>
    <w:lvl w:ilvl="2" w:tplc="E6C0EAA8">
      <w:numFmt w:val="bullet"/>
      <w:lvlText w:val="•"/>
      <w:lvlJc w:val="left"/>
      <w:pPr>
        <w:ind w:left="2892" w:hanging="360"/>
      </w:pPr>
      <w:rPr>
        <w:rFonts w:hint="default"/>
      </w:rPr>
    </w:lvl>
    <w:lvl w:ilvl="3" w:tplc="C326FD76">
      <w:numFmt w:val="bullet"/>
      <w:lvlText w:val="•"/>
      <w:lvlJc w:val="left"/>
      <w:pPr>
        <w:ind w:left="3928" w:hanging="360"/>
      </w:pPr>
      <w:rPr>
        <w:rFonts w:hint="default"/>
      </w:rPr>
    </w:lvl>
    <w:lvl w:ilvl="4" w:tplc="470CE7E4">
      <w:numFmt w:val="bullet"/>
      <w:lvlText w:val="•"/>
      <w:lvlJc w:val="left"/>
      <w:pPr>
        <w:ind w:left="4964" w:hanging="360"/>
      </w:pPr>
      <w:rPr>
        <w:rFonts w:hint="default"/>
      </w:rPr>
    </w:lvl>
    <w:lvl w:ilvl="5" w:tplc="CBEA87E0">
      <w:numFmt w:val="bullet"/>
      <w:lvlText w:val="•"/>
      <w:lvlJc w:val="left"/>
      <w:pPr>
        <w:ind w:left="6000" w:hanging="360"/>
      </w:pPr>
      <w:rPr>
        <w:rFonts w:hint="default"/>
      </w:rPr>
    </w:lvl>
    <w:lvl w:ilvl="6" w:tplc="241A557A">
      <w:numFmt w:val="bullet"/>
      <w:lvlText w:val="•"/>
      <w:lvlJc w:val="left"/>
      <w:pPr>
        <w:ind w:left="7036" w:hanging="360"/>
      </w:pPr>
      <w:rPr>
        <w:rFonts w:hint="default"/>
      </w:rPr>
    </w:lvl>
    <w:lvl w:ilvl="7" w:tplc="94029170">
      <w:numFmt w:val="bullet"/>
      <w:lvlText w:val="•"/>
      <w:lvlJc w:val="left"/>
      <w:pPr>
        <w:ind w:left="8072" w:hanging="360"/>
      </w:pPr>
      <w:rPr>
        <w:rFonts w:hint="default"/>
      </w:rPr>
    </w:lvl>
    <w:lvl w:ilvl="8" w:tplc="02DC06A0">
      <w:numFmt w:val="bullet"/>
      <w:lvlText w:val="•"/>
      <w:lvlJc w:val="left"/>
      <w:pPr>
        <w:ind w:left="9108" w:hanging="360"/>
      </w:pPr>
      <w:rPr>
        <w:rFonts w:hint="default"/>
      </w:rPr>
    </w:lvl>
  </w:abstractNum>
  <w:abstractNum w:abstractNumId="1" w15:restartNumberingAfterBreak="0">
    <w:nsid w:val="06A1755D"/>
    <w:multiLevelType w:val="hybridMultilevel"/>
    <w:tmpl w:val="733C1E98"/>
    <w:lvl w:ilvl="0" w:tplc="F80EB98E">
      <w:numFmt w:val="bullet"/>
      <w:lvlText w:val=""/>
      <w:lvlJc w:val="left"/>
      <w:pPr>
        <w:ind w:left="700" w:hanging="360"/>
      </w:pPr>
      <w:rPr>
        <w:rFonts w:hint="default"/>
        <w:w w:val="100"/>
        <w:u w:val="single" w:color="623177"/>
      </w:rPr>
    </w:lvl>
    <w:lvl w:ilvl="1" w:tplc="2CECB1F4">
      <w:numFmt w:val="bullet"/>
      <w:lvlText w:val=""/>
      <w:lvlJc w:val="left"/>
      <w:pPr>
        <w:ind w:left="820" w:hanging="358"/>
      </w:pPr>
      <w:rPr>
        <w:rFonts w:hint="default"/>
        <w:strike/>
        <w:w w:val="97"/>
      </w:rPr>
    </w:lvl>
    <w:lvl w:ilvl="2" w:tplc="6DB2CBC0">
      <w:numFmt w:val="bullet"/>
      <w:lvlText w:val="•"/>
      <w:lvlJc w:val="left"/>
      <w:pPr>
        <w:ind w:left="1971" w:hanging="358"/>
      </w:pPr>
      <w:rPr>
        <w:rFonts w:hint="default"/>
      </w:rPr>
    </w:lvl>
    <w:lvl w:ilvl="3" w:tplc="3D88EB50">
      <w:numFmt w:val="bullet"/>
      <w:lvlText w:val="•"/>
      <w:lvlJc w:val="left"/>
      <w:pPr>
        <w:ind w:left="3122" w:hanging="358"/>
      </w:pPr>
      <w:rPr>
        <w:rFonts w:hint="default"/>
      </w:rPr>
    </w:lvl>
    <w:lvl w:ilvl="4" w:tplc="12C2EEB4">
      <w:numFmt w:val="bullet"/>
      <w:lvlText w:val="•"/>
      <w:lvlJc w:val="left"/>
      <w:pPr>
        <w:ind w:left="4273" w:hanging="358"/>
      </w:pPr>
      <w:rPr>
        <w:rFonts w:hint="default"/>
      </w:rPr>
    </w:lvl>
    <w:lvl w:ilvl="5" w:tplc="200CB762">
      <w:numFmt w:val="bullet"/>
      <w:lvlText w:val="•"/>
      <w:lvlJc w:val="left"/>
      <w:pPr>
        <w:ind w:left="5424" w:hanging="358"/>
      </w:pPr>
      <w:rPr>
        <w:rFonts w:hint="default"/>
      </w:rPr>
    </w:lvl>
    <w:lvl w:ilvl="6" w:tplc="B37E6E46">
      <w:numFmt w:val="bullet"/>
      <w:lvlText w:val="•"/>
      <w:lvlJc w:val="left"/>
      <w:pPr>
        <w:ind w:left="6575" w:hanging="358"/>
      </w:pPr>
      <w:rPr>
        <w:rFonts w:hint="default"/>
      </w:rPr>
    </w:lvl>
    <w:lvl w:ilvl="7" w:tplc="D5F839DA">
      <w:numFmt w:val="bullet"/>
      <w:lvlText w:val="•"/>
      <w:lvlJc w:val="left"/>
      <w:pPr>
        <w:ind w:left="7726" w:hanging="358"/>
      </w:pPr>
      <w:rPr>
        <w:rFonts w:hint="default"/>
      </w:rPr>
    </w:lvl>
    <w:lvl w:ilvl="8" w:tplc="AE4040EC">
      <w:numFmt w:val="bullet"/>
      <w:lvlText w:val="•"/>
      <w:lvlJc w:val="left"/>
      <w:pPr>
        <w:ind w:left="8877" w:hanging="358"/>
      </w:pPr>
      <w:rPr>
        <w:rFonts w:hint="default"/>
      </w:rPr>
    </w:lvl>
  </w:abstractNum>
  <w:abstractNum w:abstractNumId="2" w15:restartNumberingAfterBreak="0">
    <w:nsid w:val="07C11DDB"/>
    <w:multiLevelType w:val="hybridMultilevel"/>
    <w:tmpl w:val="2CB2040C"/>
    <w:lvl w:ilvl="0" w:tplc="7CC88914">
      <w:start w:val="1"/>
      <w:numFmt w:val="upperLetter"/>
      <w:lvlText w:val="%1."/>
      <w:lvlJc w:val="left"/>
      <w:pPr>
        <w:ind w:left="1240" w:hanging="360"/>
        <w:jc w:val="left"/>
      </w:pPr>
      <w:rPr>
        <w:rFonts w:ascii="Arial" w:eastAsia="Arial" w:hAnsi="Arial" w:cs="Arial" w:hint="default"/>
        <w:w w:val="100"/>
        <w:sz w:val="24"/>
        <w:szCs w:val="24"/>
      </w:rPr>
    </w:lvl>
    <w:lvl w:ilvl="1" w:tplc="52444D5E">
      <w:start w:val="1"/>
      <w:numFmt w:val="decimal"/>
      <w:lvlText w:val="%2."/>
      <w:lvlJc w:val="left"/>
      <w:pPr>
        <w:ind w:left="1600" w:hanging="360"/>
        <w:jc w:val="left"/>
      </w:pPr>
      <w:rPr>
        <w:rFonts w:ascii="Arial" w:eastAsia="Arial" w:hAnsi="Arial" w:cs="Arial" w:hint="default"/>
        <w:spacing w:val="-6"/>
        <w:w w:val="97"/>
        <w:sz w:val="24"/>
        <w:szCs w:val="24"/>
      </w:rPr>
    </w:lvl>
    <w:lvl w:ilvl="2" w:tplc="82649C44">
      <w:numFmt w:val="bullet"/>
      <w:lvlText w:val="•"/>
      <w:lvlJc w:val="left"/>
      <w:pPr>
        <w:ind w:left="2628" w:hanging="360"/>
      </w:pPr>
      <w:rPr>
        <w:rFonts w:hint="default"/>
      </w:rPr>
    </w:lvl>
    <w:lvl w:ilvl="3" w:tplc="447813D2">
      <w:numFmt w:val="bullet"/>
      <w:lvlText w:val="•"/>
      <w:lvlJc w:val="left"/>
      <w:pPr>
        <w:ind w:left="3657" w:hanging="360"/>
      </w:pPr>
      <w:rPr>
        <w:rFonts w:hint="default"/>
      </w:rPr>
    </w:lvl>
    <w:lvl w:ilvl="4" w:tplc="DC32E2E6">
      <w:numFmt w:val="bullet"/>
      <w:lvlText w:val="•"/>
      <w:lvlJc w:val="left"/>
      <w:pPr>
        <w:ind w:left="4686" w:hanging="360"/>
      </w:pPr>
      <w:rPr>
        <w:rFonts w:hint="default"/>
      </w:rPr>
    </w:lvl>
    <w:lvl w:ilvl="5" w:tplc="47A4C24C">
      <w:numFmt w:val="bullet"/>
      <w:lvlText w:val="•"/>
      <w:lvlJc w:val="left"/>
      <w:pPr>
        <w:ind w:left="5715" w:hanging="360"/>
      </w:pPr>
      <w:rPr>
        <w:rFonts w:hint="default"/>
      </w:rPr>
    </w:lvl>
    <w:lvl w:ilvl="6" w:tplc="79DEA79A">
      <w:numFmt w:val="bullet"/>
      <w:lvlText w:val="•"/>
      <w:lvlJc w:val="left"/>
      <w:pPr>
        <w:ind w:left="6744" w:hanging="360"/>
      </w:pPr>
      <w:rPr>
        <w:rFonts w:hint="default"/>
      </w:rPr>
    </w:lvl>
    <w:lvl w:ilvl="7" w:tplc="5DE245D6">
      <w:numFmt w:val="bullet"/>
      <w:lvlText w:val="•"/>
      <w:lvlJc w:val="left"/>
      <w:pPr>
        <w:ind w:left="7773" w:hanging="360"/>
      </w:pPr>
      <w:rPr>
        <w:rFonts w:hint="default"/>
      </w:rPr>
    </w:lvl>
    <w:lvl w:ilvl="8" w:tplc="A5C64FD8">
      <w:numFmt w:val="bullet"/>
      <w:lvlText w:val="•"/>
      <w:lvlJc w:val="left"/>
      <w:pPr>
        <w:ind w:left="8802" w:hanging="360"/>
      </w:pPr>
      <w:rPr>
        <w:rFonts w:hint="default"/>
      </w:rPr>
    </w:lvl>
  </w:abstractNum>
  <w:abstractNum w:abstractNumId="3" w15:restartNumberingAfterBreak="0">
    <w:nsid w:val="099B36DC"/>
    <w:multiLevelType w:val="hybridMultilevel"/>
    <w:tmpl w:val="C62C254A"/>
    <w:lvl w:ilvl="0" w:tplc="E0AE05B6">
      <w:numFmt w:val="bullet"/>
      <w:lvlText w:val=""/>
      <w:lvlJc w:val="left"/>
      <w:pPr>
        <w:ind w:left="820" w:hanging="360"/>
      </w:pPr>
      <w:rPr>
        <w:rFonts w:ascii="Symbol" w:eastAsia="Symbol" w:hAnsi="Symbol" w:cs="Symbol" w:hint="default"/>
        <w:color w:val="623177"/>
        <w:w w:val="100"/>
        <w:sz w:val="24"/>
        <w:szCs w:val="24"/>
        <w:u w:val="single" w:color="623177"/>
      </w:rPr>
    </w:lvl>
    <w:lvl w:ilvl="1" w:tplc="57E41AB4">
      <w:numFmt w:val="bullet"/>
      <w:lvlText w:val="•"/>
      <w:lvlJc w:val="left"/>
      <w:pPr>
        <w:ind w:left="1856" w:hanging="360"/>
      </w:pPr>
      <w:rPr>
        <w:rFonts w:hint="default"/>
      </w:rPr>
    </w:lvl>
    <w:lvl w:ilvl="2" w:tplc="D8082674">
      <w:numFmt w:val="bullet"/>
      <w:lvlText w:val="•"/>
      <w:lvlJc w:val="left"/>
      <w:pPr>
        <w:ind w:left="2892" w:hanging="360"/>
      </w:pPr>
      <w:rPr>
        <w:rFonts w:hint="default"/>
      </w:rPr>
    </w:lvl>
    <w:lvl w:ilvl="3" w:tplc="9FF4D20A">
      <w:numFmt w:val="bullet"/>
      <w:lvlText w:val="•"/>
      <w:lvlJc w:val="left"/>
      <w:pPr>
        <w:ind w:left="3928" w:hanging="360"/>
      </w:pPr>
      <w:rPr>
        <w:rFonts w:hint="default"/>
      </w:rPr>
    </w:lvl>
    <w:lvl w:ilvl="4" w:tplc="77568904">
      <w:numFmt w:val="bullet"/>
      <w:lvlText w:val="•"/>
      <w:lvlJc w:val="left"/>
      <w:pPr>
        <w:ind w:left="4964" w:hanging="360"/>
      </w:pPr>
      <w:rPr>
        <w:rFonts w:hint="default"/>
      </w:rPr>
    </w:lvl>
    <w:lvl w:ilvl="5" w:tplc="0128AF1E">
      <w:numFmt w:val="bullet"/>
      <w:lvlText w:val="•"/>
      <w:lvlJc w:val="left"/>
      <w:pPr>
        <w:ind w:left="6000" w:hanging="360"/>
      </w:pPr>
      <w:rPr>
        <w:rFonts w:hint="default"/>
      </w:rPr>
    </w:lvl>
    <w:lvl w:ilvl="6" w:tplc="8C2CE74C">
      <w:numFmt w:val="bullet"/>
      <w:lvlText w:val="•"/>
      <w:lvlJc w:val="left"/>
      <w:pPr>
        <w:ind w:left="7036" w:hanging="360"/>
      </w:pPr>
      <w:rPr>
        <w:rFonts w:hint="default"/>
      </w:rPr>
    </w:lvl>
    <w:lvl w:ilvl="7" w:tplc="D1146CE6">
      <w:numFmt w:val="bullet"/>
      <w:lvlText w:val="•"/>
      <w:lvlJc w:val="left"/>
      <w:pPr>
        <w:ind w:left="8072" w:hanging="360"/>
      </w:pPr>
      <w:rPr>
        <w:rFonts w:hint="default"/>
      </w:rPr>
    </w:lvl>
    <w:lvl w:ilvl="8" w:tplc="4640645C">
      <w:numFmt w:val="bullet"/>
      <w:lvlText w:val="•"/>
      <w:lvlJc w:val="left"/>
      <w:pPr>
        <w:ind w:left="9108" w:hanging="360"/>
      </w:pPr>
      <w:rPr>
        <w:rFonts w:hint="default"/>
      </w:rPr>
    </w:lvl>
  </w:abstractNum>
  <w:abstractNum w:abstractNumId="4" w15:restartNumberingAfterBreak="0">
    <w:nsid w:val="0C6111F1"/>
    <w:multiLevelType w:val="hybridMultilevel"/>
    <w:tmpl w:val="1EC611AE"/>
    <w:lvl w:ilvl="0" w:tplc="A50A0E98">
      <w:start w:val="1"/>
      <w:numFmt w:val="decimal"/>
      <w:lvlText w:val="%1."/>
      <w:lvlJc w:val="left"/>
      <w:pPr>
        <w:ind w:left="1338" w:hanging="358"/>
        <w:jc w:val="left"/>
      </w:pPr>
      <w:rPr>
        <w:rFonts w:ascii="Arial" w:eastAsia="Arial" w:hAnsi="Arial" w:cs="Arial" w:hint="default"/>
        <w:strike/>
        <w:color w:val="871723"/>
        <w:w w:val="99"/>
        <w:sz w:val="24"/>
        <w:szCs w:val="24"/>
      </w:rPr>
    </w:lvl>
    <w:lvl w:ilvl="1" w:tplc="37A40ACC">
      <w:numFmt w:val="bullet"/>
      <w:lvlText w:val="•"/>
      <w:lvlJc w:val="left"/>
      <w:pPr>
        <w:ind w:left="2292" w:hanging="358"/>
      </w:pPr>
      <w:rPr>
        <w:rFonts w:hint="default"/>
      </w:rPr>
    </w:lvl>
    <w:lvl w:ilvl="2" w:tplc="B78E5D90">
      <w:numFmt w:val="bullet"/>
      <w:lvlText w:val="•"/>
      <w:lvlJc w:val="left"/>
      <w:pPr>
        <w:ind w:left="3244" w:hanging="358"/>
      </w:pPr>
      <w:rPr>
        <w:rFonts w:hint="default"/>
      </w:rPr>
    </w:lvl>
    <w:lvl w:ilvl="3" w:tplc="D5C4484A">
      <w:numFmt w:val="bullet"/>
      <w:lvlText w:val="•"/>
      <w:lvlJc w:val="left"/>
      <w:pPr>
        <w:ind w:left="4196" w:hanging="358"/>
      </w:pPr>
      <w:rPr>
        <w:rFonts w:hint="default"/>
      </w:rPr>
    </w:lvl>
    <w:lvl w:ilvl="4" w:tplc="9C84ED7A">
      <w:numFmt w:val="bullet"/>
      <w:lvlText w:val="•"/>
      <w:lvlJc w:val="left"/>
      <w:pPr>
        <w:ind w:left="5148" w:hanging="358"/>
      </w:pPr>
      <w:rPr>
        <w:rFonts w:hint="default"/>
      </w:rPr>
    </w:lvl>
    <w:lvl w:ilvl="5" w:tplc="2242C2B6">
      <w:numFmt w:val="bullet"/>
      <w:lvlText w:val="•"/>
      <w:lvlJc w:val="left"/>
      <w:pPr>
        <w:ind w:left="6100" w:hanging="358"/>
      </w:pPr>
      <w:rPr>
        <w:rFonts w:hint="default"/>
      </w:rPr>
    </w:lvl>
    <w:lvl w:ilvl="6" w:tplc="50DA38BA">
      <w:numFmt w:val="bullet"/>
      <w:lvlText w:val="•"/>
      <w:lvlJc w:val="left"/>
      <w:pPr>
        <w:ind w:left="7052" w:hanging="358"/>
      </w:pPr>
      <w:rPr>
        <w:rFonts w:hint="default"/>
      </w:rPr>
    </w:lvl>
    <w:lvl w:ilvl="7" w:tplc="AF96BEB4">
      <w:numFmt w:val="bullet"/>
      <w:lvlText w:val="•"/>
      <w:lvlJc w:val="left"/>
      <w:pPr>
        <w:ind w:left="8004" w:hanging="358"/>
      </w:pPr>
      <w:rPr>
        <w:rFonts w:hint="default"/>
      </w:rPr>
    </w:lvl>
    <w:lvl w:ilvl="8" w:tplc="A8401280">
      <w:numFmt w:val="bullet"/>
      <w:lvlText w:val="•"/>
      <w:lvlJc w:val="left"/>
      <w:pPr>
        <w:ind w:left="8956" w:hanging="358"/>
      </w:pPr>
      <w:rPr>
        <w:rFonts w:hint="default"/>
      </w:rPr>
    </w:lvl>
  </w:abstractNum>
  <w:abstractNum w:abstractNumId="5" w15:restartNumberingAfterBreak="0">
    <w:nsid w:val="0D581C42"/>
    <w:multiLevelType w:val="hybridMultilevel"/>
    <w:tmpl w:val="9B28E416"/>
    <w:lvl w:ilvl="0" w:tplc="D3DC4014">
      <w:start w:val="1"/>
      <w:numFmt w:val="lowerLetter"/>
      <w:lvlText w:val="%1."/>
      <w:lvlJc w:val="left"/>
      <w:pPr>
        <w:ind w:left="1600" w:hanging="194"/>
        <w:jc w:val="left"/>
      </w:pPr>
      <w:rPr>
        <w:rFonts w:ascii="Arial" w:eastAsia="Arial" w:hAnsi="Arial" w:cs="Arial" w:hint="default"/>
        <w:strike/>
        <w:color w:val="871723"/>
        <w:spacing w:val="-6"/>
        <w:w w:val="97"/>
        <w:sz w:val="22"/>
        <w:szCs w:val="22"/>
      </w:rPr>
    </w:lvl>
    <w:lvl w:ilvl="1" w:tplc="9C420CFA">
      <w:numFmt w:val="bullet"/>
      <w:lvlText w:val="•"/>
      <w:lvlJc w:val="left"/>
      <w:pPr>
        <w:ind w:left="2526" w:hanging="194"/>
      </w:pPr>
      <w:rPr>
        <w:rFonts w:hint="default"/>
      </w:rPr>
    </w:lvl>
    <w:lvl w:ilvl="2" w:tplc="13888F20">
      <w:numFmt w:val="bullet"/>
      <w:lvlText w:val="•"/>
      <w:lvlJc w:val="left"/>
      <w:pPr>
        <w:ind w:left="3452" w:hanging="194"/>
      </w:pPr>
      <w:rPr>
        <w:rFonts w:hint="default"/>
      </w:rPr>
    </w:lvl>
    <w:lvl w:ilvl="3" w:tplc="51BCE898">
      <w:numFmt w:val="bullet"/>
      <w:lvlText w:val="•"/>
      <w:lvlJc w:val="left"/>
      <w:pPr>
        <w:ind w:left="4378" w:hanging="194"/>
      </w:pPr>
      <w:rPr>
        <w:rFonts w:hint="default"/>
      </w:rPr>
    </w:lvl>
    <w:lvl w:ilvl="4" w:tplc="C77C6A84">
      <w:numFmt w:val="bullet"/>
      <w:lvlText w:val="•"/>
      <w:lvlJc w:val="left"/>
      <w:pPr>
        <w:ind w:left="5304" w:hanging="194"/>
      </w:pPr>
      <w:rPr>
        <w:rFonts w:hint="default"/>
      </w:rPr>
    </w:lvl>
    <w:lvl w:ilvl="5" w:tplc="E264DC70">
      <w:numFmt w:val="bullet"/>
      <w:lvlText w:val="•"/>
      <w:lvlJc w:val="left"/>
      <w:pPr>
        <w:ind w:left="6230" w:hanging="194"/>
      </w:pPr>
      <w:rPr>
        <w:rFonts w:hint="default"/>
      </w:rPr>
    </w:lvl>
    <w:lvl w:ilvl="6" w:tplc="55D2EA32">
      <w:numFmt w:val="bullet"/>
      <w:lvlText w:val="•"/>
      <w:lvlJc w:val="left"/>
      <w:pPr>
        <w:ind w:left="7156" w:hanging="194"/>
      </w:pPr>
      <w:rPr>
        <w:rFonts w:hint="default"/>
      </w:rPr>
    </w:lvl>
    <w:lvl w:ilvl="7" w:tplc="1124F448">
      <w:numFmt w:val="bullet"/>
      <w:lvlText w:val="•"/>
      <w:lvlJc w:val="left"/>
      <w:pPr>
        <w:ind w:left="8082" w:hanging="194"/>
      </w:pPr>
      <w:rPr>
        <w:rFonts w:hint="default"/>
      </w:rPr>
    </w:lvl>
    <w:lvl w:ilvl="8" w:tplc="28128FA2">
      <w:numFmt w:val="bullet"/>
      <w:lvlText w:val="•"/>
      <w:lvlJc w:val="left"/>
      <w:pPr>
        <w:ind w:left="9008" w:hanging="194"/>
      </w:pPr>
      <w:rPr>
        <w:rFonts w:hint="default"/>
      </w:rPr>
    </w:lvl>
  </w:abstractNum>
  <w:abstractNum w:abstractNumId="6" w15:restartNumberingAfterBreak="0">
    <w:nsid w:val="0F933A49"/>
    <w:multiLevelType w:val="hybridMultilevel"/>
    <w:tmpl w:val="6A8AB3D8"/>
    <w:lvl w:ilvl="0" w:tplc="FBB84788">
      <w:start w:val="1"/>
      <w:numFmt w:val="decimal"/>
      <w:lvlText w:val="%1."/>
      <w:lvlJc w:val="left"/>
      <w:pPr>
        <w:ind w:left="820" w:hanging="360"/>
        <w:jc w:val="left"/>
      </w:pPr>
      <w:rPr>
        <w:rFonts w:ascii="Arial" w:eastAsia="Arial" w:hAnsi="Arial" w:cs="Arial" w:hint="default"/>
        <w:color w:val="623177"/>
        <w:w w:val="99"/>
        <w:sz w:val="24"/>
        <w:szCs w:val="24"/>
        <w:u w:val="single" w:color="623177"/>
      </w:rPr>
    </w:lvl>
    <w:lvl w:ilvl="1" w:tplc="9BE64806">
      <w:numFmt w:val="bullet"/>
      <w:lvlText w:val="•"/>
      <w:lvlJc w:val="left"/>
      <w:pPr>
        <w:ind w:left="1856" w:hanging="360"/>
      </w:pPr>
      <w:rPr>
        <w:rFonts w:hint="default"/>
      </w:rPr>
    </w:lvl>
    <w:lvl w:ilvl="2" w:tplc="A49EBC12">
      <w:numFmt w:val="bullet"/>
      <w:lvlText w:val="•"/>
      <w:lvlJc w:val="left"/>
      <w:pPr>
        <w:ind w:left="2892" w:hanging="360"/>
      </w:pPr>
      <w:rPr>
        <w:rFonts w:hint="default"/>
      </w:rPr>
    </w:lvl>
    <w:lvl w:ilvl="3" w:tplc="86E2EE74">
      <w:numFmt w:val="bullet"/>
      <w:lvlText w:val="•"/>
      <w:lvlJc w:val="left"/>
      <w:pPr>
        <w:ind w:left="3928" w:hanging="360"/>
      </w:pPr>
      <w:rPr>
        <w:rFonts w:hint="default"/>
      </w:rPr>
    </w:lvl>
    <w:lvl w:ilvl="4" w:tplc="5FEA32AE">
      <w:numFmt w:val="bullet"/>
      <w:lvlText w:val="•"/>
      <w:lvlJc w:val="left"/>
      <w:pPr>
        <w:ind w:left="4964" w:hanging="360"/>
      </w:pPr>
      <w:rPr>
        <w:rFonts w:hint="default"/>
      </w:rPr>
    </w:lvl>
    <w:lvl w:ilvl="5" w:tplc="964661CA">
      <w:numFmt w:val="bullet"/>
      <w:lvlText w:val="•"/>
      <w:lvlJc w:val="left"/>
      <w:pPr>
        <w:ind w:left="6000" w:hanging="360"/>
      </w:pPr>
      <w:rPr>
        <w:rFonts w:hint="default"/>
      </w:rPr>
    </w:lvl>
    <w:lvl w:ilvl="6" w:tplc="E474C482">
      <w:numFmt w:val="bullet"/>
      <w:lvlText w:val="•"/>
      <w:lvlJc w:val="left"/>
      <w:pPr>
        <w:ind w:left="7036" w:hanging="360"/>
      </w:pPr>
      <w:rPr>
        <w:rFonts w:hint="default"/>
      </w:rPr>
    </w:lvl>
    <w:lvl w:ilvl="7" w:tplc="4CF001DA">
      <w:numFmt w:val="bullet"/>
      <w:lvlText w:val="•"/>
      <w:lvlJc w:val="left"/>
      <w:pPr>
        <w:ind w:left="8072" w:hanging="360"/>
      </w:pPr>
      <w:rPr>
        <w:rFonts w:hint="default"/>
      </w:rPr>
    </w:lvl>
    <w:lvl w:ilvl="8" w:tplc="6018D6D2">
      <w:numFmt w:val="bullet"/>
      <w:lvlText w:val="•"/>
      <w:lvlJc w:val="left"/>
      <w:pPr>
        <w:ind w:left="9108" w:hanging="360"/>
      </w:pPr>
      <w:rPr>
        <w:rFonts w:hint="default"/>
      </w:rPr>
    </w:lvl>
  </w:abstractNum>
  <w:abstractNum w:abstractNumId="7" w15:restartNumberingAfterBreak="0">
    <w:nsid w:val="12CE210A"/>
    <w:multiLevelType w:val="hybridMultilevel"/>
    <w:tmpl w:val="77B86DFA"/>
    <w:lvl w:ilvl="0" w:tplc="8BBAE7D4">
      <w:start w:val="1"/>
      <w:numFmt w:val="decimal"/>
      <w:lvlText w:val="%1."/>
      <w:lvlJc w:val="left"/>
      <w:pPr>
        <w:ind w:left="1240" w:hanging="360"/>
        <w:jc w:val="right"/>
      </w:pPr>
      <w:rPr>
        <w:rFonts w:ascii="Arial" w:eastAsia="Arial" w:hAnsi="Arial" w:cs="Arial" w:hint="default"/>
        <w:strike/>
        <w:color w:val="871723"/>
        <w:spacing w:val="-1"/>
        <w:w w:val="97"/>
        <w:sz w:val="24"/>
        <w:szCs w:val="24"/>
      </w:rPr>
    </w:lvl>
    <w:lvl w:ilvl="1" w:tplc="73F621A6">
      <w:start w:val="1"/>
      <w:numFmt w:val="decimal"/>
      <w:lvlText w:val="%2."/>
      <w:lvlJc w:val="left"/>
      <w:pPr>
        <w:ind w:left="1461" w:hanging="360"/>
        <w:jc w:val="left"/>
      </w:pPr>
      <w:rPr>
        <w:rFonts w:ascii="Arial" w:eastAsia="Arial" w:hAnsi="Arial" w:cs="Arial" w:hint="default"/>
        <w:strike/>
        <w:color w:val="871723"/>
        <w:spacing w:val="-4"/>
        <w:w w:val="97"/>
        <w:sz w:val="24"/>
        <w:szCs w:val="24"/>
      </w:rPr>
    </w:lvl>
    <w:lvl w:ilvl="2" w:tplc="372C03C4">
      <w:numFmt w:val="bullet"/>
      <w:lvlText w:val="•"/>
      <w:lvlJc w:val="left"/>
      <w:pPr>
        <w:ind w:left="2504" w:hanging="360"/>
      </w:pPr>
      <w:rPr>
        <w:rFonts w:hint="default"/>
      </w:rPr>
    </w:lvl>
    <w:lvl w:ilvl="3" w:tplc="EA880D84">
      <w:numFmt w:val="bullet"/>
      <w:lvlText w:val="•"/>
      <w:lvlJc w:val="left"/>
      <w:pPr>
        <w:ind w:left="3548" w:hanging="360"/>
      </w:pPr>
      <w:rPr>
        <w:rFonts w:hint="default"/>
      </w:rPr>
    </w:lvl>
    <w:lvl w:ilvl="4" w:tplc="D006EC74">
      <w:numFmt w:val="bullet"/>
      <w:lvlText w:val="•"/>
      <w:lvlJc w:val="left"/>
      <w:pPr>
        <w:ind w:left="4593" w:hanging="360"/>
      </w:pPr>
      <w:rPr>
        <w:rFonts w:hint="default"/>
      </w:rPr>
    </w:lvl>
    <w:lvl w:ilvl="5" w:tplc="AB8EF898">
      <w:numFmt w:val="bullet"/>
      <w:lvlText w:val="•"/>
      <w:lvlJc w:val="left"/>
      <w:pPr>
        <w:ind w:left="5637" w:hanging="360"/>
      </w:pPr>
      <w:rPr>
        <w:rFonts w:hint="default"/>
      </w:rPr>
    </w:lvl>
    <w:lvl w:ilvl="6" w:tplc="A1166768">
      <w:numFmt w:val="bullet"/>
      <w:lvlText w:val="•"/>
      <w:lvlJc w:val="left"/>
      <w:pPr>
        <w:ind w:left="6682" w:hanging="360"/>
      </w:pPr>
      <w:rPr>
        <w:rFonts w:hint="default"/>
      </w:rPr>
    </w:lvl>
    <w:lvl w:ilvl="7" w:tplc="9D58ADDA">
      <w:numFmt w:val="bullet"/>
      <w:lvlText w:val="•"/>
      <w:lvlJc w:val="left"/>
      <w:pPr>
        <w:ind w:left="7726" w:hanging="360"/>
      </w:pPr>
      <w:rPr>
        <w:rFonts w:hint="default"/>
      </w:rPr>
    </w:lvl>
    <w:lvl w:ilvl="8" w:tplc="25769776">
      <w:numFmt w:val="bullet"/>
      <w:lvlText w:val="•"/>
      <w:lvlJc w:val="left"/>
      <w:pPr>
        <w:ind w:left="8771" w:hanging="360"/>
      </w:pPr>
      <w:rPr>
        <w:rFonts w:hint="default"/>
      </w:rPr>
    </w:lvl>
  </w:abstractNum>
  <w:abstractNum w:abstractNumId="8" w15:restartNumberingAfterBreak="0">
    <w:nsid w:val="190B691C"/>
    <w:multiLevelType w:val="hybridMultilevel"/>
    <w:tmpl w:val="3D36B7D2"/>
    <w:lvl w:ilvl="0" w:tplc="A72A746E">
      <w:start w:val="1"/>
      <w:numFmt w:val="upperLetter"/>
      <w:lvlText w:val="%1."/>
      <w:lvlJc w:val="left"/>
      <w:pPr>
        <w:ind w:left="559" w:hanging="360"/>
        <w:jc w:val="left"/>
      </w:pPr>
      <w:rPr>
        <w:rFonts w:ascii="Arial" w:eastAsia="Arial" w:hAnsi="Arial" w:cs="Arial" w:hint="default"/>
        <w:strike/>
        <w:color w:val="50555E"/>
        <w:w w:val="100"/>
        <w:sz w:val="24"/>
        <w:szCs w:val="24"/>
      </w:rPr>
    </w:lvl>
    <w:lvl w:ilvl="1" w:tplc="319473CA">
      <w:numFmt w:val="bullet"/>
      <w:lvlText w:val="•"/>
      <w:lvlJc w:val="left"/>
      <w:pPr>
        <w:ind w:left="838" w:hanging="360"/>
      </w:pPr>
      <w:rPr>
        <w:rFonts w:hint="default"/>
      </w:rPr>
    </w:lvl>
    <w:lvl w:ilvl="2" w:tplc="6C8A79AC">
      <w:numFmt w:val="bullet"/>
      <w:lvlText w:val="•"/>
      <w:lvlJc w:val="left"/>
      <w:pPr>
        <w:ind w:left="1116" w:hanging="360"/>
      </w:pPr>
      <w:rPr>
        <w:rFonts w:hint="default"/>
      </w:rPr>
    </w:lvl>
    <w:lvl w:ilvl="3" w:tplc="4386D77E">
      <w:numFmt w:val="bullet"/>
      <w:lvlText w:val="•"/>
      <w:lvlJc w:val="left"/>
      <w:pPr>
        <w:ind w:left="1394" w:hanging="360"/>
      </w:pPr>
      <w:rPr>
        <w:rFonts w:hint="default"/>
      </w:rPr>
    </w:lvl>
    <w:lvl w:ilvl="4" w:tplc="9F7A80DC">
      <w:numFmt w:val="bullet"/>
      <w:lvlText w:val="•"/>
      <w:lvlJc w:val="left"/>
      <w:pPr>
        <w:ind w:left="1672" w:hanging="360"/>
      </w:pPr>
      <w:rPr>
        <w:rFonts w:hint="default"/>
      </w:rPr>
    </w:lvl>
    <w:lvl w:ilvl="5" w:tplc="0458E0E6">
      <w:numFmt w:val="bullet"/>
      <w:lvlText w:val="•"/>
      <w:lvlJc w:val="left"/>
      <w:pPr>
        <w:ind w:left="1950" w:hanging="360"/>
      </w:pPr>
      <w:rPr>
        <w:rFonts w:hint="default"/>
      </w:rPr>
    </w:lvl>
    <w:lvl w:ilvl="6" w:tplc="5F20ABDE">
      <w:numFmt w:val="bullet"/>
      <w:lvlText w:val="•"/>
      <w:lvlJc w:val="left"/>
      <w:pPr>
        <w:ind w:left="2228" w:hanging="360"/>
      </w:pPr>
      <w:rPr>
        <w:rFonts w:hint="default"/>
      </w:rPr>
    </w:lvl>
    <w:lvl w:ilvl="7" w:tplc="E7DEBB96">
      <w:numFmt w:val="bullet"/>
      <w:lvlText w:val="•"/>
      <w:lvlJc w:val="left"/>
      <w:pPr>
        <w:ind w:left="2506" w:hanging="360"/>
      </w:pPr>
      <w:rPr>
        <w:rFonts w:hint="default"/>
      </w:rPr>
    </w:lvl>
    <w:lvl w:ilvl="8" w:tplc="18C816D0">
      <w:numFmt w:val="bullet"/>
      <w:lvlText w:val="•"/>
      <w:lvlJc w:val="left"/>
      <w:pPr>
        <w:ind w:left="2784" w:hanging="360"/>
      </w:pPr>
      <w:rPr>
        <w:rFonts w:hint="default"/>
      </w:rPr>
    </w:lvl>
  </w:abstractNum>
  <w:abstractNum w:abstractNumId="9" w15:restartNumberingAfterBreak="0">
    <w:nsid w:val="1BCF040E"/>
    <w:multiLevelType w:val="hybridMultilevel"/>
    <w:tmpl w:val="7F7ADCDC"/>
    <w:lvl w:ilvl="0" w:tplc="A50892A6">
      <w:numFmt w:val="bullet"/>
      <w:lvlText w:val=""/>
      <w:lvlJc w:val="left"/>
      <w:pPr>
        <w:ind w:left="779" w:hanging="360"/>
      </w:pPr>
      <w:rPr>
        <w:rFonts w:ascii="Symbol" w:eastAsia="Symbol" w:hAnsi="Symbol" w:cs="Symbol" w:hint="default"/>
        <w:w w:val="100"/>
        <w:sz w:val="24"/>
        <w:szCs w:val="24"/>
      </w:rPr>
    </w:lvl>
    <w:lvl w:ilvl="1" w:tplc="8FF89740">
      <w:numFmt w:val="bullet"/>
      <w:lvlText w:val=""/>
      <w:lvlJc w:val="left"/>
      <w:pPr>
        <w:ind w:left="1180" w:hanging="358"/>
      </w:pPr>
      <w:rPr>
        <w:rFonts w:ascii="Symbol" w:eastAsia="Symbol" w:hAnsi="Symbol" w:cs="Symbol" w:hint="default"/>
        <w:w w:val="100"/>
        <w:sz w:val="24"/>
        <w:szCs w:val="24"/>
      </w:rPr>
    </w:lvl>
    <w:lvl w:ilvl="2" w:tplc="E168E3B8">
      <w:numFmt w:val="bullet"/>
      <w:lvlText w:val=""/>
      <w:lvlJc w:val="left"/>
      <w:pPr>
        <w:ind w:left="1540" w:hanging="358"/>
      </w:pPr>
      <w:rPr>
        <w:rFonts w:ascii="Symbol" w:eastAsia="Symbol" w:hAnsi="Symbol" w:cs="Symbol" w:hint="default"/>
        <w:w w:val="100"/>
        <w:sz w:val="24"/>
        <w:szCs w:val="24"/>
      </w:rPr>
    </w:lvl>
    <w:lvl w:ilvl="3" w:tplc="9FE22852">
      <w:numFmt w:val="bullet"/>
      <w:lvlText w:val="•"/>
      <w:lvlJc w:val="left"/>
      <w:pPr>
        <w:ind w:left="2745" w:hanging="358"/>
      </w:pPr>
      <w:rPr>
        <w:rFonts w:hint="default"/>
      </w:rPr>
    </w:lvl>
    <w:lvl w:ilvl="4" w:tplc="467A34F6">
      <w:numFmt w:val="bullet"/>
      <w:lvlText w:val="•"/>
      <w:lvlJc w:val="left"/>
      <w:pPr>
        <w:ind w:left="3950" w:hanging="358"/>
      </w:pPr>
      <w:rPr>
        <w:rFonts w:hint="default"/>
      </w:rPr>
    </w:lvl>
    <w:lvl w:ilvl="5" w:tplc="16BC8A0C">
      <w:numFmt w:val="bullet"/>
      <w:lvlText w:val="•"/>
      <w:lvlJc w:val="left"/>
      <w:pPr>
        <w:ind w:left="5155" w:hanging="358"/>
      </w:pPr>
      <w:rPr>
        <w:rFonts w:hint="default"/>
      </w:rPr>
    </w:lvl>
    <w:lvl w:ilvl="6" w:tplc="8D602FB2">
      <w:numFmt w:val="bullet"/>
      <w:lvlText w:val="•"/>
      <w:lvlJc w:val="left"/>
      <w:pPr>
        <w:ind w:left="6360" w:hanging="358"/>
      </w:pPr>
      <w:rPr>
        <w:rFonts w:hint="default"/>
      </w:rPr>
    </w:lvl>
    <w:lvl w:ilvl="7" w:tplc="4198DCD8">
      <w:numFmt w:val="bullet"/>
      <w:lvlText w:val="•"/>
      <w:lvlJc w:val="left"/>
      <w:pPr>
        <w:ind w:left="7565" w:hanging="358"/>
      </w:pPr>
      <w:rPr>
        <w:rFonts w:hint="default"/>
      </w:rPr>
    </w:lvl>
    <w:lvl w:ilvl="8" w:tplc="DEFC0A30">
      <w:numFmt w:val="bullet"/>
      <w:lvlText w:val="•"/>
      <w:lvlJc w:val="left"/>
      <w:pPr>
        <w:ind w:left="8770" w:hanging="358"/>
      </w:pPr>
      <w:rPr>
        <w:rFonts w:hint="default"/>
      </w:rPr>
    </w:lvl>
  </w:abstractNum>
  <w:abstractNum w:abstractNumId="10" w15:restartNumberingAfterBreak="0">
    <w:nsid w:val="20E22B0B"/>
    <w:multiLevelType w:val="hybridMultilevel"/>
    <w:tmpl w:val="FAC4C600"/>
    <w:lvl w:ilvl="0" w:tplc="67D269FA">
      <w:start w:val="1"/>
      <w:numFmt w:val="decimal"/>
      <w:lvlText w:val="%1."/>
      <w:lvlJc w:val="left"/>
      <w:pPr>
        <w:ind w:left="460" w:hanging="361"/>
        <w:jc w:val="left"/>
      </w:pPr>
      <w:rPr>
        <w:rFonts w:ascii="Arial" w:eastAsia="Arial" w:hAnsi="Arial" w:cs="Arial" w:hint="default"/>
        <w:strike/>
        <w:color w:val="2D96D2"/>
        <w:spacing w:val="-4"/>
        <w:w w:val="97"/>
        <w:sz w:val="24"/>
        <w:szCs w:val="24"/>
      </w:rPr>
    </w:lvl>
    <w:lvl w:ilvl="1" w:tplc="280A8374">
      <w:start w:val="1"/>
      <w:numFmt w:val="decimal"/>
      <w:lvlText w:val="%2."/>
      <w:lvlJc w:val="left"/>
      <w:pPr>
        <w:ind w:left="460" w:hanging="581"/>
        <w:jc w:val="left"/>
      </w:pPr>
      <w:rPr>
        <w:rFonts w:ascii="Arial" w:eastAsia="Arial" w:hAnsi="Arial" w:cs="Arial" w:hint="default"/>
        <w:strike/>
        <w:color w:val="623177"/>
        <w:spacing w:val="-4"/>
        <w:w w:val="97"/>
        <w:sz w:val="24"/>
        <w:szCs w:val="24"/>
      </w:rPr>
    </w:lvl>
    <w:lvl w:ilvl="2" w:tplc="9A7E59E2">
      <w:numFmt w:val="bullet"/>
      <w:lvlText w:val="•"/>
      <w:lvlJc w:val="left"/>
      <w:pPr>
        <w:ind w:left="2604" w:hanging="581"/>
      </w:pPr>
      <w:rPr>
        <w:rFonts w:hint="default"/>
      </w:rPr>
    </w:lvl>
    <w:lvl w:ilvl="3" w:tplc="BD889A7A">
      <w:numFmt w:val="bullet"/>
      <w:lvlText w:val="•"/>
      <w:lvlJc w:val="left"/>
      <w:pPr>
        <w:ind w:left="3676" w:hanging="581"/>
      </w:pPr>
      <w:rPr>
        <w:rFonts w:hint="default"/>
      </w:rPr>
    </w:lvl>
    <w:lvl w:ilvl="4" w:tplc="A5C61DE0">
      <w:numFmt w:val="bullet"/>
      <w:lvlText w:val="•"/>
      <w:lvlJc w:val="left"/>
      <w:pPr>
        <w:ind w:left="4748" w:hanging="581"/>
      </w:pPr>
      <w:rPr>
        <w:rFonts w:hint="default"/>
      </w:rPr>
    </w:lvl>
    <w:lvl w:ilvl="5" w:tplc="6BE0E6A2">
      <w:numFmt w:val="bullet"/>
      <w:lvlText w:val="•"/>
      <w:lvlJc w:val="left"/>
      <w:pPr>
        <w:ind w:left="5820" w:hanging="581"/>
      </w:pPr>
      <w:rPr>
        <w:rFonts w:hint="default"/>
      </w:rPr>
    </w:lvl>
    <w:lvl w:ilvl="6" w:tplc="5FA6BC9E">
      <w:numFmt w:val="bullet"/>
      <w:lvlText w:val="•"/>
      <w:lvlJc w:val="left"/>
      <w:pPr>
        <w:ind w:left="6892" w:hanging="581"/>
      </w:pPr>
      <w:rPr>
        <w:rFonts w:hint="default"/>
      </w:rPr>
    </w:lvl>
    <w:lvl w:ilvl="7" w:tplc="807EE30C">
      <w:numFmt w:val="bullet"/>
      <w:lvlText w:val="•"/>
      <w:lvlJc w:val="left"/>
      <w:pPr>
        <w:ind w:left="7964" w:hanging="581"/>
      </w:pPr>
      <w:rPr>
        <w:rFonts w:hint="default"/>
      </w:rPr>
    </w:lvl>
    <w:lvl w:ilvl="8" w:tplc="E51C18F2">
      <w:numFmt w:val="bullet"/>
      <w:lvlText w:val="•"/>
      <w:lvlJc w:val="left"/>
      <w:pPr>
        <w:ind w:left="9036" w:hanging="581"/>
      </w:pPr>
      <w:rPr>
        <w:rFonts w:hint="default"/>
      </w:rPr>
    </w:lvl>
  </w:abstractNum>
  <w:abstractNum w:abstractNumId="11" w15:restartNumberingAfterBreak="0">
    <w:nsid w:val="21B60BCC"/>
    <w:multiLevelType w:val="hybridMultilevel"/>
    <w:tmpl w:val="5F64DA0E"/>
    <w:lvl w:ilvl="0" w:tplc="E216EFDC">
      <w:start w:val="1"/>
      <w:numFmt w:val="lowerLetter"/>
      <w:lvlText w:val="%1."/>
      <w:lvlJc w:val="left"/>
      <w:pPr>
        <w:ind w:left="820" w:hanging="194"/>
        <w:jc w:val="left"/>
      </w:pPr>
      <w:rPr>
        <w:rFonts w:ascii="Arial" w:eastAsia="Arial" w:hAnsi="Arial" w:cs="Arial" w:hint="default"/>
        <w:strike/>
        <w:color w:val="623177"/>
        <w:spacing w:val="-6"/>
        <w:w w:val="97"/>
        <w:sz w:val="22"/>
        <w:szCs w:val="22"/>
      </w:rPr>
    </w:lvl>
    <w:lvl w:ilvl="1" w:tplc="70F014D0">
      <w:numFmt w:val="bullet"/>
      <w:lvlText w:val="•"/>
      <w:lvlJc w:val="left"/>
      <w:pPr>
        <w:ind w:left="1856" w:hanging="194"/>
      </w:pPr>
      <w:rPr>
        <w:rFonts w:hint="default"/>
      </w:rPr>
    </w:lvl>
    <w:lvl w:ilvl="2" w:tplc="DDC0B444">
      <w:numFmt w:val="bullet"/>
      <w:lvlText w:val="•"/>
      <w:lvlJc w:val="left"/>
      <w:pPr>
        <w:ind w:left="2892" w:hanging="194"/>
      </w:pPr>
      <w:rPr>
        <w:rFonts w:hint="default"/>
      </w:rPr>
    </w:lvl>
    <w:lvl w:ilvl="3" w:tplc="42901120">
      <w:numFmt w:val="bullet"/>
      <w:lvlText w:val="•"/>
      <w:lvlJc w:val="left"/>
      <w:pPr>
        <w:ind w:left="3928" w:hanging="194"/>
      </w:pPr>
      <w:rPr>
        <w:rFonts w:hint="default"/>
      </w:rPr>
    </w:lvl>
    <w:lvl w:ilvl="4" w:tplc="36C8F3C6">
      <w:numFmt w:val="bullet"/>
      <w:lvlText w:val="•"/>
      <w:lvlJc w:val="left"/>
      <w:pPr>
        <w:ind w:left="4964" w:hanging="194"/>
      </w:pPr>
      <w:rPr>
        <w:rFonts w:hint="default"/>
      </w:rPr>
    </w:lvl>
    <w:lvl w:ilvl="5" w:tplc="74845564">
      <w:numFmt w:val="bullet"/>
      <w:lvlText w:val="•"/>
      <w:lvlJc w:val="left"/>
      <w:pPr>
        <w:ind w:left="6000" w:hanging="194"/>
      </w:pPr>
      <w:rPr>
        <w:rFonts w:hint="default"/>
      </w:rPr>
    </w:lvl>
    <w:lvl w:ilvl="6" w:tplc="31781F0E">
      <w:numFmt w:val="bullet"/>
      <w:lvlText w:val="•"/>
      <w:lvlJc w:val="left"/>
      <w:pPr>
        <w:ind w:left="7036" w:hanging="194"/>
      </w:pPr>
      <w:rPr>
        <w:rFonts w:hint="default"/>
      </w:rPr>
    </w:lvl>
    <w:lvl w:ilvl="7" w:tplc="E35600B6">
      <w:numFmt w:val="bullet"/>
      <w:lvlText w:val="•"/>
      <w:lvlJc w:val="left"/>
      <w:pPr>
        <w:ind w:left="8072" w:hanging="194"/>
      </w:pPr>
      <w:rPr>
        <w:rFonts w:hint="default"/>
      </w:rPr>
    </w:lvl>
    <w:lvl w:ilvl="8" w:tplc="A628DD14">
      <w:numFmt w:val="bullet"/>
      <w:lvlText w:val="•"/>
      <w:lvlJc w:val="left"/>
      <w:pPr>
        <w:ind w:left="9108" w:hanging="194"/>
      </w:pPr>
      <w:rPr>
        <w:rFonts w:hint="default"/>
      </w:rPr>
    </w:lvl>
  </w:abstractNum>
  <w:abstractNum w:abstractNumId="12" w15:restartNumberingAfterBreak="0">
    <w:nsid w:val="26053515"/>
    <w:multiLevelType w:val="hybridMultilevel"/>
    <w:tmpl w:val="2E585C02"/>
    <w:lvl w:ilvl="0" w:tplc="4E96563A">
      <w:numFmt w:val="bullet"/>
      <w:lvlText w:val=""/>
      <w:lvlJc w:val="left"/>
      <w:pPr>
        <w:ind w:left="825" w:hanging="360"/>
      </w:pPr>
      <w:rPr>
        <w:rFonts w:hint="default"/>
        <w:w w:val="100"/>
      </w:rPr>
    </w:lvl>
    <w:lvl w:ilvl="1" w:tplc="4F20D912">
      <w:numFmt w:val="bullet"/>
      <w:lvlText w:val="•"/>
      <w:lvlJc w:val="left"/>
      <w:pPr>
        <w:ind w:left="1458" w:hanging="360"/>
      </w:pPr>
      <w:rPr>
        <w:rFonts w:hint="default"/>
      </w:rPr>
    </w:lvl>
    <w:lvl w:ilvl="2" w:tplc="19BA6AD0">
      <w:numFmt w:val="bullet"/>
      <w:lvlText w:val="•"/>
      <w:lvlJc w:val="left"/>
      <w:pPr>
        <w:ind w:left="2097" w:hanging="360"/>
      </w:pPr>
      <w:rPr>
        <w:rFonts w:hint="default"/>
      </w:rPr>
    </w:lvl>
    <w:lvl w:ilvl="3" w:tplc="12BABD04">
      <w:numFmt w:val="bullet"/>
      <w:lvlText w:val="•"/>
      <w:lvlJc w:val="left"/>
      <w:pPr>
        <w:ind w:left="2736" w:hanging="360"/>
      </w:pPr>
      <w:rPr>
        <w:rFonts w:hint="default"/>
      </w:rPr>
    </w:lvl>
    <w:lvl w:ilvl="4" w:tplc="E6667126">
      <w:numFmt w:val="bullet"/>
      <w:lvlText w:val="•"/>
      <w:lvlJc w:val="left"/>
      <w:pPr>
        <w:ind w:left="3374" w:hanging="360"/>
      </w:pPr>
      <w:rPr>
        <w:rFonts w:hint="default"/>
      </w:rPr>
    </w:lvl>
    <w:lvl w:ilvl="5" w:tplc="1AD4932A">
      <w:numFmt w:val="bullet"/>
      <w:lvlText w:val="•"/>
      <w:lvlJc w:val="left"/>
      <w:pPr>
        <w:ind w:left="4013" w:hanging="360"/>
      </w:pPr>
      <w:rPr>
        <w:rFonts w:hint="default"/>
      </w:rPr>
    </w:lvl>
    <w:lvl w:ilvl="6" w:tplc="370A06B6">
      <w:numFmt w:val="bullet"/>
      <w:lvlText w:val="•"/>
      <w:lvlJc w:val="left"/>
      <w:pPr>
        <w:ind w:left="4652" w:hanging="360"/>
      </w:pPr>
      <w:rPr>
        <w:rFonts w:hint="default"/>
      </w:rPr>
    </w:lvl>
    <w:lvl w:ilvl="7" w:tplc="B8040F0A">
      <w:numFmt w:val="bullet"/>
      <w:lvlText w:val="•"/>
      <w:lvlJc w:val="left"/>
      <w:pPr>
        <w:ind w:left="5290" w:hanging="360"/>
      </w:pPr>
      <w:rPr>
        <w:rFonts w:hint="default"/>
      </w:rPr>
    </w:lvl>
    <w:lvl w:ilvl="8" w:tplc="6FDCC286">
      <w:numFmt w:val="bullet"/>
      <w:lvlText w:val="•"/>
      <w:lvlJc w:val="left"/>
      <w:pPr>
        <w:ind w:left="5929" w:hanging="360"/>
      </w:pPr>
      <w:rPr>
        <w:rFonts w:hint="default"/>
      </w:rPr>
    </w:lvl>
  </w:abstractNum>
  <w:abstractNum w:abstractNumId="13" w15:restartNumberingAfterBreak="0">
    <w:nsid w:val="28BD1FC7"/>
    <w:multiLevelType w:val="hybridMultilevel"/>
    <w:tmpl w:val="9AA2A3F0"/>
    <w:lvl w:ilvl="0" w:tplc="D4905594">
      <w:start w:val="1"/>
      <w:numFmt w:val="decimal"/>
      <w:lvlText w:val="%1."/>
      <w:lvlJc w:val="left"/>
      <w:pPr>
        <w:ind w:left="599" w:hanging="269"/>
        <w:jc w:val="left"/>
      </w:pPr>
      <w:rPr>
        <w:rFonts w:ascii="Arial" w:eastAsia="Arial" w:hAnsi="Arial" w:cs="Arial" w:hint="default"/>
        <w:w w:val="100"/>
        <w:sz w:val="24"/>
        <w:szCs w:val="24"/>
      </w:rPr>
    </w:lvl>
    <w:lvl w:ilvl="1" w:tplc="81BED2F6">
      <w:numFmt w:val="bullet"/>
      <w:lvlText w:val="•"/>
      <w:lvlJc w:val="left"/>
      <w:pPr>
        <w:ind w:left="1658" w:hanging="269"/>
      </w:pPr>
      <w:rPr>
        <w:rFonts w:hint="default"/>
      </w:rPr>
    </w:lvl>
    <w:lvl w:ilvl="2" w:tplc="C240C3B6">
      <w:numFmt w:val="bullet"/>
      <w:lvlText w:val="•"/>
      <w:lvlJc w:val="left"/>
      <w:pPr>
        <w:ind w:left="2716" w:hanging="269"/>
      </w:pPr>
      <w:rPr>
        <w:rFonts w:hint="default"/>
      </w:rPr>
    </w:lvl>
    <w:lvl w:ilvl="3" w:tplc="C46CFCE4">
      <w:numFmt w:val="bullet"/>
      <w:lvlText w:val="•"/>
      <w:lvlJc w:val="left"/>
      <w:pPr>
        <w:ind w:left="3774" w:hanging="269"/>
      </w:pPr>
      <w:rPr>
        <w:rFonts w:hint="default"/>
      </w:rPr>
    </w:lvl>
    <w:lvl w:ilvl="4" w:tplc="5C408FAC">
      <w:numFmt w:val="bullet"/>
      <w:lvlText w:val="•"/>
      <w:lvlJc w:val="left"/>
      <w:pPr>
        <w:ind w:left="4832" w:hanging="269"/>
      </w:pPr>
      <w:rPr>
        <w:rFonts w:hint="default"/>
      </w:rPr>
    </w:lvl>
    <w:lvl w:ilvl="5" w:tplc="5FE65BEC">
      <w:numFmt w:val="bullet"/>
      <w:lvlText w:val="•"/>
      <w:lvlJc w:val="left"/>
      <w:pPr>
        <w:ind w:left="5890" w:hanging="269"/>
      </w:pPr>
      <w:rPr>
        <w:rFonts w:hint="default"/>
      </w:rPr>
    </w:lvl>
    <w:lvl w:ilvl="6" w:tplc="0ADAA6A6">
      <w:numFmt w:val="bullet"/>
      <w:lvlText w:val="•"/>
      <w:lvlJc w:val="left"/>
      <w:pPr>
        <w:ind w:left="6948" w:hanging="269"/>
      </w:pPr>
      <w:rPr>
        <w:rFonts w:hint="default"/>
      </w:rPr>
    </w:lvl>
    <w:lvl w:ilvl="7" w:tplc="C76E83CE">
      <w:numFmt w:val="bullet"/>
      <w:lvlText w:val="•"/>
      <w:lvlJc w:val="left"/>
      <w:pPr>
        <w:ind w:left="8006" w:hanging="269"/>
      </w:pPr>
      <w:rPr>
        <w:rFonts w:hint="default"/>
      </w:rPr>
    </w:lvl>
    <w:lvl w:ilvl="8" w:tplc="E2DEFF10">
      <w:numFmt w:val="bullet"/>
      <w:lvlText w:val="•"/>
      <w:lvlJc w:val="left"/>
      <w:pPr>
        <w:ind w:left="9064" w:hanging="269"/>
      </w:pPr>
      <w:rPr>
        <w:rFonts w:hint="default"/>
      </w:rPr>
    </w:lvl>
  </w:abstractNum>
  <w:abstractNum w:abstractNumId="14" w15:restartNumberingAfterBreak="0">
    <w:nsid w:val="2AA35837"/>
    <w:multiLevelType w:val="hybridMultilevel"/>
    <w:tmpl w:val="FFC84C86"/>
    <w:lvl w:ilvl="0" w:tplc="11D8F978">
      <w:numFmt w:val="bullet"/>
      <w:lvlText w:val=""/>
      <w:lvlJc w:val="left"/>
      <w:pPr>
        <w:ind w:left="820" w:hanging="360"/>
      </w:pPr>
      <w:rPr>
        <w:rFonts w:hint="default"/>
        <w:w w:val="100"/>
        <w:u w:val="single" w:color="623177"/>
      </w:rPr>
    </w:lvl>
    <w:lvl w:ilvl="1" w:tplc="00644396">
      <w:numFmt w:val="bullet"/>
      <w:lvlText w:val="•"/>
      <w:lvlJc w:val="left"/>
      <w:pPr>
        <w:ind w:left="1856" w:hanging="360"/>
      </w:pPr>
      <w:rPr>
        <w:rFonts w:hint="default"/>
      </w:rPr>
    </w:lvl>
    <w:lvl w:ilvl="2" w:tplc="20861264">
      <w:numFmt w:val="bullet"/>
      <w:lvlText w:val="•"/>
      <w:lvlJc w:val="left"/>
      <w:pPr>
        <w:ind w:left="2892" w:hanging="360"/>
      </w:pPr>
      <w:rPr>
        <w:rFonts w:hint="default"/>
      </w:rPr>
    </w:lvl>
    <w:lvl w:ilvl="3" w:tplc="E2EE69D6">
      <w:numFmt w:val="bullet"/>
      <w:lvlText w:val="•"/>
      <w:lvlJc w:val="left"/>
      <w:pPr>
        <w:ind w:left="3928" w:hanging="360"/>
      </w:pPr>
      <w:rPr>
        <w:rFonts w:hint="default"/>
      </w:rPr>
    </w:lvl>
    <w:lvl w:ilvl="4" w:tplc="957C19FE">
      <w:numFmt w:val="bullet"/>
      <w:lvlText w:val="•"/>
      <w:lvlJc w:val="left"/>
      <w:pPr>
        <w:ind w:left="4964" w:hanging="360"/>
      </w:pPr>
      <w:rPr>
        <w:rFonts w:hint="default"/>
      </w:rPr>
    </w:lvl>
    <w:lvl w:ilvl="5" w:tplc="91607680">
      <w:numFmt w:val="bullet"/>
      <w:lvlText w:val="•"/>
      <w:lvlJc w:val="left"/>
      <w:pPr>
        <w:ind w:left="6000" w:hanging="360"/>
      </w:pPr>
      <w:rPr>
        <w:rFonts w:hint="default"/>
      </w:rPr>
    </w:lvl>
    <w:lvl w:ilvl="6" w:tplc="8AD6B32C">
      <w:numFmt w:val="bullet"/>
      <w:lvlText w:val="•"/>
      <w:lvlJc w:val="left"/>
      <w:pPr>
        <w:ind w:left="7036" w:hanging="360"/>
      </w:pPr>
      <w:rPr>
        <w:rFonts w:hint="default"/>
      </w:rPr>
    </w:lvl>
    <w:lvl w:ilvl="7" w:tplc="547A236A">
      <w:numFmt w:val="bullet"/>
      <w:lvlText w:val="•"/>
      <w:lvlJc w:val="left"/>
      <w:pPr>
        <w:ind w:left="8072" w:hanging="360"/>
      </w:pPr>
      <w:rPr>
        <w:rFonts w:hint="default"/>
      </w:rPr>
    </w:lvl>
    <w:lvl w:ilvl="8" w:tplc="0C4AF546">
      <w:numFmt w:val="bullet"/>
      <w:lvlText w:val="•"/>
      <w:lvlJc w:val="left"/>
      <w:pPr>
        <w:ind w:left="9108" w:hanging="360"/>
      </w:pPr>
      <w:rPr>
        <w:rFonts w:hint="default"/>
      </w:rPr>
    </w:lvl>
  </w:abstractNum>
  <w:abstractNum w:abstractNumId="15" w15:restartNumberingAfterBreak="0">
    <w:nsid w:val="30015064"/>
    <w:multiLevelType w:val="hybridMultilevel"/>
    <w:tmpl w:val="AC140758"/>
    <w:lvl w:ilvl="0" w:tplc="F41C7CBC">
      <w:start w:val="1"/>
      <w:numFmt w:val="upperLetter"/>
      <w:lvlText w:val="%1."/>
      <w:lvlJc w:val="left"/>
      <w:pPr>
        <w:ind w:left="880" w:hanging="295"/>
        <w:jc w:val="left"/>
      </w:pPr>
      <w:rPr>
        <w:rFonts w:ascii="Arial" w:eastAsia="Arial" w:hAnsi="Arial" w:cs="Arial" w:hint="default"/>
        <w:color w:val="2D96D2"/>
        <w:w w:val="100"/>
        <w:sz w:val="24"/>
        <w:szCs w:val="24"/>
        <w:u w:val="single" w:color="2D96D2"/>
      </w:rPr>
    </w:lvl>
    <w:lvl w:ilvl="1" w:tplc="AB72A6E8">
      <w:start w:val="1"/>
      <w:numFmt w:val="decimal"/>
      <w:lvlText w:val="%2."/>
      <w:lvlJc w:val="left"/>
      <w:pPr>
        <w:ind w:left="880" w:hanging="269"/>
        <w:jc w:val="left"/>
      </w:pPr>
      <w:rPr>
        <w:rFonts w:ascii="Arial" w:eastAsia="Arial" w:hAnsi="Arial" w:cs="Arial" w:hint="default"/>
        <w:color w:val="2D96D2"/>
        <w:w w:val="99"/>
        <w:sz w:val="24"/>
        <w:szCs w:val="24"/>
        <w:u w:val="single" w:color="2D96D2"/>
      </w:rPr>
    </w:lvl>
    <w:lvl w:ilvl="2" w:tplc="9AFE9354">
      <w:numFmt w:val="bullet"/>
      <w:lvlText w:val="•"/>
      <w:lvlJc w:val="left"/>
      <w:pPr>
        <w:ind w:left="2876" w:hanging="269"/>
      </w:pPr>
      <w:rPr>
        <w:rFonts w:hint="default"/>
      </w:rPr>
    </w:lvl>
    <w:lvl w:ilvl="3" w:tplc="9E6C2EE4">
      <w:numFmt w:val="bullet"/>
      <w:lvlText w:val="•"/>
      <w:lvlJc w:val="left"/>
      <w:pPr>
        <w:ind w:left="3874" w:hanging="269"/>
      </w:pPr>
      <w:rPr>
        <w:rFonts w:hint="default"/>
      </w:rPr>
    </w:lvl>
    <w:lvl w:ilvl="4" w:tplc="407433F2">
      <w:numFmt w:val="bullet"/>
      <w:lvlText w:val="•"/>
      <w:lvlJc w:val="left"/>
      <w:pPr>
        <w:ind w:left="4872" w:hanging="269"/>
      </w:pPr>
      <w:rPr>
        <w:rFonts w:hint="default"/>
      </w:rPr>
    </w:lvl>
    <w:lvl w:ilvl="5" w:tplc="44E45FF2">
      <w:numFmt w:val="bullet"/>
      <w:lvlText w:val="•"/>
      <w:lvlJc w:val="left"/>
      <w:pPr>
        <w:ind w:left="5870" w:hanging="269"/>
      </w:pPr>
      <w:rPr>
        <w:rFonts w:hint="default"/>
      </w:rPr>
    </w:lvl>
    <w:lvl w:ilvl="6" w:tplc="5B38EB8A">
      <w:numFmt w:val="bullet"/>
      <w:lvlText w:val="•"/>
      <w:lvlJc w:val="left"/>
      <w:pPr>
        <w:ind w:left="6868" w:hanging="269"/>
      </w:pPr>
      <w:rPr>
        <w:rFonts w:hint="default"/>
      </w:rPr>
    </w:lvl>
    <w:lvl w:ilvl="7" w:tplc="BC046FF8">
      <w:numFmt w:val="bullet"/>
      <w:lvlText w:val="•"/>
      <w:lvlJc w:val="left"/>
      <w:pPr>
        <w:ind w:left="7866" w:hanging="269"/>
      </w:pPr>
      <w:rPr>
        <w:rFonts w:hint="default"/>
      </w:rPr>
    </w:lvl>
    <w:lvl w:ilvl="8" w:tplc="05CA561C">
      <w:numFmt w:val="bullet"/>
      <w:lvlText w:val="•"/>
      <w:lvlJc w:val="left"/>
      <w:pPr>
        <w:ind w:left="8864" w:hanging="269"/>
      </w:pPr>
      <w:rPr>
        <w:rFonts w:hint="default"/>
      </w:rPr>
    </w:lvl>
  </w:abstractNum>
  <w:abstractNum w:abstractNumId="16" w15:restartNumberingAfterBreak="0">
    <w:nsid w:val="376609C1"/>
    <w:multiLevelType w:val="hybridMultilevel"/>
    <w:tmpl w:val="A8380920"/>
    <w:lvl w:ilvl="0" w:tplc="80885558">
      <w:start w:val="1"/>
      <w:numFmt w:val="decimal"/>
      <w:lvlText w:val="%1."/>
      <w:lvlJc w:val="left"/>
      <w:pPr>
        <w:ind w:left="1420" w:hanging="432"/>
        <w:jc w:val="left"/>
      </w:pPr>
      <w:rPr>
        <w:rFonts w:ascii="Arial" w:eastAsia="Arial" w:hAnsi="Arial" w:cs="Arial" w:hint="default"/>
        <w:strike/>
        <w:color w:val="871723"/>
        <w:w w:val="99"/>
        <w:sz w:val="24"/>
        <w:szCs w:val="24"/>
      </w:rPr>
    </w:lvl>
    <w:lvl w:ilvl="1" w:tplc="6A2A2F1E">
      <w:start w:val="1"/>
      <w:numFmt w:val="decimal"/>
      <w:lvlText w:val="%2."/>
      <w:lvlJc w:val="left"/>
      <w:pPr>
        <w:ind w:left="1521" w:hanging="432"/>
        <w:jc w:val="left"/>
      </w:pPr>
      <w:rPr>
        <w:rFonts w:ascii="Arial" w:eastAsia="Arial" w:hAnsi="Arial" w:cs="Arial" w:hint="default"/>
        <w:strike/>
        <w:color w:val="871723"/>
        <w:w w:val="99"/>
        <w:sz w:val="24"/>
        <w:szCs w:val="24"/>
      </w:rPr>
    </w:lvl>
    <w:lvl w:ilvl="2" w:tplc="1B0CE068">
      <w:numFmt w:val="bullet"/>
      <w:lvlText w:val="•"/>
      <w:lvlJc w:val="left"/>
      <w:pPr>
        <w:ind w:left="1571" w:hanging="432"/>
      </w:pPr>
      <w:rPr>
        <w:rFonts w:hint="default"/>
      </w:rPr>
    </w:lvl>
    <w:lvl w:ilvl="3" w:tplc="9140C754">
      <w:numFmt w:val="bullet"/>
      <w:lvlText w:val="•"/>
      <w:lvlJc w:val="left"/>
      <w:pPr>
        <w:ind w:left="1622" w:hanging="432"/>
      </w:pPr>
      <w:rPr>
        <w:rFonts w:hint="default"/>
      </w:rPr>
    </w:lvl>
    <w:lvl w:ilvl="4" w:tplc="7504B2BE">
      <w:numFmt w:val="bullet"/>
      <w:lvlText w:val="•"/>
      <w:lvlJc w:val="left"/>
      <w:pPr>
        <w:ind w:left="1673" w:hanging="432"/>
      </w:pPr>
      <w:rPr>
        <w:rFonts w:hint="default"/>
      </w:rPr>
    </w:lvl>
    <w:lvl w:ilvl="5" w:tplc="930CA30C">
      <w:numFmt w:val="bullet"/>
      <w:lvlText w:val="•"/>
      <w:lvlJc w:val="left"/>
      <w:pPr>
        <w:ind w:left="1724" w:hanging="432"/>
      </w:pPr>
      <w:rPr>
        <w:rFonts w:hint="default"/>
      </w:rPr>
    </w:lvl>
    <w:lvl w:ilvl="6" w:tplc="92B0DCF4">
      <w:numFmt w:val="bullet"/>
      <w:lvlText w:val="•"/>
      <w:lvlJc w:val="left"/>
      <w:pPr>
        <w:ind w:left="1776" w:hanging="432"/>
      </w:pPr>
      <w:rPr>
        <w:rFonts w:hint="default"/>
      </w:rPr>
    </w:lvl>
    <w:lvl w:ilvl="7" w:tplc="3AE86988">
      <w:numFmt w:val="bullet"/>
      <w:lvlText w:val="•"/>
      <w:lvlJc w:val="left"/>
      <w:pPr>
        <w:ind w:left="1827" w:hanging="432"/>
      </w:pPr>
      <w:rPr>
        <w:rFonts w:hint="default"/>
      </w:rPr>
    </w:lvl>
    <w:lvl w:ilvl="8" w:tplc="0AC228C0">
      <w:numFmt w:val="bullet"/>
      <w:lvlText w:val="•"/>
      <w:lvlJc w:val="left"/>
      <w:pPr>
        <w:ind w:left="1878" w:hanging="432"/>
      </w:pPr>
      <w:rPr>
        <w:rFonts w:hint="default"/>
      </w:rPr>
    </w:lvl>
  </w:abstractNum>
  <w:abstractNum w:abstractNumId="17" w15:restartNumberingAfterBreak="0">
    <w:nsid w:val="390B18C5"/>
    <w:multiLevelType w:val="hybridMultilevel"/>
    <w:tmpl w:val="DC1E293A"/>
    <w:lvl w:ilvl="0" w:tplc="00BA3C12">
      <w:numFmt w:val="bullet"/>
      <w:lvlText w:val="•"/>
      <w:lvlJc w:val="left"/>
      <w:pPr>
        <w:ind w:left="460" w:hanging="360"/>
      </w:pPr>
      <w:rPr>
        <w:rFonts w:hint="default"/>
        <w:w w:val="100"/>
      </w:rPr>
    </w:lvl>
    <w:lvl w:ilvl="1" w:tplc="EC867712">
      <w:numFmt w:val="bullet"/>
      <w:lvlText w:val=""/>
      <w:lvlJc w:val="left"/>
      <w:pPr>
        <w:ind w:left="1240" w:hanging="360"/>
      </w:pPr>
      <w:rPr>
        <w:rFonts w:ascii="Symbol" w:eastAsia="Symbol" w:hAnsi="Symbol" w:cs="Symbol" w:hint="default"/>
        <w:color w:val="871723"/>
        <w:w w:val="100"/>
        <w:sz w:val="24"/>
        <w:szCs w:val="24"/>
        <w:u w:val="single" w:color="871723"/>
      </w:rPr>
    </w:lvl>
    <w:lvl w:ilvl="2" w:tplc="518E357A">
      <w:numFmt w:val="bullet"/>
      <w:lvlText w:val="•"/>
      <w:lvlJc w:val="left"/>
      <w:pPr>
        <w:ind w:left="2308" w:hanging="360"/>
      </w:pPr>
      <w:rPr>
        <w:rFonts w:hint="default"/>
      </w:rPr>
    </w:lvl>
    <w:lvl w:ilvl="3" w:tplc="D30E36DC">
      <w:numFmt w:val="bullet"/>
      <w:lvlText w:val="•"/>
      <w:lvlJc w:val="left"/>
      <w:pPr>
        <w:ind w:left="3377" w:hanging="360"/>
      </w:pPr>
      <w:rPr>
        <w:rFonts w:hint="default"/>
      </w:rPr>
    </w:lvl>
    <w:lvl w:ilvl="4" w:tplc="F0FA45D0">
      <w:numFmt w:val="bullet"/>
      <w:lvlText w:val="•"/>
      <w:lvlJc w:val="left"/>
      <w:pPr>
        <w:ind w:left="4446" w:hanging="360"/>
      </w:pPr>
      <w:rPr>
        <w:rFonts w:hint="default"/>
      </w:rPr>
    </w:lvl>
    <w:lvl w:ilvl="5" w:tplc="AFAE34BE">
      <w:numFmt w:val="bullet"/>
      <w:lvlText w:val="•"/>
      <w:lvlJc w:val="left"/>
      <w:pPr>
        <w:ind w:left="5515" w:hanging="360"/>
      </w:pPr>
      <w:rPr>
        <w:rFonts w:hint="default"/>
      </w:rPr>
    </w:lvl>
    <w:lvl w:ilvl="6" w:tplc="C128D114">
      <w:numFmt w:val="bullet"/>
      <w:lvlText w:val="•"/>
      <w:lvlJc w:val="left"/>
      <w:pPr>
        <w:ind w:left="6584" w:hanging="360"/>
      </w:pPr>
      <w:rPr>
        <w:rFonts w:hint="default"/>
      </w:rPr>
    </w:lvl>
    <w:lvl w:ilvl="7" w:tplc="69D230E4">
      <w:numFmt w:val="bullet"/>
      <w:lvlText w:val="•"/>
      <w:lvlJc w:val="left"/>
      <w:pPr>
        <w:ind w:left="7653" w:hanging="360"/>
      </w:pPr>
      <w:rPr>
        <w:rFonts w:hint="default"/>
      </w:rPr>
    </w:lvl>
    <w:lvl w:ilvl="8" w:tplc="21F86CC2">
      <w:numFmt w:val="bullet"/>
      <w:lvlText w:val="•"/>
      <w:lvlJc w:val="left"/>
      <w:pPr>
        <w:ind w:left="8722" w:hanging="360"/>
      </w:pPr>
      <w:rPr>
        <w:rFonts w:hint="default"/>
      </w:rPr>
    </w:lvl>
  </w:abstractNum>
  <w:abstractNum w:abstractNumId="18" w15:restartNumberingAfterBreak="0">
    <w:nsid w:val="3AA475BB"/>
    <w:multiLevelType w:val="hybridMultilevel"/>
    <w:tmpl w:val="AFAC0CFC"/>
    <w:lvl w:ilvl="0" w:tplc="A01E33E0">
      <w:numFmt w:val="bullet"/>
      <w:lvlText w:val=""/>
      <w:lvlJc w:val="left"/>
      <w:pPr>
        <w:ind w:left="820" w:hanging="360"/>
      </w:pPr>
      <w:rPr>
        <w:rFonts w:hint="default"/>
        <w:w w:val="100"/>
        <w:u w:val="single" w:color="623177"/>
      </w:rPr>
    </w:lvl>
    <w:lvl w:ilvl="1" w:tplc="A7F02DB0">
      <w:numFmt w:val="bullet"/>
      <w:lvlText w:val="•"/>
      <w:lvlJc w:val="left"/>
      <w:pPr>
        <w:ind w:left="1856" w:hanging="360"/>
      </w:pPr>
      <w:rPr>
        <w:rFonts w:hint="default"/>
      </w:rPr>
    </w:lvl>
    <w:lvl w:ilvl="2" w:tplc="377C0988">
      <w:numFmt w:val="bullet"/>
      <w:lvlText w:val="•"/>
      <w:lvlJc w:val="left"/>
      <w:pPr>
        <w:ind w:left="2892" w:hanging="360"/>
      </w:pPr>
      <w:rPr>
        <w:rFonts w:hint="default"/>
      </w:rPr>
    </w:lvl>
    <w:lvl w:ilvl="3" w:tplc="F4DA13A6">
      <w:numFmt w:val="bullet"/>
      <w:lvlText w:val="•"/>
      <w:lvlJc w:val="left"/>
      <w:pPr>
        <w:ind w:left="3928" w:hanging="360"/>
      </w:pPr>
      <w:rPr>
        <w:rFonts w:hint="default"/>
      </w:rPr>
    </w:lvl>
    <w:lvl w:ilvl="4" w:tplc="170A57C2">
      <w:numFmt w:val="bullet"/>
      <w:lvlText w:val="•"/>
      <w:lvlJc w:val="left"/>
      <w:pPr>
        <w:ind w:left="4964" w:hanging="360"/>
      </w:pPr>
      <w:rPr>
        <w:rFonts w:hint="default"/>
      </w:rPr>
    </w:lvl>
    <w:lvl w:ilvl="5" w:tplc="1EFE5C8A">
      <w:numFmt w:val="bullet"/>
      <w:lvlText w:val="•"/>
      <w:lvlJc w:val="left"/>
      <w:pPr>
        <w:ind w:left="6000" w:hanging="360"/>
      </w:pPr>
      <w:rPr>
        <w:rFonts w:hint="default"/>
      </w:rPr>
    </w:lvl>
    <w:lvl w:ilvl="6" w:tplc="9048C614">
      <w:numFmt w:val="bullet"/>
      <w:lvlText w:val="•"/>
      <w:lvlJc w:val="left"/>
      <w:pPr>
        <w:ind w:left="7036" w:hanging="360"/>
      </w:pPr>
      <w:rPr>
        <w:rFonts w:hint="default"/>
      </w:rPr>
    </w:lvl>
    <w:lvl w:ilvl="7" w:tplc="96A6ED52">
      <w:numFmt w:val="bullet"/>
      <w:lvlText w:val="•"/>
      <w:lvlJc w:val="left"/>
      <w:pPr>
        <w:ind w:left="8072" w:hanging="360"/>
      </w:pPr>
      <w:rPr>
        <w:rFonts w:hint="default"/>
      </w:rPr>
    </w:lvl>
    <w:lvl w:ilvl="8" w:tplc="24F403BC">
      <w:numFmt w:val="bullet"/>
      <w:lvlText w:val="•"/>
      <w:lvlJc w:val="left"/>
      <w:pPr>
        <w:ind w:left="9108" w:hanging="360"/>
      </w:pPr>
      <w:rPr>
        <w:rFonts w:hint="default"/>
      </w:rPr>
    </w:lvl>
  </w:abstractNum>
  <w:abstractNum w:abstractNumId="19" w15:restartNumberingAfterBreak="0">
    <w:nsid w:val="3BD51E5B"/>
    <w:multiLevelType w:val="hybridMultilevel"/>
    <w:tmpl w:val="63201D5A"/>
    <w:lvl w:ilvl="0" w:tplc="5F2A4F3E">
      <w:start w:val="7"/>
      <w:numFmt w:val="upperLetter"/>
      <w:lvlText w:val="%1."/>
      <w:lvlJc w:val="left"/>
      <w:pPr>
        <w:ind w:left="559" w:hanging="360"/>
        <w:jc w:val="left"/>
      </w:pPr>
      <w:rPr>
        <w:rFonts w:ascii="Arial" w:eastAsia="Arial" w:hAnsi="Arial" w:cs="Arial" w:hint="default"/>
        <w:strike/>
        <w:color w:val="50555E"/>
        <w:w w:val="100"/>
        <w:sz w:val="24"/>
        <w:szCs w:val="24"/>
      </w:rPr>
    </w:lvl>
    <w:lvl w:ilvl="1" w:tplc="87D0DA46">
      <w:numFmt w:val="bullet"/>
      <w:lvlText w:val="•"/>
      <w:lvlJc w:val="left"/>
      <w:pPr>
        <w:ind w:left="838" w:hanging="360"/>
      </w:pPr>
      <w:rPr>
        <w:rFonts w:hint="default"/>
      </w:rPr>
    </w:lvl>
    <w:lvl w:ilvl="2" w:tplc="4AEA6218">
      <w:numFmt w:val="bullet"/>
      <w:lvlText w:val="•"/>
      <w:lvlJc w:val="left"/>
      <w:pPr>
        <w:ind w:left="1116" w:hanging="360"/>
      </w:pPr>
      <w:rPr>
        <w:rFonts w:hint="default"/>
      </w:rPr>
    </w:lvl>
    <w:lvl w:ilvl="3" w:tplc="CF9C47A2">
      <w:numFmt w:val="bullet"/>
      <w:lvlText w:val="•"/>
      <w:lvlJc w:val="left"/>
      <w:pPr>
        <w:ind w:left="1394" w:hanging="360"/>
      </w:pPr>
      <w:rPr>
        <w:rFonts w:hint="default"/>
      </w:rPr>
    </w:lvl>
    <w:lvl w:ilvl="4" w:tplc="A6C8D86E">
      <w:numFmt w:val="bullet"/>
      <w:lvlText w:val="•"/>
      <w:lvlJc w:val="left"/>
      <w:pPr>
        <w:ind w:left="1672" w:hanging="360"/>
      </w:pPr>
      <w:rPr>
        <w:rFonts w:hint="default"/>
      </w:rPr>
    </w:lvl>
    <w:lvl w:ilvl="5" w:tplc="A08A6D38">
      <w:numFmt w:val="bullet"/>
      <w:lvlText w:val="•"/>
      <w:lvlJc w:val="left"/>
      <w:pPr>
        <w:ind w:left="1950" w:hanging="360"/>
      </w:pPr>
      <w:rPr>
        <w:rFonts w:hint="default"/>
      </w:rPr>
    </w:lvl>
    <w:lvl w:ilvl="6" w:tplc="9F64560C">
      <w:numFmt w:val="bullet"/>
      <w:lvlText w:val="•"/>
      <w:lvlJc w:val="left"/>
      <w:pPr>
        <w:ind w:left="2228" w:hanging="360"/>
      </w:pPr>
      <w:rPr>
        <w:rFonts w:hint="default"/>
      </w:rPr>
    </w:lvl>
    <w:lvl w:ilvl="7" w:tplc="8C2E58A8">
      <w:numFmt w:val="bullet"/>
      <w:lvlText w:val="•"/>
      <w:lvlJc w:val="left"/>
      <w:pPr>
        <w:ind w:left="2506" w:hanging="360"/>
      </w:pPr>
      <w:rPr>
        <w:rFonts w:hint="default"/>
      </w:rPr>
    </w:lvl>
    <w:lvl w:ilvl="8" w:tplc="7CE60572">
      <w:numFmt w:val="bullet"/>
      <w:lvlText w:val="•"/>
      <w:lvlJc w:val="left"/>
      <w:pPr>
        <w:ind w:left="2784" w:hanging="360"/>
      </w:pPr>
      <w:rPr>
        <w:rFonts w:hint="default"/>
      </w:rPr>
    </w:lvl>
  </w:abstractNum>
  <w:abstractNum w:abstractNumId="20" w15:restartNumberingAfterBreak="0">
    <w:nsid w:val="416A2EF1"/>
    <w:multiLevelType w:val="hybridMultilevel"/>
    <w:tmpl w:val="0C8A6AC4"/>
    <w:lvl w:ilvl="0" w:tplc="4EF46CB6">
      <w:start w:val="1"/>
      <w:numFmt w:val="decimal"/>
      <w:lvlText w:val="%1."/>
      <w:lvlJc w:val="left"/>
      <w:pPr>
        <w:ind w:left="779" w:hanging="360"/>
        <w:jc w:val="left"/>
      </w:pPr>
      <w:rPr>
        <w:rFonts w:ascii="Arial" w:eastAsia="Arial" w:hAnsi="Arial" w:cs="Arial" w:hint="default"/>
        <w:color w:val="871723"/>
        <w:w w:val="99"/>
        <w:sz w:val="24"/>
        <w:szCs w:val="24"/>
        <w:u w:val="single" w:color="871723"/>
      </w:rPr>
    </w:lvl>
    <w:lvl w:ilvl="1" w:tplc="124C7422">
      <w:numFmt w:val="bullet"/>
      <w:lvlText w:val=""/>
      <w:lvlJc w:val="left"/>
      <w:pPr>
        <w:ind w:left="1319" w:hanging="360"/>
      </w:pPr>
      <w:rPr>
        <w:rFonts w:ascii="Symbol" w:eastAsia="Symbol" w:hAnsi="Symbol" w:cs="Symbol" w:hint="default"/>
        <w:color w:val="871723"/>
        <w:w w:val="100"/>
        <w:sz w:val="24"/>
        <w:szCs w:val="24"/>
        <w:u w:val="single" w:color="871723"/>
      </w:rPr>
    </w:lvl>
    <w:lvl w:ilvl="2" w:tplc="E1E47AC4">
      <w:numFmt w:val="bullet"/>
      <w:lvlText w:val="•"/>
      <w:lvlJc w:val="left"/>
      <w:pPr>
        <w:ind w:left="2415" w:hanging="360"/>
      </w:pPr>
      <w:rPr>
        <w:rFonts w:hint="default"/>
      </w:rPr>
    </w:lvl>
    <w:lvl w:ilvl="3" w:tplc="3806C470">
      <w:numFmt w:val="bullet"/>
      <w:lvlText w:val="•"/>
      <w:lvlJc w:val="left"/>
      <w:pPr>
        <w:ind w:left="3511" w:hanging="360"/>
      </w:pPr>
      <w:rPr>
        <w:rFonts w:hint="default"/>
      </w:rPr>
    </w:lvl>
    <w:lvl w:ilvl="4" w:tplc="ABB02C6C">
      <w:numFmt w:val="bullet"/>
      <w:lvlText w:val="•"/>
      <w:lvlJc w:val="left"/>
      <w:pPr>
        <w:ind w:left="4606" w:hanging="360"/>
      </w:pPr>
      <w:rPr>
        <w:rFonts w:hint="default"/>
      </w:rPr>
    </w:lvl>
    <w:lvl w:ilvl="5" w:tplc="932EB624">
      <w:numFmt w:val="bullet"/>
      <w:lvlText w:val="•"/>
      <w:lvlJc w:val="left"/>
      <w:pPr>
        <w:ind w:left="5702" w:hanging="360"/>
      </w:pPr>
      <w:rPr>
        <w:rFonts w:hint="default"/>
      </w:rPr>
    </w:lvl>
    <w:lvl w:ilvl="6" w:tplc="F9468E82">
      <w:numFmt w:val="bullet"/>
      <w:lvlText w:val="•"/>
      <w:lvlJc w:val="left"/>
      <w:pPr>
        <w:ind w:left="6797" w:hanging="360"/>
      </w:pPr>
      <w:rPr>
        <w:rFonts w:hint="default"/>
      </w:rPr>
    </w:lvl>
    <w:lvl w:ilvl="7" w:tplc="A7780F3C">
      <w:numFmt w:val="bullet"/>
      <w:lvlText w:val="•"/>
      <w:lvlJc w:val="left"/>
      <w:pPr>
        <w:ind w:left="7893" w:hanging="360"/>
      </w:pPr>
      <w:rPr>
        <w:rFonts w:hint="default"/>
      </w:rPr>
    </w:lvl>
    <w:lvl w:ilvl="8" w:tplc="EA36D6B8">
      <w:numFmt w:val="bullet"/>
      <w:lvlText w:val="•"/>
      <w:lvlJc w:val="left"/>
      <w:pPr>
        <w:ind w:left="8988" w:hanging="360"/>
      </w:pPr>
      <w:rPr>
        <w:rFonts w:hint="default"/>
      </w:rPr>
    </w:lvl>
  </w:abstractNum>
  <w:abstractNum w:abstractNumId="21" w15:restartNumberingAfterBreak="0">
    <w:nsid w:val="45A05EB9"/>
    <w:multiLevelType w:val="hybridMultilevel"/>
    <w:tmpl w:val="70BE9D44"/>
    <w:lvl w:ilvl="0" w:tplc="D2A465F8">
      <w:start w:val="1"/>
      <w:numFmt w:val="lowerLetter"/>
      <w:lvlText w:val="%1."/>
      <w:lvlJc w:val="left"/>
      <w:pPr>
        <w:ind w:left="1461" w:hanging="360"/>
        <w:jc w:val="right"/>
      </w:pPr>
      <w:rPr>
        <w:rFonts w:ascii="Arial" w:eastAsia="Arial" w:hAnsi="Arial" w:cs="Arial" w:hint="default"/>
        <w:strike/>
        <w:color w:val="871723"/>
        <w:spacing w:val="-1"/>
        <w:w w:val="97"/>
        <w:sz w:val="24"/>
        <w:szCs w:val="24"/>
      </w:rPr>
    </w:lvl>
    <w:lvl w:ilvl="1" w:tplc="6346EC54">
      <w:numFmt w:val="bullet"/>
      <w:lvlText w:val=""/>
      <w:lvlJc w:val="left"/>
      <w:pPr>
        <w:ind w:left="1600" w:hanging="360"/>
      </w:pPr>
      <w:rPr>
        <w:rFonts w:ascii="Symbol" w:eastAsia="Symbol" w:hAnsi="Symbol" w:cs="Symbol" w:hint="default"/>
        <w:color w:val="871723"/>
        <w:w w:val="98"/>
        <w:sz w:val="24"/>
        <w:szCs w:val="24"/>
        <w:u w:val="single" w:color="871723"/>
      </w:rPr>
    </w:lvl>
    <w:lvl w:ilvl="2" w:tplc="F7EA7738">
      <w:numFmt w:val="bullet"/>
      <w:lvlText w:val="•"/>
      <w:lvlJc w:val="left"/>
      <w:pPr>
        <w:ind w:left="2320" w:hanging="360"/>
      </w:pPr>
      <w:rPr>
        <w:rFonts w:ascii="Arial" w:eastAsia="Arial" w:hAnsi="Arial" w:cs="Arial" w:hint="default"/>
        <w:color w:val="871723"/>
        <w:w w:val="100"/>
        <w:sz w:val="24"/>
        <w:szCs w:val="24"/>
        <w:u w:val="single" w:color="871723"/>
      </w:rPr>
    </w:lvl>
    <w:lvl w:ilvl="3" w:tplc="14AA4232">
      <w:numFmt w:val="bullet"/>
      <w:lvlText w:val="•"/>
      <w:lvlJc w:val="left"/>
      <w:pPr>
        <w:ind w:left="3387" w:hanging="360"/>
      </w:pPr>
      <w:rPr>
        <w:rFonts w:hint="default"/>
      </w:rPr>
    </w:lvl>
    <w:lvl w:ilvl="4" w:tplc="0262DC58">
      <w:numFmt w:val="bullet"/>
      <w:lvlText w:val="•"/>
      <w:lvlJc w:val="left"/>
      <w:pPr>
        <w:ind w:left="4455" w:hanging="360"/>
      </w:pPr>
      <w:rPr>
        <w:rFonts w:hint="default"/>
      </w:rPr>
    </w:lvl>
    <w:lvl w:ilvl="5" w:tplc="AEAC6A84">
      <w:numFmt w:val="bullet"/>
      <w:lvlText w:val="•"/>
      <w:lvlJc w:val="left"/>
      <w:pPr>
        <w:ind w:left="5522" w:hanging="360"/>
      </w:pPr>
      <w:rPr>
        <w:rFonts w:hint="default"/>
      </w:rPr>
    </w:lvl>
    <w:lvl w:ilvl="6" w:tplc="B40809DA">
      <w:numFmt w:val="bullet"/>
      <w:lvlText w:val="•"/>
      <w:lvlJc w:val="left"/>
      <w:pPr>
        <w:ind w:left="6590" w:hanging="360"/>
      </w:pPr>
      <w:rPr>
        <w:rFonts w:hint="default"/>
      </w:rPr>
    </w:lvl>
    <w:lvl w:ilvl="7" w:tplc="5232D0A2">
      <w:numFmt w:val="bullet"/>
      <w:lvlText w:val="•"/>
      <w:lvlJc w:val="left"/>
      <w:pPr>
        <w:ind w:left="7657" w:hanging="360"/>
      </w:pPr>
      <w:rPr>
        <w:rFonts w:hint="default"/>
      </w:rPr>
    </w:lvl>
    <w:lvl w:ilvl="8" w:tplc="8158959C">
      <w:numFmt w:val="bullet"/>
      <w:lvlText w:val="•"/>
      <w:lvlJc w:val="left"/>
      <w:pPr>
        <w:ind w:left="8725" w:hanging="360"/>
      </w:pPr>
      <w:rPr>
        <w:rFonts w:hint="default"/>
      </w:rPr>
    </w:lvl>
  </w:abstractNum>
  <w:abstractNum w:abstractNumId="22" w15:restartNumberingAfterBreak="0">
    <w:nsid w:val="4879162F"/>
    <w:multiLevelType w:val="hybridMultilevel"/>
    <w:tmpl w:val="60F28A22"/>
    <w:lvl w:ilvl="0" w:tplc="B6324664">
      <w:start w:val="3"/>
      <w:numFmt w:val="decimal"/>
      <w:lvlText w:val="%1."/>
      <w:lvlJc w:val="left"/>
      <w:pPr>
        <w:ind w:left="1019" w:hanging="360"/>
        <w:jc w:val="left"/>
      </w:pPr>
      <w:rPr>
        <w:rFonts w:ascii="Arial" w:eastAsia="Arial" w:hAnsi="Arial" w:cs="Arial" w:hint="default"/>
        <w:strike/>
        <w:color w:val="DF9A2B"/>
        <w:spacing w:val="-1"/>
        <w:w w:val="97"/>
        <w:sz w:val="24"/>
        <w:szCs w:val="24"/>
      </w:rPr>
    </w:lvl>
    <w:lvl w:ilvl="1" w:tplc="F03CC3A6">
      <w:numFmt w:val="bullet"/>
      <w:lvlText w:val="•"/>
      <w:lvlJc w:val="left"/>
      <w:pPr>
        <w:ind w:left="2036" w:hanging="360"/>
      </w:pPr>
      <w:rPr>
        <w:rFonts w:hint="default"/>
      </w:rPr>
    </w:lvl>
    <w:lvl w:ilvl="2" w:tplc="46E8C296">
      <w:numFmt w:val="bullet"/>
      <w:lvlText w:val="•"/>
      <w:lvlJc w:val="left"/>
      <w:pPr>
        <w:ind w:left="3052" w:hanging="360"/>
      </w:pPr>
      <w:rPr>
        <w:rFonts w:hint="default"/>
      </w:rPr>
    </w:lvl>
    <w:lvl w:ilvl="3" w:tplc="7D8CC29A">
      <w:numFmt w:val="bullet"/>
      <w:lvlText w:val="•"/>
      <w:lvlJc w:val="left"/>
      <w:pPr>
        <w:ind w:left="4068" w:hanging="360"/>
      </w:pPr>
      <w:rPr>
        <w:rFonts w:hint="default"/>
      </w:rPr>
    </w:lvl>
    <w:lvl w:ilvl="4" w:tplc="2A1A88D8">
      <w:numFmt w:val="bullet"/>
      <w:lvlText w:val="•"/>
      <w:lvlJc w:val="left"/>
      <w:pPr>
        <w:ind w:left="5084" w:hanging="360"/>
      </w:pPr>
      <w:rPr>
        <w:rFonts w:hint="default"/>
      </w:rPr>
    </w:lvl>
    <w:lvl w:ilvl="5" w:tplc="465E0F88">
      <w:numFmt w:val="bullet"/>
      <w:lvlText w:val="•"/>
      <w:lvlJc w:val="left"/>
      <w:pPr>
        <w:ind w:left="6100" w:hanging="360"/>
      </w:pPr>
      <w:rPr>
        <w:rFonts w:hint="default"/>
      </w:rPr>
    </w:lvl>
    <w:lvl w:ilvl="6" w:tplc="3FA4EC2C">
      <w:numFmt w:val="bullet"/>
      <w:lvlText w:val="•"/>
      <w:lvlJc w:val="left"/>
      <w:pPr>
        <w:ind w:left="7116" w:hanging="360"/>
      </w:pPr>
      <w:rPr>
        <w:rFonts w:hint="default"/>
      </w:rPr>
    </w:lvl>
    <w:lvl w:ilvl="7" w:tplc="E56624BE">
      <w:numFmt w:val="bullet"/>
      <w:lvlText w:val="•"/>
      <w:lvlJc w:val="left"/>
      <w:pPr>
        <w:ind w:left="8132" w:hanging="360"/>
      </w:pPr>
      <w:rPr>
        <w:rFonts w:hint="default"/>
      </w:rPr>
    </w:lvl>
    <w:lvl w:ilvl="8" w:tplc="010CA7BA">
      <w:numFmt w:val="bullet"/>
      <w:lvlText w:val="•"/>
      <w:lvlJc w:val="left"/>
      <w:pPr>
        <w:ind w:left="9148" w:hanging="360"/>
      </w:pPr>
      <w:rPr>
        <w:rFonts w:hint="default"/>
      </w:rPr>
    </w:lvl>
  </w:abstractNum>
  <w:abstractNum w:abstractNumId="23" w15:restartNumberingAfterBreak="0">
    <w:nsid w:val="492B3FB7"/>
    <w:multiLevelType w:val="hybridMultilevel"/>
    <w:tmpl w:val="1B2EFB5A"/>
    <w:lvl w:ilvl="0" w:tplc="57941A02">
      <w:start w:val="1"/>
      <w:numFmt w:val="decimal"/>
      <w:lvlText w:val="%1."/>
      <w:lvlJc w:val="left"/>
      <w:pPr>
        <w:ind w:left="820" w:hanging="360"/>
        <w:jc w:val="left"/>
      </w:pPr>
      <w:rPr>
        <w:rFonts w:ascii="Arial" w:eastAsia="Arial" w:hAnsi="Arial" w:cs="Arial" w:hint="default"/>
        <w:strike/>
        <w:color w:val="623177"/>
        <w:spacing w:val="-1"/>
        <w:w w:val="97"/>
        <w:sz w:val="24"/>
        <w:szCs w:val="24"/>
      </w:rPr>
    </w:lvl>
    <w:lvl w:ilvl="1" w:tplc="300A7FBA">
      <w:start w:val="1"/>
      <w:numFmt w:val="lowerLetter"/>
      <w:lvlText w:val="%2."/>
      <w:lvlJc w:val="left"/>
      <w:pPr>
        <w:ind w:left="820" w:hanging="196"/>
        <w:jc w:val="left"/>
      </w:pPr>
      <w:rPr>
        <w:rFonts w:ascii="Arial" w:eastAsia="Arial" w:hAnsi="Arial" w:cs="Arial" w:hint="default"/>
        <w:strike/>
        <w:color w:val="623177"/>
        <w:spacing w:val="-3"/>
        <w:w w:val="97"/>
        <w:sz w:val="22"/>
        <w:szCs w:val="22"/>
      </w:rPr>
    </w:lvl>
    <w:lvl w:ilvl="2" w:tplc="7D523BA0">
      <w:start w:val="1"/>
      <w:numFmt w:val="decimal"/>
      <w:lvlText w:val="%3."/>
      <w:lvlJc w:val="left"/>
      <w:pPr>
        <w:ind w:left="659" w:hanging="360"/>
        <w:jc w:val="left"/>
      </w:pPr>
      <w:rPr>
        <w:rFonts w:ascii="Arial" w:eastAsia="Arial" w:hAnsi="Arial" w:cs="Arial" w:hint="default"/>
        <w:strike/>
        <w:color w:val="DF9A2B"/>
        <w:spacing w:val="-1"/>
        <w:w w:val="97"/>
        <w:sz w:val="24"/>
        <w:szCs w:val="24"/>
      </w:rPr>
    </w:lvl>
    <w:lvl w:ilvl="3" w:tplc="DD0A6C94">
      <w:numFmt w:val="bullet"/>
      <w:lvlText w:val="•"/>
      <w:lvlJc w:val="left"/>
      <w:pPr>
        <w:ind w:left="3122" w:hanging="360"/>
      </w:pPr>
      <w:rPr>
        <w:rFonts w:hint="default"/>
      </w:rPr>
    </w:lvl>
    <w:lvl w:ilvl="4" w:tplc="FB4C2D60">
      <w:numFmt w:val="bullet"/>
      <w:lvlText w:val="•"/>
      <w:lvlJc w:val="left"/>
      <w:pPr>
        <w:ind w:left="4273" w:hanging="360"/>
      </w:pPr>
      <w:rPr>
        <w:rFonts w:hint="default"/>
      </w:rPr>
    </w:lvl>
    <w:lvl w:ilvl="5" w:tplc="2D72B3E2">
      <w:numFmt w:val="bullet"/>
      <w:lvlText w:val="•"/>
      <w:lvlJc w:val="left"/>
      <w:pPr>
        <w:ind w:left="5424" w:hanging="360"/>
      </w:pPr>
      <w:rPr>
        <w:rFonts w:hint="default"/>
      </w:rPr>
    </w:lvl>
    <w:lvl w:ilvl="6" w:tplc="8D905A4A">
      <w:numFmt w:val="bullet"/>
      <w:lvlText w:val="•"/>
      <w:lvlJc w:val="left"/>
      <w:pPr>
        <w:ind w:left="6575" w:hanging="360"/>
      </w:pPr>
      <w:rPr>
        <w:rFonts w:hint="default"/>
      </w:rPr>
    </w:lvl>
    <w:lvl w:ilvl="7" w:tplc="3B84BE3C">
      <w:numFmt w:val="bullet"/>
      <w:lvlText w:val="•"/>
      <w:lvlJc w:val="left"/>
      <w:pPr>
        <w:ind w:left="7726" w:hanging="360"/>
      </w:pPr>
      <w:rPr>
        <w:rFonts w:hint="default"/>
      </w:rPr>
    </w:lvl>
    <w:lvl w:ilvl="8" w:tplc="75583A2C">
      <w:numFmt w:val="bullet"/>
      <w:lvlText w:val="•"/>
      <w:lvlJc w:val="left"/>
      <w:pPr>
        <w:ind w:left="8877" w:hanging="360"/>
      </w:pPr>
      <w:rPr>
        <w:rFonts w:hint="default"/>
      </w:rPr>
    </w:lvl>
  </w:abstractNum>
  <w:abstractNum w:abstractNumId="24" w15:restartNumberingAfterBreak="0">
    <w:nsid w:val="4C495E44"/>
    <w:multiLevelType w:val="hybridMultilevel"/>
    <w:tmpl w:val="3E9A0400"/>
    <w:lvl w:ilvl="0" w:tplc="CDACD12A">
      <w:numFmt w:val="bullet"/>
      <w:lvlText w:val=""/>
      <w:lvlJc w:val="left"/>
      <w:pPr>
        <w:ind w:left="1665" w:hanging="360"/>
      </w:pPr>
      <w:rPr>
        <w:rFonts w:ascii="Symbol" w:eastAsia="Symbol" w:hAnsi="Symbol" w:cs="Symbol" w:hint="default"/>
        <w:color w:val="871723"/>
        <w:w w:val="100"/>
        <w:sz w:val="24"/>
        <w:szCs w:val="24"/>
        <w:u w:val="single" w:color="871723"/>
      </w:rPr>
    </w:lvl>
    <w:lvl w:ilvl="1" w:tplc="B8DAFF16">
      <w:numFmt w:val="bullet"/>
      <w:lvlText w:val="•"/>
      <w:lvlJc w:val="left"/>
      <w:pPr>
        <w:ind w:left="2580" w:hanging="360"/>
      </w:pPr>
      <w:rPr>
        <w:rFonts w:hint="default"/>
      </w:rPr>
    </w:lvl>
    <w:lvl w:ilvl="2" w:tplc="B8F62C52">
      <w:numFmt w:val="bullet"/>
      <w:lvlText w:val="•"/>
      <w:lvlJc w:val="left"/>
      <w:pPr>
        <w:ind w:left="3500" w:hanging="360"/>
      </w:pPr>
      <w:rPr>
        <w:rFonts w:hint="default"/>
      </w:rPr>
    </w:lvl>
    <w:lvl w:ilvl="3" w:tplc="8E5E3F14">
      <w:numFmt w:val="bullet"/>
      <w:lvlText w:val="•"/>
      <w:lvlJc w:val="left"/>
      <w:pPr>
        <w:ind w:left="4420" w:hanging="360"/>
      </w:pPr>
      <w:rPr>
        <w:rFonts w:hint="default"/>
      </w:rPr>
    </w:lvl>
    <w:lvl w:ilvl="4" w:tplc="4BD20E4E">
      <w:numFmt w:val="bullet"/>
      <w:lvlText w:val="•"/>
      <w:lvlJc w:val="left"/>
      <w:pPr>
        <w:ind w:left="5340" w:hanging="360"/>
      </w:pPr>
      <w:rPr>
        <w:rFonts w:hint="default"/>
      </w:rPr>
    </w:lvl>
    <w:lvl w:ilvl="5" w:tplc="16B2FFBE">
      <w:numFmt w:val="bullet"/>
      <w:lvlText w:val="•"/>
      <w:lvlJc w:val="left"/>
      <w:pPr>
        <w:ind w:left="6260" w:hanging="360"/>
      </w:pPr>
      <w:rPr>
        <w:rFonts w:hint="default"/>
      </w:rPr>
    </w:lvl>
    <w:lvl w:ilvl="6" w:tplc="C2F2542C">
      <w:numFmt w:val="bullet"/>
      <w:lvlText w:val="•"/>
      <w:lvlJc w:val="left"/>
      <w:pPr>
        <w:ind w:left="7180" w:hanging="360"/>
      </w:pPr>
      <w:rPr>
        <w:rFonts w:hint="default"/>
      </w:rPr>
    </w:lvl>
    <w:lvl w:ilvl="7" w:tplc="89CE3E5C">
      <w:numFmt w:val="bullet"/>
      <w:lvlText w:val="•"/>
      <w:lvlJc w:val="left"/>
      <w:pPr>
        <w:ind w:left="8100" w:hanging="360"/>
      </w:pPr>
      <w:rPr>
        <w:rFonts w:hint="default"/>
      </w:rPr>
    </w:lvl>
    <w:lvl w:ilvl="8" w:tplc="B9B49DA8">
      <w:numFmt w:val="bullet"/>
      <w:lvlText w:val="•"/>
      <w:lvlJc w:val="left"/>
      <w:pPr>
        <w:ind w:left="9020" w:hanging="360"/>
      </w:pPr>
      <w:rPr>
        <w:rFonts w:hint="default"/>
      </w:rPr>
    </w:lvl>
  </w:abstractNum>
  <w:abstractNum w:abstractNumId="25" w15:restartNumberingAfterBreak="0">
    <w:nsid w:val="4D656D80"/>
    <w:multiLevelType w:val="hybridMultilevel"/>
    <w:tmpl w:val="0ACED6F6"/>
    <w:lvl w:ilvl="0" w:tplc="22FA4DD8">
      <w:start w:val="1"/>
      <w:numFmt w:val="decimal"/>
      <w:lvlText w:val="%1."/>
      <w:lvlJc w:val="left"/>
      <w:pPr>
        <w:ind w:left="959" w:hanging="721"/>
        <w:jc w:val="left"/>
      </w:pPr>
      <w:rPr>
        <w:rFonts w:hint="default"/>
        <w:strike/>
        <w:spacing w:val="-4"/>
        <w:w w:val="97"/>
      </w:rPr>
    </w:lvl>
    <w:lvl w:ilvl="1" w:tplc="A72E0ECA">
      <w:start w:val="1"/>
      <w:numFmt w:val="decimal"/>
      <w:lvlText w:val="%2."/>
      <w:lvlJc w:val="left"/>
      <w:pPr>
        <w:ind w:left="1180" w:hanging="360"/>
        <w:jc w:val="left"/>
      </w:pPr>
      <w:rPr>
        <w:rFonts w:ascii="Arial" w:eastAsia="Arial" w:hAnsi="Arial" w:cs="Arial" w:hint="default"/>
        <w:strike/>
        <w:color w:val="871723"/>
        <w:spacing w:val="-1"/>
        <w:w w:val="97"/>
        <w:sz w:val="24"/>
        <w:szCs w:val="24"/>
      </w:rPr>
    </w:lvl>
    <w:lvl w:ilvl="2" w:tplc="A73C2034">
      <w:numFmt w:val="bullet"/>
      <w:lvlText w:val="•"/>
      <w:lvlJc w:val="left"/>
      <w:pPr>
        <w:ind w:left="2291" w:hanging="360"/>
      </w:pPr>
      <w:rPr>
        <w:rFonts w:hint="default"/>
      </w:rPr>
    </w:lvl>
    <w:lvl w:ilvl="3" w:tplc="E206AD92">
      <w:numFmt w:val="bullet"/>
      <w:lvlText w:val="•"/>
      <w:lvlJc w:val="left"/>
      <w:pPr>
        <w:ind w:left="3402" w:hanging="360"/>
      </w:pPr>
      <w:rPr>
        <w:rFonts w:hint="default"/>
      </w:rPr>
    </w:lvl>
    <w:lvl w:ilvl="4" w:tplc="5930F82E">
      <w:numFmt w:val="bullet"/>
      <w:lvlText w:val="•"/>
      <w:lvlJc w:val="left"/>
      <w:pPr>
        <w:ind w:left="4513" w:hanging="360"/>
      </w:pPr>
      <w:rPr>
        <w:rFonts w:hint="default"/>
      </w:rPr>
    </w:lvl>
    <w:lvl w:ilvl="5" w:tplc="BBFC412A">
      <w:numFmt w:val="bullet"/>
      <w:lvlText w:val="•"/>
      <w:lvlJc w:val="left"/>
      <w:pPr>
        <w:ind w:left="5624" w:hanging="360"/>
      </w:pPr>
      <w:rPr>
        <w:rFonts w:hint="default"/>
      </w:rPr>
    </w:lvl>
    <w:lvl w:ilvl="6" w:tplc="4C18958E">
      <w:numFmt w:val="bullet"/>
      <w:lvlText w:val="•"/>
      <w:lvlJc w:val="left"/>
      <w:pPr>
        <w:ind w:left="6735" w:hanging="360"/>
      </w:pPr>
      <w:rPr>
        <w:rFonts w:hint="default"/>
      </w:rPr>
    </w:lvl>
    <w:lvl w:ilvl="7" w:tplc="DC0C5146">
      <w:numFmt w:val="bullet"/>
      <w:lvlText w:val="•"/>
      <w:lvlJc w:val="left"/>
      <w:pPr>
        <w:ind w:left="7846" w:hanging="360"/>
      </w:pPr>
      <w:rPr>
        <w:rFonts w:hint="default"/>
      </w:rPr>
    </w:lvl>
    <w:lvl w:ilvl="8" w:tplc="8416C1A4">
      <w:numFmt w:val="bullet"/>
      <w:lvlText w:val="•"/>
      <w:lvlJc w:val="left"/>
      <w:pPr>
        <w:ind w:left="8957" w:hanging="360"/>
      </w:pPr>
      <w:rPr>
        <w:rFonts w:hint="default"/>
      </w:rPr>
    </w:lvl>
  </w:abstractNum>
  <w:abstractNum w:abstractNumId="26" w15:restartNumberingAfterBreak="0">
    <w:nsid w:val="55F858C9"/>
    <w:multiLevelType w:val="hybridMultilevel"/>
    <w:tmpl w:val="A6A0B314"/>
    <w:lvl w:ilvl="0" w:tplc="725A762C">
      <w:numFmt w:val="bullet"/>
      <w:lvlText w:val="-"/>
      <w:lvlJc w:val="left"/>
      <w:pPr>
        <w:ind w:left="714" w:hanging="291"/>
      </w:pPr>
      <w:rPr>
        <w:rFonts w:ascii="Arial" w:eastAsia="Arial" w:hAnsi="Arial" w:cs="Arial" w:hint="default"/>
        <w:strike/>
        <w:color w:val="871723"/>
        <w:w w:val="99"/>
        <w:sz w:val="24"/>
        <w:szCs w:val="24"/>
      </w:rPr>
    </w:lvl>
    <w:lvl w:ilvl="1" w:tplc="0A0856CE">
      <w:numFmt w:val="bullet"/>
      <w:lvlText w:val=""/>
      <w:lvlJc w:val="left"/>
      <w:pPr>
        <w:ind w:left="1060" w:hanging="180"/>
      </w:pPr>
      <w:rPr>
        <w:rFonts w:ascii="Symbol" w:eastAsia="Symbol" w:hAnsi="Symbol" w:cs="Symbol" w:hint="default"/>
        <w:color w:val="871723"/>
        <w:w w:val="100"/>
        <w:sz w:val="24"/>
        <w:szCs w:val="24"/>
        <w:u w:val="single" w:color="871723"/>
      </w:rPr>
    </w:lvl>
    <w:lvl w:ilvl="2" w:tplc="9162F0CA">
      <w:numFmt w:val="bullet"/>
      <w:lvlText w:val=""/>
      <w:lvlJc w:val="left"/>
      <w:pPr>
        <w:ind w:left="1600" w:hanging="360"/>
      </w:pPr>
      <w:rPr>
        <w:rFonts w:ascii="Symbol" w:eastAsia="Symbol" w:hAnsi="Symbol" w:cs="Symbol" w:hint="default"/>
        <w:color w:val="871723"/>
        <w:w w:val="100"/>
        <w:sz w:val="24"/>
        <w:szCs w:val="24"/>
        <w:u w:val="single" w:color="871723"/>
      </w:rPr>
    </w:lvl>
    <w:lvl w:ilvl="3" w:tplc="14428214">
      <w:numFmt w:val="bullet"/>
      <w:lvlText w:val="•"/>
      <w:lvlJc w:val="left"/>
      <w:pPr>
        <w:ind w:left="1600" w:hanging="360"/>
      </w:pPr>
      <w:rPr>
        <w:rFonts w:hint="default"/>
      </w:rPr>
    </w:lvl>
    <w:lvl w:ilvl="4" w:tplc="BA8C38BC">
      <w:numFmt w:val="bullet"/>
      <w:lvlText w:val="•"/>
      <w:lvlJc w:val="left"/>
      <w:pPr>
        <w:ind w:left="2320" w:hanging="360"/>
      </w:pPr>
      <w:rPr>
        <w:rFonts w:hint="default"/>
      </w:rPr>
    </w:lvl>
    <w:lvl w:ilvl="5" w:tplc="D422BE32">
      <w:numFmt w:val="bullet"/>
      <w:lvlText w:val="•"/>
      <w:lvlJc w:val="left"/>
      <w:pPr>
        <w:ind w:left="3406" w:hanging="360"/>
      </w:pPr>
      <w:rPr>
        <w:rFonts w:hint="default"/>
      </w:rPr>
    </w:lvl>
    <w:lvl w:ilvl="6" w:tplc="11600F00">
      <w:numFmt w:val="bullet"/>
      <w:lvlText w:val="•"/>
      <w:lvlJc w:val="left"/>
      <w:pPr>
        <w:ind w:left="4493" w:hanging="360"/>
      </w:pPr>
      <w:rPr>
        <w:rFonts w:hint="default"/>
      </w:rPr>
    </w:lvl>
    <w:lvl w:ilvl="7" w:tplc="BC12AC26">
      <w:numFmt w:val="bullet"/>
      <w:lvlText w:val="•"/>
      <w:lvlJc w:val="left"/>
      <w:pPr>
        <w:ind w:left="5579" w:hanging="360"/>
      </w:pPr>
      <w:rPr>
        <w:rFonts w:hint="default"/>
      </w:rPr>
    </w:lvl>
    <w:lvl w:ilvl="8" w:tplc="B6F8D9C8">
      <w:numFmt w:val="bullet"/>
      <w:lvlText w:val="•"/>
      <w:lvlJc w:val="left"/>
      <w:pPr>
        <w:ind w:left="6666" w:hanging="360"/>
      </w:pPr>
      <w:rPr>
        <w:rFonts w:hint="default"/>
      </w:rPr>
    </w:lvl>
  </w:abstractNum>
  <w:abstractNum w:abstractNumId="27" w15:restartNumberingAfterBreak="0">
    <w:nsid w:val="5B440868"/>
    <w:multiLevelType w:val="hybridMultilevel"/>
    <w:tmpl w:val="5998A67C"/>
    <w:lvl w:ilvl="0" w:tplc="851E4BEC">
      <w:start w:val="1"/>
      <w:numFmt w:val="decimal"/>
      <w:lvlText w:val="%1."/>
      <w:lvlJc w:val="left"/>
      <w:pPr>
        <w:ind w:left="1180" w:hanging="360"/>
        <w:jc w:val="left"/>
      </w:pPr>
      <w:rPr>
        <w:rFonts w:ascii="Arial" w:eastAsia="Arial" w:hAnsi="Arial" w:cs="Arial" w:hint="default"/>
        <w:strike/>
        <w:color w:val="871723"/>
        <w:spacing w:val="-1"/>
        <w:w w:val="97"/>
        <w:sz w:val="24"/>
        <w:szCs w:val="24"/>
      </w:rPr>
    </w:lvl>
    <w:lvl w:ilvl="1" w:tplc="0F08ED50">
      <w:numFmt w:val="bullet"/>
      <w:lvlText w:val="•"/>
      <w:lvlJc w:val="left"/>
      <w:pPr>
        <w:ind w:left="2180" w:hanging="360"/>
      </w:pPr>
      <w:rPr>
        <w:rFonts w:hint="default"/>
      </w:rPr>
    </w:lvl>
    <w:lvl w:ilvl="2" w:tplc="A6A8F410">
      <w:numFmt w:val="bullet"/>
      <w:lvlText w:val="•"/>
      <w:lvlJc w:val="left"/>
      <w:pPr>
        <w:ind w:left="3180" w:hanging="360"/>
      </w:pPr>
      <w:rPr>
        <w:rFonts w:hint="default"/>
      </w:rPr>
    </w:lvl>
    <w:lvl w:ilvl="3" w:tplc="AB989630">
      <w:numFmt w:val="bullet"/>
      <w:lvlText w:val="•"/>
      <w:lvlJc w:val="left"/>
      <w:pPr>
        <w:ind w:left="4180" w:hanging="360"/>
      </w:pPr>
      <w:rPr>
        <w:rFonts w:hint="default"/>
      </w:rPr>
    </w:lvl>
    <w:lvl w:ilvl="4" w:tplc="3A32E586">
      <w:numFmt w:val="bullet"/>
      <w:lvlText w:val="•"/>
      <w:lvlJc w:val="left"/>
      <w:pPr>
        <w:ind w:left="5180" w:hanging="360"/>
      </w:pPr>
      <w:rPr>
        <w:rFonts w:hint="default"/>
      </w:rPr>
    </w:lvl>
    <w:lvl w:ilvl="5" w:tplc="D3F4C7A8">
      <w:numFmt w:val="bullet"/>
      <w:lvlText w:val="•"/>
      <w:lvlJc w:val="left"/>
      <w:pPr>
        <w:ind w:left="6180" w:hanging="360"/>
      </w:pPr>
      <w:rPr>
        <w:rFonts w:hint="default"/>
      </w:rPr>
    </w:lvl>
    <w:lvl w:ilvl="6" w:tplc="F1CA840C">
      <w:numFmt w:val="bullet"/>
      <w:lvlText w:val="•"/>
      <w:lvlJc w:val="left"/>
      <w:pPr>
        <w:ind w:left="7180" w:hanging="360"/>
      </w:pPr>
      <w:rPr>
        <w:rFonts w:hint="default"/>
      </w:rPr>
    </w:lvl>
    <w:lvl w:ilvl="7" w:tplc="5D2A80E4">
      <w:numFmt w:val="bullet"/>
      <w:lvlText w:val="•"/>
      <w:lvlJc w:val="left"/>
      <w:pPr>
        <w:ind w:left="8180" w:hanging="360"/>
      </w:pPr>
      <w:rPr>
        <w:rFonts w:hint="default"/>
      </w:rPr>
    </w:lvl>
    <w:lvl w:ilvl="8" w:tplc="16C28638">
      <w:numFmt w:val="bullet"/>
      <w:lvlText w:val="•"/>
      <w:lvlJc w:val="left"/>
      <w:pPr>
        <w:ind w:left="9180" w:hanging="360"/>
      </w:pPr>
      <w:rPr>
        <w:rFonts w:hint="default"/>
      </w:rPr>
    </w:lvl>
  </w:abstractNum>
  <w:abstractNum w:abstractNumId="28" w15:restartNumberingAfterBreak="0">
    <w:nsid w:val="5DB708D5"/>
    <w:multiLevelType w:val="hybridMultilevel"/>
    <w:tmpl w:val="100287E4"/>
    <w:lvl w:ilvl="0" w:tplc="B5061776">
      <w:numFmt w:val="bullet"/>
      <w:lvlText w:val=""/>
      <w:lvlJc w:val="left"/>
      <w:pPr>
        <w:ind w:left="604" w:hanging="361"/>
      </w:pPr>
      <w:rPr>
        <w:rFonts w:hint="default"/>
        <w:w w:val="100"/>
        <w:u w:val="single" w:color="871723"/>
      </w:rPr>
    </w:lvl>
    <w:lvl w:ilvl="1" w:tplc="5470DC2C">
      <w:numFmt w:val="bullet"/>
      <w:lvlText w:val="•"/>
      <w:lvlJc w:val="left"/>
      <w:pPr>
        <w:ind w:left="1658" w:hanging="361"/>
      </w:pPr>
      <w:rPr>
        <w:rFonts w:hint="default"/>
      </w:rPr>
    </w:lvl>
    <w:lvl w:ilvl="2" w:tplc="36501A7E">
      <w:numFmt w:val="bullet"/>
      <w:lvlText w:val="•"/>
      <w:lvlJc w:val="left"/>
      <w:pPr>
        <w:ind w:left="2716" w:hanging="361"/>
      </w:pPr>
      <w:rPr>
        <w:rFonts w:hint="default"/>
      </w:rPr>
    </w:lvl>
    <w:lvl w:ilvl="3" w:tplc="C63A26BA">
      <w:numFmt w:val="bullet"/>
      <w:lvlText w:val="•"/>
      <w:lvlJc w:val="left"/>
      <w:pPr>
        <w:ind w:left="3774" w:hanging="361"/>
      </w:pPr>
      <w:rPr>
        <w:rFonts w:hint="default"/>
      </w:rPr>
    </w:lvl>
    <w:lvl w:ilvl="4" w:tplc="373EBA5A">
      <w:numFmt w:val="bullet"/>
      <w:lvlText w:val="•"/>
      <w:lvlJc w:val="left"/>
      <w:pPr>
        <w:ind w:left="4832" w:hanging="361"/>
      </w:pPr>
      <w:rPr>
        <w:rFonts w:hint="default"/>
      </w:rPr>
    </w:lvl>
    <w:lvl w:ilvl="5" w:tplc="BFE8C32E">
      <w:numFmt w:val="bullet"/>
      <w:lvlText w:val="•"/>
      <w:lvlJc w:val="left"/>
      <w:pPr>
        <w:ind w:left="5890" w:hanging="361"/>
      </w:pPr>
      <w:rPr>
        <w:rFonts w:hint="default"/>
      </w:rPr>
    </w:lvl>
    <w:lvl w:ilvl="6" w:tplc="4EEAED9E">
      <w:numFmt w:val="bullet"/>
      <w:lvlText w:val="•"/>
      <w:lvlJc w:val="left"/>
      <w:pPr>
        <w:ind w:left="6948" w:hanging="361"/>
      </w:pPr>
      <w:rPr>
        <w:rFonts w:hint="default"/>
      </w:rPr>
    </w:lvl>
    <w:lvl w:ilvl="7" w:tplc="487E67E4">
      <w:numFmt w:val="bullet"/>
      <w:lvlText w:val="•"/>
      <w:lvlJc w:val="left"/>
      <w:pPr>
        <w:ind w:left="8006" w:hanging="361"/>
      </w:pPr>
      <w:rPr>
        <w:rFonts w:hint="default"/>
      </w:rPr>
    </w:lvl>
    <w:lvl w:ilvl="8" w:tplc="F88E0D70">
      <w:numFmt w:val="bullet"/>
      <w:lvlText w:val="•"/>
      <w:lvlJc w:val="left"/>
      <w:pPr>
        <w:ind w:left="9064" w:hanging="361"/>
      </w:pPr>
      <w:rPr>
        <w:rFonts w:hint="default"/>
      </w:rPr>
    </w:lvl>
  </w:abstractNum>
  <w:abstractNum w:abstractNumId="29" w15:restartNumberingAfterBreak="0">
    <w:nsid w:val="5E5B0534"/>
    <w:multiLevelType w:val="hybridMultilevel"/>
    <w:tmpl w:val="88EC651A"/>
    <w:lvl w:ilvl="0" w:tplc="289C307E">
      <w:start w:val="1"/>
      <w:numFmt w:val="lowerLetter"/>
      <w:lvlText w:val="%1."/>
      <w:lvlJc w:val="left"/>
      <w:pPr>
        <w:ind w:left="1600" w:hanging="194"/>
        <w:jc w:val="right"/>
      </w:pPr>
      <w:rPr>
        <w:rFonts w:ascii="Arial" w:eastAsia="Arial" w:hAnsi="Arial" w:cs="Arial" w:hint="default"/>
        <w:strike/>
        <w:color w:val="871723"/>
        <w:spacing w:val="-6"/>
        <w:w w:val="97"/>
        <w:sz w:val="22"/>
        <w:szCs w:val="22"/>
      </w:rPr>
    </w:lvl>
    <w:lvl w:ilvl="1" w:tplc="AB320DA4">
      <w:start w:val="1"/>
      <w:numFmt w:val="lowerLetter"/>
      <w:lvlText w:val="%2."/>
      <w:lvlJc w:val="left"/>
      <w:pPr>
        <w:ind w:left="1600" w:hanging="196"/>
        <w:jc w:val="left"/>
      </w:pPr>
      <w:rPr>
        <w:rFonts w:ascii="Arial" w:eastAsia="Arial" w:hAnsi="Arial" w:cs="Arial" w:hint="default"/>
        <w:strike/>
        <w:color w:val="871723"/>
        <w:spacing w:val="-3"/>
        <w:w w:val="97"/>
        <w:sz w:val="22"/>
        <w:szCs w:val="22"/>
      </w:rPr>
    </w:lvl>
    <w:lvl w:ilvl="2" w:tplc="9202D068">
      <w:numFmt w:val="bullet"/>
      <w:lvlText w:val="•"/>
      <w:lvlJc w:val="left"/>
      <w:pPr>
        <w:ind w:left="3452" w:hanging="196"/>
      </w:pPr>
      <w:rPr>
        <w:rFonts w:hint="default"/>
      </w:rPr>
    </w:lvl>
    <w:lvl w:ilvl="3" w:tplc="D3EC8B9C">
      <w:numFmt w:val="bullet"/>
      <w:lvlText w:val="•"/>
      <w:lvlJc w:val="left"/>
      <w:pPr>
        <w:ind w:left="4378" w:hanging="196"/>
      </w:pPr>
      <w:rPr>
        <w:rFonts w:hint="default"/>
      </w:rPr>
    </w:lvl>
    <w:lvl w:ilvl="4" w:tplc="890E4A30">
      <w:numFmt w:val="bullet"/>
      <w:lvlText w:val="•"/>
      <w:lvlJc w:val="left"/>
      <w:pPr>
        <w:ind w:left="5304" w:hanging="196"/>
      </w:pPr>
      <w:rPr>
        <w:rFonts w:hint="default"/>
      </w:rPr>
    </w:lvl>
    <w:lvl w:ilvl="5" w:tplc="9530EEAC">
      <w:numFmt w:val="bullet"/>
      <w:lvlText w:val="•"/>
      <w:lvlJc w:val="left"/>
      <w:pPr>
        <w:ind w:left="6230" w:hanging="196"/>
      </w:pPr>
      <w:rPr>
        <w:rFonts w:hint="default"/>
      </w:rPr>
    </w:lvl>
    <w:lvl w:ilvl="6" w:tplc="EF72743A">
      <w:numFmt w:val="bullet"/>
      <w:lvlText w:val="•"/>
      <w:lvlJc w:val="left"/>
      <w:pPr>
        <w:ind w:left="7156" w:hanging="196"/>
      </w:pPr>
      <w:rPr>
        <w:rFonts w:hint="default"/>
      </w:rPr>
    </w:lvl>
    <w:lvl w:ilvl="7" w:tplc="4112AC74">
      <w:numFmt w:val="bullet"/>
      <w:lvlText w:val="•"/>
      <w:lvlJc w:val="left"/>
      <w:pPr>
        <w:ind w:left="8082" w:hanging="196"/>
      </w:pPr>
      <w:rPr>
        <w:rFonts w:hint="default"/>
      </w:rPr>
    </w:lvl>
    <w:lvl w:ilvl="8" w:tplc="8ED4EFE4">
      <w:numFmt w:val="bullet"/>
      <w:lvlText w:val="•"/>
      <w:lvlJc w:val="left"/>
      <w:pPr>
        <w:ind w:left="9008" w:hanging="196"/>
      </w:pPr>
      <w:rPr>
        <w:rFonts w:hint="default"/>
      </w:rPr>
    </w:lvl>
  </w:abstractNum>
  <w:abstractNum w:abstractNumId="30" w15:restartNumberingAfterBreak="0">
    <w:nsid w:val="5EBF14B1"/>
    <w:multiLevelType w:val="hybridMultilevel"/>
    <w:tmpl w:val="0594537A"/>
    <w:lvl w:ilvl="0" w:tplc="015ED6E0">
      <w:numFmt w:val="bullet"/>
      <w:lvlText w:val=""/>
      <w:lvlJc w:val="left"/>
      <w:pPr>
        <w:ind w:left="460" w:hanging="361"/>
      </w:pPr>
      <w:rPr>
        <w:rFonts w:ascii="Symbol" w:eastAsia="Symbol" w:hAnsi="Symbol" w:cs="Symbol" w:hint="default"/>
        <w:strike/>
        <w:color w:val="623177"/>
        <w:w w:val="100"/>
        <w:sz w:val="24"/>
        <w:szCs w:val="24"/>
      </w:rPr>
    </w:lvl>
    <w:lvl w:ilvl="1" w:tplc="FD544D70">
      <w:numFmt w:val="bullet"/>
      <w:lvlText w:val=""/>
      <w:lvlJc w:val="left"/>
      <w:pPr>
        <w:ind w:left="820" w:hanging="360"/>
      </w:pPr>
      <w:rPr>
        <w:rFonts w:hint="default"/>
        <w:w w:val="100"/>
        <w:u w:val="single" w:color="623177"/>
      </w:rPr>
    </w:lvl>
    <w:lvl w:ilvl="2" w:tplc="313C1836">
      <w:numFmt w:val="bullet"/>
      <w:lvlText w:val="•"/>
      <w:lvlJc w:val="left"/>
      <w:pPr>
        <w:ind w:left="1971" w:hanging="360"/>
      </w:pPr>
      <w:rPr>
        <w:rFonts w:hint="default"/>
      </w:rPr>
    </w:lvl>
    <w:lvl w:ilvl="3" w:tplc="335A6728">
      <w:numFmt w:val="bullet"/>
      <w:lvlText w:val="•"/>
      <w:lvlJc w:val="left"/>
      <w:pPr>
        <w:ind w:left="3122" w:hanging="360"/>
      </w:pPr>
      <w:rPr>
        <w:rFonts w:hint="default"/>
      </w:rPr>
    </w:lvl>
    <w:lvl w:ilvl="4" w:tplc="CA1C491E">
      <w:numFmt w:val="bullet"/>
      <w:lvlText w:val="•"/>
      <w:lvlJc w:val="left"/>
      <w:pPr>
        <w:ind w:left="4273" w:hanging="360"/>
      </w:pPr>
      <w:rPr>
        <w:rFonts w:hint="default"/>
      </w:rPr>
    </w:lvl>
    <w:lvl w:ilvl="5" w:tplc="754A1294">
      <w:numFmt w:val="bullet"/>
      <w:lvlText w:val="•"/>
      <w:lvlJc w:val="left"/>
      <w:pPr>
        <w:ind w:left="5424" w:hanging="360"/>
      </w:pPr>
      <w:rPr>
        <w:rFonts w:hint="default"/>
      </w:rPr>
    </w:lvl>
    <w:lvl w:ilvl="6" w:tplc="1390BCFE">
      <w:numFmt w:val="bullet"/>
      <w:lvlText w:val="•"/>
      <w:lvlJc w:val="left"/>
      <w:pPr>
        <w:ind w:left="6575" w:hanging="360"/>
      </w:pPr>
      <w:rPr>
        <w:rFonts w:hint="default"/>
      </w:rPr>
    </w:lvl>
    <w:lvl w:ilvl="7" w:tplc="EC82BCBC">
      <w:numFmt w:val="bullet"/>
      <w:lvlText w:val="•"/>
      <w:lvlJc w:val="left"/>
      <w:pPr>
        <w:ind w:left="7726" w:hanging="360"/>
      </w:pPr>
      <w:rPr>
        <w:rFonts w:hint="default"/>
      </w:rPr>
    </w:lvl>
    <w:lvl w:ilvl="8" w:tplc="22E40F6E">
      <w:numFmt w:val="bullet"/>
      <w:lvlText w:val="•"/>
      <w:lvlJc w:val="left"/>
      <w:pPr>
        <w:ind w:left="8877" w:hanging="360"/>
      </w:pPr>
      <w:rPr>
        <w:rFonts w:hint="default"/>
      </w:rPr>
    </w:lvl>
  </w:abstractNum>
  <w:abstractNum w:abstractNumId="31" w15:restartNumberingAfterBreak="0">
    <w:nsid w:val="5F917E9E"/>
    <w:multiLevelType w:val="hybridMultilevel"/>
    <w:tmpl w:val="9594EDD8"/>
    <w:lvl w:ilvl="0" w:tplc="24A08FD4">
      <w:start w:val="1"/>
      <w:numFmt w:val="lowerLetter"/>
      <w:lvlText w:val="%1."/>
      <w:lvlJc w:val="left"/>
      <w:pPr>
        <w:ind w:left="460" w:hanging="360"/>
        <w:jc w:val="left"/>
      </w:pPr>
      <w:rPr>
        <w:rFonts w:ascii="Arial" w:eastAsia="Arial" w:hAnsi="Arial" w:cs="Arial" w:hint="default"/>
        <w:w w:val="100"/>
        <w:sz w:val="24"/>
        <w:szCs w:val="24"/>
      </w:rPr>
    </w:lvl>
    <w:lvl w:ilvl="1" w:tplc="55423B34">
      <w:start w:val="1"/>
      <w:numFmt w:val="lowerLetter"/>
      <w:lvlText w:val="%2."/>
      <w:lvlJc w:val="left"/>
      <w:pPr>
        <w:ind w:left="1166" w:hanging="360"/>
        <w:jc w:val="left"/>
      </w:pPr>
      <w:rPr>
        <w:rFonts w:hint="default"/>
        <w:w w:val="100"/>
      </w:rPr>
    </w:lvl>
    <w:lvl w:ilvl="2" w:tplc="CC707F90">
      <w:numFmt w:val="bullet"/>
      <w:lvlText w:val="•"/>
      <w:lvlJc w:val="left"/>
      <w:pPr>
        <w:ind w:left="2237" w:hanging="360"/>
      </w:pPr>
      <w:rPr>
        <w:rFonts w:hint="default"/>
      </w:rPr>
    </w:lvl>
    <w:lvl w:ilvl="3" w:tplc="3B883F6C">
      <w:numFmt w:val="bullet"/>
      <w:lvlText w:val="•"/>
      <w:lvlJc w:val="left"/>
      <w:pPr>
        <w:ind w:left="3315" w:hanging="360"/>
      </w:pPr>
      <w:rPr>
        <w:rFonts w:hint="default"/>
      </w:rPr>
    </w:lvl>
    <w:lvl w:ilvl="4" w:tplc="A6B85934">
      <w:numFmt w:val="bullet"/>
      <w:lvlText w:val="•"/>
      <w:lvlJc w:val="left"/>
      <w:pPr>
        <w:ind w:left="4393" w:hanging="360"/>
      </w:pPr>
      <w:rPr>
        <w:rFonts w:hint="default"/>
      </w:rPr>
    </w:lvl>
    <w:lvl w:ilvl="5" w:tplc="B5B8ED24">
      <w:numFmt w:val="bullet"/>
      <w:lvlText w:val="•"/>
      <w:lvlJc w:val="left"/>
      <w:pPr>
        <w:ind w:left="5471" w:hanging="360"/>
      </w:pPr>
      <w:rPr>
        <w:rFonts w:hint="default"/>
      </w:rPr>
    </w:lvl>
    <w:lvl w:ilvl="6" w:tplc="1E7CFE8A">
      <w:numFmt w:val="bullet"/>
      <w:lvlText w:val="•"/>
      <w:lvlJc w:val="left"/>
      <w:pPr>
        <w:ind w:left="6548" w:hanging="360"/>
      </w:pPr>
      <w:rPr>
        <w:rFonts w:hint="default"/>
      </w:rPr>
    </w:lvl>
    <w:lvl w:ilvl="7" w:tplc="A72AA68C">
      <w:numFmt w:val="bullet"/>
      <w:lvlText w:val="•"/>
      <w:lvlJc w:val="left"/>
      <w:pPr>
        <w:ind w:left="7626" w:hanging="360"/>
      </w:pPr>
      <w:rPr>
        <w:rFonts w:hint="default"/>
      </w:rPr>
    </w:lvl>
    <w:lvl w:ilvl="8" w:tplc="F998D514">
      <w:numFmt w:val="bullet"/>
      <w:lvlText w:val="•"/>
      <w:lvlJc w:val="left"/>
      <w:pPr>
        <w:ind w:left="8704" w:hanging="360"/>
      </w:pPr>
      <w:rPr>
        <w:rFonts w:hint="default"/>
      </w:rPr>
    </w:lvl>
  </w:abstractNum>
  <w:abstractNum w:abstractNumId="32" w15:restartNumberingAfterBreak="0">
    <w:nsid w:val="61FB300A"/>
    <w:multiLevelType w:val="hybridMultilevel"/>
    <w:tmpl w:val="44A853C6"/>
    <w:lvl w:ilvl="0" w:tplc="6CAEEA9C">
      <w:start w:val="1"/>
      <w:numFmt w:val="decimal"/>
      <w:lvlText w:val="%1."/>
      <w:lvlJc w:val="left"/>
      <w:pPr>
        <w:ind w:left="820" w:hanging="360"/>
        <w:jc w:val="left"/>
      </w:pPr>
      <w:rPr>
        <w:rFonts w:ascii="Arial" w:eastAsia="Arial" w:hAnsi="Arial" w:cs="Arial" w:hint="default"/>
        <w:strike/>
        <w:color w:val="50555E"/>
        <w:spacing w:val="-1"/>
        <w:w w:val="97"/>
        <w:sz w:val="24"/>
        <w:szCs w:val="24"/>
      </w:rPr>
    </w:lvl>
    <w:lvl w:ilvl="1" w:tplc="0CE885F4">
      <w:numFmt w:val="bullet"/>
      <w:lvlText w:val="•"/>
      <w:lvlJc w:val="left"/>
      <w:pPr>
        <w:ind w:left="1856" w:hanging="360"/>
      </w:pPr>
      <w:rPr>
        <w:rFonts w:hint="default"/>
      </w:rPr>
    </w:lvl>
    <w:lvl w:ilvl="2" w:tplc="47829F10">
      <w:numFmt w:val="bullet"/>
      <w:lvlText w:val="•"/>
      <w:lvlJc w:val="left"/>
      <w:pPr>
        <w:ind w:left="2892" w:hanging="360"/>
      </w:pPr>
      <w:rPr>
        <w:rFonts w:hint="default"/>
      </w:rPr>
    </w:lvl>
    <w:lvl w:ilvl="3" w:tplc="BC9647CE">
      <w:numFmt w:val="bullet"/>
      <w:lvlText w:val="•"/>
      <w:lvlJc w:val="left"/>
      <w:pPr>
        <w:ind w:left="3928" w:hanging="360"/>
      </w:pPr>
      <w:rPr>
        <w:rFonts w:hint="default"/>
      </w:rPr>
    </w:lvl>
    <w:lvl w:ilvl="4" w:tplc="35403788">
      <w:numFmt w:val="bullet"/>
      <w:lvlText w:val="•"/>
      <w:lvlJc w:val="left"/>
      <w:pPr>
        <w:ind w:left="4964" w:hanging="360"/>
      </w:pPr>
      <w:rPr>
        <w:rFonts w:hint="default"/>
      </w:rPr>
    </w:lvl>
    <w:lvl w:ilvl="5" w:tplc="B4768C4C">
      <w:numFmt w:val="bullet"/>
      <w:lvlText w:val="•"/>
      <w:lvlJc w:val="left"/>
      <w:pPr>
        <w:ind w:left="6000" w:hanging="360"/>
      </w:pPr>
      <w:rPr>
        <w:rFonts w:hint="default"/>
      </w:rPr>
    </w:lvl>
    <w:lvl w:ilvl="6" w:tplc="D94001F0">
      <w:numFmt w:val="bullet"/>
      <w:lvlText w:val="•"/>
      <w:lvlJc w:val="left"/>
      <w:pPr>
        <w:ind w:left="7036" w:hanging="360"/>
      </w:pPr>
      <w:rPr>
        <w:rFonts w:hint="default"/>
      </w:rPr>
    </w:lvl>
    <w:lvl w:ilvl="7" w:tplc="BE8C8E04">
      <w:numFmt w:val="bullet"/>
      <w:lvlText w:val="•"/>
      <w:lvlJc w:val="left"/>
      <w:pPr>
        <w:ind w:left="8072" w:hanging="360"/>
      </w:pPr>
      <w:rPr>
        <w:rFonts w:hint="default"/>
      </w:rPr>
    </w:lvl>
    <w:lvl w:ilvl="8" w:tplc="C3483020">
      <w:numFmt w:val="bullet"/>
      <w:lvlText w:val="•"/>
      <w:lvlJc w:val="left"/>
      <w:pPr>
        <w:ind w:left="9108" w:hanging="360"/>
      </w:pPr>
      <w:rPr>
        <w:rFonts w:hint="default"/>
      </w:rPr>
    </w:lvl>
  </w:abstractNum>
  <w:abstractNum w:abstractNumId="33" w15:restartNumberingAfterBreak="0">
    <w:nsid w:val="672129D1"/>
    <w:multiLevelType w:val="hybridMultilevel"/>
    <w:tmpl w:val="CA163C10"/>
    <w:lvl w:ilvl="0" w:tplc="8894FF52">
      <w:start w:val="1"/>
      <w:numFmt w:val="decimal"/>
      <w:lvlText w:val="%1."/>
      <w:lvlJc w:val="left"/>
      <w:pPr>
        <w:ind w:left="1341" w:hanging="360"/>
        <w:jc w:val="left"/>
      </w:pPr>
      <w:rPr>
        <w:rFonts w:ascii="Arial" w:eastAsia="Arial" w:hAnsi="Arial" w:cs="Arial" w:hint="default"/>
        <w:strike/>
        <w:color w:val="871723"/>
        <w:w w:val="99"/>
        <w:sz w:val="24"/>
        <w:szCs w:val="24"/>
      </w:rPr>
    </w:lvl>
    <w:lvl w:ilvl="1" w:tplc="7E7AAF9E">
      <w:numFmt w:val="bullet"/>
      <w:lvlText w:val="•"/>
      <w:lvlJc w:val="left"/>
      <w:pPr>
        <w:ind w:left="2292" w:hanging="360"/>
      </w:pPr>
      <w:rPr>
        <w:rFonts w:hint="default"/>
      </w:rPr>
    </w:lvl>
    <w:lvl w:ilvl="2" w:tplc="D51C1DE0">
      <w:numFmt w:val="bullet"/>
      <w:lvlText w:val="•"/>
      <w:lvlJc w:val="left"/>
      <w:pPr>
        <w:ind w:left="3244" w:hanging="360"/>
      </w:pPr>
      <w:rPr>
        <w:rFonts w:hint="default"/>
      </w:rPr>
    </w:lvl>
    <w:lvl w:ilvl="3" w:tplc="793EA6E8">
      <w:numFmt w:val="bullet"/>
      <w:lvlText w:val="•"/>
      <w:lvlJc w:val="left"/>
      <w:pPr>
        <w:ind w:left="4196" w:hanging="360"/>
      </w:pPr>
      <w:rPr>
        <w:rFonts w:hint="default"/>
      </w:rPr>
    </w:lvl>
    <w:lvl w:ilvl="4" w:tplc="C5DAF59E">
      <w:numFmt w:val="bullet"/>
      <w:lvlText w:val="•"/>
      <w:lvlJc w:val="left"/>
      <w:pPr>
        <w:ind w:left="5148" w:hanging="360"/>
      </w:pPr>
      <w:rPr>
        <w:rFonts w:hint="default"/>
      </w:rPr>
    </w:lvl>
    <w:lvl w:ilvl="5" w:tplc="48262BFA">
      <w:numFmt w:val="bullet"/>
      <w:lvlText w:val="•"/>
      <w:lvlJc w:val="left"/>
      <w:pPr>
        <w:ind w:left="6100" w:hanging="360"/>
      </w:pPr>
      <w:rPr>
        <w:rFonts w:hint="default"/>
      </w:rPr>
    </w:lvl>
    <w:lvl w:ilvl="6" w:tplc="883A8918">
      <w:numFmt w:val="bullet"/>
      <w:lvlText w:val="•"/>
      <w:lvlJc w:val="left"/>
      <w:pPr>
        <w:ind w:left="7052" w:hanging="360"/>
      </w:pPr>
      <w:rPr>
        <w:rFonts w:hint="default"/>
      </w:rPr>
    </w:lvl>
    <w:lvl w:ilvl="7" w:tplc="DEC49356">
      <w:numFmt w:val="bullet"/>
      <w:lvlText w:val="•"/>
      <w:lvlJc w:val="left"/>
      <w:pPr>
        <w:ind w:left="8004" w:hanging="360"/>
      </w:pPr>
      <w:rPr>
        <w:rFonts w:hint="default"/>
      </w:rPr>
    </w:lvl>
    <w:lvl w:ilvl="8" w:tplc="F60CF60E">
      <w:numFmt w:val="bullet"/>
      <w:lvlText w:val="•"/>
      <w:lvlJc w:val="left"/>
      <w:pPr>
        <w:ind w:left="8956" w:hanging="360"/>
      </w:pPr>
      <w:rPr>
        <w:rFonts w:hint="default"/>
      </w:rPr>
    </w:lvl>
  </w:abstractNum>
  <w:abstractNum w:abstractNumId="34" w15:restartNumberingAfterBreak="0">
    <w:nsid w:val="682F30DA"/>
    <w:multiLevelType w:val="hybridMultilevel"/>
    <w:tmpl w:val="C5B2C2B6"/>
    <w:lvl w:ilvl="0" w:tplc="63563E6A">
      <w:start w:val="1"/>
      <w:numFmt w:val="decimal"/>
      <w:lvlText w:val="%1."/>
      <w:lvlJc w:val="left"/>
      <w:pPr>
        <w:ind w:left="1341" w:hanging="360"/>
        <w:jc w:val="left"/>
      </w:pPr>
      <w:rPr>
        <w:rFonts w:ascii="Arial" w:eastAsia="Arial" w:hAnsi="Arial" w:cs="Arial" w:hint="default"/>
        <w:spacing w:val="-4"/>
        <w:w w:val="100"/>
        <w:sz w:val="24"/>
        <w:szCs w:val="24"/>
      </w:rPr>
    </w:lvl>
    <w:lvl w:ilvl="1" w:tplc="B972DBC8">
      <w:numFmt w:val="bullet"/>
      <w:lvlText w:val="•"/>
      <w:lvlJc w:val="left"/>
      <w:pPr>
        <w:ind w:left="2292" w:hanging="360"/>
      </w:pPr>
      <w:rPr>
        <w:rFonts w:hint="default"/>
      </w:rPr>
    </w:lvl>
    <w:lvl w:ilvl="2" w:tplc="1EDE8544">
      <w:numFmt w:val="bullet"/>
      <w:lvlText w:val="•"/>
      <w:lvlJc w:val="left"/>
      <w:pPr>
        <w:ind w:left="3244" w:hanging="360"/>
      </w:pPr>
      <w:rPr>
        <w:rFonts w:hint="default"/>
      </w:rPr>
    </w:lvl>
    <w:lvl w:ilvl="3" w:tplc="FE5E0348">
      <w:numFmt w:val="bullet"/>
      <w:lvlText w:val="•"/>
      <w:lvlJc w:val="left"/>
      <w:pPr>
        <w:ind w:left="4196" w:hanging="360"/>
      </w:pPr>
      <w:rPr>
        <w:rFonts w:hint="default"/>
      </w:rPr>
    </w:lvl>
    <w:lvl w:ilvl="4" w:tplc="2ADA6DDE">
      <w:numFmt w:val="bullet"/>
      <w:lvlText w:val="•"/>
      <w:lvlJc w:val="left"/>
      <w:pPr>
        <w:ind w:left="5148" w:hanging="360"/>
      </w:pPr>
      <w:rPr>
        <w:rFonts w:hint="default"/>
      </w:rPr>
    </w:lvl>
    <w:lvl w:ilvl="5" w:tplc="6B226284">
      <w:numFmt w:val="bullet"/>
      <w:lvlText w:val="•"/>
      <w:lvlJc w:val="left"/>
      <w:pPr>
        <w:ind w:left="6100" w:hanging="360"/>
      </w:pPr>
      <w:rPr>
        <w:rFonts w:hint="default"/>
      </w:rPr>
    </w:lvl>
    <w:lvl w:ilvl="6" w:tplc="F5F68108">
      <w:numFmt w:val="bullet"/>
      <w:lvlText w:val="•"/>
      <w:lvlJc w:val="left"/>
      <w:pPr>
        <w:ind w:left="7052" w:hanging="360"/>
      </w:pPr>
      <w:rPr>
        <w:rFonts w:hint="default"/>
      </w:rPr>
    </w:lvl>
    <w:lvl w:ilvl="7" w:tplc="7C3EB9B0">
      <w:numFmt w:val="bullet"/>
      <w:lvlText w:val="•"/>
      <w:lvlJc w:val="left"/>
      <w:pPr>
        <w:ind w:left="8004" w:hanging="360"/>
      </w:pPr>
      <w:rPr>
        <w:rFonts w:hint="default"/>
      </w:rPr>
    </w:lvl>
    <w:lvl w:ilvl="8" w:tplc="2A22E196">
      <w:numFmt w:val="bullet"/>
      <w:lvlText w:val="•"/>
      <w:lvlJc w:val="left"/>
      <w:pPr>
        <w:ind w:left="8956" w:hanging="360"/>
      </w:pPr>
      <w:rPr>
        <w:rFonts w:hint="default"/>
      </w:rPr>
    </w:lvl>
  </w:abstractNum>
  <w:abstractNum w:abstractNumId="35" w15:restartNumberingAfterBreak="0">
    <w:nsid w:val="6DD2587B"/>
    <w:multiLevelType w:val="hybridMultilevel"/>
    <w:tmpl w:val="811A4852"/>
    <w:lvl w:ilvl="0" w:tplc="D4F6911E">
      <w:start w:val="4"/>
      <w:numFmt w:val="decimal"/>
      <w:lvlText w:val="%1."/>
      <w:lvlJc w:val="left"/>
      <w:pPr>
        <w:ind w:left="1338" w:hanging="358"/>
        <w:jc w:val="left"/>
      </w:pPr>
      <w:rPr>
        <w:rFonts w:ascii="Arial" w:eastAsia="Arial" w:hAnsi="Arial" w:cs="Arial" w:hint="default"/>
        <w:strike/>
        <w:color w:val="871723"/>
        <w:w w:val="99"/>
        <w:sz w:val="24"/>
        <w:szCs w:val="24"/>
      </w:rPr>
    </w:lvl>
    <w:lvl w:ilvl="1" w:tplc="A3EAF3A0">
      <w:start w:val="1"/>
      <w:numFmt w:val="decimal"/>
      <w:lvlText w:val="%2."/>
      <w:lvlJc w:val="left"/>
      <w:pPr>
        <w:ind w:left="1240" w:hanging="196"/>
        <w:jc w:val="left"/>
      </w:pPr>
      <w:rPr>
        <w:rFonts w:ascii="Arial" w:eastAsia="Arial" w:hAnsi="Arial" w:cs="Arial" w:hint="default"/>
        <w:strike/>
        <w:color w:val="871723"/>
        <w:spacing w:val="-3"/>
        <w:w w:val="97"/>
        <w:sz w:val="22"/>
        <w:szCs w:val="22"/>
      </w:rPr>
    </w:lvl>
    <w:lvl w:ilvl="2" w:tplc="FD380DB0">
      <w:numFmt w:val="bullet"/>
      <w:lvlText w:val="•"/>
      <w:lvlJc w:val="left"/>
      <w:pPr>
        <w:ind w:left="2320" w:hanging="196"/>
      </w:pPr>
      <w:rPr>
        <w:rFonts w:hint="default"/>
      </w:rPr>
    </w:lvl>
    <w:lvl w:ilvl="3" w:tplc="8552297C">
      <w:numFmt w:val="bullet"/>
      <w:lvlText w:val="•"/>
      <w:lvlJc w:val="left"/>
      <w:pPr>
        <w:ind w:left="3387" w:hanging="196"/>
      </w:pPr>
      <w:rPr>
        <w:rFonts w:hint="default"/>
      </w:rPr>
    </w:lvl>
    <w:lvl w:ilvl="4" w:tplc="08B6743A">
      <w:numFmt w:val="bullet"/>
      <w:lvlText w:val="•"/>
      <w:lvlJc w:val="left"/>
      <w:pPr>
        <w:ind w:left="4455" w:hanging="196"/>
      </w:pPr>
      <w:rPr>
        <w:rFonts w:hint="default"/>
      </w:rPr>
    </w:lvl>
    <w:lvl w:ilvl="5" w:tplc="4DE6DA3C">
      <w:numFmt w:val="bullet"/>
      <w:lvlText w:val="•"/>
      <w:lvlJc w:val="left"/>
      <w:pPr>
        <w:ind w:left="5522" w:hanging="196"/>
      </w:pPr>
      <w:rPr>
        <w:rFonts w:hint="default"/>
      </w:rPr>
    </w:lvl>
    <w:lvl w:ilvl="6" w:tplc="B0D08D9E">
      <w:numFmt w:val="bullet"/>
      <w:lvlText w:val="•"/>
      <w:lvlJc w:val="left"/>
      <w:pPr>
        <w:ind w:left="6590" w:hanging="196"/>
      </w:pPr>
      <w:rPr>
        <w:rFonts w:hint="default"/>
      </w:rPr>
    </w:lvl>
    <w:lvl w:ilvl="7" w:tplc="51D83180">
      <w:numFmt w:val="bullet"/>
      <w:lvlText w:val="•"/>
      <w:lvlJc w:val="left"/>
      <w:pPr>
        <w:ind w:left="7657" w:hanging="196"/>
      </w:pPr>
      <w:rPr>
        <w:rFonts w:hint="default"/>
      </w:rPr>
    </w:lvl>
    <w:lvl w:ilvl="8" w:tplc="5CD6F992">
      <w:numFmt w:val="bullet"/>
      <w:lvlText w:val="•"/>
      <w:lvlJc w:val="left"/>
      <w:pPr>
        <w:ind w:left="8725" w:hanging="196"/>
      </w:pPr>
      <w:rPr>
        <w:rFonts w:hint="default"/>
      </w:rPr>
    </w:lvl>
  </w:abstractNum>
  <w:abstractNum w:abstractNumId="36" w15:restartNumberingAfterBreak="0">
    <w:nsid w:val="735C61D9"/>
    <w:multiLevelType w:val="hybridMultilevel"/>
    <w:tmpl w:val="3CFE6368"/>
    <w:lvl w:ilvl="0" w:tplc="0F58EBD0">
      <w:start w:val="1"/>
      <w:numFmt w:val="lowerLetter"/>
      <w:lvlText w:val="%1."/>
      <w:lvlJc w:val="left"/>
      <w:pPr>
        <w:ind w:left="1600" w:hanging="196"/>
        <w:jc w:val="left"/>
      </w:pPr>
      <w:rPr>
        <w:rFonts w:ascii="Arial" w:eastAsia="Arial" w:hAnsi="Arial" w:cs="Arial" w:hint="default"/>
        <w:strike/>
        <w:color w:val="871723"/>
        <w:spacing w:val="-3"/>
        <w:w w:val="97"/>
        <w:sz w:val="22"/>
        <w:szCs w:val="22"/>
      </w:rPr>
    </w:lvl>
    <w:lvl w:ilvl="1" w:tplc="2A265FC4">
      <w:numFmt w:val="bullet"/>
      <w:lvlText w:val="•"/>
      <w:lvlJc w:val="left"/>
      <w:pPr>
        <w:ind w:left="2526" w:hanging="196"/>
      </w:pPr>
      <w:rPr>
        <w:rFonts w:hint="default"/>
      </w:rPr>
    </w:lvl>
    <w:lvl w:ilvl="2" w:tplc="792C1D00">
      <w:numFmt w:val="bullet"/>
      <w:lvlText w:val="•"/>
      <w:lvlJc w:val="left"/>
      <w:pPr>
        <w:ind w:left="3452" w:hanging="196"/>
      </w:pPr>
      <w:rPr>
        <w:rFonts w:hint="default"/>
      </w:rPr>
    </w:lvl>
    <w:lvl w:ilvl="3" w:tplc="D9E484F4">
      <w:numFmt w:val="bullet"/>
      <w:lvlText w:val="•"/>
      <w:lvlJc w:val="left"/>
      <w:pPr>
        <w:ind w:left="4378" w:hanging="196"/>
      </w:pPr>
      <w:rPr>
        <w:rFonts w:hint="default"/>
      </w:rPr>
    </w:lvl>
    <w:lvl w:ilvl="4" w:tplc="E2CC56C6">
      <w:numFmt w:val="bullet"/>
      <w:lvlText w:val="•"/>
      <w:lvlJc w:val="left"/>
      <w:pPr>
        <w:ind w:left="5304" w:hanging="196"/>
      </w:pPr>
      <w:rPr>
        <w:rFonts w:hint="default"/>
      </w:rPr>
    </w:lvl>
    <w:lvl w:ilvl="5" w:tplc="4B324CC4">
      <w:numFmt w:val="bullet"/>
      <w:lvlText w:val="•"/>
      <w:lvlJc w:val="left"/>
      <w:pPr>
        <w:ind w:left="6230" w:hanging="196"/>
      </w:pPr>
      <w:rPr>
        <w:rFonts w:hint="default"/>
      </w:rPr>
    </w:lvl>
    <w:lvl w:ilvl="6" w:tplc="7C205E74">
      <w:numFmt w:val="bullet"/>
      <w:lvlText w:val="•"/>
      <w:lvlJc w:val="left"/>
      <w:pPr>
        <w:ind w:left="7156" w:hanging="196"/>
      </w:pPr>
      <w:rPr>
        <w:rFonts w:hint="default"/>
      </w:rPr>
    </w:lvl>
    <w:lvl w:ilvl="7" w:tplc="1982FDF4">
      <w:numFmt w:val="bullet"/>
      <w:lvlText w:val="•"/>
      <w:lvlJc w:val="left"/>
      <w:pPr>
        <w:ind w:left="8082" w:hanging="196"/>
      </w:pPr>
      <w:rPr>
        <w:rFonts w:hint="default"/>
      </w:rPr>
    </w:lvl>
    <w:lvl w:ilvl="8" w:tplc="1242EBCE">
      <w:numFmt w:val="bullet"/>
      <w:lvlText w:val="•"/>
      <w:lvlJc w:val="left"/>
      <w:pPr>
        <w:ind w:left="9008" w:hanging="196"/>
      </w:pPr>
      <w:rPr>
        <w:rFonts w:hint="default"/>
      </w:rPr>
    </w:lvl>
  </w:abstractNum>
  <w:abstractNum w:abstractNumId="37" w15:restartNumberingAfterBreak="0">
    <w:nsid w:val="74232C53"/>
    <w:multiLevelType w:val="hybridMultilevel"/>
    <w:tmpl w:val="2FA40ADE"/>
    <w:lvl w:ilvl="0" w:tplc="2B4EC4CE">
      <w:start w:val="1"/>
      <w:numFmt w:val="upperLetter"/>
      <w:lvlText w:val="%1."/>
      <w:lvlJc w:val="left"/>
      <w:pPr>
        <w:ind w:left="880" w:hanging="295"/>
        <w:jc w:val="left"/>
      </w:pPr>
      <w:rPr>
        <w:rFonts w:ascii="Arial" w:eastAsia="Arial" w:hAnsi="Arial" w:cs="Arial" w:hint="default"/>
        <w:color w:val="2D96D2"/>
        <w:w w:val="100"/>
        <w:sz w:val="24"/>
        <w:szCs w:val="24"/>
        <w:u w:val="single" w:color="2D96D2"/>
      </w:rPr>
    </w:lvl>
    <w:lvl w:ilvl="1" w:tplc="B4F47838">
      <w:start w:val="1"/>
      <w:numFmt w:val="decimal"/>
      <w:lvlText w:val="%2."/>
      <w:lvlJc w:val="left"/>
      <w:pPr>
        <w:ind w:left="880" w:hanging="269"/>
        <w:jc w:val="left"/>
      </w:pPr>
      <w:rPr>
        <w:rFonts w:ascii="Arial" w:eastAsia="Arial" w:hAnsi="Arial" w:cs="Arial" w:hint="default"/>
        <w:color w:val="2D96D2"/>
        <w:w w:val="99"/>
        <w:sz w:val="24"/>
        <w:szCs w:val="24"/>
        <w:u w:val="single" w:color="2D96D2"/>
      </w:rPr>
    </w:lvl>
    <w:lvl w:ilvl="2" w:tplc="6CA68AA2">
      <w:numFmt w:val="bullet"/>
      <w:lvlText w:val="•"/>
      <w:lvlJc w:val="left"/>
      <w:pPr>
        <w:ind w:left="2876" w:hanging="269"/>
      </w:pPr>
      <w:rPr>
        <w:rFonts w:hint="default"/>
      </w:rPr>
    </w:lvl>
    <w:lvl w:ilvl="3" w:tplc="E682D04E">
      <w:numFmt w:val="bullet"/>
      <w:lvlText w:val="•"/>
      <w:lvlJc w:val="left"/>
      <w:pPr>
        <w:ind w:left="3874" w:hanging="269"/>
      </w:pPr>
      <w:rPr>
        <w:rFonts w:hint="default"/>
      </w:rPr>
    </w:lvl>
    <w:lvl w:ilvl="4" w:tplc="C01C8AEE">
      <w:numFmt w:val="bullet"/>
      <w:lvlText w:val="•"/>
      <w:lvlJc w:val="left"/>
      <w:pPr>
        <w:ind w:left="4872" w:hanging="269"/>
      </w:pPr>
      <w:rPr>
        <w:rFonts w:hint="default"/>
      </w:rPr>
    </w:lvl>
    <w:lvl w:ilvl="5" w:tplc="3CB08D1A">
      <w:numFmt w:val="bullet"/>
      <w:lvlText w:val="•"/>
      <w:lvlJc w:val="left"/>
      <w:pPr>
        <w:ind w:left="5870" w:hanging="269"/>
      </w:pPr>
      <w:rPr>
        <w:rFonts w:hint="default"/>
      </w:rPr>
    </w:lvl>
    <w:lvl w:ilvl="6" w:tplc="C6C4E1D4">
      <w:numFmt w:val="bullet"/>
      <w:lvlText w:val="•"/>
      <w:lvlJc w:val="left"/>
      <w:pPr>
        <w:ind w:left="6868" w:hanging="269"/>
      </w:pPr>
      <w:rPr>
        <w:rFonts w:hint="default"/>
      </w:rPr>
    </w:lvl>
    <w:lvl w:ilvl="7" w:tplc="2632CAB2">
      <w:numFmt w:val="bullet"/>
      <w:lvlText w:val="•"/>
      <w:lvlJc w:val="left"/>
      <w:pPr>
        <w:ind w:left="7866" w:hanging="269"/>
      </w:pPr>
      <w:rPr>
        <w:rFonts w:hint="default"/>
      </w:rPr>
    </w:lvl>
    <w:lvl w:ilvl="8" w:tplc="B4BE9108">
      <w:numFmt w:val="bullet"/>
      <w:lvlText w:val="•"/>
      <w:lvlJc w:val="left"/>
      <w:pPr>
        <w:ind w:left="8864" w:hanging="269"/>
      </w:pPr>
      <w:rPr>
        <w:rFonts w:hint="default"/>
      </w:rPr>
    </w:lvl>
  </w:abstractNum>
  <w:abstractNum w:abstractNumId="38" w15:restartNumberingAfterBreak="0">
    <w:nsid w:val="763D4263"/>
    <w:multiLevelType w:val="hybridMultilevel"/>
    <w:tmpl w:val="4A10C736"/>
    <w:lvl w:ilvl="0" w:tplc="F7309B56">
      <w:numFmt w:val="bullet"/>
      <w:lvlText w:val=""/>
      <w:lvlJc w:val="left"/>
      <w:pPr>
        <w:ind w:left="599" w:hanging="361"/>
      </w:pPr>
      <w:rPr>
        <w:rFonts w:ascii="Symbol" w:eastAsia="Symbol" w:hAnsi="Symbol" w:cs="Symbol" w:hint="default"/>
        <w:color w:val="623177"/>
        <w:w w:val="100"/>
        <w:sz w:val="24"/>
        <w:szCs w:val="24"/>
        <w:u w:val="single" w:color="623177"/>
      </w:rPr>
    </w:lvl>
    <w:lvl w:ilvl="1" w:tplc="9AFAFF90">
      <w:numFmt w:val="bullet"/>
      <w:lvlText w:val=""/>
      <w:lvlJc w:val="left"/>
      <w:pPr>
        <w:ind w:left="820" w:hanging="360"/>
      </w:pPr>
      <w:rPr>
        <w:rFonts w:hint="default"/>
        <w:w w:val="100"/>
        <w:u w:val="single" w:color="623177"/>
      </w:rPr>
    </w:lvl>
    <w:lvl w:ilvl="2" w:tplc="CE507BEC">
      <w:numFmt w:val="bullet"/>
      <w:lvlText w:val=""/>
      <w:lvlJc w:val="left"/>
      <w:pPr>
        <w:ind w:left="1180" w:hanging="360"/>
      </w:pPr>
      <w:rPr>
        <w:rFonts w:ascii="Wingdings" w:eastAsia="Wingdings" w:hAnsi="Wingdings" w:cs="Wingdings" w:hint="default"/>
        <w:color w:val="623177"/>
        <w:w w:val="100"/>
        <w:sz w:val="24"/>
        <w:szCs w:val="24"/>
        <w:u w:val="single" w:color="623177"/>
      </w:rPr>
    </w:lvl>
    <w:lvl w:ilvl="3" w:tplc="A39E90AC">
      <w:numFmt w:val="bullet"/>
      <w:lvlText w:val="•"/>
      <w:lvlJc w:val="left"/>
      <w:pPr>
        <w:ind w:left="2430" w:hanging="360"/>
      </w:pPr>
      <w:rPr>
        <w:rFonts w:hint="default"/>
      </w:rPr>
    </w:lvl>
    <w:lvl w:ilvl="4" w:tplc="A89AA952">
      <w:numFmt w:val="bullet"/>
      <w:lvlText w:val="•"/>
      <w:lvlJc w:val="left"/>
      <w:pPr>
        <w:ind w:left="3680" w:hanging="360"/>
      </w:pPr>
      <w:rPr>
        <w:rFonts w:hint="default"/>
      </w:rPr>
    </w:lvl>
    <w:lvl w:ilvl="5" w:tplc="5818FACC">
      <w:numFmt w:val="bullet"/>
      <w:lvlText w:val="•"/>
      <w:lvlJc w:val="left"/>
      <w:pPr>
        <w:ind w:left="4930" w:hanging="360"/>
      </w:pPr>
      <w:rPr>
        <w:rFonts w:hint="default"/>
      </w:rPr>
    </w:lvl>
    <w:lvl w:ilvl="6" w:tplc="FD4AC2EA">
      <w:numFmt w:val="bullet"/>
      <w:lvlText w:val="•"/>
      <w:lvlJc w:val="left"/>
      <w:pPr>
        <w:ind w:left="6180" w:hanging="360"/>
      </w:pPr>
      <w:rPr>
        <w:rFonts w:hint="default"/>
      </w:rPr>
    </w:lvl>
    <w:lvl w:ilvl="7" w:tplc="33D60C6E">
      <w:numFmt w:val="bullet"/>
      <w:lvlText w:val="•"/>
      <w:lvlJc w:val="left"/>
      <w:pPr>
        <w:ind w:left="7430" w:hanging="360"/>
      </w:pPr>
      <w:rPr>
        <w:rFonts w:hint="default"/>
      </w:rPr>
    </w:lvl>
    <w:lvl w:ilvl="8" w:tplc="335CC9DA">
      <w:numFmt w:val="bullet"/>
      <w:lvlText w:val="•"/>
      <w:lvlJc w:val="left"/>
      <w:pPr>
        <w:ind w:left="8680" w:hanging="360"/>
      </w:pPr>
      <w:rPr>
        <w:rFonts w:hint="default"/>
      </w:rPr>
    </w:lvl>
  </w:abstractNum>
  <w:abstractNum w:abstractNumId="39" w15:restartNumberingAfterBreak="0">
    <w:nsid w:val="76723211"/>
    <w:multiLevelType w:val="hybridMultilevel"/>
    <w:tmpl w:val="E84EBA16"/>
    <w:lvl w:ilvl="0" w:tplc="7B7233D6">
      <w:start w:val="1"/>
      <w:numFmt w:val="decimal"/>
      <w:lvlText w:val="%1."/>
      <w:lvlJc w:val="left"/>
      <w:pPr>
        <w:ind w:left="1338" w:hanging="358"/>
        <w:jc w:val="left"/>
      </w:pPr>
      <w:rPr>
        <w:rFonts w:ascii="Arial" w:eastAsia="Arial" w:hAnsi="Arial" w:cs="Arial" w:hint="default"/>
        <w:strike/>
        <w:color w:val="871723"/>
        <w:w w:val="99"/>
        <w:sz w:val="24"/>
        <w:szCs w:val="24"/>
      </w:rPr>
    </w:lvl>
    <w:lvl w:ilvl="1" w:tplc="FF46A4D6">
      <w:numFmt w:val="bullet"/>
      <w:lvlText w:val="•"/>
      <w:lvlJc w:val="left"/>
      <w:pPr>
        <w:ind w:left="2292" w:hanging="358"/>
      </w:pPr>
      <w:rPr>
        <w:rFonts w:hint="default"/>
      </w:rPr>
    </w:lvl>
    <w:lvl w:ilvl="2" w:tplc="0E320048">
      <w:numFmt w:val="bullet"/>
      <w:lvlText w:val="•"/>
      <w:lvlJc w:val="left"/>
      <w:pPr>
        <w:ind w:left="3244" w:hanging="358"/>
      </w:pPr>
      <w:rPr>
        <w:rFonts w:hint="default"/>
      </w:rPr>
    </w:lvl>
    <w:lvl w:ilvl="3" w:tplc="1BB69EBA">
      <w:numFmt w:val="bullet"/>
      <w:lvlText w:val="•"/>
      <w:lvlJc w:val="left"/>
      <w:pPr>
        <w:ind w:left="4196" w:hanging="358"/>
      </w:pPr>
      <w:rPr>
        <w:rFonts w:hint="default"/>
      </w:rPr>
    </w:lvl>
    <w:lvl w:ilvl="4" w:tplc="E236E06A">
      <w:numFmt w:val="bullet"/>
      <w:lvlText w:val="•"/>
      <w:lvlJc w:val="left"/>
      <w:pPr>
        <w:ind w:left="5148" w:hanging="358"/>
      </w:pPr>
      <w:rPr>
        <w:rFonts w:hint="default"/>
      </w:rPr>
    </w:lvl>
    <w:lvl w:ilvl="5" w:tplc="C4987E32">
      <w:numFmt w:val="bullet"/>
      <w:lvlText w:val="•"/>
      <w:lvlJc w:val="left"/>
      <w:pPr>
        <w:ind w:left="6100" w:hanging="358"/>
      </w:pPr>
      <w:rPr>
        <w:rFonts w:hint="default"/>
      </w:rPr>
    </w:lvl>
    <w:lvl w:ilvl="6" w:tplc="E214C12C">
      <w:numFmt w:val="bullet"/>
      <w:lvlText w:val="•"/>
      <w:lvlJc w:val="left"/>
      <w:pPr>
        <w:ind w:left="7052" w:hanging="358"/>
      </w:pPr>
      <w:rPr>
        <w:rFonts w:hint="default"/>
      </w:rPr>
    </w:lvl>
    <w:lvl w:ilvl="7" w:tplc="69D0CEAA">
      <w:numFmt w:val="bullet"/>
      <w:lvlText w:val="•"/>
      <w:lvlJc w:val="left"/>
      <w:pPr>
        <w:ind w:left="8004" w:hanging="358"/>
      </w:pPr>
      <w:rPr>
        <w:rFonts w:hint="default"/>
      </w:rPr>
    </w:lvl>
    <w:lvl w:ilvl="8" w:tplc="C8D64C8A">
      <w:numFmt w:val="bullet"/>
      <w:lvlText w:val="•"/>
      <w:lvlJc w:val="left"/>
      <w:pPr>
        <w:ind w:left="8956" w:hanging="358"/>
      </w:pPr>
      <w:rPr>
        <w:rFonts w:hint="default"/>
      </w:rPr>
    </w:lvl>
  </w:abstractNum>
  <w:abstractNum w:abstractNumId="40" w15:restartNumberingAfterBreak="0">
    <w:nsid w:val="78C318E4"/>
    <w:multiLevelType w:val="hybridMultilevel"/>
    <w:tmpl w:val="2E12D958"/>
    <w:lvl w:ilvl="0" w:tplc="91F04610">
      <w:start w:val="3"/>
      <w:numFmt w:val="decimal"/>
      <w:lvlText w:val="%1."/>
      <w:lvlJc w:val="left"/>
      <w:pPr>
        <w:ind w:left="1436" w:hanging="196"/>
        <w:jc w:val="right"/>
      </w:pPr>
      <w:rPr>
        <w:rFonts w:ascii="Arial" w:eastAsia="Arial" w:hAnsi="Arial" w:cs="Arial" w:hint="default"/>
        <w:strike/>
        <w:color w:val="871723"/>
        <w:spacing w:val="-3"/>
        <w:w w:val="97"/>
        <w:sz w:val="22"/>
        <w:szCs w:val="22"/>
      </w:rPr>
    </w:lvl>
    <w:lvl w:ilvl="1" w:tplc="4AE0D35E">
      <w:numFmt w:val="bullet"/>
      <w:lvlText w:val="o"/>
      <w:lvlJc w:val="left"/>
      <w:pPr>
        <w:ind w:left="2320" w:hanging="360"/>
      </w:pPr>
      <w:rPr>
        <w:rFonts w:ascii="Courier New" w:eastAsia="Courier New" w:hAnsi="Courier New" w:cs="Courier New" w:hint="default"/>
        <w:color w:val="871723"/>
        <w:w w:val="100"/>
        <w:sz w:val="24"/>
        <w:szCs w:val="24"/>
        <w:u w:val="single" w:color="871723"/>
      </w:rPr>
    </w:lvl>
    <w:lvl w:ilvl="2" w:tplc="4B0A4934">
      <w:numFmt w:val="bullet"/>
      <w:lvlText w:val="•"/>
      <w:lvlJc w:val="left"/>
      <w:pPr>
        <w:ind w:left="3268" w:hanging="360"/>
      </w:pPr>
      <w:rPr>
        <w:rFonts w:hint="default"/>
      </w:rPr>
    </w:lvl>
    <w:lvl w:ilvl="3" w:tplc="B25AB54A">
      <w:numFmt w:val="bullet"/>
      <w:lvlText w:val="•"/>
      <w:lvlJc w:val="left"/>
      <w:pPr>
        <w:ind w:left="4217" w:hanging="360"/>
      </w:pPr>
      <w:rPr>
        <w:rFonts w:hint="default"/>
      </w:rPr>
    </w:lvl>
    <w:lvl w:ilvl="4" w:tplc="5E3483C2">
      <w:numFmt w:val="bullet"/>
      <w:lvlText w:val="•"/>
      <w:lvlJc w:val="left"/>
      <w:pPr>
        <w:ind w:left="5166" w:hanging="360"/>
      </w:pPr>
      <w:rPr>
        <w:rFonts w:hint="default"/>
      </w:rPr>
    </w:lvl>
    <w:lvl w:ilvl="5" w:tplc="49863088">
      <w:numFmt w:val="bullet"/>
      <w:lvlText w:val="•"/>
      <w:lvlJc w:val="left"/>
      <w:pPr>
        <w:ind w:left="6115" w:hanging="360"/>
      </w:pPr>
      <w:rPr>
        <w:rFonts w:hint="default"/>
      </w:rPr>
    </w:lvl>
    <w:lvl w:ilvl="6" w:tplc="2182D8AA">
      <w:numFmt w:val="bullet"/>
      <w:lvlText w:val="•"/>
      <w:lvlJc w:val="left"/>
      <w:pPr>
        <w:ind w:left="7064" w:hanging="360"/>
      </w:pPr>
      <w:rPr>
        <w:rFonts w:hint="default"/>
      </w:rPr>
    </w:lvl>
    <w:lvl w:ilvl="7" w:tplc="9506891C">
      <w:numFmt w:val="bullet"/>
      <w:lvlText w:val="•"/>
      <w:lvlJc w:val="left"/>
      <w:pPr>
        <w:ind w:left="8013" w:hanging="360"/>
      </w:pPr>
      <w:rPr>
        <w:rFonts w:hint="default"/>
      </w:rPr>
    </w:lvl>
    <w:lvl w:ilvl="8" w:tplc="8954071A">
      <w:numFmt w:val="bullet"/>
      <w:lvlText w:val="•"/>
      <w:lvlJc w:val="left"/>
      <w:pPr>
        <w:ind w:left="8962" w:hanging="360"/>
      </w:pPr>
      <w:rPr>
        <w:rFonts w:hint="default"/>
      </w:rPr>
    </w:lvl>
  </w:abstractNum>
  <w:abstractNum w:abstractNumId="41" w15:restartNumberingAfterBreak="0">
    <w:nsid w:val="7F315E80"/>
    <w:multiLevelType w:val="hybridMultilevel"/>
    <w:tmpl w:val="4D24F064"/>
    <w:lvl w:ilvl="0" w:tplc="F3C2DFCE">
      <w:start w:val="1"/>
      <w:numFmt w:val="decimal"/>
      <w:lvlText w:val="%1."/>
      <w:lvlJc w:val="left"/>
      <w:pPr>
        <w:ind w:left="1600" w:hanging="194"/>
        <w:jc w:val="left"/>
      </w:pPr>
      <w:rPr>
        <w:rFonts w:ascii="Arial" w:eastAsia="Arial" w:hAnsi="Arial" w:cs="Arial" w:hint="default"/>
        <w:strike/>
        <w:color w:val="871723"/>
        <w:spacing w:val="-6"/>
        <w:w w:val="97"/>
        <w:sz w:val="22"/>
        <w:szCs w:val="22"/>
      </w:rPr>
    </w:lvl>
    <w:lvl w:ilvl="1" w:tplc="922E6758">
      <w:numFmt w:val="bullet"/>
      <w:lvlText w:val="•"/>
      <w:lvlJc w:val="left"/>
      <w:pPr>
        <w:ind w:left="2526" w:hanging="194"/>
      </w:pPr>
      <w:rPr>
        <w:rFonts w:hint="default"/>
      </w:rPr>
    </w:lvl>
    <w:lvl w:ilvl="2" w:tplc="2E7EDC12">
      <w:numFmt w:val="bullet"/>
      <w:lvlText w:val="•"/>
      <w:lvlJc w:val="left"/>
      <w:pPr>
        <w:ind w:left="3452" w:hanging="194"/>
      </w:pPr>
      <w:rPr>
        <w:rFonts w:hint="default"/>
      </w:rPr>
    </w:lvl>
    <w:lvl w:ilvl="3" w:tplc="58529F90">
      <w:numFmt w:val="bullet"/>
      <w:lvlText w:val="•"/>
      <w:lvlJc w:val="left"/>
      <w:pPr>
        <w:ind w:left="4378" w:hanging="194"/>
      </w:pPr>
      <w:rPr>
        <w:rFonts w:hint="default"/>
      </w:rPr>
    </w:lvl>
    <w:lvl w:ilvl="4" w:tplc="C2B8A766">
      <w:numFmt w:val="bullet"/>
      <w:lvlText w:val="•"/>
      <w:lvlJc w:val="left"/>
      <w:pPr>
        <w:ind w:left="5304" w:hanging="194"/>
      </w:pPr>
      <w:rPr>
        <w:rFonts w:hint="default"/>
      </w:rPr>
    </w:lvl>
    <w:lvl w:ilvl="5" w:tplc="77CA17CE">
      <w:numFmt w:val="bullet"/>
      <w:lvlText w:val="•"/>
      <w:lvlJc w:val="left"/>
      <w:pPr>
        <w:ind w:left="6230" w:hanging="194"/>
      </w:pPr>
      <w:rPr>
        <w:rFonts w:hint="default"/>
      </w:rPr>
    </w:lvl>
    <w:lvl w:ilvl="6" w:tplc="C306418A">
      <w:numFmt w:val="bullet"/>
      <w:lvlText w:val="•"/>
      <w:lvlJc w:val="left"/>
      <w:pPr>
        <w:ind w:left="7156" w:hanging="194"/>
      </w:pPr>
      <w:rPr>
        <w:rFonts w:hint="default"/>
      </w:rPr>
    </w:lvl>
    <w:lvl w:ilvl="7" w:tplc="A8E85C8A">
      <w:numFmt w:val="bullet"/>
      <w:lvlText w:val="•"/>
      <w:lvlJc w:val="left"/>
      <w:pPr>
        <w:ind w:left="8082" w:hanging="194"/>
      </w:pPr>
      <w:rPr>
        <w:rFonts w:hint="default"/>
      </w:rPr>
    </w:lvl>
    <w:lvl w:ilvl="8" w:tplc="B838AEDE">
      <w:numFmt w:val="bullet"/>
      <w:lvlText w:val="•"/>
      <w:lvlJc w:val="left"/>
      <w:pPr>
        <w:ind w:left="9008" w:hanging="194"/>
      </w:pPr>
      <w:rPr>
        <w:rFonts w:hint="default"/>
      </w:rPr>
    </w:lvl>
  </w:abstractNum>
  <w:num w:numId="1">
    <w:abstractNumId w:val="12"/>
  </w:num>
  <w:num w:numId="2">
    <w:abstractNumId w:val="6"/>
  </w:num>
  <w:num w:numId="3">
    <w:abstractNumId w:val="30"/>
  </w:num>
  <w:num w:numId="4">
    <w:abstractNumId w:val="11"/>
  </w:num>
  <w:num w:numId="5">
    <w:abstractNumId w:val="38"/>
  </w:num>
  <w:num w:numId="6">
    <w:abstractNumId w:val="14"/>
  </w:num>
  <w:num w:numId="7">
    <w:abstractNumId w:val="10"/>
  </w:num>
  <w:num w:numId="8">
    <w:abstractNumId w:val="18"/>
  </w:num>
  <w:num w:numId="9">
    <w:abstractNumId w:val="27"/>
  </w:num>
  <w:num w:numId="10">
    <w:abstractNumId w:val="25"/>
  </w:num>
  <w:num w:numId="11">
    <w:abstractNumId w:val="9"/>
  </w:num>
  <w:num w:numId="12">
    <w:abstractNumId w:val="13"/>
  </w:num>
  <w:num w:numId="13">
    <w:abstractNumId w:val="28"/>
  </w:num>
  <w:num w:numId="14">
    <w:abstractNumId w:val="32"/>
  </w:num>
  <w:num w:numId="15">
    <w:abstractNumId w:val="20"/>
  </w:num>
  <w:num w:numId="16">
    <w:abstractNumId w:val="0"/>
  </w:num>
  <w:num w:numId="17">
    <w:abstractNumId w:val="19"/>
  </w:num>
  <w:num w:numId="18">
    <w:abstractNumId w:val="8"/>
  </w:num>
  <w:num w:numId="19">
    <w:abstractNumId w:val="22"/>
  </w:num>
  <w:num w:numId="20">
    <w:abstractNumId w:val="1"/>
  </w:num>
  <w:num w:numId="21">
    <w:abstractNumId w:val="3"/>
  </w:num>
  <w:num w:numId="22">
    <w:abstractNumId w:val="23"/>
  </w:num>
  <w:num w:numId="23">
    <w:abstractNumId w:val="41"/>
  </w:num>
  <w:num w:numId="24">
    <w:abstractNumId w:val="5"/>
  </w:num>
  <w:num w:numId="25">
    <w:abstractNumId w:val="36"/>
  </w:num>
  <w:num w:numId="26">
    <w:abstractNumId w:val="29"/>
  </w:num>
  <w:num w:numId="27">
    <w:abstractNumId w:val="21"/>
  </w:num>
  <w:num w:numId="28">
    <w:abstractNumId w:val="40"/>
  </w:num>
  <w:num w:numId="29">
    <w:abstractNumId w:val="35"/>
  </w:num>
  <w:num w:numId="30">
    <w:abstractNumId w:val="39"/>
  </w:num>
  <w:num w:numId="31">
    <w:abstractNumId w:val="26"/>
  </w:num>
  <w:num w:numId="32">
    <w:abstractNumId w:val="16"/>
  </w:num>
  <w:num w:numId="33">
    <w:abstractNumId w:val="24"/>
  </w:num>
  <w:num w:numId="34">
    <w:abstractNumId w:val="33"/>
  </w:num>
  <w:num w:numId="35">
    <w:abstractNumId w:val="4"/>
  </w:num>
  <w:num w:numId="36">
    <w:abstractNumId w:val="7"/>
  </w:num>
  <w:num w:numId="37">
    <w:abstractNumId w:val="2"/>
  </w:num>
  <w:num w:numId="38">
    <w:abstractNumId w:val="17"/>
  </w:num>
  <w:num w:numId="39">
    <w:abstractNumId w:val="31"/>
  </w:num>
  <w:num w:numId="40">
    <w:abstractNumId w:val="37"/>
  </w:num>
  <w:num w:numId="41">
    <w:abstractNumId w:val="15"/>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BDE"/>
    <w:rsid w:val="00143FFF"/>
    <w:rsid w:val="00660B6B"/>
    <w:rsid w:val="00674B8A"/>
    <w:rsid w:val="00B2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4AA5F43-E769-4013-BD12-F892A903C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
      <w:ind w:left="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1"/>
      <w:ind w:left="272"/>
      <w:jc w:val="center"/>
    </w:pPr>
    <w:rPr>
      <w:b/>
      <w:bCs/>
      <w:sz w:val="24"/>
      <w:szCs w:val="24"/>
    </w:rPr>
  </w:style>
  <w:style w:type="paragraph" w:styleId="TOC2">
    <w:name w:val="toc 2"/>
    <w:basedOn w:val="Normal"/>
    <w:uiPriority w:val="1"/>
    <w:qFormat/>
    <w:pPr>
      <w:spacing w:before="298"/>
      <w:ind w:left="460" w:hanging="10"/>
    </w:pPr>
    <w:rPr>
      <w:sz w:val="24"/>
      <w:szCs w:val="24"/>
    </w:rPr>
  </w:style>
  <w:style w:type="paragraph" w:styleId="TOC3">
    <w:name w:val="toc 3"/>
    <w:basedOn w:val="Normal"/>
    <w:uiPriority w:val="1"/>
    <w:qFormat/>
    <w:pPr>
      <w:spacing w:before="92"/>
      <w:ind w:left="460"/>
    </w:pPr>
    <w:rPr>
      <w:b/>
      <w:bCs/>
      <w:sz w:val="24"/>
      <w:szCs w:val="24"/>
    </w:rPr>
  </w:style>
  <w:style w:type="paragraph" w:styleId="TOC4">
    <w:name w:val="toc 4"/>
    <w:basedOn w:val="Normal"/>
    <w:uiPriority w:val="1"/>
    <w:qFormat/>
    <w:pPr>
      <w:spacing w:before="26"/>
      <w:ind w:left="460"/>
    </w:pPr>
    <w:rPr>
      <w:sz w:val="24"/>
      <w:szCs w:val="24"/>
    </w:rPr>
  </w:style>
  <w:style w:type="paragraph" w:styleId="TOC5">
    <w:name w:val="toc 5"/>
    <w:basedOn w:val="Normal"/>
    <w:uiPriority w:val="1"/>
    <w:qFormat/>
    <w:pPr>
      <w:spacing w:before="240"/>
      <w:ind w:left="11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eader" Target="header20.xml"/><Relationship Id="rId671" Type="http://schemas.openxmlformats.org/officeDocument/2006/relationships/hyperlink" Target="http://leginfo.legislature.ca.gov/faces/codes_displaySection.xhtml?lawCode=CCP&amp;amp%3BsectionNum=215" TargetMode="External"/><Relationship Id="rId21" Type="http://schemas.openxmlformats.org/officeDocument/2006/relationships/hyperlink" Target="https://www.dgs.ca.gov/Resources/Statewide-Forms/" TargetMode="External"/><Relationship Id="rId324" Type="http://schemas.openxmlformats.org/officeDocument/2006/relationships/footer" Target="footer65.xml"/><Relationship Id="rId531" Type="http://schemas.openxmlformats.org/officeDocument/2006/relationships/hyperlink" Target="http://www.sco.ca.gov/" TargetMode="External"/><Relationship Id="rId629" Type="http://schemas.openxmlformats.org/officeDocument/2006/relationships/hyperlink" Target="http://leginfo.legislature.ca.gov/faces/codes_displaySection.xhtml?lawCode=GOV&amp;sectionNum=17096.1" TargetMode="External"/><Relationship Id="rId170" Type="http://schemas.openxmlformats.org/officeDocument/2006/relationships/hyperlink" Target="http://leginfo.legislature.ca.gov/faces/codes_displaySection.xhtml?lawCode=GOV&amp;sectionNum=14771" TargetMode="External"/><Relationship Id="rId268" Type="http://schemas.openxmlformats.org/officeDocument/2006/relationships/footer" Target="footer41.xml"/><Relationship Id="rId475" Type="http://schemas.openxmlformats.org/officeDocument/2006/relationships/header" Target="header107.xml"/><Relationship Id="rId682" Type="http://schemas.openxmlformats.org/officeDocument/2006/relationships/footer" Target="footer157.xml"/><Relationship Id="rId32" Type="http://schemas.openxmlformats.org/officeDocument/2006/relationships/hyperlink" Target="http://leginfo.legislature.ca.gov/faces/codes_displaySection.xhtml?lawCode=GOV&amp;sectionNum=14770" TargetMode="External"/><Relationship Id="rId128" Type="http://schemas.openxmlformats.org/officeDocument/2006/relationships/header" Target="header21.xml"/><Relationship Id="rId335" Type="http://schemas.openxmlformats.org/officeDocument/2006/relationships/header" Target="header71.xml"/><Relationship Id="rId542" Type="http://schemas.openxmlformats.org/officeDocument/2006/relationships/footer" Target="footer126.xml"/><Relationship Id="rId181" Type="http://schemas.openxmlformats.org/officeDocument/2006/relationships/hyperlink" Target="http://leginfo.legislature.ca.gov/faces/codes_displaySection.xhtml?lawCode=GOV&amp;sectionNum=14775" TargetMode="External"/><Relationship Id="rId402" Type="http://schemas.openxmlformats.org/officeDocument/2006/relationships/hyperlink" Target="http://www.dof.ca.gov/Accounting/Consulting_and_Training/FISCal_Training/documents/AR21%20-%20Record%20and%20Approve%20Collection%20of%20Reverted%20Appropriations%20for%20Abatements%20and%20Reimbursements%20after%20June%2030.pdf" TargetMode="External"/><Relationship Id="rId279" Type="http://schemas.openxmlformats.org/officeDocument/2006/relationships/footer" Target="footer46.xml"/><Relationship Id="rId486" Type="http://schemas.openxmlformats.org/officeDocument/2006/relationships/footer" Target="footer109.xml"/><Relationship Id="rId693" Type="http://schemas.openxmlformats.org/officeDocument/2006/relationships/footer" Target="footer160.xml"/><Relationship Id="rId43" Type="http://schemas.openxmlformats.org/officeDocument/2006/relationships/hyperlink" Target="http://leginfo.legislature.ca.gov/faces/codes_displaySection.xhtml?lawCode=GOV&amp;sectionNum=14771" TargetMode="External"/><Relationship Id="rId139" Type="http://schemas.openxmlformats.org/officeDocument/2006/relationships/hyperlink" Target="https://www.dgsapps.dgs.ca.gov/osp/StatewideFormsWeb/Forms.aspx" TargetMode="External"/><Relationship Id="rId346" Type="http://schemas.openxmlformats.org/officeDocument/2006/relationships/hyperlink" Target="http://www.dof.ca.gov/" TargetMode="External"/><Relationship Id="rId553" Type="http://schemas.openxmlformats.org/officeDocument/2006/relationships/hyperlink" Target="http://leginfo.legislature.ca.gov/faces/codes_displaySection.xhtml?lawCode=UIC&amp;amp%3BsectionNum=135" TargetMode="External"/><Relationship Id="rId192" Type="http://schemas.openxmlformats.org/officeDocument/2006/relationships/hyperlink" Target="http://leginfo.legislature.ca.gov/faces/codes_displaySection.xhtml?lawCode=GOV&amp;sectionNum=14775" TargetMode="External"/><Relationship Id="rId206" Type="http://schemas.openxmlformats.org/officeDocument/2006/relationships/footer" Target="footer32.xml"/><Relationship Id="rId413" Type="http://schemas.openxmlformats.org/officeDocument/2006/relationships/hyperlink" Target="https://www.ecfr.gov/cgi-bin/text-idx?SID=ce7990b6003036034ffd65a7e5adea2f&amp;mc=true&amp;node=se31.2.205_15&amp;rgn=div8" TargetMode="External"/><Relationship Id="rId497" Type="http://schemas.openxmlformats.org/officeDocument/2006/relationships/footer" Target="footer114.xml"/><Relationship Id="rId620" Type="http://schemas.openxmlformats.org/officeDocument/2006/relationships/header" Target="header143.xml"/><Relationship Id="rId357" Type="http://schemas.openxmlformats.org/officeDocument/2006/relationships/hyperlink" Target="http://www.treasurer.ca.gov/" TargetMode="External"/><Relationship Id="rId54" Type="http://schemas.openxmlformats.org/officeDocument/2006/relationships/hyperlink" Target="http://leginfo.legislature.ca.gov/faces/codes_displaySection.xhtml?lawCode=GOV&amp;sectionNum=14771" TargetMode="External"/><Relationship Id="rId217" Type="http://schemas.openxmlformats.org/officeDocument/2006/relationships/header" Target="header34.xml"/><Relationship Id="rId564" Type="http://schemas.openxmlformats.org/officeDocument/2006/relationships/header" Target="header131.xml"/><Relationship Id="rId424" Type="http://schemas.openxmlformats.org/officeDocument/2006/relationships/hyperlink" Target="https://www.fiscal.treasury.gov/cmia/" TargetMode="External"/><Relationship Id="rId631" Type="http://schemas.openxmlformats.org/officeDocument/2006/relationships/hyperlink" Target="http://www.sco.ca.gov/" TargetMode="External"/><Relationship Id="rId270" Type="http://schemas.openxmlformats.org/officeDocument/2006/relationships/footer" Target="footer42.xml"/><Relationship Id="rId65" Type="http://schemas.openxmlformats.org/officeDocument/2006/relationships/footer" Target="footer11.xml"/><Relationship Id="rId130" Type="http://schemas.openxmlformats.org/officeDocument/2006/relationships/header" Target="header22.xml"/><Relationship Id="rId368" Type="http://schemas.openxmlformats.org/officeDocument/2006/relationships/hyperlink" Target="http://www.treasurer.ca.gov/pmia-laif/" TargetMode="External"/><Relationship Id="rId575" Type="http://schemas.openxmlformats.org/officeDocument/2006/relationships/footer" Target="footer134.xml"/><Relationship Id="rId228" Type="http://schemas.openxmlformats.org/officeDocument/2006/relationships/header" Target="header38.xml"/><Relationship Id="rId435" Type="http://schemas.openxmlformats.org/officeDocument/2006/relationships/footer" Target="footer93.xml"/><Relationship Id="rId642" Type="http://schemas.openxmlformats.org/officeDocument/2006/relationships/hyperlink" Target="https://www.documents.dgs.ca.gov/dgs/fmc/pdf/std680A.pdf" TargetMode="External"/><Relationship Id="rId281" Type="http://schemas.openxmlformats.org/officeDocument/2006/relationships/footer" Target="footer47.xml"/><Relationship Id="rId502" Type="http://schemas.openxmlformats.org/officeDocument/2006/relationships/header" Target="header117.xml"/><Relationship Id="rId76" Type="http://schemas.openxmlformats.org/officeDocument/2006/relationships/hyperlink" Target="http://leginfo.legislature.ca.gov/faces/codes_displaySection.xhtml?lawCode=GOV&amp;sectionNum=14771" TargetMode="External"/><Relationship Id="rId141" Type="http://schemas.openxmlformats.org/officeDocument/2006/relationships/header" Target="header25.xml"/><Relationship Id="rId379" Type="http://schemas.openxmlformats.org/officeDocument/2006/relationships/header" Target="header80.xml"/><Relationship Id="rId586" Type="http://schemas.openxmlformats.org/officeDocument/2006/relationships/hyperlink" Target="https://www.irs.gov/pub/irs-pdf/p15b.pdf" TargetMode="External"/><Relationship Id="rId7" Type="http://schemas.openxmlformats.org/officeDocument/2006/relationships/header" Target="header1.xml"/><Relationship Id="rId239" Type="http://schemas.openxmlformats.org/officeDocument/2006/relationships/header" Target="header40.xml"/><Relationship Id="rId446" Type="http://schemas.openxmlformats.org/officeDocument/2006/relationships/header" Target="header99.xml"/><Relationship Id="rId653" Type="http://schemas.openxmlformats.org/officeDocument/2006/relationships/hyperlink" Target="http://www.sam.dgs.ca.gov/TOC/8700.aspx" TargetMode="External"/><Relationship Id="rId292" Type="http://schemas.openxmlformats.org/officeDocument/2006/relationships/header" Target="header52.xml"/><Relationship Id="rId306" Type="http://schemas.openxmlformats.org/officeDocument/2006/relationships/footer" Target="footer58.xml"/><Relationship Id="rId87" Type="http://schemas.openxmlformats.org/officeDocument/2006/relationships/header" Target="header12.xml"/><Relationship Id="rId513" Type="http://schemas.openxmlformats.org/officeDocument/2006/relationships/header" Target="header119.xml"/><Relationship Id="rId597" Type="http://schemas.openxmlformats.org/officeDocument/2006/relationships/footer" Target="footer139.xml"/><Relationship Id="rId152" Type="http://schemas.openxmlformats.org/officeDocument/2006/relationships/header" Target="header29.xml"/><Relationship Id="rId457" Type="http://schemas.openxmlformats.org/officeDocument/2006/relationships/header" Target="header102.xml"/><Relationship Id="rId664" Type="http://schemas.openxmlformats.org/officeDocument/2006/relationships/footer" Target="footer152.xml"/><Relationship Id="rId14" Type="http://schemas.openxmlformats.org/officeDocument/2006/relationships/footer" Target="footer3.xml"/><Relationship Id="rId317" Type="http://schemas.openxmlformats.org/officeDocument/2006/relationships/header" Target="header64.xml"/><Relationship Id="rId524" Type="http://schemas.openxmlformats.org/officeDocument/2006/relationships/hyperlink" Target="http://www.sco.ca.gov/" TargetMode="External"/><Relationship Id="rId98" Type="http://schemas.openxmlformats.org/officeDocument/2006/relationships/header" Target="header14.xml"/><Relationship Id="rId163" Type="http://schemas.openxmlformats.org/officeDocument/2006/relationships/hyperlink" Target="http://leginfo.legislature.ca.gov/faces/codes_displaySection.xhtml?lawCode=GOV&amp;sectionNum=14771" TargetMode="External"/><Relationship Id="rId370" Type="http://schemas.openxmlformats.org/officeDocument/2006/relationships/hyperlink" Target="http://www.treasurer.ca.gov/pmia-" TargetMode="External"/><Relationship Id="rId230" Type="http://schemas.openxmlformats.org/officeDocument/2006/relationships/hyperlink" Target="mailto:inplantopsmanager@dgs.ca.gov" TargetMode="External"/><Relationship Id="rId468" Type="http://schemas.openxmlformats.org/officeDocument/2006/relationships/hyperlink" Target="https://leginfo.legislature.ca.gov/faces/codes_displaySection.xhtml?lawCode=GOV&amp;sectionNum=16304.1" TargetMode="External"/><Relationship Id="rId675" Type="http://schemas.openxmlformats.org/officeDocument/2006/relationships/hyperlink" Target="http://leginfo.legislature.ca.gov/faces/codes_displaySection.xhtml?sectionNum=202.&amp;lawCode=LAB" TargetMode="External"/><Relationship Id="rId25" Type="http://schemas.openxmlformats.org/officeDocument/2006/relationships/header" Target="header6.xml"/><Relationship Id="rId328" Type="http://schemas.openxmlformats.org/officeDocument/2006/relationships/footer" Target="footer67.xml"/><Relationship Id="rId535" Type="http://schemas.openxmlformats.org/officeDocument/2006/relationships/header" Target="header125.xml"/><Relationship Id="rId174" Type="http://schemas.openxmlformats.org/officeDocument/2006/relationships/hyperlink" Target="http://leginfo.legislature.ca.gov/faces/codes_displaySection.xhtml?lawCode=GOV&amp;sectionNum=14775" TargetMode="External"/><Relationship Id="rId381" Type="http://schemas.openxmlformats.org/officeDocument/2006/relationships/hyperlink" Target="http://www.calhr.ca.gov/" TargetMode="External"/><Relationship Id="rId602" Type="http://schemas.openxmlformats.org/officeDocument/2006/relationships/hyperlink" Target="http://www.sco.ca.gov/ppsd_ppm.html" TargetMode="External"/><Relationship Id="rId241" Type="http://schemas.openxmlformats.org/officeDocument/2006/relationships/hyperlink" Target="http://sam.dgs.ca.gov/TOC/5300.aspx" TargetMode="External"/><Relationship Id="rId479" Type="http://schemas.openxmlformats.org/officeDocument/2006/relationships/header" Target="header108.xml"/><Relationship Id="rId686" Type="http://schemas.openxmlformats.org/officeDocument/2006/relationships/hyperlink" Target="http://leginfo.legislature.ca.gov/faces/codes_displaySection.xhtml?sectionNum=6363.&amp;lawCode=RTC" TargetMode="External"/><Relationship Id="rId36" Type="http://schemas.openxmlformats.org/officeDocument/2006/relationships/hyperlink" Target="http://leginfo.legislature.ca.gov/faces/codes_displaySection.xhtml?lawCode=GOV&amp;sectionNum=14771" TargetMode="External"/><Relationship Id="rId339" Type="http://schemas.openxmlformats.org/officeDocument/2006/relationships/header" Target="header73.xml"/><Relationship Id="rId546" Type="http://schemas.openxmlformats.org/officeDocument/2006/relationships/hyperlink" Target="https://sco.ca.gov/Files-PPSD/PPM/PPM_Section_D_Attendance_2019_0619..pdf" TargetMode="External"/><Relationship Id="rId101" Type="http://schemas.openxmlformats.org/officeDocument/2006/relationships/footer" Target="footer15.xml"/><Relationship Id="rId185" Type="http://schemas.openxmlformats.org/officeDocument/2006/relationships/hyperlink" Target="http://leginfo.legislature.ca.gov/faces/codes_displaySection.xhtml?lawCode=GOV&amp;sectionNum=14775" TargetMode="External"/><Relationship Id="rId406" Type="http://schemas.openxmlformats.org/officeDocument/2006/relationships/hyperlink" Target="https://www.ecfr.gov/cgi-bin/text-idx?SID=5fa473c0e95879932b7fd2ea2b5cb596&amp;mc=true&amp;node=pt31.2.205&amp;rgn=div5" TargetMode="External"/><Relationship Id="rId392" Type="http://schemas.openxmlformats.org/officeDocument/2006/relationships/footer" Target="footer82.xml"/><Relationship Id="rId613" Type="http://schemas.openxmlformats.org/officeDocument/2006/relationships/header" Target="header141.xml"/><Relationship Id="rId697" Type="http://schemas.openxmlformats.org/officeDocument/2006/relationships/header" Target="header162.xml"/><Relationship Id="rId252" Type="http://schemas.openxmlformats.org/officeDocument/2006/relationships/hyperlink" Target="http://ssae16.com/SSAE16_reports.html" TargetMode="External"/><Relationship Id="rId47" Type="http://schemas.openxmlformats.org/officeDocument/2006/relationships/hyperlink" Target="http://leginfo.legislature.ca.gov/faces/codes_displaySection.xhtml?lawCode=GOV&amp;sectionNum=14771" TargetMode="External"/><Relationship Id="rId112" Type="http://schemas.openxmlformats.org/officeDocument/2006/relationships/header" Target="header18.xml"/><Relationship Id="rId557" Type="http://schemas.openxmlformats.org/officeDocument/2006/relationships/footer" Target="footer129.xml"/><Relationship Id="rId196" Type="http://schemas.openxmlformats.org/officeDocument/2006/relationships/hyperlink" Target="http://leginfo.legislature.ca.gov/faces/codes_displaySection.xhtml?lawCode=GOV&amp;sectionNum=14771" TargetMode="External"/><Relationship Id="rId417" Type="http://schemas.openxmlformats.org/officeDocument/2006/relationships/hyperlink" Target="https://www.ecfr.gov/cgi-bin/text-idx?SID=0e07df97ea66e882a6c8bf412a71a4b9&amp;mc=true&amp;node=pt31.2.205&amp;rgn=div5&amp;sp31.2.205.b" TargetMode="External"/><Relationship Id="rId624" Type="http://schemas.openxmlformats.org/officeDocument/2006/relationships/hyperlink" Target="http://leginfo.legislature.ca.gov/faces/codes_displaySection.xhtml?lawCode=GOV&amp;amp%3BsectionNum=19838" TargetMode="External"/><Relationship Id="rId263" Type="http://schemas.openxmlformats.org/officeDocument/2006/relationships/hyperlink" Target="https://nvlpubs.nist.gov/nistpubs/FIPS/NIST.FIPS.199.pdf" TargetMode="External"/><Relationship Id="rId470" Type="http://schemas.openxmlformats.org/officeDocument/2006/relationships/footer" Target="footer105.xml"/><Relationship Id="rId58" Type="http://schemas.openxmlformats.org/officeDocument/2006/relationships/footer" Target="footer9.xml"/><Relationship Id="rId123" Type="http://schemas.openxmlformats.org/officeDocument/2006/relationships/hyperlink" Target="http://leginfo.legislature.ca.gov/faces/codes_displaySection.xhtml?lawCode=GOV&amp;sectionNum=14771" TargetMode="External"/><Relationship Id="rId330" Type="http://schemas.openxmlformats.org/officeDocument/2006/relationships/footer" Target="footer68.xml"/><Relationship Id="rId568" Type="http://schemas.openxmlformats.org/officeDocument/2006/relationships/hyperlink" Target="http://www.dgs.ca.gov/orim/home.aspx" TargetMode="External"/><Relationship Id="rId428" Type="http://schemas.openxmlformats.org/officeDocument/2006/relationships/footer" Target="footer90.xml"/><Relationship Id="rId635" Type="http://schemas.openxmlformats.org/officeDocument/2006/relationships/header" Target="header146.xml"/><Relationship Id="rId274" Type="http://schemas.openxmlformats.org/officeDocument/2006/relationships/header" Target="header44.xml"/><Relationship Id="rId481" Type="http://schemas.openxmlformats.org/officeDocument/2006/relationships/hyperlink" Target="https://www.dgsapps.dgs.ca.gov/documents/sam/SamPrint/new/sam_master/sam_master_file/chap10600/10602.pdf" TargetMode="External"/><Relationship Id="rId702" Type="http://schemas.openxmlformats.org/officeDocument/2006/relationships/theme" Target="theme/theme1.xml"/><Relationship Id="rId69" Type="http://schemas.openxmlformats.org/officeDocument/2006/relationships/hyperlink" Target="http://leginfo.legislature.ca.gov/faces/codes_displaySection.xhtml?lawCode=GOV&amp;sectionNum=14750" TargetMode="External"/><Relationship Id="rId134" Type="http://schemas.openxmlformats.org/officeDocument/2006/relationships/header" Target="header24.xml"/><Relationship Id="rId579" Type="http://schemas.openxmlformats.org/officeDocument/2006/relationships/header" Target="header135.xml"/><Relationship Id="rId341" Type="http://schemas.openxmlformats.org/officeDocument/2006/relationships/hyperlink" Target="http://leginfo.legislature.ca.gov/faces/codes_displaySection.xhtml?sectionNum=13070.&amp;lawCode=GOV" TargetMode="External"/><Relationship Id="rId439" Type="http://schemas.openxmlformats.org/officeDocument/2006/relationships/footer" Target="footer95.xml"/><Relationship Id="rId646" Type="http://schemas.openxmlformats.org/officeDocument/2006/relationships/hyperlink" Target="https://www.dgs.ca.gov/Resources/SAM/TOC/10500/10504" TargetMode="External"/><Relationship Id="rId201" Type="http://schemas.openxmlformats.org/officeDocument/2006/relationships/hyperlink" Target="http://leginfo.legislature.ca.gov/faces/codes_displaySection.xhtml?lawCode=GOV&amp;sectionNum=14771" TargetMode="External"/><Relationship Id="rId285" Type="http://schemas.openxmlformats.org/officeDocument/2006/relationships/header" Target="header49.xml"/><Relationship Id="rId506" Type="http://schemas.openxmlformats.org/officeDocument/2006/relationships/hyperlink" Target="http://www.spb.ca.gov/" TargetMode="External"/><Relationship Id="rId492" Type="http://schemas.openxmlformats.org/officeDocument/2006/relationships/footer" Target="footer112.xml"/><Relationship Id="rId145" Type="http://schemas.openxmlformats.org/officeDocument/2006/relationships/header" Target="header26.xml"/><Relationship Id="rId352" Type="http://schemas.openxmlformats.org/officeDocument/2006/relationships/hyperlink" Target="http://www.sco.ca.govforadditional/" TargetMode="External"/><Relationship Id="rId212" Type="http://schemas.openxmlformats.org/officeDocument/2006/relationships/hyperlink" Target="http://www.justice.gov/oip/blog/foia-update-freedom-information-act-5-usc-sect-552-amended-public-law-no-104-231-110-stat" TargetMode="External"/><Relationship Id="rId657" Type="http://schemas.openxmlformats.org/officeDocument/2006/relationships/footer" Target="footer151.xml"/><Relationship Id="rId296" Type="http://schemas.openxmlformats.org/officeDocument/2006/relationships/hyperlink" Target="https://www.dgs.ca.gov/Resources/SAM/TOC/6000" TargetMode="External"/><Relationship Id="rId517" Type="http://schemas.openxmlformats.org/officeDocument/2006/relationships/hyperlink" Target="https://govt.westlaw.com/calregs/Document/IE5138CEEB99B47898EA4DE31E0E9A506?viewType=FullText&amp;originationContext=documenttoc&amp;transitionType=CategoryPageItem&amp;contextData=(sc.Default)" TargetMode="External"/><Relationship Id="rId60" Type="http://schemas.openxmlformats.org/officeDocument/2006/relationships/hyperlink" Target="http://www.dgs.ca.gov/osp/Programs/FormsManagementCenter.aspx" TargetMode="External"/><Relationship Id="rId156" Type="http://schemas.openxmlformats.org/officeDocument/2006/relationships/footer" Target="footer30.xml"/><Relationship Id="rId363" Type="http://schemas.openxmlformats.org/officeDocument/2006/relationships/hyperlink" Target="http://www.dgs.ca.gov/orimVisitthe" TargetMode="External"/><Relationship Id="rId570" Type="http://schemas.openxmlformats.org/officeDocument/2006/relationships/header" Target="header132.xml"/><Relationship Id="rId223" Type="http://schemas.openxmlformats.org/officeDocument/2006/relationships/header" Target="header37.xml"/><Relationship Id="rId430" Type="http://schemas.openxmlformats.org/officeDocument/2006/relationships/header" Target="header91.xml"/><Relationship Id="rId668" Type="http://schemas.openxmlformats.org/officeDocument/2006/relationships/hyperlink" Target="http://www.sam.dgs.ca.gov/TOC/8700.aspx" TargetMode="External"/><Relationship Id="rId18" Type="http://schemas.openxmlformats.org/officeDocument/2006/relationships/footer" Target="footer5.xml"/><Relationship Id="rId265" Type="http://schemas.openxmlformats.org/officeDocument/2006/relationships/hyperlink" Target="https://cdt.ca.gov/policy/simm/" TargetMode="External"/><Relationship Id="rId472" Type="http://schemas.openxmlformats.org/officeDocument/2006/relationships/footer" Target="footer106.xml"/><Relationship Id="rId528" Type="http://schemas.openxmlformats.org/officeDocument/2006/relationships/header" Target="header123.xml"/><Relationship Id="rId125" Type="http://schemas.openxmlformats.org/officeDocument/2006/relationships/hyperlink" Target="http://www.dgs.ca.gov/osp/Programs/FormsManagementCenter.aspx" TargetMode="External"/><Relationship Id="rId167" Type="http://schemas.openxmlformats.org/officeDocument/2006/relationships/hyperlink" Target="http://leginfo.legislature.ca.gov/faces/codes_displaySection.xhtml?lawCode=GOV&amp;sectionNum=14775" TargetMode="External"/><Relationship Id="rId332" Type="http://schemas.openxmlformats.org/officeDocument/2006/relationships/footer" Target="footer69.xml"/><Relationship Id="rId374" Type="http://schemas.openxmlformats.org/officeDocument/2006/relationships/hyperlink" Target="http://www.lao.ca.gov/" TargetMode="External"/><Relationship Id="rId581" Type="http://schemas.openxmlformats.org/officeDocument/2006/relationships/hyperlink" Target="https://govt.westlaw.com/calregs/Document/IB1CE4E105D9711E4A9828577DD5F1BF2?viewType=FullText&amp;originationContext=documenttoc&amp;transitionType=CategoryPageItem&amp;contextData=(sc.Default)" TargetMode="External"/><Relationship Id="rId71" Type="http://schemas.openxmlformats.org/officeDocument/2006/relationships/hyperlink" Target="http://leginfo.legislature.ca.gov/faces/codes_displaySection.xhtml?lawCode=GOV&amp;sectionNum=14750" TargetMode="External"/><Relationship Id="rId234" Type="http://schemas.openxmlformats.org/officeDocument/2006/relationships/hyperlink" Target="https://cdt.ca.gov/policy/simm/" TargetMode="External"/><Relationship Id="rId637" Type="http://schemas.openxmlformats.org/officeDocument/2006/relationships/header" Target="header147.xml"/><Relationship Id="rId679" Type="http://schemas.openxmlformats.org/officeDocument/2006/relationships/hyperlink" Target="http://leginfo.legislature.ca.gov/faces/codes_displaySection.xhtml?lawCode=GOV&amp;amp%3BsectionNum=19839" TargetMode="External"/><Relationship Id="rId2" Type="http://schemas.openxmlformats.org/officeDocument/2006/relationships/styles" Target="styles.xml"/><Relationship Id="rId29" Type="http://schemas.openxmlformats.org/officeDocument/2006/relationships/hyperlink" Target="http://leginfo.legislature.ca.gov/faces/codes_displaySection.xhtml?lawCode=GOV&amp;sectionNum=14770" TargetMode="External"/><Relationship Id="rId276" Type="http://schemas.openxmlformats.org/officeDocument/2006/relationships/header" Target="header45.xml"/><Relationship Id="rId441" Type="http://schemas.openxmlformats.org/officeDocument/2006/relationships/footer" Target="footer96.xml"/><Relationship Id="rId483" Type="http://schemas.openxmlformats.org/officeDocument/2006/relationships/hyperlink" Target="http://www.documents.dgs.ca.gov/dgs/fmc/pdf/std607.pdf" TargetMode="External"/><Relationship Id="rId539" Type="http://schemas.openxmlformats.org/officeDocument/2006/relationships/hyperlink" Target="http://www.sco.ca.gov/" TargetMode="External"/><Relationship Id="rId690" Type="http://schemas.openxmlformats.org/officeDocument/2006/relationships/footer" Target="footer159.xml"/><Relationship Id="rId40" Type="http://schemas.openxmlformats.org/officeDocument/2006/relationships/hyperlink" Target="http://leginfo.legislature.ca.gov/faces/codes_displaySection.xhtml?lawCode=GOV&amp;sectionNum=14771" TargetMode="External"/><Relationship Id="rId136" Type="http://schemas.openxmlformats.org/officeDocument/2006/relationships/hyperlink" Target="http://www.dgs.ca.gov/osp/Programs/FormsManagementCenter.aspx" TargetMode="External"/><Relationship Id="rId178" Type="http://schemas.openxmlformats.org/officeDocument/2006/relationships/hyperlink" Target="http://leginfo.legislature.ca.gov/faces/codes_displaySection.xhtml?lawCode=GOV&amp;sectionNum=14775" TargetMode="External"/><Relationship Id="rId301" Type="http://schemas.openxmlformats.org/officeDocument/2006/relationships/header" Target="header56.xml"/><Relationship Id="rId343" Type="http://schemas.openxmlformats.org/officeDocument/2006/relationships/hyperlink" Target="http://www.dof.ca.govAnalyzeslegislationthathasafiscalimpact/" TargetMode="External"/><Relationship Id="rId550" Type="http://schemas.openxmlformats.org/officeDocument/2006/relationships/hyperlink" Target="http://www.dgs.ca.gov/dgs/ProgramsServices/Forms/FMC/search/resultsNumber.aspx?number=634" TargetMode="External"/><Relationship Id="rId82" Type="http://schemas.openxmlformats.org/officeDocument/2006/relationships/hyperlink" Target="http://leginfo.legislature.ca.gov/faces/codes_displaySection.xhtml?lawCode=GOV&amp;sectionNum=14771" TargetMode="External"/><Relationship Id="rId203" Type="http://schemas.openxmlformats.org/officeDocument/2006/relationships/hyperlink" Target="http://leginfo.legislature.ca.gov/faces/codes_displayText.xhtml?lawCode=GOV&amp;division=3.&amp;title=2.&amp;part=5.5.&amp;chapter=5.5.&amp;article" TargetMode="External"/><Relationship Id="rId385" Type="http://schemas.openxmlformats.org/officeDocument/2006/relationships/footer" Target="footer81.xml"/><Relationship Id="rId592" Type="http://schemas.openxmlformats.org/officeDocument/2006/relationships/hyperlink" Target="http://www.sco.ca.gov/" TargetMode="External"/><Relationship Id="rId606" Type="http://schemas.openxmlformats.org/officeDocument/2006/relationships/hyperlink" Target="http://www.dgs.ca.gov/dgs/ProgramsServices/Forms/FMC/search/resultsNumber.aspx?number=456" TargetMode="External"/><Relationship Id="rId648" Type="http://schemas.openxmlformats.org/officeDocument/2006/relationships/footer" Target="footer149.xml"/><Relationship Id="rId245" Type="http://schemas.openxmlformats.org/officeDocument/2006/relationships/hyperlink" Target="https://www.ssa.gov/dataexchange/security.html" TargetMode="External"/><Relationship Id="rId287" Type="http://schemas.openxmlformats.org/officeDocument/2006/relationships/header" Target="header50.xml"/><Relationship Id="rId410" Type="http://schemas.openxmlformats.org/officeDocument/2006/relationships/hyperlink" Target="https://www.fiscal.treasury.gov/cmia/" TargetMode="External"/><Relationship Id="rId452" Type="http://schemas.openxmlformats.org/officeDocument/2006/relationships/hyperlink" Target="http://dof.ca.gov/budget/Resources_for_Departments/Budget_Analyst_Guide/" TargetMode="External"/><Relationship Id="rId494" Type="http://schemas.openxmlformats.org/officeDocument/2006/relationships/header" Target="header113.xml"/><Relationship Id="rId508" Type="http://schemas.openxmlformats.org/officeDocument/2006/relationships/hyperlink" Target="http://leginfo.legislature.ca.gov/faces/codesTOCSelected.xhtml" TargetMode="External"/><Relationship Id="rId105" Type="http://schemas.openxmlformats.org/officeDocument/2006/relationships/footer" Target="footer17.xml"/><Relationship Id="rId147" Type="http://schemas.openxmlformats.org/officeDocument/2006/relationships/header" Target="header27.xml"/><Relationship Id="rId312" Type="http://schemas.openxmlformats.org/officeDocument/2006/relationships/footer" Target="footer61.xml"/><Relationship Id="rId354" Type="http://schemas.openxmlformats.org/officeDocument/2006/relationships/header" Target="header76.xml"/><Relationship Id="rId51" Type="http://schemas.openxmlformats.org/officeDocument/2006/relationships/hyperlink" Target="http://leginfo.legislature.ca.gov/faces/codes_displaySection.xhtml?lawCode=GOV&amp;sectionNum=14771" TargetMode="External"/><Relationship Id="rId93" Type="http://schemas.openxmlformats.org/officeDocument/2006/relationships/hyperlink" Target="http://leginfo.legislature.ca.gov/faces/codes_displaySection.xhtml?lawCode=GOV&amp;sectionNum=14772" TargetMode="External"/><Relationship Id="rId189" Type="http://schemas.openxmlformats.org/officeDocument/2006/relationships/hyperlink" Target="http://leginfo.legislature.ca.gov/faces/codes_displaySection.xhtml?lawCode=GOV&amp;sectionNum=14775" TargetMode="External"/><Relationship Id="rId396" Type="http://schemas.openxmlformats.org/officeDocument/2006/relationships/image" Target="media/image2.png"/><Relationship Id="rId561" Type="http://schemas.openxmlformats.org/officeDocument/2006/relationships/header" Target="header130.xml"/><Relationship Id="rId617" Type="http://schemas.openxmlformats.org/officeDocument/2006/relationships/footer" Target="footer142.xml"/><Relationship Id="rId659" Type="http://schemas.openxmlformats.org/officeDocument/2006/relationships/hyperlink" Target="http://www.sam.dgs.ca.gov/TOC/8700.aspx" TargetMode="External"/><Relationship Id="rId214" Type="http://schemas.openxmlformats.org/officeDocument/2006/relationships/hyperlink" Target="http://leginfo.legislature.ca.gov/faces/codes_displayText.xhtml?lawCode=GOV&amp;division=7.&amp;title=1.&amp;part&amp;chapter=3.5.&amp;article=1" TargetMode="External"/><Relationship Id="rId256" Type="http://schemas.openxmlformats.org/officeDocument/2006/relationships/hyperlink" Target="http://sam.dgs.ca.gov/TOC/5300.aspx" TargetMode="External"/><Relationship Id="rId298" Type="http://schemas.openxmlformats.org/officeDocument/2006/relationships/footer" Target="footer54.xml"/><Relationship Id="rId421" Type="http://schemas.openxmlformats.org/officeDocument/2006/relationships/hyperlink" Target="https://www.fiscal.treasury.gov/cmia" TargetMode="External"/><Relationship Id="rId463" Type="http://schemas.openxmlformats.org/officeDocument/2006/relationships/footer" Target="footer103.xml"/><Relationship Id="rId519" Type="http://schemas.openxmlformats.org/officeDocument/2006/relationships/hyperlink" Target="https://sco.ca.gov/ppsd_ppm.html" TargetMode="External"/><Relationship Id="rId670" Type="http://schemas.openxmlformats.org/officeDocument/2006/relationships/footer" Target="footer154.xml"/><Relationship Id="rId116" Type="http://schemas.openxmlformats.org/officeDocument/2006/relationships/hyperlink" Target="http://leginfo.legislature.ca.gov/faces/codes_displayText.xhtml?lawCode=GOV&amp;division=3.&amp;title=2.&amp;part=5.5.&amp;chapter=5.5.&amp;article" TargetMode="External"/><Relationship Id="rId158" Type="http://schemas.openxmlformats.org/officeDocument/2006/relationships/hyperlink" Target="http://leginfo.legislature.ca.gov/faces/codes_displaySection.xhtml?lawCode=GOV&amp;sectionNum=14771" TargetMode="External"/><Relationship Id="rId323" Type="http://schemas.openxmlformats.org/officeDocument/2006/relationships/header" Target="header65.xml"/><Relationship Id="rId530" Type="http://schemas.openxmlformats.org/officeDocument/2006/relationships/hyperlink" Target="http://www.dgs.ca.gov/dgs/ProgramsServices/Forms/FMC/search/resultsNumber.aspx?number=607" TargetMode="External"/><Relationship Id="rId20" Type="http://schemas.openxmlformats.org/officeDocument/2006/relationships/hyperlink" Target="http://www.dgs.ca.gov/osp/Programs/FormsManagementCenter.aspx" TargetMode="External"/><Relationship Id="rId62" Type="http://schemas.openxmlformats.org/officeDocument/2006/relationships/header" Target="header10.xml"/><Relationship Id="rId365" Type="http://schemas.openxmlformats.org/officeDocument/2006/relationships/hyperlink" Target="http://www.dgs.ca.govforadditionalinformation/" TargetMode="External"/><Relationship Id="rId572" Type="http://schemas.openxmlformats.org/officeDocument/2006/relationships/header" Target="header133.xml"/><Relationship Id="rId628" Type="http://schemas.openxmlformats.org/officeDocument/2006/relationships/hyperlink" Target="https://www.dgs.ca.gov/Resources/SAM/TOC/8200/8281" TargetMode="External"/><Relationship Id="rId225" Type="http://schemas.openxmlformats.org/officeDocument/2006/relationships/hyperlink" Target="http://www.dgs.ca.gov/OSP/Resources/Page-Content/Office-of-State-" TargetMode="External"/><Relationship Id="rId267" Type="http://schemas.openxmlformats.org/officeDocument/2006/relationships/header" Target="header41.xml"/><Relationship Id="rId432" Type="http://schemas.openxmlformats.org/officeDocument/2006/relationships/header" Target="header92.xml"/><Relationship Id="rId474" Type="http://schemas.openxmlformats.org/officeDocument/2006/relationships/hyperlink" Target="https://leginfo.legislature.ca.gov/faces/codes_displaySection.xhtml?lawCode=GOV&amp;sectionNum=16304.1" TargetMode="External"/><Relationship Id="rId127" Type="http://schemas.openxmlformats.org/officeDocument/2006/relationships/hyperlink" Target="https://www.dgs.ca.gov/Resources/Statewide-Forms/" TargetMode="External"/><Relationship Id="rId681" Type="http://schemas.openxmlformats.org/officeDocument/2006/relationships/header" Target="header157.xml"/><Relationship Id="rId31" Type="http://schemas.openxmlformats.org/officeDocument/2006/relationships/hyperlink" Target="http://leginfo.legislature.ca.gov/faces/codes_displaySection.xhtml?lawCode=GOV&amp;sectionNum=14770" TargetMode="External"/><Relationship Id="rId73" Type="http://schemas.openxmlformats.org/officeDocument/2006/relationships/hyperlink" Target="http://leginfo.legislature.ca.gov/faces/codes_displaySection.xhtml?lawCode=GOV&amp;sectionNum=14771" TargetMode="External"/><Relationship Id="rId169" Type="http://schemas.openxmlformats.org/officeDocument/2006/relationships/hyperlink" Target="http://leginfo.legislature.ca.gov/faces/codes_displaySection.xhtml?lawCode=GOV&amp;sectionNum=14771" TargetMode="External"/><Relationship Id="rId334" Type="http://schemas.openxmlformats.org/officeDocument/2006/relationships/footer" Target="footer70.xml"/><Relationship Id="rId376" Type="http://schemas.openxmlformats.org/officeDocument/2006/relationships/hyperlink" Target="http://www.lao.ca.gov/" TargetMode="External"/><Relationship Id="rId541" Type="http://schemas.openxmlformats.org/officeDocument/2006/relationships/header" Target="header126.xml"/><Relationship Id="rId583" Type="http://schemas.openxmlformats.org/officeDocument/2006/relationships/hyperlink" Target="https://www.sco.ca.gov/Files-PPSD/PPM/ppm_section_n_nonusps_fb-ebes.pdf" TargetMode="External"/><Relationship Id="rId639" Type="http://schemas.openxmlformats.org/officeDocument/2006/relationships/hyperlink" Target="http://www.sco.ca.gov/" TargetMode="External"/><Relationship Id="rId4" Type="http://schemas.openxmlformats.org/officeDocument/2006/relationships/webSettings" Target="webSettings.xml"/><Relationship Id="rId180" Type="http://schemas.openxmlformats.org/officeDocument/2006/relationships/hyperlink" Target="http://leginfo.legislature.ca.gov/faces/codes_displaySection.xhtml?lawCode=GOV&amp;sectionNum=14775" TargetMode="External"/><Relationship Id="rId236" Type="http://schemas.openxmlformats.org/officeDocument/2006/relationships/hyperlink" Target="http://sam.dgs.ca.gov/TOC/5100.aspx" TargetMode="External"/><Relationship Id="rId278" Type="http://schemas.openxmlformats.org/officeDocument/2006/relationships/header" Target="header46.xml"/><Relationship Id="rId401" Type="http://schemas.openxmlformats.org/officeDocument/2006/relationships/hyperlink" Target="http://www.fms.treas.gov/cmia/statute.html" TargetMode="External"/><Relationship Id="rId443" Type="http://schemas.openxmlformats.org/officeDocument/2006/relationships/footer" Target="footer97.xml"/><Relationship Id="rId650" Type="http://schemas.openxmlformats.org/officeDocument/2006/relationships/hyperlink" Target="http://leginfo.legislature.ca.gov/faces/codes_displayText.xhtml?lawCode=GOV&amp;amp%3Bdivision&amp;amp%3Btitle=8.&amp;amp%3Bpart&amp;amp%3Bchapter=1.&amp;amp%3Barticle" TargetMode="External"/><Relationship Id="rId303" Type="http://schemas.openxmlformats.org/officeDocument/2006/relationships/header" Target="header57.xml"/><Relationship Id="rId485" Type="http://schemas.openxmlformats.org/officeDocument/2006/relationships/header" Target="header109.xml"/><Relationship Id="rId692" Type="http://schemas.openxmlformats.org/officeDocument/2006/relationships/header" Target="header160.xml"/><Relationship Id="rId42" Type="http://schemas.openxmlformats.org/officeDocument/2006/relationships/hyperlink" Target="http://leginfo.legislature.ca.gov/faces/codes_displaySection.xhtml?lawCode=GOV&amp;sectionNum=14771" TargetMode="External"/><Relationship Id="rId84" Type="http://schemas.openxmlformats.org/officeDocument/2006/relationships/hyperlink" Target="http://leginfo.legislature.ca.gov/faces/codes_displaySection.xhtml?lawCode=GOV&amp;sectionNum=14771" TargetMode="External"/><Relationship Id="rId138" Type="http://schemas.openxmlformats.org/officeDocument/2006/relationships/hyperlink" Target="http://leginfo.legislature.ca.gov/faces/codes_displaySection.xhtml?lawCode=GOV&amp;sectionNum=14771" TargetMode="External"/><Relationship Id="rId345" Type="http://schemas.openxmlformats.org/officeDocument/2006/relationships/footer" Target="footer74.xml"/><Relationship Id="rId387" Type="http://schemas.openxmlformats.org/officeDocument/2006/relationships/hyperlink" Target="https://www.auditor.ca.gov/hotline" TargetMode="External"/><Relationship Id="rId510" Type="http://schemas.openxmlformats.org/officeDocument/2006/relationships/hyperlink" Target="http://leginfo.legislature.ca.gov/faces/codesTOCSelected.xhtml" TargetMode="External"/><Relationship Id="rId552" Type="http://schemas.openxmlformats.org/officeDocument/2006/relationships/footer" Target="footer128.xml"/><Relationship Id="rId594" Type="http://schemas.openxmlformats.org/officeDocument/2006/relationships/footer" Target="footer138.xml"/><Relationship Id="rId608" Type="http://schemas.openxmlformats.org/officeDocument/2006/relationships/hyperlink" Target="http://www.dgs.ca.gov/dgs/ProgramsServices/Forms/FMC/search/resultsNumber.aspx?number=634" TargetMode="External"/><Relationship Id="rId191" Type="http://schemas.openxmlformats.org/officeDocument/2006/relationships/hyperlink" Target="http://leginfo.legislature.ca.gov/faces/codes_displaySection.xhtml?lawCode=GOV&amp;sectionNum=14775" TargetMode="External"/><Relationship Id="rId205" Type="http://schemas.openxmlformats.org/officeDocument/2006/relationships/header" Target="header32.xml"/><Relationship Id="rId247" Type="http://schemas.openxmlformats.org/officeDocument/2006/relationships/hyperlink" Target="https://www.pcisecuritystandards.org/pci_security/maintaining_payment_security" TargetMode="External"/><Relationship Id="rId412" Type="http://schemas.openxmlformats.org/officeDocument/2006/relationships/hyperlink" Target="https://www.auditor.ca.gov/stimulus/single_audit_findings" TargetMode="External"/><Relationship Id="rId107" Type="http://schemas.openxmlformats.org/officeDocument/2006/relationships/hyperlink" Target="http://leginfo.legislature.ca.gov/faces/codes_displaySection.xhtml?lawCode=GOV&amp;sectionNum=14772" TargetMode="External"/><Relationship Id="rId289" Type="http://schemas.openxmlformats.org/officeDocument/2006/relationships/header" Target="header51.xml"/><Relationship Id="rId454" Type="http://schemas.openxmlformats.org/officeDocument/2006/relationships/hyperlink" Target="https://leginfo.legislature.ca.gov/faces/codes_displaySection.xhtml?sectionNum=13344.&amp;lawCode=GOV" TargetMode="External"/><Relationship Id="rId496" Type="http://schemas.openxmlformats.org/officeDocument/2006/relationships/header" Target="header114.xml"/><Relationship Id="rId661" Type="http://schemas.openxmlformats.org/officeDocument/2006/relationships/hyperlink" Target="http://www.dgs.ca.gov/dgs/ProgramsServices/Forms/FMC/search/resultsNumber.aspx?number=262" TargetMode="External"/><Relationship Id="rId11" Type="http://schemas.openxmlformats.org/officeDocument/2006/relationships/header" Target="header2.xml"/><Relationship Id="rId53" Type="http://schemas.openxmlformats.org/officeDocument/2006/relationships/hyperlink" Target="http://leginfo.legislature.ca.gov/faces/codes_displaySection.xhtml?lawCode=GOV&amp;sectionNum=14771" TargetMode="External"/><Relationship Id="rId149" Type="http://schemas.openxmlformats.org/officeDocument/2006/relationships/hyperlink" Target="http://www.dgs.ca.gov/osp/Programs/FormsManagementCenter.aspx" TargetMode="External"/><Relationship Id="rId314" Type="http://schemas.openxmlformats.org/officeDocument/2006/relationships/footer" Target="footer62.xml"/><Relationship Id="rId356" Type="http://schemas.openxmlformats.org/officeDocument/2006/relationships/hyperlink" Target="http://www.treasurer.ca.gov/" TargetMode="External"/><Relationship Id="rId398" Type="http://schemas.openxmlformats.org/officeDocument/2006/relationships/footer" Target="footer84.xml"/><Relationship Id="rId521" Type="http://schemas.openxmlformats.org/officeDocument/2006/relationships/footer" Target="footer121.xml"/><Relationship Id="rId563" Type="http://schemas.openxmlformats.org/officeDocument/2006/relationships/hyperlink" Target="http://leginfo.legislature.ca.gov/faces/codes_displaySection.xhtml?lawCode=GOV&amp;amp%3BsectionNum=19863" TargetMode="External"/><Relationship Id="rId619" Type="http://schemas.openxmlformats.org/officeDocument/2006/relationships/hyperlink" Target="http://www.sco.ca.gov/eo_about_divisions.html" TargetMode="External"/><Relationship Id="rId95" Type="http://schemas.openxmlformats.org/officeDocument/2006/relationships/hyperlink" Target="http://leginfo.legislature.ca.gov/faces/codes_displaySection.xhtml?lawCode=GOV&amp;sectionNum=14772" TargetMode="External"/><Relationship Id="rId160" Type="http://schemas.openxmlformats.org/officeDocument/2006/relationships/hyperlink" Target="http://leginfo.legislature.ca.gov/faces/codes_displaySection.xhtml?lawCode=GOV&amp;sectionNum=14771" TargetMode="External"/><Relationship Id="rId216" Type="http://schemas.openxmlformats.org/officeDocument/2006/relationships/footer" Target="footer33.xml"/><Relationship Id="rId423" Type="http://schemas.openxmlformats.org/officeDocument/2006/relationships/footer" Target="footer88.xml"/><Relationship Id="rId258" Type="http://schemas.openxmlformats.org/officeDocument/2006/relationships/hyperlink" Target="http://sam.dgs.ca.gov/TOC/5300.aspx" TargetMode="External"/><Relationship Id="rId465" Type="http://schemas.openxmlformats.org/officeDocument/2006/relationships/footer" Target="footer104.xml"/><Relationship Id="rId630" Type="http://schemas.openxmlformats.org/officeDocument/2006/relationships/hyperlink" Target="http://www.sco.ca.gov/index.html" TargetMode="External"/><Relationship Id="rId672" Type="http://schemas.openxmlformats.org/officeDocument/2006/relationships/hyperlink" Target="http://www.dgs.ca.gov/dgs/ProgramsServices/Forms/FMC/search/resultsNumber.aspx?number=634" TargetMode="External"/><Relationship Id="rId22" Type="http://schemas.openxmlformats.org/officeDocument/2006/relationships/hyperlink" Target="http://www.dgs.ca.gov/osp/Programs/FormsManagementCenter.aspx" TargetMode="External"/><Relationship Id="rId64" Type="http://schemas.openxmlformats.org/officeDocument/2006/relationships/header" Target="header11.xml"/><Relationship Id="rId118" Type="http://schemas.openxmlformats.org/officeDocument/2006/relationships/footer" Target="footer20.xml"/><Relationship Id="rId325" Type="http://schemas.openxmlformats.org/officeDocument/2006/relationships/header" Target="header66.xml"/><Relationship Id="rId367" Type="http://schemas.openxmlformats.org/officeDocument/2006/relationships/footer" Target="footer78.xml"/><Relationship Id="rId532" Type="http://schemas.openxmlformats.org/officeDocument/2006/relationships/header" Target="header124.xml"/><Relationship Id="rId574" Type="http://schemas.openxmlformats.org/officeDocument/2006/relationships/header" Target="header134.xml"/><Relationship Id="rId171" Type="http://schemas.openxmlformats.org/officeDocument/2006/relationships/hyperlink" Target="http://leginfo.legislature.ca.gov/faces/codes_displaySection.xhtml?lawCode=GOV&amp;sectionNum=14771" TargetMode="External"/><Relationship Id="rId227" Type="http://schemas.openxmlformats.org/officeDocument/2006/relationships/hyperlink" Target="http://www.dgs.ca.gov/OSP/Resources/Page-Content/Office-of-State-Publishing-" TargetMode="External"/><Relationship Id="rId269" Type="http://schemas.openxmlformats.org/officeDocument/2006/relationships/header" Target="header42.xml"/><Relationship Id="rId434" Type="http://schemas.openxmlformats.org/officeDocument/2006/relationships/header" Target="header93.xml"/><Relationship Id="rId476" Type="http://schemas.openxmlformats.org/officeDocument/2006/relationships/footer" Target="footer107.xml"/><Relationship Id="rId641" Type="http://schemas.openxmlformats.org/officeDocument/2006/relationships/hyperlink" Target="http://www.sco.ca.gov/ppsd_se_payroll.html" TargetMode="External"/><Relationship Id="rId683" Type="http://schemas.openxmlformats.org/officeDocument/2006/relationships/hyperlink" Target="http://leginfo.legislature.ca.gov/faces/codes_displaySection.xhtml?sectionNum=19815.4.&amp;lawCode=GOV" TargetMode="External"/><Relationship Id="rId33" Type="http://schemas.openxmlformats.org/officeDocument/2006/relationships/hyperlink" Target="http://leginfo.legislature.ca.gov/faces/codes_displaySection.xhtml?lawCode=GOV&amp;sectionNum=14770" TargetMode="External"/><Relationship Id="rId129" Type="http://schemas.openxmlformats.org/officeDocument/2006/relationships/footer" Target="footer21.xml"/><Relationship Id="rId280" Type="http://schemas.openxmlformats.org/officeDocument/2006/relationships/header" Target="header47.xml"/><Relationship Id="rId336" Type="http://schemas.openxmlformats.org/officeDocument/2006/relationships/footer" Target="footer71.xml"/><Relationship Id="rId501" Type="http://schemas.openxmlformats.org/officeDocument/2006/relationships/footer" Target="footer116.xml"/><Relationship Id="rId543" Type="http://schemas.openxmlformats.org/officeDocument/2006/relationships/hyperlink" Target="https://govt.westlaw.com/calregs/Document/IBC46D1005D9711E4A9828577DD5F1BF2?viewType=FullText&amp;listSource=Search&amp;originationContext=Search%2BResult&amp;transitionType=SearchItem&amp;contextData=(sc.Search)&amp;navigationPath=Search%2fv1%2fresults%2fnavigation%2fi0ad7140b0000017146f5e8dac85779b1%3fNav%3dREGULATION_PUBLICVIEW%26fragmentIdentifier%3dIBC46D1005D9711E4A9828577DD5F1BF2%26startIndex%3d1%26transitionType%3dSearchItem%26contextData%3d%2528sc.Default%2529%26originationContext%3dSearch%2520Result&amp;list=REGULATION_PUBLICVIEW&amp;rank=1&amp;t_T1=2&amp;t_T2=599.665&amp;t_S1=CA%2BADC%2Bs" TargetMode="External"/><Relationship Id="rId75" Type="http://schemas.openxmlformats.org/officeDocument/2006/relationships/hyperlink" Target="http://leginfo.legislature.ca.gov/faces/codes_displaySection.xhtml?lawCode=GOV&amp;sectionNum=14771" TargetMode="External"/><Relationship Id="rId140" Type="http://schemas.openxmlformats.org/officeDocument/2006/relationships/hyperlink" Target="https://www.dgsapps.dgs.ca.gov/osp/StatewideFormsWeb/Forms.aspx" TargetMode="External"/><Relationship Id="rId182" Type="http://schemas.openxmlformats.org/officeDocument/2006/relationships/hyperlink" Target="http://leginfo.legislature.ca.gov/faces/codes_displaySection.xhtml?lawCode=GOV&amp;sectionNum=14775" TargetMode="External"/><Relationship Id="rId378" Type="http://schemas.openxmlformats.org/officeDocument/2006/relationships/hyperlink" Target="http://www.lao.ca.govforadditional/" TargetMode="External"/><Relationship Id="rId403" Type="http://schemas.openxmlformats.org/officeDocument/2006/relationships/hyperlink" Target="https://www.law.cornell.edu/uscode/text/31/3335" TargetMode="External"/><Relationship Id="rId585" Type="http://schemas.openxmlformats.org/officeDocument/2006/relationships/footer" Target="footer136.xml"/><Relationship Id="rId6" Type="http://schemas.openxmlformats.org/officeDocument/2006/relationships/endnotes" Target="endnotes.xml"/><Relationship Id="rId238" Type="http://schemas.openxmlformats.org/officeDocument/2006/relationships/hyperlink" Target="https://cdt.ca.gov/policy/simm/" TargetMode="External"/><Relationship Id="rId445" Type="http://schemas.openxmlformats.org/officeDocument/2006/relationships/footer" Target="footer98.xml"/><Relationship Id="rId487" Type="http://schemas.openxmlformats.org/officeDocument/2006/relationships/header" Target="header110.xml"/><Relationship Id="rId610" Type="http://schemas.openxmlformats.org/officeDocument/2006/relationships/hyperlink" Target="http://www.dgs.ca.gov/dgs/ProgramsServices/Forms/FMC/search/resultsNumber.aspx?number=671" TargetMode="External"/><Relationship Id="rId652" Type="http://schemas.openxmlformats.org/officeDocument/2006/relationships/hyperlink" Target="http://leginfo.legislature.ca.gov/faces/codes_displaySection.xhtml?lawCode=GOV&amp;amp%3BsectionNum=68097.2" TargetMode="External"/><Relationship Id="rId694" Type="http://schemas.openxmlformats.org/officeDocument/2006/relationships/hyperlink" Target="http://www.sco.ca.gov/ppsd_ppm.html" TargetMode="External"/><Relationship Id="rId291" Type="http://schemas.openxmlformats.org/officeDocument/2006/relationships/hyperlink" Target="https://www.dgs.ca.gov/Resources/SAM/TOC/8300" TargetMode="External"/><Relationship Id="rId305" Type="http://schemas.openxmlformats.org/officeDocument/2006/relationships/header" Target="header58.xml"/><Relationship Id="rId347" Type="http://schemas.openxmlformats.org/officeDocument/2006/relationships/hyperlink" Target="http://www.dof.ca.govforadditional/" TargetMode="External"/><Relationship Id="rId512" Type="http://schemas.openxmlformats.org/officeDocument/2006/relationships/hyperlink" Target="http://www.sco.ca.gov/" TargetMode="External"/><Relationship Id="rId44" Type="http://schemas.openxmlformats.org/officeDocument/2006/relationships/hyperlink" Target="http://leginfo.legislature.ca.gov/faces/codes_displaySection.xhtml?lawCode=GOV&amp;sectionNum=14771" TargetMode="External"/><Relationship Id="rId86" Type="http://schemas.openxmlformats.org/officeDocument/2006/relationships/hyperlink" Target="http://leginfo.legislature.ca.gov/faces/codes_displaySection.xhtml?lawCode=GOV&amp;sectionNum=14775" TargetMode="External"/><Relationship Id="rId151" Type="http://schemas.openxmlformats.org/officeDocument/2006/relationships/footer" Target="footer28.xml"/><Relationship Id="rId389" Type="http://schemas.openxmlformats.org/officeDocument/2006/relationships/hyperlink" Target="http://www.auditor.ca.govfor/" TargetMode="External"/><Relationship Id="rId554" Type="http://schemas.openxmlformats.org/officeDocument/2006/relationships/hyperlink" Target="http://leginfo.legislature.ca.gov/faces/codes_displaySection.xhtml?lawCode=UIC&amp;amp%3BsectionNum=605" TargetMode="External"/><Relationship Id="rId596" Type="http://schemas.openxmlformats.org/officeDocument/2006/relationships/header" Target="header139.xml"/><Relationship Id="rId193" Type="http://schemas.openxmlformats.org/officeDocument/2006/relationships/header" Target="header31.xml"/><Relationship Id="rId207" Type="http://schemas.openxmlformats.org/officeDocument/2006/relationships/hyperlink" Target="https://www.congress.gov/bill/93rd-congress/house-bill/8070?q=%7B%22search%22%3A%5B%22Public%2BLaw%2B93-112%22%5D%7D&amp;s=3&amp;r=1" TargetMode="External"/><Relationship Id="rId249" Type="http://schemas.openxmlformats.org/officeDocument/2006/relationships/hyperlink" Target="https://www.ama-assn.org/practice-management/hipaa-compliance" TargetMode="External"/><Relationship Id="rId414" Type="http://schemas.openxmlformats.org/officeDocument/2006/relationships/hyperlink" Target="https://www.ecfr.gov/cgi-bin/text-idx?SID=4aaf1d2efbb56c6f78957f354883a808&amp;mc=true&amp;node=pt31.2.205&amp;rgn=div5&amp;sp31.2.205.a" TargetMode="External"/><Relationship Id="rId456" Type="http://schemas.openxmlformats.org/officeDocument/2006/relationships/hyperlink" Target="https://www.dgsapps.dgs.ca.gov/documents/sam/SamPrint/new/sam_master/sam_master_file/chap7600/7650.pdf" TargetMode="External"/><Relationship Id="rId498" Type="http://schemas.openxmlformats.org/officeDocument/2006/relationships/header" Target="header115.xml"/><Relationship Id="rId621" Type="http://schemas.openxmlformats.org/officeDocument/2006/relationships/footer" Target="footer143.xml"/><Relationship Id="rId663" Type="http://schemas.openxmlformats.org/officeDocument/2006/relationships/header" Target="header152.xml"/><Relationship Id="rId13" Type="http://schemas.openxmlformats.org/officeDocument/2006/relationships/header" Target="header3.xml"/><Relationship Id="rId109" Type="http://schemas.openxmlformats.org/officeDocument/2006/relationships/hyperlink" Target="http://leginfo.legislature.ca.gov/faces/codes_displaySection.xhtml?lawCode=GOV&amp;sectionNum=14772" TargetMode="External"/><Relationship Id="rId260" Type="http://schemas.openxmlformats.org/officeDocument/2006/relationships/hyperlink" Target="http://nvlpubs.nist.gov/nistpubs/SpecialPublications/NIST.SP.800-53r4.pdf" TargetMode="External"/><Relationship Id="rId316" Type="http://schemas.openxmlformats.org/officeDocument/2006/relationships/footer" Target="footer63.xml"/><Relationship Id="rId523" Type="http://schemas.openxmlformats.org/officeDocument/2006/relationships/hyperlink" Target="http://leginfo.legislature.ca.gov/faces/codes_displaySection.xhtml?lawCode=GOV&amp;amp%3BsectionNum=16395" TargetMode="External"/><Relationship Id="rId55" Type="http://schemas.openxmlformats.org/officeDocument/2006/relationships/header" Target="header8.xml"/><Relationship Id="rId97" Type="http://schemas.openxmlformats.org/officeDocument/2006/relationships/hyperlink" Target="mailto:FormsManagement@dgs.ca.gov" TargetMode="External"/><Relationship Id="rId120" Type="http://schemas.openxmlformats.org/officeDocument/2006/relationships/hyperlink" Target="http://leginfo.legislature.ca.gov/faces/codes_displaySection.xhtml?lawCode=GOV&amp;sectionNum=14771" TargetMode="External"/><Relationship Id="rId358" Type="http://schemas.openxmlformats.org/officeDocument/2006/relationships/hyperlink" Target="http://www.treasurer.ca.gov/" TargetMode="External"/><Relationship Id="rId565" Type="http://schemas.openxmlformats.org/officeDocument/2006/relationships/footer" Target="footer131.xml"/><Relationship Id="rId162" Type="http://schemas.openxmlformats.org/officeDocument/2006/relationships/hyperlink" Target="http://leginfo.legislature.ca.gov/faces/codes_displaySection.xhtml?lawCode=GOV&amp;sectionNum=14771" TargetMode="External"/><Relationship Id="rId218" Type="http://schemas.openxmlformats.org/officeDocument/2006/relationships/footer" Target="footer34.xml"/><Relationship Id="rId425" Type="http://schemas.openxmlformats.org/officeDocument/2006/relationships/header" Target="header89.xml"/><Relationship Id="rId467" Type="http://schemas.openxmlformats.org/officeDocument/2006/relationships/hyperlink" Target="https://leginfo.legislature.ca.gov/faces/codes_displaySection.xhtml?lawCode=GOV&amp;sectionNum=16304.1" TargetMode="External"/><Relationship Id="rId632" Type="http://schemas.openxmlformats.org/officeDocument/2006/relationships/header" Target="header145.xml"/><Relationship Id="rId271" Type="http://schemas.openxmlformats.org/officeDocument/2006/relationships/header" Target="header43.xml"/><Relationship Id="rId674" Type="http://schemas.openxmlformats.org/officeDocument/2006/relationships/footer" Target="footer155.xml"/><Relationship Id="rId24" Type="http://schemas.openxmlformats.org/officeDocument/2006/relationships/hyperlink" Target="https://www.dgs.ca.gov/Resources/Statewide-Forms/" TargetMode="External"/><Relationship Id="rId66" Type="http://schemas.openxmlformats.org/officeDocument/2006/relationships/hyperlink" Target="http://leginfo.legislature.ca.gov/faces/codes_displaySection.xhtml?sectionNum=12274&amp;lawCode=GOV" TargetMode="External"/><Relationship Id="rId131" Type="http://schemas.openxmlformats.org/officeDocument/2006/relationships/footer" Target="footer22.xml"/><Relationship Id="rId327" Type="http://schemas.openxmlformats.org/officeDocument/2006/relationships/header" Target="header67.xml"/><Relationship Id="rId369" Type="http://schemas.openxmlformats.org/officeDocument/2006/relationships/hyperlink" Target="https://www.treasurer.ca.gov/pmia-laif/pmia/index.asp" TargetMode="External"/><Relationship Id="rId534" Type="http://schemas.openxmlformats.org/officeDocument/2006/relationships/hyperlink" Target="https://www.sco.ca.gov/Files-PPSD/PPM/ppm_section_c_positioncontrol.pdf" TargetMode="External"/><Relationship Id="rId576" Type="http://schemas.openxmlformats.org/officeDocument/2006/relationships/hyperlink" Target="http://www.sco.ca.gov/ppsd_ppm.html" TargetMode="External"/><Relationship Id="rId173" Type="http://schemas.openxmlformats.org/officeDocument/2006/relationships/hyperlink" Target="http://leginfo.legislature.ca.gov/faces/codes_displaySection.xhtml?lawCode=GOV&amp;sectionNum=14771" TargetMode="External"/><Relationship Id="rId229" Type="http://schemas.openxmlformats.org/officeDocument/2006/relationships/footer" Target="footer38.xml"/><Relationship Id="rId380" Type="http://schemas.openxmlformats.org/officeDocument/2006/relationships/footer" Target="footer80.xml"/><Relationship Id="rId436" Type="http://schemas.openxmlformats.org/officeDocument/2006/relationships/header" Target="header94.xml"/><Relationship Id="rId601" Type="http://schemas.openxmlformats.org/officeDocument/2006/relationships/hyperlink" Target="http://www.sco.ca.gov/ppsd_sco_letters.html" TargetMode="External"/><Relationship Id="rId643" Type="http://schemas.openxmlformats.org/officeDocument/2006/relationships/hyperlink" Target="https://www.dgs.ca.gov/Resources/SAM/TOC/8700/8776-6" TargetMode="External"/><Relationship Id="rId240" Type="http://schemas.openxmlformats.org/officeDocument/2006/relationships/footer" Target="footer40.xml"/><Relationship Id="rId478" Type="http://schemas.openxmlformats.org/officeDocument/2006/relationships/hyperlink" Target="http://www.vcgcb.ca.gov/" TargetMode="External"/><Relationship Id="rId685" Type="http://schemas.openxmlformats.org/officeDocument/2006/relationships/hyperlink" Target="http://www.documents.dgs.ca.gov/dgs/fmc/pdf/std650.pdf" TargetMode="External"/><Relationship Id="rId35" Type="http://schemas.openxmlformats.org/officeDocument/2006/relationships/hyperlink" Target="http://leginfo.legislature.ca.gov/faces/codes_displaySection.xhtml?lawCode=GOV&amp;sectionNum=14771" TargetMode="External"/><Relationship Id="rId77" Type="http://schemas.openxmlformats.org/officeDocument/2006/relationships/hyperlink" Target="http://leginfo.legislature.ca.gov/faces/codes_displaySection.xhtml?lawCode=GOV&amp;sectionNum=14771" TargetMode="External"/><Relationship Id="rId100" Type="http://schemas.openxmlformats.org/officeDocument/2006/relationships/header" Target="header15.xml"/><Relationship Id="rId282" Type="http://schemas.openxmlformats.org/officeDocument/2006/relationships/header" Target="header48.xml"/><Relationship Id="rId338" Type="http://schemas.openxmlformats.org/officeDocument/2006/relationships/footer" Target="footer72.xml"/><Relationship Id="rId503" Type="http://schemas.openxmlformats.org/officeDocument/2006/relationships/footer" Target="footer117.xml"/><Relationship Id="rId545" Type="http://schemas.openxmlformats.org/officeDocument/2006/relationships/hyperlink" Target="https://sco.ca.gov/index.html" TargetMode="External"/><Relationship Id="rId587" Type="http://schemas.openxmlformats.org/officeDocument/2006/relationships/hyperlink" Target="http://www.sco.ca.gov/ppsd_ppm.html" TargetMode="External"/><Relationship Id="rId8" Type="http://schemas.openxmlformats.org/officeDocument/2006/relationships/footer" Target="footer1.xml"/><Relationship Id="rId142" Type="http://schemas.openxmlformats.org/officeDocument/2006/relationships/footer" Target="footer25.xml"/><Relationship Id="rId184" Type="http://schemas.openxmlformats.org/officeDocument/2006/relationships/hyperlink" Target="http://leginfo.legislature.ca.gov/faces/codes_displaySection.xhtml?lawCode=GOV&amp;sectionNum=14775" TargetMode="External"/><Relationship Id="rId391" Type="http://schemas.openxmlformats.org/officeDocument/2006/relationships/header" Target="header82.xml"/><Relationship Id="rId405" Type="http://schemas.openxmlformats.org/officeDocument/2006/relationships/hyperlink" Target="https://www.law.cornell.edu/uscode/text/31/6503" TargetMode="External"/><Relationship Id="rId447" Type="http://schemas.openxmlformats.org/officeDocument/2006/relationships/footer" Target="footer99.xml"/><Relationship Id="rId612" Type="http://schemas.openxmlformats.org/officeDocument/2006/relationships/hyperlink" Target="http://www.dgs.ca.gov/dgs/ProgramsServices/Forms/FMC/search/resultsNumber.aspx?number=680" TargetMode="External"/><Relationship Id="rId251" Type="http://schemas.openxmlformats.org/officeDocument/2006/relationships/hyperlink" Target="https://www.fbi.gov/services/cjis/cjis-security-policy-resource-center" TargetMode="External"/><Relationship Id="rId489" Type="http://schemas.openxmlformats.org/officeDocument/2006/relationships/header" Target="header111.xml"/><Relationship Id="rId654" Type="http://schemas.openxmlformats.org/officeDocument/2006/relationships/header" Target="header150.xml"/><Relationship Id="rId696" Type="http://schemas.openxmlformats.org/officeDocument/2006/relationships/footer" Target="footer161.xml"/><Relationship Id="rId46" Type="http://schemas.openxmlformats.org/officeDocument/2006/relationships/hyperlink" Target="http://leginfo.legislature.ca.gov/faces/codes_displaySection.xhtml?lawCode=GOV&amp;sectionNum=14771" TargetMode="External"/><Relationship Id="rId293" Type="http://schemas.openxmlformats.org/officeDocument/2006/relationships/footer" Target="footer52.xml"/><Relationship Id="rId307" Type="http://schemas.openxmlformats.org/officeDocument/2006/relationships/header" Target="header59.xml"/><Relationship Id="rId349" Type="http://schemas.openxmlformats.org/officeDocument/2006/relationships/footer" Target="footer75.xml"/><Relationship Id="rId514" Type="http://schemas.openxmlformats.org/officeDocument/2006/relationships/footer" Target="footer119.xml"/><Relationship Id="rId556" Type="http://schemas.openxmlformats.org/officeDocument/2006/relationships/header" Target="header129.xml"/><Relationship Id="rId88" Type="http://schemas.openxmlformats.org/officeDocument/2006/relationships/footer" Target="footer12.xml"/><Relationship Id="rId111" Type="http://schemas.openxmlformats.org/officeDocument/2006/relationships/hyperlink" Target="http://leginfo.legislature.ca.gov/faces/codes_displaySection.xhtml?lawCode=GOV&amp;sectionNum=14772" TargetMode="External"/><Relationship Id="rId153" Type="http://schemas.openxmlformats.org/officeDocument/2006/relationships/footer" Target="footer29.xml"/><Relationship Id="rId195" Type="http://schemas.openxmlformats.org/officeDocument/2006/relationships/hyperlink" Target="http://leginfo.legislature.ca.gov/faces/codes_displaySection.xhtml?lawCode=GOV&amp;sectionNum=14771" TargetMode="External"/><Relationship Id="rId209" Type="http://schemas.openxmlformats.org/officeDocument/2006/relationships/hyperlink" Target="http://www.justice.gov/opcl/privacy-act-1974" TargetMode="External"/><Relationship Id="rId360" Type="http://schemas.openxmlformats.org/officeDocument/2006/relationships/hyperlink" Target="http://www.treasurer.ca.govforadditional/" TargetMode="External"/><Relationship Id="rId416" Type="http://schemas.openxmlformats.org/officeDocument/2006/relationships/hyperlink" Target="https://www.dgs.ca.gov/Resources/SAM/TOC/8000/8012" TargetMode="External"/><Relationship Id="rId598" Type="http://schemas.openxmlformats.org/officeDocument/2006/relationships/hyperlink" Target="http://www.sco.ca.gov/" TargetMode="External"/><Relationship Id="rId220" Type="http://schemas.openxmlformats.org/officeDocument/2006/relationships/footer" Target="footer35.xml"/><Relationship Id="rId458" Type="http://schemas.openxmlformats.org/officeDocument/2006/relationships/footer" Target="footer102.xml"/><Relationship Id="rId623" Type="http://schemas.openxmlformats.org/officeDocument/2006/relationships/hyperlink" Target="http://leginfo.legislature.ca.gov/faces/codes_displaySection.xhtml?lawCode=LAB&amp;amp%3BsectionNum=202" TargetMode="External"/><Relationship Id="rId665" Type="http://schemas.openxmlformats.org/officeDocument/2006/relationships/hyperlink" Target="http://www.dgs.ca.gov/dgs/ProgramsServices/Forms/FMC/search/resultsNumber.aspx?number=634" TargetMode="External"/><Relationship Id="rId15" Type="http://schemas.openxmlformats.org/officeDocument/2006/relationships/header" Target="header4.xml"/><Relationship Id="rId57" Type="http://schemas.openxmlformats.org/officeDocument/2006/relationships/header" Target="header9.xml"/><Relationship Id="rId262" Type="http://schemas.openxmlformats.org/officeDocument/2006/relationships/hyperlink" Target="http://nvlpubs.nist.gov/nistpubs/SpecialPublications/NIST.SP.800-53r4.pdf" TargetMode="External"/><Relationship Id="rId318" Type="http://schemas.openxmlformats.org/officeDocument/2006/relationships/footer" Target="footer64.xml"/><Relationship Id="rId525" Type="http://schemas.openxmlformats.org/officeDocument/2006/relationships/hyperlink" Target="http://www.sco.ca.gov/" TargetMode="External"/><Relationship Id="rId567" Type="http://schemas.openxmlformats.org/officeDocument/2006/relationships/hyperlink" Target="http://www.dgs.ca.gov/orim/home.aspx" TargetMode="External"/><Relationship Id="rId99" Type="http://schemas.openxmlformats.org/officeDocument/2006/relationships/footer" Target="footer14.xml"/><Relationship Id="rId122" Type="http://schemas.openxmlformats.org/officeDocument/2006/relationships/hyperlink" Target="http://leginfo.legislature.ca.gov/faces/codes_displaySection.xhtml?lawCode=GOV&amp;sectionNum=14771" TargetMode="External"/><Relationship Id="rId164" Type="http://schemas.openxmlformats.org/officeDocument/2006/relationships/hyperlink" Target="http://leginfo.legislature.ca.gov/faces/codes_displaySection.xhtml?lawCode=GOV&amp;sectionNum=14771" TargetMode="External"/><Relationship Id="rId371" Type="http://schemas.openxmlformats.org/officeDocument/2006/relationships/hyperlink" Target="http://www.treasurer.ca.gov/pmia-" TargetMode="External"/><Relationship Id="rId427" Type="http://schemas.openxmlformats.org/officeDocument/2006/relationships/header" Target="header90.xml"/><Relationship Id="rId469" Type="http://schemas.openxmlformats.org/officeDocument/2006/relationships/header" Target="header105.xml"/><Relationship Id="rId634" Type="http://schemas.openxmlformats.org/officeDocument/2006/relationships/hyperlink" Target="http://www.sam.dgs.ca.gov/TOC/10500.aspx" TargetMode="External"/><Relationship Id="rId676" Type="http://schemas.openxmlformats.org/officeDocument/2006/relationships/hyperlink" Target="https://www.dgs.ca.gov/Resources/SAM/TOC/8100/8160" TargetMode="External"/><Relationship Id="rId26" Type="http://schemas.openxmlformats.org/officeDocument/2006/relationships/footer" Target="footer6.xml"/><Relationship Id="rId231" Type="http://schemas.openxmlformats.org/officeDocument/2006/relationships/header" Target="header39.xml"/><Relationship Id="rId273" Type="http://schemas.openxmlformats.org/officeDocument/2006/relationships/hyperlink" Target="https://www.dgs.ca.gov/Resources/SAM/TOC/7200/7260" TargetMode="External"/><Relationship Id="rId329" Type="http://schemas.openxmlformats.org/officeDocument/2006/relationships/header" Target="header68.xml"/><Relationship Id="rId480" Type="http://schemas.openxmlformats.org/officeDocument/2006/relationships/footer" Target="footer108.xml"/><Relationship Id="rId536" Type="http://schemas.openxmlformats.org/officeDocument/2006/relationships/footer" Target="footer125.xml"/><Relationship Id="rId701" Type="http://schemas.openxmlformats.org/officeDocument/2006/relationships/fontTable" Target="fontTable.xml"/><Relationship Id="rId68" Type="http://schemas.openxmlformats.org/officeDocument/2006/relationships/hyperlink" Target="http://leginfo.legislature.ca.gov/faces/codes_displaySection.xhtml?lawCode=GOV&amp;sectionNum=14750" TargetMode="External"/><Relationship Id="rId133" Type="http://schemas.openxmlformats.org/officeDocument/2006/relationships/footer" Target="footer23.xml"/><Relationship Id="rId175" Type="http://schemas.openxmlformats.org/officeDocument/2006/relationships/hyperlink" Target="http://leginfo.legislature.ca.gov/faces/codes_displaySection.xhtml?lawCode=GOV&amp;sectionNum=14775" TargetMode="External"/><Relationship Id="rId340" Type="http://schemas.openxmlformats.org/officeDocument/2006/relationships/footer" Target="footer73.xml"/><Relationship Id="rId578" Type="http://schemas.openxmlformats.org/officeDocument/2006/relationships/hyperlink" Target="http://www.irs.gov/" TargetMode="External"/><Relationship Id="rId200" Type="http://schemas.openxmlformats.org/officeDocument/2006/relationships/hyperlink" Target="http://leginfo.legislature.ca.gov/faces/codes_displaySection.xhtml?lawCode=GOV&amp;sectionNum=14771" TargetMode="External"/><Relationship Id="rId382" Type="http://schemas.openxmlformats.org/officeDocument/2006/relationships/hyperlink" Target="http://www.calhr.ca.govfor/" TargetMode="External"/><Relationship Id="rId438" Type="http://schemas.openxmlformats.org/officeDocument/2006/relationships/header" Target="header95.xml"/><Relationship Id="rId603" Type="http://schemas.openxmlformats.org/officeDocument/2006/relationships/header" Target="header140.xml"/><Relationship Id="rId645" Type="http://schemas.openxmlformats.org/officeDocument/2006/relationships/footer" Target="footer148.xml"/><Relationship Id="rId687" Type="http://schemas.openxmlformats.org/officeDocument/2006/relationships/header" Target="header158.xml"/><Relationship Id="rId242" Type="http://schemas.openxmlformats.org/officeDocument/2006/relationships/hyperlink" Target="https://leginfo.legislature.ca.gov/faces/codes_displayexpandedbranch.xhtml?tocCode=CIV&amp;division=3.&amp;title=1.8.&amp;part=4.&amp;chapter=1.&amp;article" TargetMode="External"/><Relationship Id="rId284" Type="http://schemas.openxmlformats.org/officeDocument/2006/relationships/hyperlink" Target="http://www.dof.ca.gov/Accounting/Policies_and_Procedures/Uniform_Codes_Manual/" TargetMode="External"/><Relationship Id="rId491" Type="http://schemas.openxmlformats.org/officeDocument/2006/relationships/header" Target="header112.xml"/><Relationship Id="rId505" Type="http://schemas.openxmlformats.org/officeDocument/2006/relationships/footer" Target="footer118.xml"/><Relationship Id="rId37" Type="http://schemas.openxmlformats.org/officeDocument/2006/relationships/hyperlink" Target="http://leginfo.legislature.ca.gov/faces/codes_displaySection.xhtml?lawCode=GOV&amp;sectionNum=14771" TargetMode="External"/><Relationship Id="rId79" Type="http://schemas.openxmlformats.org/officeDocument/2006/relationships/hyperlink" Target="http://leginfo.legislature.ca.gov/faces/codes_displaySection.xhtml?lawCode=GOV&amp;sectionNum=14771" TargetMode="External"/><Relationship Id="rId102" Type="http://schemas.openxmlformats.org/officeDocument/2006/relationships/header" Target="header16.xml"/><Relationship Id="rId144" Type="http://schemas.openxmlformats.org/officeDocument/2006/relationships/hyperlink" Target="http://www.dgs.ca.gov/osp/Programs/FormsManagementCenter.aspx" TargetMode="External"/><Relationship Id="rId547" Type="http://schemas.openxmlformats.org/officeDocument/2006/relationships/header" Target="header127.xml"/><Relationship Id="rId589" Type="http://schemas.openxmlformats.org/officeDocument/2006/relationships/hyperlink" Target="http://www.irs.gov/" TargetMode="External"/><Relationship Id="rId90" Type="http://schemas.openxmlformats.org/officeDocument/2006/relationships/footer" Target="footer13.xml"/><Relationship Id="rId186" Type="http://schemas.openxmlformats.org/officeDocument/2006/relationships/hyperlink" Target="http://leginfo.legislature.ca.gov/faces/codes_displaySection.xhtml?lawCode=GOV&amp;sectionNum=14775" TargetMode="External"/><Relationship Id="rId351" Type="http://schemas.openxmlformats.org/officeDocument/2006/relationships/hyperlink" Target="http://www.sco.ca.gov/" TargetMode="External"/><Relationship Id="rId393" Type="http://schemas.openxmlformats.org/officeDocument/2006/relationships/header" Target="header83.xml"/><Relationship Id="rId407" Type="http://schemas.openxmlformats.org/officeDocument/2006/relationships/header" Target="header86.xml"/><Relationship Id="rId449" Type="http://schemas.openxmlformats.org/officeDocument/2006/relationships/footer" Target="footer100.xml"/><Relationship Id="rId614" Type="http://schemas.openxmlformats.org/officeDocument/2006/relationships/footer" Target="footer141.xml"/><Relationship Id="rId656" Type="http://schemas.openxmlformats.org/officeDocument/2006/relationships/header" Target="header151.xml"/><Relationship Id="rId211" Type="http://schemas.openxmlformats.org/officeDocument/2006/relationships/hyperlink" Target="http://www.justice.gov/opcl/privacy-act-1974" TargetMode="External"/><Relationship Id="rId253" Type="http://schemas.openxmlformats.org/officeDocument/2006/relationships/hyperlink" Target="http://sam.dgs.ca.gov/TOC/5300.aspx" TargetMode="External"/><Relationship Id="rId295" Type="http://schemas.openxmlformats.org/officeDocument/2006/relationships/footer" Target="footer53.xml"/><Relationship Id="rId309" Type="http://schemas.openxmlformats.org/officeDocument/2006/relationships/header" Target="header60.xml"/><Relationship Id="rId460" Type="http://schemas.openxmlformats.org/officeDocument/2006/relationships/hyperlink" Target="https://govt.westlaw.com/calregs/Document/IB14201D4D82049A5A0B8C56AC3241302?viewType=FullText&amp;originationContext=documenttoc&amp;transitionType=CategoryPageItem&amp;contextData=(sc.Default)" TargetMode="External"/><Relationship Id="rId516" Type="http://schemas.openxmlformats.org/officeDocument/2006/relationships/footer" Target="footer120.xml"/><Relationship Id="rId698" Type="http://schemas.openxmlformats.org/officeDocument/2006/relationships/footer" Target="footer162.xml"/><Relationship Id="rId48" Type="http://schemas.openxmlformats.org/officeDocument/2006/relationships/hyperlink" Target="http://leginfo.legislature.ca.gov/faces/codes_displaySection.xhtml?lawCode=GOV&amp;sectionNum=14771" TargetMode="External"/><Relationship Id="rId113" Type="http://schemas.openxmlformats.org/officeDocument/2006/relationships/footer" Target="footer18.xml"/><Relationship Id="rId320" Type="http://schemas.openxmlformats.org/officeDocument/2006/relationships/hyperlink" Target="https://www.dgs.ca.gov/Resources/SAM/TOC/1600/1604" TargetMode="External"/><Relationship Id="rId558" Type="http://schemas.openxmlformats.org/officeDocument/2006/relationships/hyperlink" Target="https://www.statefundca.com/" TargetMode="External"/><Relationship Id="rId155" Type="http://schemas.openxmlformats.org/officeDocument/2006/relationships/header" Target="header30.xml"/><Relationship Id="rId197" Type="http://schemas.openxmlformats.org/officeDocument/2006/relationships/hyperlink" Target="http://leginfo.legislature.ca.gov/faces/codes_displaySection.xhtml?lawCode=GOV&amp;sectionNum=14771" TargetMode="External"/><Relationship Id="rId362" Type="http://schemas.openxmlformats.org/officeDocument/2006/relationships/footer" Target="footer77.xml"/><Relationship Id="rId418" Type="http://schemas.openxmlformats.org/officeDocument/2006/relationships/header" Target="header87.xml"/><Relationship Id="rId625" Type="http://schemas.openxmlformats.org/officeDocument/2006/relationships/hyperlink" Target="http://www.sam.dgs.ca.gov/TOC/8700.aspx" TargetMode="External"/><Relationship Id="rId222" Type="http://schemas.openxmlformats.org/officeDocument/2006/relationships/footer" Target="footer36.xml"/><Relationship Id="rId264" Type="http://schemas.openxmlformats.org/officeDocument/2006/relationships/hyperlink" Target="https://cdt.ca.gov/policy/simm/" TargetMode="External"/><Relationship Id="rId471" Type="http://schemas.openxmlformats.org/officeDocument/2006/relationships/header" Target="header106.xml"/><Relationship Id="rId667" Type="http://schemas.openxmlformats.org/officeDocument/2006/relationships/footer" Target="footer153.xml"/><Relationship Id="rId17" Type="http://schemas.openxmlformats.org/officeDocument/2006/relationships/header" Target="header5.xml"/><Relationship Id="rId59" Type="http://schemas.openxmlformats.org/officeDocument/2006/relationships/hyperlink" Target="http://www.dgs.ca.gov/osp/Programs/FormsManagementCenter.aspx" TargetMode="External"/><Relationship Id="rId124" Type="http://schemas.openxmlformats.org/officeDocument/2006/relationships/hyperlink" Target="http://leginfo.legislature.ca.gov/faces/codes_displaySection.xhtml?lawCode=GOV&amp;sectionNum=14771" TargetMode="External"/><Relationship Id="rId527" Type="http://schemas.openxmlformats.org/officeDocument/2006/relationships/footer" Target="footer122.xml"/><Relationship Id="rId569" Type="http://schemas.openxmlformats.org/officeDocument/2006/relationships/hyperlink" Target="http://www.dgs.ca.gov/orim/home.aspx" TargetMode="External"/><Relationship Id="rId70" Type="http://schemas.openxmlformats.org/officeDocument/2006/relationships/hyperlink" Target="http://leginfo.legislature.ca.gov/faces/codes_displaySection.xhtml?lawCode=GOV&amp;sectionNum=14750" TargetMode="External"/><Relationship Id="rId166" Type="http://schemas.openxmlformats.org/officeDocument/2006/relationships/hyperlink" Target="http://leginfo.legislature.ca.gov/faces/codes_displaySection.xhtml?lawCode=GOV&amp;sectionNum=14775" TargetMode="External"/><Relationship Id="rId331" Type="http://schemas.openxmlformats.org/officeDocument/2006/relationships/header" Target="header69.xml"/><Relationship Id="rId373" Type="http://schemas.openxmlformats.org/officeDocument/2006/relationships/footer" Target="footer79.xml"/><Relationship Id="rId429" Type="http://schemas.openxmlformats.org/officeDocument/2006/relationships/hyperlink" Target="https://www.fiscal.treasury.gov/cmia/" TargetMode="External"/><Relationship Id="rId580" Type="http://schemas.openxmlformats.org/officeDocument/2006/relationships/footer" Target="footer135.xml"/><Relationship Id="rId636" Type="http://schemas.openxmlformats.org/officeDocument/2006/relationships/footer" Target="footer146.xml"/><Relationship Id="rId1" Type="http://schemas.openxmlformats.org/officeDocument/2006/relationships/numbering" Target="numbering.xml"/><Relationship Id="rId233" Type="http://schemas.openxmlformats.org/officeDocument/2006/relationships/hyperlink" Target="http://sam.dgs.ca.gov/TOC/4900.aspx" TargetMode="External"/><Relationship Id="rId440" Type="http://schemas.openxmlformats.org/officeDocument/2006/relationships/header" Target="header96.xml"/><Relationship Id="rId678" Type="http://schemas.openxmlformats.org/officeDocument/2006/relationships/footer" Target="footer156.xml"/><Relationship Id="rId28" Type="http://schemas.openxmlformats.org/officeDocument/2006/relationships/footer" Target="footer7.xml"/><Relationship Id="rId275" Type="http://schemas.openxmlformats.org/officeDocument/2006/relationships/footer" Target="footer44.xml"/><Relationship Id="rId300" Type="http://schemas.openxmlformats.org/officeDocument/2006/relationships/footer" Target="footer55.xml"/><Relationship Id="rId482" Type="http://schemas.openxmlformats.org/officeDocument/2006/relationships/hyperlink" Target="https://www.dgsapps.dgs.ca.gov/documents/sam/SamPrint/new/sam_master/sam_master_file/chap10600/10608.pdf" TargetMode="External"/><Relationship Id="rId538" Type="http://schemas.openxmlformats.org/officeDocument/2006/relationships/hyperlink" Target="http://www.dof.ca.gov/" TargetMode="External"/><Relationship Id="rId81" Type="http://schemas.openxmlformats.org/officeDocument/2006/relationships/hyperlink" Target="http://leginfo.legislature.ca.gov/faces/codes_displaySection.xhtml?lawCode=GOV&amp;sectionNum=14771" TargetMode="External"/><Relationship Id="rId135" Type="http://schemas.openxmlformats.org/officeDocument/2006/relationships/footer" Target="footer24.xml"/><Relationship Id="rId177" Type="http://schemas.openxmlformats.org/officeDocument/2006/relationships/hyperlink" Target="http://leginfo.legislature.ca.gov/faces/codes_displaySection.xhtml?lawCode=GOV&amp;sectionNum=14775" TargetMode="External"/><Relationship Id="rId342" Type="http://schemas.openxmlformats.org/officeDocument/2006/relationships/hyperlink" Target="mailto:bye-mailtofscuhotline@dof.ca.gov.Yourinputwillbeforwardedtothe" TargetMode="External"/><Relationship Id="rId384" Type="http://schemas.openxmlformats.org/officeDocument/2006/relationships/header" Target="header81.xml"/><Relationship Id="rId591" Type="http://schemas.openxmlformats.org/officeDocument/2006/relationships/footer" Target="footer137.xml"/><Relationship Id="rId605" Type="http://schemas.openxmlformats.org/officeDocument/2006/relationships/hyperlink" Target="https://sco.ca.gov/ppsd_sco_letters.html" TargetMode="External"/><Relationship Id="rId202" Type="http://schemas.openxmlformats.org/officeDocument/2006/relationships/hyperlink" Target="http://leginfo.legislature.ca.gov/faces/codes_displayText.xhtml?lawCode=GOV&amp;division=3.&amp;title=2.&amp;part=5.5.&amp;chapter=5.5.&amp;article" TargetMode="External"/><Relationship Id="rId244" Type="http://schemas.openxmlformats.org/officeDocument/2006/relationships/hyperlink" Target="https://www.ssa.gov/dataexchange/security.html" TargetMode="External"/><Relationship Id="rId647" Type="http://schemas.openxmlformats.org/officeDocument/2006/relationships/header" Target="header149.xml"/><Relationship Id="rId689" Type="http://schemas.openxmlformats.org/officeDocument/2006/relationships/header" Target="header159.xml"/><Relationship Id="rId39" Type="http://schemas.openxmlformats.org/officeDocument/2006/relationships/hyperlink" Target="http://leginfo.legislature.ca.gov/faces/codes_displaySection.xhtml?lawCode=GOV&amp;sectionNum=14771" TargetMode="External"/><Relationship Id="rId286" Type="http://schemas.openxmlformats.org/officeDocument/2006/relationships/footer" Target="footer49.xml"/><Relationship Id="rId451" Type="http://schemas.openxmlformats.org/officeDocument/2006/relationships/footer" Target="footer101.xml"/><Relationship Id="rId493" Type="http://schemas.openxmlformats.org/officeDocument/2006/relationships/hyperlink" Target="http://www.sam.dgs.ca.gov/TOC/8700.aspx" TargetMode="External"/><Relationship Id="rId507" Type="http://schemas.openxmlformats.org/officeDocument/2006/relationships/hyperlink" Target="http://leginfo.legislature.ca.gov/faces/codesTOCSelected.xhtml" TargetMode="External"/><Relationship Id="rId549" Type="http://schemas.openxmlformats.org/officeDocument/2006/relationships/hyperlink" Target="http://www.dgs.ca.gov/dgs/ProgramsServices/Forms/FMC/search/resultsNumber.aspx?number=642" TargetMode="External"/><Relationship Id="rId50" Type="http://schemas.openxmlformats.org/officeDocument/2006/relationships/hyperlink" Target="http://leginfo.legislature.ca.gov/faces/codes_displaySection.xhtml?lawCode=GOV&amp;sectionNum=14771" TargetMode="External"/><Relationship Id="rId104" Type="http://schemas.openxmlformats.org/officeDocument/2006/relationships/header" Target="header17.xml"/><Relationship Id="rId146" Type="http://schemas.openxmlformats.org/officeDocument/2006/relationships/footer" Target="footer26.xml"/><Relationship Id="rId188" Type="http://schemas.openxmlformats.org/officeDocument/2006/relationships/hyperlink" Target="http://leginfo.legislature.ca.gov/faces/codes_displaySection.xhtml?lawCode=GOV&amp;sectionNum=14775" TargetMode="External"/><Relationship Id="rId311" Type="http://schemas.openxmlformats.org/officeDocument/2006/relationships/header" Target="header61.xml"/><Relationship Id="rId353" Type="http://schemas.openxmlformats.org/officeDocument/2006/relationships/hyperlink" Target="http://www.sco.ca.govforadditional/" TargetMode="External"/><Relationship Id="rId395" Type="http://schemas.openxmlformats.org/officeDocument/2006/relationships/image" Target="media/image1.png"/><Relationship Id="rId409" Type="http://schemas.openxmlformats.org/officeDocument/2006/relationships/hyperlink" Target="https://beta.sam.gov/" TargetMode="External"/><Relationship Id="rId560" Type="http://schemas.openxmlformats.org/officeDocument/2006/relationships/hyperlink" Target="http://www.sco.ca.gov/ppsd_ppm.html" TargetMode="External"/><Relationship Id="rId92" Type="http://schemas.openxmlformats.org/officeDocument/2006/relationships/hyperlink" Target="http://leginfo.legislature.ca.gov/faces/codes_displaySection.xhtml?lawCode=GOV&amp;sectionNum=14772" TargetMode="External"/><Relationship Id="rId213" Type="http://schemas.openxmlformats.org/officeDocument/2006/relationships/hyperlink" Target="http://leginfo.legislature.ca.gov/faces/codes_displayText.xhtml?division=3.&amp;chapter=1.&amp;part=4.&amp;lawCode=CIV&amp;title=1.8.&amp;article=1" TargetMode="External"/><Relationship Id="rId420" Type="http://schemas.openxmlformats.org/officeDocument/2006/relationships/hyperlink" Target="https://www.fiscal.treasury.gov/cmia/resources-treasury-state-agreements.html" TargetMode="External"/><Relationship Id="rId616" Type="http://schemas.openxmlformats.org/officeDocument/2006/relationships/header" Target="header142.xml"/><Relationship Id="rId658" Type="http://schemas.openxmlformats.org/officeDocument/2006/relationships/hyperlink" Target="http://leginfo.legislature.ca.gov/faces/codes_displaySection.xhtml?lawCode=GOV&amp;amp%3BsectionNum=68092.5" TargetMode="External"/><Relationship Id="rId255" Type="http://schemas.openxmlformats.org/officeDocument/2006/relationships/hyperlink" Target="http://sam.dgs.ca.gov/TOC/5300.aspx" TargetMode="External"/><Relationship Id="rId297" Type="http://schemas.openxmlformats.org/officeDocument/2006/relationships/header" Target="header54.xml"/><Relationship Id="rId462" Type="http://schemas.openxmlformats.org/officeDocument/2006/relationships/header" Target="header103.xml"/><Relationship Id="rId518" Type="http://schemas.openxmlformats.org/officeDocument/2006/relationships/hyperlink" Target="https://govt.westlaw.com/calregs/Browse/Home/California/CaliforniaCodeofRegulations?guid=I836118C0D47E11DEBC02831C6D6C108E&amp;originationContext=documenttoc&amp;transitionType=Default&amp;contextData=(sc.Default)" TargetMode="External"/><Relationship Id="rId115" Type="http://schemas.openxmlformats.org/officeDocument/2006/relationships/footer" Target="footer19.xml"/><Relationship Id="rId157" Type="http://schemas.openxmlformats.org/officeDocument/2006/relationships/hyperlink" Target="http://leginfo.legislature.ca.gov/faces/codes_displaySection.xhtml?lawCode=GOV&amp;sectionNum=14771" TargetMode="External"/><Relationship Id="rId322" Type="http://schemas.openxmlformats.org/officeDocument/2006/relationships/hyperlink" Target="https://www.sos.ca.gov/archives/records-management-and-appraisal/" TargetMode="External"/><Relationship Id="rId364" Type="http://schemas.openxmlformats.org/officeDocument/2006/relationships/hyperlink" Target="http://www.dgs.ca.gov/" TargetMode="External"/><Relationship Id="rId61" Type="http://schemas.openxmlformats.org/officeDocument/2006/relationships/hyperlink" Target="http://leginfo.legislature.ca.gov/faces/codes_displaySection.xhtml?lawCode=GOV&amp;sectionNum=14771" TargetMode="External"/><Relationship Id="rId199" Type="http://schemas.openxmlformats.org/officeDocument/2006/relationships/hyperlink" Target="http://leginfo.legislature.ca.gov/faces/codes_displaySection.xhtml?lawCode=GOV&amp;sectionNum=14771" TargetMode="External"/><Relationship Id="rId571" Type="http://schemas.openxmlformats.org/officeDocument/2006/relationships/footer" Target="footer132.xml"/><Relationship Id="rId627" Type="http://schemas.openxmlformats.org/officeDocument/2006/relationships/footer" Target="footer144.xml"/><Relationship Id="rId669" Type="http://schemas.openxmlformats.org/officeDocument/2006/relationships/header" Target="header154.xml"/><Relationship Id="rId19" Type="http://schemas.openxmlformats.org/officeDocument/2006/relationships/hyperlink" Target="http://leginfo.legislature.ca.gov/faces/codes_displaySection.xhtml?lawCode=GOV&amp;sectionNum=14771" TargetMode="External"/><Relationship Id="rId224" Type="http://schemas.openxmlformats.org/officeDocument/2006/relationships/footer" Target="footer37.xml"/><Relationship Id="rId266" Type="http://schemas.openxmlformats.org/officeDocument/2006/relationships/hyperlink" Target="http://nvlpubs.nist.gov/nistpubs/SpecialPublications/NIST.SP.800-53r4.pdf" TargetMode="External"/><Relationship Id="rId431" Type="http://schemas.openxmlformats.org/officeDocument/2006/relationships/footer" Target="footer91.xml"/><Relationship Id="rId473" Type="http://schemas.openxmlformats.org/officeDocument/2006/relationships/hyperlink" Target="https://leginfo.legislature.ca.gov/faces/codes_displaySection.xhtml?lawCode=GOV&amp;sectionNum=16304.1" TargetMode="External"/><Relationship Id="rId529" Type="http://schemas.openxmlformats.org/officeDocument/2006/relationships/footer" Target="footer123.xml"/><Relationship Id="rId680" Type="http://schemas.openxmlformats.org/officeDocument/2006/relationships/hyperlink" Target="http://www.sco.ca.gov/" TargetMode="External"/><Relationship Id="rId30" Type="http://schemas.openxmlformats.org/officeDocument/2006/relationships/hyperlink" Target="http://leginfo.legislature.ca.gov/faces/codes_displaySection.xhtml?lawCode=GOV&amp;sectionNum=14770" TargetMode="External"/><Relationship Id="rId126" Type="http://schemas.openxmlformats.org/officeDocument/2006/relationships/hyperlink" Target="http://www.dgs.ca.gov/osp/Programs/FormsManagementCenter.aspx" TargetMode="External"/><Relationship Id="rId168" Type="http://schemas.openxmlformats.org/officeDocument/2006/relationships/hyperlink" Target="http://leginfo.legislature.ca.gov/faces/codes_displaySection.xhtml?lawCode=GOV&amp;sectionNum=14771" TargetMode="External"/><Relationship Id="rId333" Type="http://schemas.openxmlformats.org/officeDocument/2006/relationships/header" Target="header70.xml"/><Relationship Id="rId540" Type="http://schemas.openxmlformats.org/officeDocument/2006/relationships/hyperlink" Target="https://www.sco.ca.gov/Files-PPSD/PPM/ppm_section_c_positioncontrol.pdf" TargetMode="External"/><Relationship Id="rId72" Type="http://schemas.openxmlformats.org/officeDocument/2006/relationships/hyperlink" Target="http://leginfo.legislature.ca.gov/faces/codes_displaySection.xhtml?lawCode=GOV&amp;sectionNum=14771" TargetMode="External"/><Relationship Id="rId375" Type="http://schemas.openxmlformats.org/officeDocument/2006/relationships/hyperlink" Target="http://www.lao.ca.gov/" TargetMode="External"/><Relationship Id="rId582" Type="http://schemas.openxmlformats.org/officeDocument/2006/relationships/hyperlink" Target="http://www.irs.gov/pub/irs-pdf/p463.pdf" TargetMode="External"/><Relationship Id="rId638" Type="http://schemas.openxmlformats.org/officeDocument/2006/relationships/footer" Target="footer147.xml"/><Relationship Id="rId3" Type="http://schemas.openxmlformats.org/officeDocument/2006/relationships/settings" Target="settings.xml"/><Relationship Id="rId235" Type="http://schemas.openxmlformats.org/officeDocument/2006/relationships/hyperlink" Target="http://sam.dgs.ca.gov/TOC/5300.aspx" TargetMode="External"/><Relationship Id="rId277" Type="http://schemas.openxmlformats.org/officeDocument/2006/relationships/footer" Target="footer45.xml"/><Relationship Id="rId400" Type="http://schemas.openxmlformats.org/officeDocument/2006/relationships/footer" Target="footer85.xml"/><Relationship Id="rId442" Type="http://schemas.openxmlformats.org/officeDocument/2006/relationships/header" Target="header97.xml"/><Relationship Id="rId484" Type="http://schemas.openxmlformats.org/officeDocument/2006/relationships/hyperlink" Target="http://www.sam.dgs.ca.gov/TOC/8500.aspx" TargetMode="External"/><Relationship Id="rId137" Type="http://schemas.openxmlformats.org/officeDocument/2006/relationships/hyperlink" Target="http://leginfo.legislature.ca.gov/faces/codes_displaySection.xhtml?lawCode=GOV&amp;sectionNum=14771" TargetMode="External"/><Relationship Id="rId302" Type="http://schemas.openxmlformats.org/officeDocument/2006/relationships/footer" Target="footer56.xml"/><Relationship Id="rId344" Type="http://schemas.openxmlformats.org/officeDocument/2006/relationships/header" Target="header74.xml"/><Relationship Id="rId691" Type="http://schemas.openxmlformats.org/officeDocument/2006/relationships/hyperlink" Target="http://www.calhr.ca.gov/Pages/home.aspx" TargetMode="External"/><Relationship Id="rId41" Type="http://schemas.openxmlformats.org/officeDocument/2006/relationships/hyperlink" Target="http://leginfo.legislature.ca.gov/faces/codes_displaySection.xhtml?lawCode=GOV&amp;sectionNum=14771" TargetMode="External"/><Relationship Id="rId83" Type="http://schemas.openxmlformats.org/officeDocument/2006/relationships/hyperlink" Target="http://leginfo.legislature.ca.gov/faces/codes_displaySection.xhtml?lawCode=GOV&amp;sectionNum=14771" TargetMode="External"/><Relationship Id="rId179" Type="http://schemas.openxmlformats.org/officeDocument/2006/relationships/hyperlink" Target="http://leginfo.legislature.ca.gov/faces/codes_displaySection.xhtml?lawCode=GOV&amp;sectionNum=14775" TargetMode="External"/><Relationship Id="rId386" Type="http://schemas.openxmlformats.org/officeDocument/2006/relationships/hyperlink" Target="https://www.auditor.ca.gov/" TargetMode="External"/><Relationship Id="rId551" Type="http://schemas.openxmlformats.org/officeDocument/2006/relationships/header" Target="header128.xml"/><Relationship Id="rId593" Type="http://schemas.openxmlformats.org/officeDocument/2006/relationships/header" Target="header138.xml"/><Relationship Id="rId607" Type="http://schemas.openxmlformats.org/officeDocument/2006/relationships/hyperlink" Target="http://www.dgs.ca.gov/dgs/ProgramsServices/Forms/FMC/search/resultsNumber.aspx?number=603" TargetMode="External"/><Relationship Id="rId649" Type="http://schemas.openxmlformats.org/officeDocument/2006/relationships/hyperlink" Target="http://leginfo.legislature.ca.gov/faces/codes_displaySection.xhtml?lawCode=GOV&amp;amp%3BsectionNum=1230" TargetMode="External"/><Relationship Id="rId190" Type="http://schemas.openxmlformats.org/officeDocument/2006/relationships/hyperlink" Target="http://leginfo.legislature.ca.gov/faces/codes_displaySection.xhtml?lawCode=GOV&amp;sectionNum=14775" TargetMode="External"/><Relationship Id="rId204" Type="http://schemas.openxmlformats.org/officeDocument/2006/relationships/hyperlink" Target="http://leginfo.legislature.ca.gov/faces/codes_displayText.xhtml?lawCode=GOV&amp;division=3.&amp;title=2.&amp;part=5.5.&amp;chapter=5.5.&amp;article" TargetMode="External"/><Relationship Id="rId246" Type="http://schemas.openxmlformats.org/officeDocument/2006/relationships/hyperlink" Target="https://www.pcisecuritystandards.org/pci_security/maintaining_payment_security" TargetMode="External"/><Relationship Id="rId288" Type="http://schemas.openxmlformats.org/officeDocument/2006/relationships/footer" Target="footer50.xml"/><Relationship Id="rId411" Type="http://schemas.openxmlformats.org/officeDocument/2006/relationships/hyperlink" Target="https://www.auditor.ca.gov/stimulus/single_audit_findings" TargetMode="External"/><Relationship Id="rId453" Type="http://schemas.openxmlformats.org/officeDocument/2006/relationships/hyperlink" Target="https://leginfo.legislature.ca.gov/faces/codes_displaySection.xhtml?lawCode=GOV&amp;sectionNum=13320" TargetMode="External"/><Relationship Id="rId509" Type="http://schemas.openxmlformats.org/officeDocument/2006/relationships/hyperlink" Target="http://leginfo.legislature.ca.gov/faces/codesTOCSelected.xhtml" TargetMode="External"/><Relationship Id="rId660" Type="http://schemas.openxmlformats.org/officeDocument/2006/relationships/hyperlink" Target="http://www.sam.dgs.ca.gov/TOC/8700.aspx" TargetMode="External"/><Relationship Id="rId106" Type="http://schemas.openxmlformats.org/officeDocument/2006/relationships/hyperlink" Target="http://leginfo.legislature.ca.gov/faces/codes_displaySection.xhtml?lawCode=GOV&amp;sectionNum=14772" TargetMode="External"/><Relationship Id="rId313" Type="http://schemas.openxmlformats.org/officeDocument/2006/relationships/header" Target="header62.xml"/><Relationship Id="rId495" Type="http://schemas.openxmlformats.org/officeDocument/2006/relationships/footer" Target="footer113.xml"/><Relationship Id="rId10" Type="http://schemas.openxmlformats.org/officeDocument/2006/relationships/hyperlink" Target="https://www.dgs.ca.gov/Resources/SAM/TOC/1300" TargetMode="External"/><Relationship Id="rId52" Type="http://schemas.openxmlformats.org/officeDocument/2006/relationships/hyperlink" Target="http://leginfo.legislature.ca.gov/faces/codes_displaySection.xhtml?lawCode=GOV&amp;sectionNum=14771" TargetMode="External"/><Relationship Id="rId94" Type="http://schemas.openxmlformats.org/officeDocument/2006/relationships/hyperlink" Target="http://leginfo.legislature.ca.gov/faces/codes_displaySection.xhtml?lawCode=GOV&amp;sectionNum=14772" TargetMode="External"/><Relationship Id="rId148" Type="http://schemas.openxmlformats.org/officeDocument/2006/relationships/footer" Target="footer27.xml"/><Relationship Id="rId355" Type="http://schemas.openxmlformats.org/officeDocument/2006/relationships/footer" Target="footer76.xml"/><Relationship Id="rId397" Type="http://schemas.openxmlformats.org/officeDocument/2006/relationships/header" Target="header84.xml"/><Relationship Id="rId520" Type="http://schemas.openxmlformats.org/officeDocument/2006/relationships/header" Target="header121.xml"/><Relationship Id="rId562" Type="http://schemas.openxmlformats.org/officeDocument/2006/relationships/footer" Target="footer130.xml"/><Relationship Id="rId618" Type="http://schemas.openxmlformats.org/officeDocument/2006/relationships/hyperlink" Target="http://www.sco.ca.gov/" TargetMode="External"/><Relationship Id="rId215" Type="http://schemas.openxmlformats.org/officeDocument/2006/relationships/header" Target="header33.xml"/><Relationship Id="rId257" Type="http://schemas.openxmlformats.org/officeDocument/2006/relationships/hyperlink" Target="http://sam.dgs.ca.gov/TOC/4900.aspx" TargetMode="External"/><Relationship Id="rId422" Type="http://schemas.openxmlformats.org/officeDocument/2006/relationships/header" Target="header88.xml"/><Relationship Id="rId464" Type="http://schemas.openxmlformats.org/officeDocument/2006/relationships/header" Target="header104.xml"/><Relationship Id="rId299" Type="http://schemas.openxmlformats.org/officeDocument/2006/relationships/header" Target="header55.xml"/><Relationship Id="rId63" Type="http://schemas.openxmlformats.org/officeDocument/2006/relationships/footer" Target="footer10.xml"/><Relationship Id="rId159" Type="http://schemas.openxmlformats.org/officeDocument/2006/relationships/hyperlink" Target="http://leginfo.legislature.ca.gov/faces/codes_displaySection.xhtml?lawCode=GOV&amp;sectionNum=14771" TargetMode="External"/><Relationship Id="rId366" Type="http://schemas.openxmlformats.org/officeDocument/2006/relationships/header" Target="header78.xml"/><Relationship Id="rId573" Type="http://schemas.openxmlformats.org/officeDocument/2006/relationships/footer" Target="footer133.xml"/><Relationship Id="rId226" Type="http://schemas.openxmlformats.org/officeDocument/2006/relationships/hyperlink" Target="http://www.dgs.ca.gov/OSP/Resources/Page-Content/Office-of-State-" TargetMode="External"/><Relationship Id="rId433" Type="http://schemas.openxmlformats.org/officeDocument/2006/relationships/footer" Target="footer92.xml"/><Relationship Id="rId640" Type="http://schemas.openxmlformats.org/officeDocument/2006/relationships/hyperlink" Target="http://www.sco.ca.gov/" TargetMode="External"/><Relationship Id="rId74" Type="http://schemas.openxmlformats.org/officeDocument/2006/relationships/hyperlink" Target="http://leginfo.legislature.ca.gov/faces/codes_displaySection.xhtml?lawCode=GOV&amp;sectionNum=14771" TargetMode="External"/><Relationship Id="rId377" Type="http://schemas.openxmlformats.org/officeDocument/2006/relationships/hyperlink" Target="http://www.lao.ca.govforadditional/" TargetMode="External"/><Relationship Id="rId500" Type="http://schemas.openxmlformats.org/officeDocument/2006/relationships/header" Target="header116.xml"/><Relationship Id="rId584" Type="http://schemas.openxmlformats.org/officeDocument/2006/relationships/header" Target="header136.xml"/><Relationship Id="rId5" Type="http://schemas.openxmlformats.org/officeDocument/2006/relationships/footnotes" Target="footnotes.xml"/><Relationship Id="rId237" Type="http://schemas.openxmlformats.org/officeDocument/2006/relationships/hyperlink" Target="http://sam.dgs.ca.gov/TOC/5300.aspx" TargetMode="External"/><Relationship Id="rId444" Type="http://schemas.openxmlformats.org/officeDocument/2006/relationships/header" Target="header98.xml"/><Relationship Id="rId651" Type="http://schemas.openxmlformats.org/officeDocument/2006/relationships/hyperlink" Target="http://leginfo.legislature.ca.gov/faces/codes_displayText.xhtml?lawCode=PEN&amp;amp%3Bdivision&amp;amp%3Btitle=10.&amp;amp%3Bpart=2.&amp;amp%3Bchapter=3.&amp;amp%3Barticle" TargetMode="External"/><Relationship Id="rId290" Type="http://schemas.openxmlformats.org/officeDocument/2006/relationships/footer" Target="footer51.xml"/><Relationship Id="rId304" Type="http://schemas.openxmlformats.org/officeDocument/2006/relationships/footer" Target="footer57.xml"/><Relationship Id="rId388" Type="http://schemas.openxmlformats.org/officeDocument/2006/relationships/hyperlink" Target="https://www.auditor.ca.gov/" TargetMode="External"/><Relationship Id="rId511" Type="http://schemas.openxmlformats.org/officeDocument/2006/relationships/hyperlink" Target="http://hrmanual.calhr.ca.gov/Home/ManualItem" TargetMode="External"/><Relationship Id="rId609" Type="http://schemas.openxmlformats.org/officeDocument/2006/relationships/hyperlink" Target="http://www.dgs.ca.gov/dgs/ProgramsServices/Forms/FMC/search/resultsNumber.aspx?number=666" TargetMode="External"/><Relationship Id="rId85" Type="http://schemas.openxmlformats.org/officeDocument/2006/relationships/hyperlink" Target="http://leginfo.legislature.ca.gov/faces/codes_displaySection.xhtml?lawCode=GOV&amp;sectionNum=14771" TargetMode="External"/><Relationship Id="rId150" Type="http://schemas.openxmlformats.org/officeDocument/2006/relationships/header" Target="header28.xml"/><Relationship Id="rId595" Type="http://schemas.openxmlformats.org/officeDocument/2006/relationships/hyperlink" Target="https://www.irs.gov/" TargetMode="External"/><Relationship Id="rId248" Type="http://schemas.openxmlformats.org/officeDocument/2006/relationships/hyperlink" Target="https://www.pcisecuritystandards.org/pci_security/maintaining_payment_security" TargetMode="External"/><Relationship Id="rId455" Type="http://schemas.openxmlformats.org/officeDocument/2006/relationships/hyperlink" Target="https://leginfo.legislature.ca.gov/faces/codes_displaySection.xhtml?sectionNum=12460.&amp;lawCode=GOV" TargetMode="External"/><Relationship Id="rId662" Type="http://schemas.openxmlformats.org/officeDocument/2006/relationships/hyperlink" Target="http://www.dgs.ca.gov/dgs/ProgramsServices/Forms/FMC/search/resultsNumber.aspx?number=262" TargetMode="External"/><Relationship Id="rId12" Type="http://schemas.openxmlformats.org/officeDocument/2006/relationships/footer" Target="footer2.xml"/><Relationship Id="rId108" Type="http://schemas.openxmlformats.org/officeDocument/2006/relationships/hyperlink" Target="http://leginfo.legislature.ca.gov/faces/codes_displaySection.xhtml?lawCode=GOV&amp;sectionNum=14772" TargetMode="External"/><Relationship Id="rId315" Type="http://schemas.openxmlformats.org/officeDocument/2006/relationships/header" Target="header63.xml"/><Relationship Id="rId522" Type="http://schemas.openxmlformats.org/officeDocument/2006/relationships/hyperlink" Target="http://leginfo.legislature.ca.gov/faces/codes_displayText.xhtml?lawCode=GOV&amp;amp%3Bdivision=3.&amp;amp%3Btitle=2.&amp;amp%3Bpart=2.&amp;amp%3Bchapter=5.&amp;amp%3Barticle=5" TargetMode="External"/><Relationship Id="rId96" Type="http://schemas.openxmlformats.org/officeDocument/2006/relationships/hyperlink" Target="http://leginfo.legislature.ca.gov/faces/codes_displaySection.xhtml?lawCode=GOV&amp;sectionNum=14772" TargetMode="External"/><Relationship Id="rId161" Type="http://schemas.openxmlformats.org/officeDocument/2006/relationships/hyperlink" Target="http://leginfo.legislature.ca.gov/faces/codes_displaySection.xhtml?lawCode=GOV&amp;sectionNum=14771" TargetMode="External"/><Relationship Id="rId399" Type="http://schemas.openxmlformats.org/officeDocument/2006/relationships/header" Target="header85.xml"/><Relationship Id="rId259" Type="http://schemas.openxmlformats.org/officeDocument/2006/relationships/hyperlink" Target="https://cdt.ca.gov/policy/simm/" TargetMode="External"/><Relationship Id="rId466" Type="http://schemas.openxmlformats.org/officeDocument/2006/relationships/hyperlink" Target="https://leginfo.legislature.ca.gov/faces/codes_displaySection.xhtml?lawCode=GOV&amp;sectionNum=16304" TargetMode="External"/><Relationship Id="rId673" Type="http://schemas.openxmlformats.org/officeDocument/2006/relationships/header" Target="header155.xml"/><Relationship Id="rId23" Type="http://schemas.openxmlformats.org/officeDocument/2006/relationships/hyperlink" Target="mailto:FormsManagement@dgs.ca.gov" TargetMode="External"/><Relationship Id="rId119" Type="http://schemas.openxmlformats.org/officeDocument/2006/relationships/hyperlink" Target="http://leginfo.legislature.ca.gov/faces/codes_displaySection.xhtml?lawCode=GOV&amp;sectionNum=14771" TargetMode="External"/><Relationship Id="rId326" Type="http://schemas.openxmlformats.org/officeDocument/2006/relationships/footer" Target="footer66.xml"/><Relationship Id="rId533" Type="http://schemas.openxmlformats.org/officeDocument/2006/relationships/footer" Target="footer124.xml"/><Relationship Id="rId172" Type="http://schemas.openxmlformats.org/officeDocument/2006/relationships/hyperlink" Target="http://leginfo.legislature.ca.gov/faces/codes_displaySection.xhtml?lawCode=GOV&amp;sectionNum=14771" TargetMode="External"/><Relationship Id="rId477" Type="http://schemas.openxmlformats.org/officeDocument/2006/relationships/hyperlink" Target="http://www.dgs.ca.gov/dgs/Home.aspx" TargetMode="External"/><Relationship Id="rId600" Type="http://schemas.openxmlformats.org/officeDocument/2006/relationships/hyperlink" Target="http://www.sco.ca.gov/ppsd_ppm.html" TargetMode="External"/><Relationship Id="rId684" Type="http://schemas.openxmlformats.org/officeDocument/2006/relationships/hyperlink" Target="http://leginfo.legislature.ca.gov/faces/codes_displaySection.xhtml?sectionNum=19822.&amp;lawCode=GOV" TargetMode="External"/><Relationship Id="rId337" Type="http://schemas.openxmlformats.org/officeDocument/2006/relationships/header" Target="header72.xml"/><Relationship Id="rId34" Type="http://schemas.openxmlformats.org/officeDocument/2006/relationships/hyperlink" Target="http://leginfo.legislature.ca.gov/faces/codes_displaySection.xhtml?lawCode=GOV&amp;sectionNum=14770" TargetMode="External"/><Relationship Id="rId544" Type="http://schemas.openxmlformats.org/officeDocument/2006/relationships/hyperlink" Target="http://hrmanual.calhr.ca.gov/Home/ManualItem/1/2101" TargetMode="External"/><Relationship Id="rId183" Type="http://schemas.openxmlformats.org/officeDocument/2006/relationships/hyperlink" Target="http://leginfo.legislature.ca.gov/faces/codes_displaySection.xhtml?lawCode=GOV&amp;sectionNum=14775" TargetMode="External"/><Relationship Id="rId390" Type="http://schemas.openxmlformats.org/officeDocument/2006/relationships/hyperlink" Target="http://www.auditor.ca.govfor/" TargetMode="External"/><Relationship Id="rId404" Type="http://schemas.openxmlformats.org/officeDocument/2006/relationships/hyperlink" Target="https://www.law.cornell.edu/uscode/text/31/6501" TargetMode="External"/><Relationship Id="rId611" Type="http://schemas.openxmlformats.org/officeDocument/2006/relationships/hyperlink" Target="http://www.dgs.ca.gov/dgs/ProgramsServices/Forms/FMC/search/resultsNumber.aspx?number=674" TargetMode="External"/><Relationship Id="rId250" Type="http://schemas.openxmlformats.org/officeDocument/2006/relationships/hyperlink" Target="https://www.hhs.gov/hipaa/for-professionals/special-topics/hitech-act-enforcement-interim-final-rule/index.html" TargetMode="External"/><Relationship Id="rId488" Type="http://schemas.openxmlformats.org/officeDocument/2006/relationships/footer" Target="footer110.xml"/><Relationship Id="rId695" Type="http://schemas.openxmlformats.org/officeDocument/2006/relationships/header" Target="header161.xml"/><Relationship Id="rId45" Type="http://schemas.openxmlformats.org/officeDocument/2006/relationships/hyperlink" Target="http://leginfo.legislature.ca.gov/faces/codes_displaySection.xhtml?lawCode=GOV&amp;sectionNum=14771" TargetMode="External"/><Relationship Id="rId110" Type="http://schemas.openxmlformats.org/officeDocument/2006/relationships/hyperlink" Target="http://leginfo.legislature.ca.gov/faces/codes_displaySection.xhtml?lawCode=GOV&amp;sectionNum=14772" TargetMode="External"/><Relationship Id="rId348" Type="http://schemas.openxmlformats.org/officeDocument/2006/relationships/header" Target="header75.xml"/><Relationship Id="rId555" Type="http://schemas.openxmlformats.org/officeDocument/2006/relationships/hyperlink" Target="http://www.edd.ca.gov/about_edd/EDD_Services.htm" TargetMode="External"/><Relationship Id="rId194" Type="http://schemas.openxmlformats.org/officeDocument/2006/relationships/footer" Target="footer31.xml"/><Relationship Id="rId208" Type="http://schemas.openxmlformats.org/officeDocument/2006/relationships/hyperlink" Target="http://www.justice.gov/crt/508/508home.php" TargetMode="External"/><Relationship Id="rId415" Type="http://schemas.openxmlformats.org/officeDocument/2006/relationships/hyperlink" Target="https://www.fiscal.treasury.gov/cmia/resources-treasury-state-agreements.html" TargetMode="External"/><Relationship Id="rId622" Type="http://schemas.openxmlformats.org/officeDocument/2006/relationships/hyperlink" Target="http://leginfo.legislature.ca.gov/faces/codes_displaySection.xhtml?lawCode=LAB&amp;amp%3BsectionNum=201" TargetMode="External"/><Relationship Id="rId261" Type="http://schemas.openxmlformats.org/officeDocument/2006/relationships/hyperlink" Target="http://nvlpubs.nist.gov/nistpubs/SpecialPublications/NIST.SP.800-53r4.pdf" TargetMode="External"/><Relationship Id="rId499" Type="http://schemas.openxmlformats.org/officeDocument/2006/relationships/footer" Target="footer115.xml"/><Relationship Id="rId56" Type="http://schemas.openxmlformats.org/officeDocument/2006/relationships/footer" Target="footer8.xml"/><Relationship Id="rId359" Type="http://schemas.openxmlformats.org/officeDocument/2006/relationships/hyperlink" Target="http://www.treasurer.ca.govforadditional/" TargetMode="External"/><Relationship Id="rId566" Type="http://schemas.openxmlformats.org/officeDocument/2006/relationships/hyperlink" Target="https://www.statefundca.com/" TargetMode="External"/><Relationship Id="rId121" Type="http://schemas.openxmlformats.org/officeDocument/2006/relationships/hyperlink" Target="http://leginfo.legislature.ca.gov/faces/codes_displaySection.xhtml?lawCode=GOV&amp;sectionNum=14771" TargetMode="External"/><Relationship Id="rId219" Type="http://schemas.openxmlformats.org/officeDocument/2006/relationships/header" Target="header35.xml"/><Relationship Id="rId426" Type="http://schemas.openxmlformats.org/officeDocument/2006/relationships/footer" Target="footer89.xml"/><Relationship Id="rId633" Type="http://schemas.openxmlformats.org/officeDocument/2006/relationships/footer" Target="footer145.xml"/><Relationship Id="rId67" Type="http://schemas.openxmlformats.org/officeDocument/2006/relationships/hyperlink" Target="http://leginfo.legislature.ca.gov/faces/codes_displaySection.xhtml?lawCode=GOV&amp;sectionNum=14750" TargetMode="External"/><Relationship Id="rId272" Type="http://schemas.openxmlformats.org/officeDocument/2006/relationships/footer" Target="footer43.xml"/><Relationship Id="rId577" Type="http://schemas.openxmlformats.org/officeDocument/2006/relationships/hyperlink" Target="http://www.calhr.ca.gov/employees/Pages/relocation-reimbursement-excluded.aspx" TargetMode="External"/><Relationship Id="rId700" Type="http://schemas.openxmlformats.org/officeDocument/2006/relationships/footer" Target="footer163.xml"/><Relationship Id="rId132" Type="http://schemas.openxmlformats.org/officeDocument/2006/relationships/header" Target="header23.xml"/><Relationship Id="rId437" Type="http://schemas.openxmlformats.org/officeDocument/2006/relationships/footer" Target="footer94.xml"/><Relationship Id="rId644" Type="http://schemas.openxmlformats.org/officeDocument/2006/relationships/header" Target="header148.xml"/><Relationship Id="rId283" Type="http://schemas.openxmlformats.org/officeDocument/2006/relationships/footer" Target="footer48.xml"/><Relationship Id="rId490" Type="http://schemas.openxmlformats.org/officeDocument/2006/relationships/footer" Target="footer111.xml"/><Relationship Id="rId504" Type="http://schemas.openxmlformats.org/officeDocument/2006/relationships/header" Target="header118.xml"/><Relationship Id="rId78" Type="http://schemas.openxmlformats.org/officeDocument/2006/relationships/hyperlink" Target="http://leginfo.legislature.ca.gov/faces/codes_displaySection.xhtml?lawCode=GOV&amp;sectionNum=14771" TargetMode="External"/><Relationship Id="rId143" Type="http://schemas.openxmlformats.org/officeDocument/2006/relationships/hyperlink" Target="http://www.dgs.ca.gov/osp/Programs/FormsManagementCenter.aspx" TargetMode="External"/><Relationship Id="rId350" Type="http://schemas.openxmlformats.org/officeDocument/2006/relationships/hyperlink" Target="http://www.sco.ca.gov/" TargetMode="External"/><Relationship Id="rId588" Type="http://schemas.openxmlformats.org/officeDocument/2006/relationships/hyperlink" Target="https://www.sco.ca.gov/Files-PPSD/PPM/ppm_section_n_nonusps_fb-ebes.pdf" TargetMode="External"/><Relationship Id="rId9" Type="http://schemas.openxmlformats.org/officeDocument/2006/relationships/hyperlink" Target="https://www.dgs.ca.gov/Resources/SAM/TOC/1300" TargetMode="External"/><Relationship Id="rId210" Type="http://schemas.openxmlformats.org/officeDocument/2006/relationships/hyperlink" Target="http://www.justice.gov/opcl/privacy-act-1974" TargetMode="External"/><Relationship Id="rId448" Type="http://schemas.openxmlformats.org/officeDocument/2006/relationships/header" Target="header100.xml"/><Relationship Id="rId655" Type="http://schemas.openxmlformats.org/officeDocument/2006/relationships/footer" Target="footer150.xml"/><Relationship Id="rId294" Type="http://schemas.openxmlformats.org/officeDocument/2006/relationships/header" Target="header53.xml"/><Relationship Id="rId308" Type="http://schemas.openxmlformats.org/officeDocument/2006/relationships/footer" Target="footer59.xml"/><Relationship Id="rId515" Type="http://schemas.openxmlformats.org/officeDocument/2006/relationships/header" Target="header120.xml"/><Relationship Id="rId89" Type="http://schemas.openxmlformats.org/officeDocument/2006/relationships/header" Target="header13.xml"/><Relationship Id="rId154" Type="http://schemas.openxmlformats.org/officeDocument/2006/relationships/hyperlink" Target="http://www.dgs.ca.gov/osp/Programs/FormsManagementCenter.aspx" TargetMode="External"/><Relationship Id="rId361" Type="http://schemas.openxmlformats.org/officeDocument/2006/relationships/header" Target="header77.xml"/><Relationship Id="rId599" Type="http://schemas.openxmlformats.org/officeDocument/2006/relationships/hyperlink" Target="https://www.sco.ca.gov/Files-PPSD/PPM/ppm_section_n_nonusps_fb-ebes.pdf" TargetMode="External"/><Relationship Id="rId459" Type="http://schemas.openxmlformats.org/officeDocument/2006/relationships/hyperlink" Target="https://www.dgsapps.dgs.ca.gov/documents/sam/SamPrint/new/sam_master/sam_master_file/chap7000/7110.pdf" TargetMode="External"/><Relationship Id="rId666" Type="http://schemas.openxmlformats.org/officeDocument/2006/relationships/header" Target="header153.xml"/><Relationship Id="rId16" Type="http://schemas.openxmlformats.org/officeDocument/2006/relationships/footer" Target="footer4.xml"/><Relationship Id="rId221" Type="http://schemas.openxmlformats.org/officeDocument/2006/relationships/header" Target="header36.xml"/><Relationship Id="rId319" Type="http://schemas.openxmlformats.org/officeDocument/2006/relationships/hyperlink" Target="https://www.dgs.ca.gov/Resources/SAM/TOC/1600/1602" TargetMode="External"/><Relationship Id="rId526" Type="http://schemas.openxmlformats.org/officeDocument/2006/relationships/header" Target="header122.xml"/><Relationship Id="rId165" Type="http://schemas.openxmlformats.org/officeDocument/2006/relationships/hyperlink" Target="http://leginfo.legislature.ca.gov/faces/codes_displaySection.xhtml?lawCode=GOV&amp;sectionNum=14771" TargetMode="External"/><Relationship Id="rId372" Type="http://schemas.openxmlformats.org/officeDocument/2006/relationships/header" Target="header79.xml"/><Relationship Id="rId677" Type="http://schemas.openxmlformats.org/officeDocument/2006/relationships/header" Target="header156.xml"/><Relationship Id="rId232" Type="http://schemas.openxmlformats.org/officeDocument/2006/relationships/footer" Target="footer39.xml"/><Relationship Id="rId27" Type="http://schemas.openxmlformats.org/officeDocument/2006/relationships/header" Target="header7.xml"/><Relationship Id="rId537" Type="http://schemas.openxmlformats.org/officeDocument/2006/relationships/hyperlink" Target="http://www.dgs.ca.gov/dgs/ProgramsServices/Forms/FMC/search/resultsNumber.aspx?number=607" TargetMode="External"/><Relationship Id="rId80" Type="http://schemas.openxmlformats.org/officeDocument/2006/relationships/hyperlink" Target="http://leginfo.legislature.ca.gov/faces/codes_displaySection.xhtml?lawCode=GOV&amp;sectionNum=14771" TargetMode="External"/><Relationship Id="rId176" Type="http://schemas.openxmlformats.org/officeDocument/2006/relationships/hyperlink" Target="http://leginfo.legislature.ca.gov/faces/codes_displaySection.xhtml?lawCode=GOV&amp;sectionNum=14775" TargetMode="External"/><Relationship Id="rId383" Type="http://schemas.openxmlformats.org/officeDocument/2006/relationships/hyperlink" Target="http://www.calhr.ca.govfor/" TargetMode="External"/><Relationship Id="rId590" Type="http://schemas.openxmlformats.org/officeDocument/2006/relationships/header" Target="header137.xml"/><Relationship Id="rId604" Type="http://schemas.openxmlformats.org/officeDocument/2006/relationships/footer" Target="footer140.xml"/><Relationship Id="rId243" Type="http://schemas.openxmlformats.org/officeDocument/2006/relationships/hyperlink" Target="https://www.irs.gov/pub/irs-pdf/p1075.pdf" TargetMode="External"/><Relationship Id="rId450" Type="http://schemas.openxmlformats.org/officeDocument/2006/relationships/header" Target="header101.xml"/><Relationship Id="rId688" Type="http://schemas.openxmlformats.org/officeDocument/2006/relationships/footer" Target="footer158.xml"/><Relationship Id="rId38" Type="http://schemas.openxmlformats.org/officeDocument/2006/relationships/hyperlink" Target="http://leginfo.legislature.ca.gov/faces/codes_displaySection.xhtml?lawCode=GOV&amp;sectionNum=14771" TargetMode="External"/><Relationship Id="rId103" Type="http://schemas.openxmlformats.org/officeDocument/2006/relationships/footer" Target="footer16.xml"/><Relationship Id="rId310" Type="http://schemas.openxmlformats.org/officeDocument/2006/relationships/footer" Target="footer60.xml"/><Relationship Id="rId548" Type="http://schemas.openxmlformats.org/officeDocument/2006/relationships/footer" Target="footer127.xml"/><Relationship Id="rId91" Type="http://schemas.openxmlformats.org/officeDocument/2006/relationships/hyperlink" Target="http://leginfo.legislature.ca.gov/faces/codes_displaySection.xhtml?lawCode=GOV&amp;sectionNum=14772" TargetMode="External"/><Relationship Id="rId187" Type="http://schemas.openxmlformats.org/officeDocument/2006/relationships/hyperlink" Target="http://leginfo.legislature.ca.gov/faces/codes_displaySection.xhtml?lawCode=GOV&amp;sectionNum=14775" TargetMode="External"/><Relationship Id="rId394" Type="http://schemas.openxmlformats.org/officeDocument/2006/relationships/footer" Target="footer83.xml"/><Relationship Id="rId408" Type="http://schemas.openxmlformats.org/officeDocument/2006/relationships/footer" Target="footer86.xml"/><Relationship Id="rId615" Type="http://schemas.openxmlformats.org/officeDocument/2006/relationships/hyperlink" Target="http://www.treasurer.ca.gov/" TargetMode="External"/><Relationship Id="rId254" Type="http://schemas.openxmlformats.org/officeDocument/2006/relationships/hyperlink" Target="https://cdt.ca.gov/policy/simm/" TargetMode="External"/><Relationship Id="rId699" Type="http://schemas.openxmlformats.org/officeDocument/2006/relationships/header" Target="header163.xml"/><Relationship Id="rId49" Type="http://schemas.openxmlformats.org/officeDocument/2006/relationships/hyperlink" Target="http://leginfo.legislature.ca.gov/faces/codes_displaySection.xhtml?lawCode=GOV&amp;sectionNum=14771" TargetMode="External"/><Relationship Id="rId114" Type="http://schemas.openxmlformats.org/officeDocument/2006/relationships/header" Target="header19.xml"/><Relationship Id="rId461" Type="http://schemas.openxmlformats.org/officeDocument/2006/relationships/hyperlink" Target="https://govt.westlaw.com/calregs/Document/IB14201D4D82049A5A0B8C56AC3241302?viewType=FullText&amp;originationContext=documenttoc&amp;transitionType=CategoryPageItem&amp;contextData=(sc.Default)" TargetMode="External"/><Relationship Id="rId559" Type="http://schemas.openxmlformats.org/officeDocument/2006/relationships/hyperlink" Target="http://www.dgs.ca.gov/dgs/ProgramsServices/Forms/FMC/search/resultsNumber.aspx?number=671" TargetMode="External"/><Relationship Id="rId198" Type="http://schemas.openxmlformats.org/officeDocument/2006/relationships/hyperlink" Target="http://leginfo.legislature.ca.gov/faces/codes_displaySection.xhtml?lawCode=GOV&amp;sectionNum=14771" TargetMode="External"/><Relationship Id="rId321" Type="http://schemas.openxmlformats.org/officeDocument/2006/relationships/hyperlink" Target="https://www.dgs.ca.gov/Resources/SAM/TOC/1600" TargetMode="External"/><Relationship Id="rId419" Type="http://schemas.openxmlformats.org/officeDocument/2006/relationships/footer" Target="footer87.xml"/><Relationship Id="rId626" Type="http://schemas.openxmlformats.org/officeDocument/2006/relationships/header" Target="header1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199</Pages>
  <Words>47908</Words>
  <Characters>273079</Characters>
  <Application>Microsoft Office Word</Application>
  <DocSecurity>0</DocSecurity>
  <Lines>2275</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Porter, Dana@DGS</cp:lastModifiedBy>
  <cp:revision>3</cp:revision>
  <dcterms:created xsi:type="dcterms:W3CDTF">2020-10-26T20:20:00Z</dcterms:created>
  <dcterms:modified xsi:type="dcterms:W3CDTF">2020-10-26T20:55:00Z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Creator">
    <vt:lpwstr>Adobe Acrobat Pro DC 20.12.20048</vt:lpwstr>
  </property>
  <property fmtid="{D5CDD505-2E9C-101B-9397-08002B2CF9AE}" pid="4" name="LastSaved">
    <vt:filetime>2020-10-26T00:00:00Z</vt:filetime>
  </property>
</Properties>
</file>