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8C2" w:rsidRDefault="00307BFE">
      <w:pPr>
        <w:spacing w:before="79"/>
        <w:ind w:left="250"/>
        <w:rPr>
          <w:rFonts w:ascii="Times New Roman"/>
          <w:b/>
          <w:sz w:val="20"/>
        </w:rPr>
      </w:pPr>
      <w:r>
        <w:rPr>
          <w:rFonts w:ascii="Times New Roman"/>
          <w:b/>
          <w:sz w:val="20"/>
        </w:rPr>
        <w:t>STATE ADMINISTRATIVE MANUAL</w:t>
      </w:r>
    </w:p>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592"/>
        <w:gridCol w:w="2862"/>
      </w:tblGrid>
      <w:tr w:rsidR="000138C2">
        <w:trPr>
          <w:trHeight w:hRule="exact" w:val="912"/>
        </w:trPr>
        <w:tc>
          <w:tcPr>
            <w:tcW w:w="7592" w:type="dxa"/>
            <w:tcBorders>
              <w:top w:val="nil"/>
              <w:left w:val="nil"/>
            </w:tcBorders>
          </w:tcPr>
          <w:p w:rsidR="000138C2" w:rsidRDefault="00307BFE">
            <w:pPr>
              <w:pStyle w:val="TableParagraph"/>
              <w:spacing w:before="6" w:line="240" w:lineRule="auto"/>
              <w:ind w:left="122"/>
              <w:rPr>
                <w:rFonts w:ascii="Times New Roman"/>
                <w:b/>
                <w:sz w:val="48"/>
              </w:rPr>
            </w:pPr>
            <w:r>
              <w:rPr>
                <w:rFonts w:ascii="Times New Roman"/>
                <w:b/>
                <w:sz w:val="60"/>
              </w:rPr>
              <w:t>M</w:t>
            </w:r>
            <w:r>
              <w:rPr>
                <w:rFonts w:ascii="Times New Roman"/>
                <w:b/>
                <w:sz w:val="48"/>
              </w:rPr>
              <w:t xml:space="preserve">ANAGEMENT </w:t>
            </w:r>
            <w:r>
              <w:rPr>
                <w:rFonts w:ascii="Times New Roman"/>
                <w:b/>
                <w:sz w:val="60"/>
              </w:rPr>
              <w:t>M</w:t>
            </w:r>
            <w:r>
              <w:rPr>
                <w:rFonts w:ascii="Times New Roman"/>
                <w:b/>
                <w:sz w:val="48"/>
              </w:rPr>
              <w:t>EMO</w:t>
            </w:r>
          </w:p>
        </w:tc>
        <w:tc>
          <w:tcPr>
            <w:tcW w:w="2862" w:type="dxa"/>
            <w:tcBorders>
              <w:right w:val="nil"/>
            </w:tcBorders>
          </w:tcPr>
          <w:p w:rsidR="000138C2" w:rsidRDefault="00307BFE">
            <w:pPr>
              <w:pStyle w:val="TableParagraph"/>
              <w:spacing w:line="182" w:lineRule="exact"/>
              <w:ind w:left="100"/>
              <w:rPr>
                <w:sz w:val="16"/>
              </w:rPr>
            </w:pPr>
            <w:r>
              <w:rPr>
                <w:sz w:val="16"/>
              </w:rPr>
              <w:t>NUMBER:</w:t>
            </w:r>
          </w:p>
          <w:p w:rsidR="000138C2" w:rsidRDefault="000138C2">
            <w:pPr>
              <w:pStyle w:val="TableParagraph"/>
              <w:spacing w:before="11" w:line="240" w:lineRule="auto"/>
              <w:ind w:left="0"/>
              <w:rPr>
                <w:rFonts w:ascii="Times New Roman"/>
                <w:b/>
                <w:sz w:val="15"/>
              </w:rPr>
            </w:pPr>
          </w:p>
          <w:p w:rsidR="000138C2" w:rsidRDefault="00307BFE">
            <w:pPr>
              <w:pStyle w:val="TableParagraph"/>
              <w:spacing w:line="240" w:lineRule="auto"/>
              <w:ind w:left="100"/>
              <w:rPr>
                <w:sz w:val="24"/>
              </w:rPr>
            </w:pPr>
            <w:r>
              <w:rPr>
                <w:sz w:val="24"/>
              </w:rPr>
              <w:t>MM 13-01</w:t>
            </w:r>
          </w:p>
        </w:tc>
      </w:tr>
      <w:tr w:rsidR="000138C2">
        <w:trPr>
          <w:trHeight w:hRule="exact" w:val="750"/>
        </w:trPr>
        <w:tc>
          <w:tcPr>
            <w:tcW w:w="7592" w:type="dxa"/>
            <w:vMerge w:val="restart"/>
            <w:tcBorders>
              <w:left w:val="nil"/>
            </w:tcBorders>
          </w:tcPr>
          <w:p w:rsidR="000138C2" w:rsidRDefault="00307BFE">
            <w:pPr>
              <w:pStyle w:val="TableParagraph"/>
              <w:spacing w:line="182" w:lineRule="exact"/>
              <w:ind w:left="122"/>
              <w:rPr>
                <w:sz w:val="16"/>
              </w:rPr>
            </w:pPr>
            <w:r>
              <w:rPr>
                <w:sz w:val="16"/>
              </w:rPr>
              <w:t>SUBJECT:</w:t>
            </w:r>
          </w:p>
          <w:p w:rsidR="000138C2" w:rsidRDefault="000138C2">
            <w:pPr>
              <w:pStyle w:val="TableParagraph"/>
              <w:spacing w:before="1" w:line="240" w:lineRule="auto"/>
              <w:ind w:left="0"/>
              <w:rPr>
                <w:rFonts w:ascii="Times New Roman"/>
                <w:b/>
                <w:sz w:val="16"/>
              </w:rPr>
            </w:pPr>
          </w:p>
          <w:p w:rsidR="000138C2" w:rsidRDefault="00307BFE">
            <w:pPr>
              <w:pStyle w:val="TableParagraph"/>
              <w:spacing w:line="240" w:lineRule="auto"/>
              <w:ind w:left="122"/>
              <w:rPr>
                <w:b/>
                <w:sz w:val="24"/>
              </w:rPr>
            </w:pPr>
            <w:r>
              <w:rPr>
                <w:b/>
                <w:sz w:val="24"/>
              </w:rPr>
              <w:t>STATE FLEET ASSET OVERSIGHT</w:t>
            </w:r>
          </w:p>
        </w:tc>
        <w:tc>
          <w:tcPr>
            <w:tcW w:w="2862" w:type="dxa"/>
            <w:tcBorders>
              <w:right w:val="nil"/>
            </w:tcBorders>
          </w:tcPr>
          <w:p w:rsidR="000138C2" w:rsidRDefault="00307BFE">
            <w:pPr>
              <w:pStyle w:val="TableParagraph"/>
              <w:spacing w:line="181" w:lineRule="exact"/>
              <w:ind w:left="100"/>
              <w:rPr>
                <w:sz w:val="16"/>
              </w:rPr>
            </w:pPr>
            <w:r>
              <w:rPr>
                <w:sz w:val="16"/>
              </w:rPr>
              <w:t>DATE ISSUED:</w:t>
            </w:r>
          </w:p>
          <w:p w:rsidR="000138C2" w:rsidRDefault="00307BFE">
            <w:pPr>
              <w:pStyle w:val="TableParagraph"/>
              <w:spacing w:line="275" w:lineRule="exact"/>
              <w:ind w:left="436"/>
              <w:rPr>
                <w:sz w:val="24"/>
              </w:rPr>
            </w:pPr>
            <w:r>
              <w:rPr>
                <w:sz w:val="24"/>
              </w:rPr>
              <w:t>JANUARY 9, 2013</w:t>
            </w:r>
          </w:p>
        </w:tc>
      </w:tr>
      <w:tr w:rsidR="000138C2">
        <w:trPr>
          <w:trHeight w:hRule="exact" w:val="636"/>
        </w:trPr>
        <w:tc>
          <w:tcPr>
            <w:tcW w:w="7592" w:type="dxa"/>
            <w:vMerge/>
            <w:tcBorders>
              <w:left w:val="nil"/>
            </w:tcBorders>
          </w:tcPr>
          <w:p w:rsidR="000138C2" w:rsidRDefault="000138C2"/>
        </w:tc>
        <w:tc>
          <w:tcPr>
            <w:tcW w:w="2862" w:type="dxa"/>
            <w:tcBorders>
              <w:right w:val="nil"/>
            </w:tcBorders>
          </w:tcPr>
          <w:p w:rsidR="000138C2" w:rsidRDefault="00307BFE">
            <w:pPr>
              <w:pStyle w:val="TableParagraph"/>
              <w:spacing w:line="183" w:lineRule="exact"/>
              <w:ind w:left="100"/>
              <w:rPr>
                <w:sz w:val="16"/>
              </w:rPr>
            </w:pPr>
            <w:r>
              <w:rPr>
                <w:sz w:val="16"/>
              </w:rPr>
              <w:t>EXPIRES:</w:t>
            </w:r>
          </w:p>
          <w:p w:rsidR="000138C2" w:rsidRDefault="000138C2">
            <w:pPr>
              <w:pStyle w:val="TableParagraph"/>
              <w:spacing w:line="240" w:lineRule="auto"/>
              <w:ind w:left="0"/>
              <w:rPr>
                <w:rFonts w:ascii="Times New Roman"/>
                <w:b/>
                <w:sz w:val="16"/>
              </w:rPr>
            </w:pPr>
          </w:p>
          <w:p w:rsidR="000138C2" w:rsidRDefault="00307BFE">
            <w:pPr>
              <w:pStyle w:val="TableParagraph"/>
              <w:spacing w:line="240" w:lineRule="auto"/>
              <w:ind w:left="100"/>
            </w:pPr>
            <w:r>
              <w:t>UNTIL RESCINDED</w:t>
            </w:r>
          </w:p>
        </w:tc>
      </w:tr>
      <w:tr w:rsidR="000138C2">
        <w:trPr>
          <w:trHeight w:hRule="exact" w:val="1481"/>
        </w:trPr>
        <w:tc>
          <w:tcPr>
            <w:tcW w:w="7592" w:type="dxa"/>
            <w:tcBorders>
              <w:left w:val="nil"/>
              <w:bottom w:val="double" w:sz="6" w:space="0" w:color="000000"/>
            </w:tcBorders>
          </w:tcPr>
          <w:p w:rsidR="000138C2" w:rsidRDefault="00307BFE">
            <w:pPr>
              <w:pStyle w:val="TableParagraph"/>
              <w:spacing w:line="183" w:lineRule="exact"/>
              <w:ind w:left="122"/>
              <w:rPr>
                <w:sz w:val="16"/>
              </w:rPr>
            </w:pPr>
            <w:r>
              <w:rPr>
                <w:sz w:val="16"/>
              </w:rPr>
              <w:t>REFERENCES:</w:t>
            </w:r>
          </w:p>
          <w:p w:rsidR="000138C2" w:rsidRDefault="00307BFE">
            <w:pPr>
              <w:pStyle w:val="TableParagraph"/>
              <w:spacing w:line="240" w:lineRule="auto"/>
              <w:ind w:left="122" w:right="337"/>
            </w:pPr>
            <w:r>
              <w:t>Public Contracts Code §10295.2; Government Code §11000; §13332.09; Public Resources Code §25722.5 et seq.; Executive Order B-2-11</w:t>
            </w:r>
          </w:p>
          <w:p w:rsidR="000138C2" w:rsidRDefault="000138C2">
            <w:pPr>
              <w:pStyle w:val="TableParagraph"/>
              <w:spacing w:line="240" w:lineRule="auto"/>
              <w:ind w:left="0"/>
              <w:rPr>
                <w:rFonts w:ascii="Times New Roman"/>
                <w:b/>
              </w:rPr>
            </w:pPr>
          </w:p>
          <w:p w:rsidR="000138C2" w:rsidRDefault="00307BFE">
            <w:pPr>
              <w:pStyle w:val="TableParagraph"/>
              <w:spacing w:line="240" w:lineRule="auto"/>
              <w:ind w:left="122" w:right="496"/>
            </w:pPr>
            <w:r>
              <w:t>Supersedes Management Memo 05-08 and amends §3620 of the State Administrative Manual and the State Fleet Handbook</w:t>
            </w:r>
          </w:p>
        </w:tc>
        <w:tc>
          <w:tcPr>
            <w:tcW w:w="2862" w:type="dxa"/>
            <w:tcBorders>
              <w:bottom w:val="double" w:sz="6" w:space="0" w:color="000000"/>
              <w:right w:val="nil"/>
            </w:tcBorders>
          </w:tcPr>
          <w:p w:rsidR="000138C2" w:rsidRDefault="00307BFE">
            <w:pPr>
              <w:pStyle w:val="TableParagraph"/>
              <w:spacing w:before="58" w:line="240" w:lineRule="auto"/>
              <w:ind w:left="100"/>
              <w:rPr>
                <w:sz w:val="16"/>
              </w:rPr>
            </w:pPr>
            <w:r>
              <w:rPr>
                <w:sz w:val="16"/>
              </w:rPr>
              <w:t>ISSUING AGENCY:</w:t>
            </w:r>
          </w:p>
          <w:p w:rsidR="000138C2" w:rsidRDefault="00307BFE">
            <w:pPr>
              <w:pStyle w:val="TableParagraph"/>
              <w:spacing w:before="59" w:line="297" w:lineRule="auto"/>
              <w:ind w:left="100" w:right="509"/>
            </w:pPr>
            <w:r>
              <w:t>DEPARTMENT OF GENERAL SERVICES</w:t>
            </w:r>
          </w:p>
        </w:tc>
      </w:tr>
    </w:tbl>
    <w:p w:rsidR="000138C2" w:rsidRDefault="00453E81">
      <w:pPr>
        <w:pStyle w:val="BodyText"/>
        <w:spacing w:before="6"/>
        <w:rPr>
          <w:rFonts w:ascii="Times New Roman"/>
          <w:b/>
          <w:sz w:val="14"/>
        </w:rPr>
      </w:pPr>
      <w:r>
        <w:rPr>
          <w:noProof/>
        </w:rPr>
        <mc:AlternateContent>
          <mc:Choice Requires="wps">
            <w:drawing>
              <wp:anchor distT="0" distB="0" distL="0" distR="0" simplePos="0" relativeHeight="251650560" behindDoc="0" locked="0" layoutInCell="1" allowOverlap="1">
                <wp:simplePos x="0" y="0"/>
                <wp:positionH relativeFrom="page">
                  <wp:posOffset>1828800</wp:posOffset>
                </wp:positionH>
                <wp:positionV relativeFrom="paragraph">
                  <wp:posOffset>133985</wp:posOffset>
                </wp:positionV>
                <wp:extent cx="5314950" cy="0"/>
                <wp:effectExtent l="9525" t="12065" r="9525" b="6985"/>
                <wp:wrapTopAndBottom/>
                <wp:docPr id="2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FDD1F" id="Line 23"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10.55pt" to="56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HHg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" strokeweight=".48pt">
                <w10:wrap type="topAndBottom" anchorx="page"/>
              </v:line>
            </w:pict>
          </mc:Fallback>
        </mc:AlternateContent>
      </w:r>
    </w:p>
    <w:p w:rsidR="000138C2" w:rsidRDefault="000138C2">
      <w:pPr>
        <w:pStyle w:val="BodyText"/>
        <w:spacing w:before="1"/>
        <w:rPr>
          <w:rFonts w:ascii="Times New Roman"/>
          <w:b/>
          <w:sz w:val="6"/>
        </w:rPr>
      </w:pPr>
    </w:p>
    <w:p w:rsidR="000138C2" w:rsidRDefault="000138C2">
      <w:pPr>
        <w:rPr>
          <w:rFonts w:ascii="Times New Roman"/>
          <w:sz w:val="6"/>
        </w:rPr>
        <w:sectPr w:rsidR="000138C2">
          <w:type w:val="continuous"/>
          <w:pgSz w:w="12240" w:h="15840"/>
          <w:pgMar w:top="640" w:right="760" w:bottom="0" w:left="740" w:header="720" w:footer="720" w:gutter="0"/>
          <w:cols w:space="720"/>
        </w:sectPr>
      </w:pPr>
    </w:p>
    <w:p w:rsidR="000138C2" w:rsidRDefault="00307BFE">
      <w:pPr>
        <w:pStyle w:val="BodyText"/>
        <w:spacing w:before="37"/>
        <w:ind w:left="250"/>
      </w:pPr>
      <w:r>
        <w:rPr>
          <w:w w:val="95"/>
        </w:rPr>
        <w:t>Purpose</w:t>
      </w:r>
    </w:p>
    <w:p w:rsidR="000138C2" w:rsidRDefault="000138C2">
      <w:pPr>
        <w:pStyle w:val="BodyText"/>
        <w:rPr>
          <w:sz w:val="24"/>
        </w:rPr>
      </w:pPr>
    </w:p>
    <w:p w:rsidR="000138C2" w:rsidRDefault="000138C2">
      <w:pPr>
        <w:pStyle w:val="BodyText"/>
        <w:rPr>
          <w:sz w:val="24"/>
        </w:rPr>
      </w:pPr>
    </w:p>
    <w:p w:rsidR="000138C2" w:rsidRDefault="000138C2">
      <w:pPr>
        <w:pStyle w:val="BodyText"/>
        <w:rPr>
          <w:sz w:val="24"/>
        </w:rPr>
      </w:pPr>
    </w:p>
    <w:p w:rsidR="000138C2" w:rsidRDefault="00307BFE">
      <w:pPr>
        <w:pStyle w:val="BodyText"/>
        <w:spacing w:before="206"/>
        <w:ind w:left="250"/>
      </w:pPr>
      <w:r>
        <w:t>Policy</w:t>
      </w:r>
    </w:p>
    <w:p w:rsidR="000138C2" w:rsidRDefault="00307BFE">
      <w:pPr>
        <w:pStyle w:val="BodyText"/>
        <w:spacing w:before="37"/>
        <w:ind w:left="250" w:right="694"/>
      </w:pPr>
      <w:r>
        <w:br w:type="column"/>
      </w:r>
      <w:r>
        <w:t>This Management Memo sets fleet acquisition policy, defines a state fleet asset; explains the Department of General Services (DGS) Office of Fleet and Asset Management (OFAM) oversight, and advises state agencies of their responsibilities.</w:t>
      </w:r>
    </w:p>
    <w:p w:rsidR="000138C2" w:rsidRDefault="00453E81">
      <w:pPr>
        <w:pStyle w:val="BodyText"/>
        <w:spacing w:before="6"/>
        <w:rPr>
          <w:sz w:val="10"/>
        </w:rPr>
      </w:pPr>
      <w:r>
        <w:rPr>
          <w:noProof/>
        </w:rPr>
        <mc:AlternateContent>
          <mc:Choice Requires="wps">
            <w:drawing>
              <wp:anchor distT="0" distB="0" distL="0" distR="0" simplePos="0" relativeHeight="251651584" behindDoc="0" locked="0" layoutInCell="1" allowOverlap="1">
                <wp:simplePos x="0" y="0"/>
                <wp:positionH relativeFrom="page">
                  <wp:posOffset>1878330</wp:posOffset>
                </wp:positionH>
                <wp:positionV relativeFrom="paragraph">
                  <wp:posOffset>104775</wp:posOffset>
                </wp:positionV>
                <wp:extent cx="5215890" cy="0"/>
                <wp:effectExtent l="11430" t="5715" r="11430" b="13335"/>
                <wp:wrapTopAndBottom/>
                <wp:docPr id="2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8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815DD" id="Line 22"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7.9pt,8.25pt" to="558.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" strokeweight=".48pt">
                <w10:wrap type="topAndBottom" anchorx="page"/>
              </v:line>
            </w:pict>
          </mc:Fallback>
        </mc:AlternateContent>
      </w:r>
    </w:p>
    <w:p w:rsidR="000138C2" w:rsidRDefault="00307BFE">
      <w:pPr>
        <w:pStyle w:val="BodyText"/>
        <w:spacing w:before="110" w:line="235" w:lineRule="auto"/>
        <w:ind w:left="250" w:right="694"/>
      </w:pPr>
      <w:r>
        <w:t>State agencies</w:t>
      </w:r>
      <w:r>
        <w:t xml:space="preserve"> are required to seek OFAM approval prior to acquiring a fleet asset.</w:t>
      </w:r>
      <w:r>
        <w:rPr>
          <w:position w:val="10"/>
          <w:sz w:val="14"/>
        </w:rPr>
        <w:t xml:space="preserve">1 </w:t>
      </w:r>
      <w:r>
        <w:t>This policy extends to any fleet asset being rented or leased over 30 consecutive calendar days or more than four (4) consecutive work weeks (excluding weekends and holidays). Continual</w:t>
      </w:r>
      <w:r>
        <w:t>ly re-renting fleet assets week to week or with a short break after 30 days without seeking OFAM approval is prohibited.</w:t>
      </w:r>
    </w:p>
    <w:p w:rsidR="000138C2" w:rsidRDefault="000138C2">
      <w:pPr>
        <w:spacing w:line="235" w:lineRule="auto"/>
        <w:sectPr w:rsidR="000138C2">
          <w:type w:val="continuous"/>
          <w:pgSz w:w="12240" w:h="15840"/>
          <w:pgMar w:top="640" w:right="760" w:bottom="0" w:left="740" w:header="720" w:footer="720" w:gutter="0"/>
          <w:cols w:num="2" w:space="720" w:equalWidth="0">
            <w:col w:w="1070" w:space="928"/>
            <w:col w:w="8742"/>
          </w:cols>
        </w:sectPr>
      </w:pPr>
    </w:p>
    <w:p w:rsidR="000138C2" w:rsidRDefault="000138C2">
      <w:pPr>
        <w:pStyle w:val="BodyText"/>
        <w:spacing w:before="6"/>
        <w:rPr>
          <w:sz w:val="20"/>
        </w:rPr>
      </w:pPr>
    </w:p>
    <w:p w:rsidR="000138C2" w:rsidRDefault="00453E81">
      <w:pPr>
        <w:pStyle w:val="BodyText"/>
        <w:spacing w:line="20" w:lineRule="exact"/>
        <w:ind w:left="2241"/>
        <w:rPr>
          <w:sz w:val="2"/>
        </w:rPr>
      </w:pPr>
      <w:r>
        <w:rPr>
          <w:noProof/>
          <w:sz w:val="2"/>
        </w:rPr>
        <mc:AlternateContent>
          <mc:Choice Requires="wpg">
            <w:drawing>
              <wp:inline distT="0" distB="0" distL="0" distR="0">
                <wp:extent cx="5137150" cy="8890"/>
                <wp:effectExtent l="4445" t="3175" r="1905" b="6985"/>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7150" cy="8890"/>
                          <a:chOff x="0" y="0"/>
                          <a:chExt cx="8090" cy="14"/>
                        </a:xfrm>
                      </wpg:grpSpPr>
                      <wps:wsp>
                        <wps:cNvPr id="23" name="Line 21"/>
                        <wps:cNvCnPr>
                          <a:cxnSpLocks noChangeShapeType="1"/>
                        </wps:cNvCnPr>
                        <wps:spPr bwMode="auto">
                          <a:xfrm>
                            <a:off x="7" y="7"/>
                            <a:ext cx="8076" cy="0"/>
                          </a:xfrm>
                          <a:prstGeom prst="line">
                            <a:avLst/>
                          </a:prstGeom>
                          <a:noFill/>
                          <a:ln w="878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2AE80A" id="Group 20" o:spid="_x0000_s1026" style="width:404.5pt;height:.7pt;mso-position-horizontal-relative:char;mso-position-vertical-relative:line" coordsize="809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">
                <v:line id="Line 21" o:spid="_x0000_s1027" style="position:absolute;visibility:visible;mso-wrap-style:square" from="7,7" to="80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" strokeweight=".24403mm"/>
                <w10:anchorlock/>
              </v:group>
            </w:pict>
          </mc:Fallback>
        </mc:AlternateContent>
      </w:r>
    </w:p>
    <w:p w:rsidR="000138C2" w:rsidRDefault="000138C2">
      <w:pPr>
        <w:pStyle w:val="BodyText"/>
        <w:spacing w:before="7"/>
        <w:rPr>
          <w:sz w:val="13"/>
        </w:rPr>
      </w:pPr>
    </w:p>
    <w:p w:rsidR="000138C2" w:rsidRDefault="00307BFE">
      <w:pPr>
        <w:pStyle w:val="BodyText"/>
        <w:tabs>
          <w:tab w:val="left" w:pos="2247"/>
        </w:tabs>
        <w:spacing w:before="92"/>
        <w:ind w:left="2248" w:right="432" w:hanging="1998"/>
      </w:pPr>
      <w:r>
        <w:t>Background</w:t>
      </w:r>
      <w:r>
        <w:tab/>
        <w:t>Pursuant to Government Code §13332</w:t>
      </w:r>
      <w:r>
        <w:t>.09, the DGS is required to</w:t>
      </w:r>
      <w:r>
        <w:rPr>
          <w:spacing w:val="-12"/>
        </w:rPr>
        <w:t xml:space="preserve"> </w:t>
      </w:r>
      <w:r>
        <w:t>investigate</w:t>
      </w:r>
      <w:r>
        <w:rPr>
          <w:spacing w:val="-2"/>
        </w:rPr>
        <w:t xml:space="preserve"> </w:t>
      </w:r>
      <w:r>
        <w:t>and</w:t>
      </w:r>
      <w:r>
        <w:rPr>
          <w:w w:val="99"/>
        </w:rPr>
        <w:t xml:space="preserve"> </w:t>
      </w:r>
      <w:r>
        <w:t>establish the necessity of a fleet asset before a state agency makes an</w:t>
      </w:r>
      <w:r>
        <w:rPr>
          <w:spacing w:val="-18"/>
        </w:rPr>
        <w:t xml:space="preserve"> </w:t>
      </w:r>
      <w:r>
        <w:t xml:space="preserve">acquisition. Pursuant to Public Resources Code §25722.5 et </w:t>
      </w:r>
      <w:proofErr w:type="spellStart"/>
      <w:r>
        <w:t>seq</w:t>
      </w:r>
      <w:proofErr w:type="spellEnd"/>
      <w:r>
        <w:t>, DGS is also required to collect and report vital information about the state</w:t>
      </w:r>
      <w:r>
        <w:rPr>
          <w:spacing w:val="-15"/>
        </w:rPr>
        <w:t xml:space="preserve"> </w:t>
      </w:r>
      <w:r>
        <w:t>fleet.</w:t>
      </w:r>
    </w:p>
    <w:p w:rsidR="000138C2" w:rsidRDefault="000138C2">
      <w:pPr>
        <w:pStyle w:val="BodyText"/>
        <w:spacing w:before="10"/>
        <w:rPr>
          <w:sz w:val="21"/>
        </w:rPr>
      </w:pPr>
    </w:p>
    <w:p w:rsidR="000138C2" w:rsidRDefault="00307BFE">
      <w:pPr>
        <w:pStyle w:val="BodyText"/>
        <w:ind w:left="2247" w:right="440"/>
      </w:pPr>
      <w:r>
        <w:t xml:space="preserve">Pursuant to </w:t>
      </w:r>
      <w:hyperlink r:id="rId7">
        <w:r>
          <w:rPr>
            <w:color w:val="0000FF"/>
            <w:u w:val="single" w:color="0000FF"/>
          </w:rPr>
          <w:t>Executive Order B-2-11</w:t>
        </w:r>
      </w:hyperlink>
      <w:r>
        <w:t xml:space="preserve">, state agencies are required to update their fleet asset information into OFAM’s Fleet Asset Management System (FAMS) on a monthly basis, including fuel and </w:t>
      </w:r>
      <w:r>
        <w:t>utilization data. This policy applies to all fleet assets (owned or rented) that are in the agency’s control for more than 30 consecutive calendar days or more than four (4) consecutive work weeks (excluding weekends and holidays).</w:t>
      </w:r>
    </w:p>
    <w:p w:rsidR="000138C2" w:rsidRDefault="000138C2">
      <w:pPr>
        <w:pStyle w:val="BodyText"/>
      </w:pPr>
    </w:p>
    <w:p w:rsidR="000138C2" w:rsidRDefault="00453E81">
      <w:pPr>
        <w:pStyle w:val="BodyText"/>
        <w:ind w:left="2248" w:right="417"/>
        <w:jc w:val="both"/>
      </w:pPr>
      <w:r>
        <w:rPr>
          <w:noProof/>
        </w:rPr>
        <mc:AlternateContent>
          <mc:Choice Requires="wps">
            <w:drawing>
              <wp:anchor distT="0" distB="0" distL="0" distR="0" simplePos="0" relativeHeight="251652608" behindDoc="0" locked="0" layoutInCell="1" allowOverlap="1">
                <wp:simplePos x="0" y="0"/>
                <wp:positionH relativeFrom="page">
                  <wp:posOffset>1828800</wp:posOffset>
                </wp:positionH>
                <wp:positionV relativeFrom="paragraph">
                  <wp:posOffset>734695</wp:posOffset>
                </wp:positionV>
                <wp:extent cx="5314950" cy="0"/>
                <wp:effectExtent l="9525" t="8890" r="9525" b="10160"/>
                <wp:wrapTopAndBottom/>
                <wp:docPr id="2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0BC2B" id="Line 19"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57.85pt" to="562.5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SfeHg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" strokeweight=".48pt">
                <w10:wrap type="topAndBottom" anchorx="page"/>
              </v:line>
            </w:pict>
          </mc:Fallback>
        </mc:AlternateContent>
      </w:r>
      <w:r w:rsidR="00307BFE">
        <w:t>State motor vehicles a</w:t>
      </w:r>
      <w:r w:rsidR="00307BFE">
        <w:t>nd general use mobile equipment (fleet assets) are acquired through the following means: direct purchase; leased or rented from OFAM; leased or rented through a commercial vendor; and occasionally, received on loan, or as a gift or donation.  Renting is sy</w:t>
      </w:r>
      <w:r w:rsidR="00307BFE">
        <w:t>nonymous with leasing for the purpose of this policy.</w:t>
      </w:r>
    </w:p>
    <w:p w:rsidR="000138C2" w:rsidRDefault="00307BFE">
      <w:pPr>
        <w:pStyle w:val="BodyText"/>
        <w:tabs>
          <w:tab w:val="left" w:pos="2247"/>
        </w:tabs>
        <w:spacing w:before="198" w:line="134" w:lineRule="auto"/>
        <w:ind w:left="2248" w:right="335" w:hanging="1998"/>
      </w:pPr>
      <w:r>
        <w:rPr>
          <w:position w:val="-10"/>
        </w:rPr>
        <w:t>Who</w:t>
      </w:r>
      <w:r>
        <w:rPr>
          <w:spacing w:val="-1"/>
          <w:position w:val="-10"/>
        </w:rPr>
        <w:t xml:space="preserve"> </w:t>
      </w:r>
      <w:r>
        <w:rPr>
          <w:position w:val="-10"/>
        </w:rPr>
        <w:t>is</w:t>
      </w:r>
      <w:r>
        <w:rPr>
          <w:spacing w:val="-1"/>
          <w:position w:val="-10"/>
        </w:rPr>
        <w:t xml:space="preserve"> </w:t>
      </w:r>
      <w:r>
        <w:rPr>
          <w:position w:val="-10"/>
        </w:rPr>
        <w:t>affected</w:t>
      </w:r>
      <w:r>
        <w:rPr>
          <w:position w:val="-10"/>
        </w:rPr>
        <w:tab/>
      </w:r>
      <w:r>
        <w:t xml:space="preserve">All state agencies under the definition of Government Code §11000: (a) </w:t>
      </w:r>
      <w:r w:rsidR="00B46E69">
        <w:t xml:space="preserve">As </w:t>
      </w:r>
      <w:r w:rsidR="00B46E69">
        <w:rPr>
          <w:spacing w:val="28"/>
        </w:rPr>
        <w:t>used</w:t>
      </w:r>
      <w:r>
        <w:rPr>
          <w:spacing w:val="6"/>
        </w:rPr>
        <w:t xml:space="preserve"> </w:t>
      </w:r>
      <w:r>
        <w:t>in</w:t>
      </w:r>
      <w:r>
        <w:rPr>
          <w:w w:val="99"/>
        </w:rPr>
        <w:t xml:space="preserve"> </w:t>
      </w:r>
      <w:r>
        <w:t>this</w:t>
      </w:r>
      <w:r>
        <w:rPr>
          <w:spacing w:val="39"/>
        </w:rPr>
        <w:t xml:space="preserve"> </w:t>
      </w:r>
      <w:r>
        <w:t>title,</w:t>
      </w:r>
      <w:r>
        <w:rPr>
          <w:spacing w:val="39"/>
        </w:rPr>
        <w:t xml:space="preserve"> </w:t>
      </w:r>
      <w:r>
        <w:t>"state</w:t>
      </w:r>
      <w:r>
        <w:rPr>
          <w:spacing w:val="39"/>
        </w:rPr>
        <w:t xml:space="preserve"> </w:t>
      </w:r>
      <w:r>
        <w:t>agency"</w:t>
      </w:r>
      <w:r>
        <w:rPr>
          <w:spacing w:val="39"/>
        </w:rPr>
        <w:t xml:space="preserve"> </w:t>
      </w:r>
      <w:r>
        <w:t>includes</w:t>
      </w:r>
      <w:r>
        <w:rPr>
          <w:spacing w:val="39"/>
        </w:rPr>
        <w:t xml:space="preserve"> </w:t>
      </w:r>
      <w:r>
        <w:t>every</w:t>
      </w:r>
      <w:r>
        <w:rPr>
          <w:spacing w:val="39"/>
        </w:rPr>
        <w:t xml:space="preserve"> </w:t>
      </w:r>
      <w:r>
        <w:t>state</w:t>
      </w:r>
      <w:r>
        <w:rPr>
          <w:spacing w:val="39"/>
        </w:rPr>
        <w:t xml:space="preserve"> </w:t>
      </w:r>
      <w:r>
        <w:t>office,</w:t>
      </w:r>
      <w:r>
        <w:rPr>
          <w:spacing w:val="39"/>
        </w:rPr>
        <w:t xml:space="preserve"> </w:t>
      </w:r>
      <w:r>
        <w:t>officer,</w:t>
      </w:r>
      <w:r>
        <w:rPr>
          <w:spacing w:val="38"/>
        </w:rPr>
        <w:t xml:space="preserve"> </w:t>
      </w:r>
      <w:r>
        <w:t>department,</w:t>
      </w:r>
      <w:r>
        <w:rPr>
          <w:spacing w:val="39"/>
        </w:rPr>
        <w:t xml:space="preserve"> </w:t>
      </w:r>
      <w:r>
        <w:t>division,</w:t>
      </w:r>
    </w:p>
    <w:p w:rsidR="000138C2" w:rsidRDefault="00307BFE">
      <w:pPr>
        <w:pStyle w:val="BodyText"/>
        <w:spacing w:before="20"/>
        <w:ind w:left="2248"/>
      </w:pPr>
      <w:r>
        <w:t>bureau, board, and commission. This policy does not apply to the California State University; however, participation is requested and encouraged.</w:t>
      </w:r>
    </w:p>
    <w:p w:rsidR="000138C2" w:rsidRDefault="00453E81">
      <w:pPr>
        <w:pStyle w:val="BodyText"/>
        <w:spacing w:before="9"/>
        <w:rPr>
          <w:sz w:val="18"/>
        </w:rPr>
      </w:pPr>
      <w:r>
        <w:rPr>
          <w:noProof/>
        </w:rPr>
        <mc:AlternateContent>
          <mc:Choice Requires="wps">
            <w:drawing>
              <wp:anchor distT="0" distB="0" distL="0" distR="0" simplePos="0" relativeHeight="251653632" behindDoc="0" locked="0" layoutInCell="1" allowOverlap="1">
                <wp:simplePos x="0" y="0"/>
                <wp:positionH relativeFrom="page">
                  <wp:posOffset>1819910</wp:posOffset>
                </wp:positionH>
                <wp:positionV relativeFrom="paragraph">
                  <wp:posOffset>165100</wp:posOffset>
                </wp:positionV>
                <wp:extent cx="5323840" cy="0"/>
                <wp:effectExtent l="10160" t="10160" r="9525" b="8890"/>
                <wp:wrapTopAndBottom/>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3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1E979" id="Line 18"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3.3pt,13pt" to="56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EcMHQIAAEM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" strokeweight=".48pt">
                <w10:wrap type="topAndBottom" anchorx="page"/>
              </v:line>
            </w:pict>
          </mc:Fallback>
        </mc:AlternateContent>
      </w:r>
    </w:p>
    <w:p w:rsidR="000138C2" w:rsidRDefault="000138C2">
      <w:pPr>
        <w:pStyle w:val="BodyText"/>
        <w:rPr>
          <w:sz w:val="20"/>
        </w:rPr>
      </w:pPr>
    </w:p>
    <w:p w:rsidR="000138C2" w:rsidRDefault="000138C2">
      <w:pPr>
        <w:pStyle w:val="BodyText"/>
        <w:rPr>
          <w:sz w:val="20"/>
        </w:rPr>
      </w:pPr>
    </w:p>
    <w:p w:rsidR="000138C2" w:rsidRDefault="000138C2">
      <w:pPr>
        <w:pStyle w:val="BodyText"/>
        <w:rPr>
          <w:sz w:val="20"/>
        </w:rPr>
      </w:pPr>
    </w:p>
    <w:p w:rsidR="000138C2" w:rsidRDefault="00453E81">
      <w:pPr>
        <w:pStyle w:val="BodyText"/>
        <w:spacing w:before="9"/>
        <w:rPr>
          <w:sz w:val="28"/>
        </w:rPr>
      </w:pPr>
      <w:r>
        <w:rPr>
          <w:noProof/>
        </w:rPr>
        <mc:AlternateContent>
          <mc:Choice Requires="wps">
            <w:drawing>
              <wp:anchor distT="0" distB="0" distL="0" distR="0" simplePos="0" relativeHeight="251654656" behindDoc="0" locked="0" layoutInCell="1" allowOverlap="1">
                <wp:simplePos x="0" y="0"/>
                <wp:positionH relativeFrom="page">
                  <wp:posOffset>628650</wp:posOffset>
                </wp:positionH>
                <wp:positionV relativeFrom="paragraph">
                  <wp:posOffset>238125</wp:posOffset>
                </wp:positionV>
                <wp:extent cx="1828800" cy="0"/>
                <wp:effectExtent l="9525" t="11430" r="9525" b="7620"/>
                <wp:wrapTopAndBottom/>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A2522" id="Line 17"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pt,18.75pt" to="19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" strokeweight=".48pt">
                <w10:wrap type="topAndBottom" anchorx="page"/>
              </v:line>
            </w:pict>
          </mc:Fallback>
        </mc:AlternateContent>
      </w:r>
    </w:p>
    <w:p w:rsidR="000138C2" w:rsidRDefault="00307BFE">
      <w:pPr>
        <w:spacing w:before="30"/>
        <w:ind w:left="250"/>
        <w:rPr>
          <w:rFonts w:ascii="Times New Roman"/>
          <w:sz w:val="20"/>
        </w:rPr>
      </w:pPr>
      <w:r>
        <w:rPr>
          <w:rFonts w:ascii="Times New Roman"/>
          <w:position w:val="9"/>
          <w:sz w:val="13"/>
        </w:rPr>
        <w:t xml:space="preserve">1 </w:t>
      </w:r>
      <w:hyperlink r:id="rId8">
        <w:r>
          <w:rPr>
            <w:rFonts w:ascii="Times New Roman"/>
            <w:color w:val="0000FF"/>
            <w:sz w:val="20"/>
            <w:u w:val="single" w:color="0000FF"/>
          </w:rPr>
          <w:t>See Management Memo 13-</w:t>
        </w:r>
        <w:r>
          <w:rPr>
            <w:rFonts w:ascii="Times New Roman"/>
            <w:color w:val="0000FF"/>
            <w:sz w:val="20"/>
            <w:u w:val="single" w:color="0000FF"/>
          </w:rPr>
          <w:t>02 (State Fleet Annual Acquisition Plan)</w:t>
        </w:r>
      </w:hyperlink>
    </w:p>
    <w:p w:rsidR="000138C2" w:rsidRDefault="000138C2">
      <w:pPr>
        <w:rPr>
          <w:rFonts w:ascii="Times New Roman"/>
          <w:sz w:val="20"/>
        </w:rPr>
        <w:sectPr w:rsidR="000138C2">
          <w:type w:val="continuous"/>
          <w:pgSz w:w="12240" w:h="15840"/>
          <w:pgMar w:top="640" w:right="760" w:bottom="0" w:left="740" w:header="720" w:footer="720" w:gutter="0"/>
          <w:cols w:space="720"/>
        </w:sectPr>
      </w:pPr>
    </w:p>
    <w:p w:rsidR="000138C2" w:rsidRDefault="00307BFE">
      <w:pPr>
        <w:pStyle w:val="BodyText"/>
        <w:spacing w:before="135"/>
        <w:ind w:left="110" w:right="-19"/>
      </w:pPr>
      <w:r>
        <w:lastRenderedPageBreak/>
        <w:t>Who should review</w:t>
      </w:r>
    </w:p>
    <w:p w:rsidR="000138C2" w:rsidRDefault="00307BFE">
      <w:pPr>
        <w:pStyle w:val="BodyText"/>
        <w:spacing w:before="135"/>
        <w:ind w:left="110" w:right="220"/>
      </w:pPr>
      <w:r>
        <w:br w:type="column"/>
      </w:r>
      <w:r>
        <w:t>Executive officers, administrative deputies and chiefs, fleet coordinators, managers, supervisors, business services officers, and department auditors.</w:t>
      </w:r>
    </w:p>
    <w:p w:rsidR="000138C2" w:rsidRDefault="000138C2">
      <w:pPr>
        <w:sectPr w:rsidR="000138C2">
          <w:headerReference w:type="default" r:id="rId9"/>
          <w:pgSz w:w="12240" w:h="15840"/>
          <w:pgMar w:top="1220" w:right="880" w:bottom="280" w:left="880" w:header="729" w:footer="0" w:gutter="0"/>
          <w:cols w:num="2" w:space="720" w:equalWidth="0">
            <w:col w:w="1273" w:space="725"/>
            <w:col w:w="8482"/>
          </w:cols>
        </w:sectPr>
      </w:pPr>
    </w:p>
    <w:p w:rsidR="000138C2" w:rsidRDefault="000138C2">
      <w:pPr>
        <w:pStyle w:val="BodyText"/>
        <w:spacing w:before="4"/>
        <w:rPr>
          <w:sz w:val="29"/>
        </w:rPr>
      </w:pPr>
    </w:p>
    <w:p w:rsidR="000138C2" w:rsidRDefault="00453E81">
      <w:pPr>
        <w:pStyle w:val="BodyText"/>
        <w:spacing w:line="20" w:lineRule="exact"/>
        <w:ind w:left="1995"/>
        <w:rPr>
          <w:sz w:val="2"/>
        </w:rPr>
      </w:pPr>
      <w:r>
        <w:rPr>
          <w:noProof/>
          <w:sz w:val="2"/>
        </w:rPr>
        <mc:AlternateContent>
          <mc:Choice Requires="wpg">
            <w:drawing>
              <wp:inline distT="0" distB="0" distL="0" distR="0">
                <wp:extent cx="5321300" cy="6350"/>
                <wp:effectExtent l="3175" t="1905" r="9525" b="10795"/>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1300" cy="6350"/>
                          <a:chOff x="0" y="0"/>
                          <a:chExt cx="8380" cy="10"/>
                        </a:xfrm>
                      </wpg:grpSpPr>
                      <wps:wsp>
                        <wps:cNvPr id="18" name="Line 16"/>
                        <wps:cNvCnPr>
                          <a:cxnSpLocks noChangeShapeType="1"/>
                        </wps:cNvCnPr>
                        <wps:spPr bwMode="auto">
                          <a:xfrm>
                            <a:off x="5" y="5"/>
                            <a:ext cx="83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81ABE6" id="Group 15" o:spid="_x0000_s1026" style="width:419pt;height:.5pt;mso-position-horizontal-relative:char;mso-position-vertical-relative:line" coordsize="83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">
                <v:line id="Line 16" o:spid="_x0000_s1027" style="position:absolute;visibility:visible;mso-wrap-style:square" from="5,5" to="83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w10:anchorlock/>
              </v:group>
            </w:pict>
          </mc:Fallback>
        </mc:AlternateContent>
      </w:r>
    </w:p>
    <w:p w:rsidR="000138C2" w:rsidRDefault="000138C2">
      <w:pPr>
        <w:pStyle w:val="BodyText"/>
        <w:spacing w:before="1"/>
        <w:rPr>
          <w:sz w:val="6"/>
        </w:rPr>
      </w:pPr>
    </w:p>
    <w:p w:rsidR="000138C2" w:rsidRDefault="000138C2">
      <w:pPr>
        <w:rPr>
          <w:sz w:val="6"/>
        </w:rPr>
        <w:sectPr w:rsidR="000138C2">
          <w:type w:val="continuous"/>
          <w:pgSz w:w="12240" w:h="15840"/>
          <w:pgMar w:top="640" w:right="880" w:bottom="0" w:left="880" w:header="720" w:footer="720" w:gutter="0"/>
          <w:cols w:space="720"/>
        </w:sectPr>
      </w:pPr>
    </w:p>
    <w:p w:rsidR="000138C2" w:rsidRDefault="00307BFE">
      <w:pPr>
        <w:pStyle w:val="BodyText"/>
        <w:spacing w:before="55"/>
        <w:ind w:left="110" w:right="-20"/>
      </w:pPr>
      <w:r>
        <w:t>Fleet assets overseen by DGS</w:t>
      </w:r>
    </w:p>
    <w:p w:rsidR="000138C2" w:rsidRDefault="000138C2">
      <w:pPr>
        <w:pStyle w:val="BodyText"/>
        <w:rPr>
          <w:sz w:val="24"/>
        </w:rPr>
      </w:pPr>
    </w:p>
    <w:p w:rsidR="000138C2" w:rsidRDefault="000138C2">
      <w:pPr>
        <w:pStyle w:val="BodyText"/>
        <w:rPr>
          <w:sz w:val="24"/>
        </w:rPr>
      </w:pPr>
    </w:p>
    <w:p w:rsidR="000138C2" w:rsidRDefault="000138C2">
      <w:pPr>
        <w:pStyle w:val="BodyText"/>
        <w:spacing w:before="10"/>
        <w:rPr>
          <w:sz w:val="33"/>
        </w:rPr>
      </w:pPr>
    </w:p>
    <w:p w:rsidR="000138C2" w:rsidRDefault="00307BFE">
      <w:pPr>
        <w:pStyle w:val="BodyText"/>
        <w:ind w:left="110" w:right="530"/>
      </w:pPr>
      <w:r>
        <w:t>Inclusions &amp; Exclusions</w:t>
      </w:r>
    </w:p>
    <w:p w:rsidR="000138C2" w:rsidRDefault="00307BFE">
      <w:pPr>
        <w:pStyle w:val="BodyText"/>
        <w:spacing w:before="55"/>
        <w:ind w:left="110" w:right="831"/>
      </w:pPr>
      <w:r>
        <w:br w:type="column"/>
      </w:r>
      <w:r>
        <w:t>OFAM defines a fleet asset as: mobile equipment that is self-propelled and/or registered by the Department of Motor Vehicles with certain exceptions (</w:t>
      </w:r>
      <w:r>
        <w:t>see chart below).</w:t>
      </w:r>
    </w:p>
    <w:p w:rsidR="000138C2" w:rsidRDefault="00453E81">
      <w:pPr>
        <w:pStyle w:val="BodyText"/>
        <w:spacing w:before="5"/>
        <w:rPr>
          <w:sz w:val="27"/>
        </w:rPr>
      </w:pPr>
      <w:r>
        <w:rPr>
          <w:noProof/>
        </w:rPr>
        <mc:AlternateContent>
          <mc:Choice Requires="wps">
            <w:drawing>
              <wp:anchor distT="0" distB="0" distL="0" distR="0" simplePos="0" relativeHeight="251655680" behindDoc="0" locked="0" layoutInCell="1" allowOverlap="1">
                <wp:simplePos x="0" y="0"/>
                <wp:positionH relativeFrom="page">
                  <wp:posOffset>1897380</wp:posOffset>
                </wp:positionH>
                <wp:positionV relativeFrom="paragraph">
                  <wp:posOffset>229870</wp:posOffset>
                </wp:positionV>
                <wp:extent cx="5128260" cy="0"/>
                <wp:effectExtent l="11430" t="8890" r="13335" b="10160"/>
                <wp:wrapTopAndBottom/>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8260" cy="0"/>
                        </a:xfrm>
                        <a:prstGeom prst="line">
                          <a:avLst/>
                        </a:prstGeom>
                        <a:noFill/>
                        <a:ln w="87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028B6" id="Line 14"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9.4pt,18.1pt" to="553.2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" strokeweight=".24403mm">
                <w10:wrap type="topAndBottom" anchorx="page"/>
              </v:line>
            </w:pict>
          </mc:Fallback>
        </mc:AlternateContent>
      </w:r>
    </w:p>
    <w:p w:rsidR="000138C2" w:rsidRDefault="000138C2">
      <w:pPr>
        <w:pStyle w:val="BodyText"/>
        <w:spacing w:before="11"/>
        <w:rPr>
          <w:sz w:val="1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7"/>
        <w:gridCol w:w="1752"/>
        <w:gridCol w:w="2118"/>
        <w:gridCol w:w="1952"/>
      </w:tblGrid>
      <w:tr w:rsidR="000138C2">
        <w:trPr>
          <w:trHeight w:hRule="exact" w:val="1022"/>
        </w:trPr>
        <w:tc>
          <w:tcPr>
            <w:tcW w:w="2317" w:type="dxa"/>
            <w:shd w:val="clear" w:color="auto" w:fill="C6D9F1"/>
          </w:tcPr>
          <w:p w:rsidR="000138C2" w:rsidRDefault="00307BFE">
            <w:pPr>
              <w:pStyle w:val="TableParagraph"/>
              <w:ind w:left="603"/>
            </w:pPr>
            <w:r>
              <w:t>Asset Type</w:t>
            </w:r>
          </w:p>
        </w:tc>
        <w:tc>
          <w:tcPr>
            <w:tcW w:w="1752" w:type="dxa"/>
            <w:shd w:val="clear" w:color="auto" w:fill="C6D9F1"/>
          </w:tcPr>
          <w:p w:rsidR="000138C2" w:rsidRDefault="00307BFE">
            <w:pPr>
              <w:pStyle w:val="TableParagraph"/>
              <w:spacing w:line="240" w:lineRule="auto"/>
              <w:ind w:left="338" w:right="336"/>
              <w:jc w:val="center"/>
            </w:pPr>
            <w:r>
              <w:t>Acquisition</w:t>
            </w:r>
            <w:r>
              <w:rPr>
                <w:w w:val="99"/>
              </w:rPr>
              <w:t xml:space="preserve"> </w:t>
            </w:r>
            <w:r>
              <w:t>Requires OFAM</w:t>
            </w:r>
          </w:p>
          <w:p w:rsidR="000138C2" w:rsidRDefault="00307BFE">
            <w:pPr>
              <w:pStyle w:val="TableParagraph"/>
              <w:spacing w:before="2" w:line="253" w:lineRule="exact"/>
              <w:ind w:left="335" w:right="336"/>
              <w:jc w:val="center"/>
              <w:rPr>
                <w:sz w:val="14"/>
              </w:rPr>
            </w:pPr>
            <w:r>
              <w:t>Approval</w:t>
            </w:r>
            <w:r>
              <w:rPr>
                <w:position w:val="10"/>
                <w:sz w:val="14"/>
              </w:rPr>
              <w:t>2</w:t>
            </w:r>
          </w:p>
        </w:tc>
        <w:tc>
          <w:tcPr>
            <w:tcW w:w="2118" w:type="dxa"/>
            <w:shd w:val="clear" w:color="auto" w:fill="C6D9F1"/>
          </w:tcPr>
          <w:p w:rsidR="000138C2" w:rsidRDefault="00307BFE">
            <w:pPr>
              <w:pStyle w:val="TableParagraph"/>
              <w:spacing w:line="254" w:lineRule="exact"/>
              <w:ind w:left="306" w:right="221" w:hanging="65"/>
              <w:rPr>
                <w:sz w:val="14"/>
              </w:rPr>
            </w:pPr>
            <w:r>
              <w:t>Reporting FAMS Data Required</w:t>
            </w:r>
            <w:r>
              <w:rPr>
                <w:position w:val="10"/>
                <w:sz w:val="14"/>
              </w:rPr>
              <w:t>3</w:t>
            </w:r>
          </w:p>
        </w:tc>
        <w:tc>
          <w:tcPr>
            <w:tcW w:w="1952" w:type="dxa"/>
            <w:shd w:val="clear" w:color="auto" w:fill="C6D9F1"/>
          </w:tcPr>
          <w:p w:rsidR="000138C2" w:rsidRDefault="00307BFE">
            <w:pPr>
              <w:pStyle w:val="TableParagraph"/>
              <w:spacing w:line="254" w:lineRule="exact"/>
              <w:ind w:left="121" w:right="119"/>
              <w:jc w:val="center"/>
              <w:rPr>
                <w:sz w:val="14"/>
              </w:rPr>
            </w:pPr>
            <w:r>
              <w:t>OFAM Inspection Services Required</w:t>
            </w:r>
            <w:r>
              <w:rPr>
                <w:position w:val="10"/>
                <w:sz w:val="14"/>
              </w:rPr>
              <w:t>4</w:t>
            </w:r>
          </w:p>
        </w:tc>
      </w:tr>
      <w:tr w:rsidR="000138C2">
        <w:trPr>
          <w:trHeight w:hRule="exact" w:val="263"/>
        </w:trPr>
        <w:tc>
          <w:tcPr>
            <w:tcW w:w="2317" w:type="dxa"/>
          </w:tcPr>
          <w:p w:rsidR="000138C2" w:rsidRDefault="00307BFE">
            <w:pPr>
              <w:pStyle w:val="TableParagraph"/>
            </w:pPr>
            <w:r>
              <w:t>Aircraft</w:t>
            </w:r>
          </w:p>
        </w:tc>
        <w:tc>
          <w:tcPr>
            <w:tcW w:w="1752" w:type="dxa"/>
          </w:tcPr>
          <w:p w:rsidR="000138C2" w:rsidRDefault="00307BFE">
            <w:pPr>
              <w:pStyle w:val="TableParagraph"/>
              <w:ind w:left="336" w:right="336"/>
              <w:jc w:val="center"/>
            </w:pPr>
            <w:r>
              <w:t>Yes</w:t>
            </w:r>
          </w:p>
        </w:tc>
        <w:tc>
          <w:tcPr>
            <w:tcW w:w="2118" w:type="dxa"/>
          </w:tcPr>
          <w:p w:rsidR="000138C2" w:rsidRDefault="00307BFE">
            <w:pPr>
              <w:pStyle w:val="TableParagraph"/>
              <w:ind w:left="864"/>
            </w:pPr>
            <w:r>
              <w:t>Yes</w:t>
            </w:r>
          </w:p>
        </w:tc>
        <w:tc>
          <w:tcPr>
            <w:tcW w:w="1952" w:type="dxa"/>
          </w:tcPr>
          <w:p w:rsidR="000138C2" w:rsidRDefault="00307BFE">
            <w:pPr>
              <w:pStyle w:val="TableParagraph"/>
              <w:ind w:left="119" w:right="119"/>
              <w:jc w:val="center"/>
            </w:pPr>
            <w:r>
              <w:t>No</w:t>
            </w:r>
          </w:p>
        </w:tc>
      </w:tr>
      <w:tr w:rsidR="000138C2">
        <w:trPr>
          <w:trHeight w:hRule="exact" w:val="516"/>
        </w:trPr>
        <w:tc>
          <w:tcPr>
            <w:tcW w:w="2317" w:type="dxa"/>
          </w:tcPr>
          <w:p w:rsidR="000138C2" w:rsidRDefault="00307BFE">
            <w:pPr>
              <w:pStyle w:val="TableParagraph"/>
              <w:spacing w:line="254" w:lineRule="exact"/>
              <w:ind w:right="468"/>
              <w:rPr>
                <w:sz w:val="14"/>
              </w:rPr>
            </w:pPr>
            <w:r>
              <w:t>Motorized Boats/Watercraft</w:t>
            </w:r>
            <w:r>
              <w:rPr>
                <w:position w:val="10"/>
                <w:sz w:val="14"/>
              </w:rPr>
              <w:t>5</w:t>
            </w:r>
          </w:p>
        </w:tc>
        <w:tc>
          <w:tcPr>
            <w:tcW w:w="1752" w:type="dxa"/>
          </w:tcPr>
          <w:p w:rsidR="000138C2" w:rsidRDefault="00307BFE">
            <w:pPr>
              <w:pStyle w:val="TableParagraph"/>
              <w:ind w:left="336" w:right="336"/>
              <w:jc w:val="center"/>
            </w:pPr>
            <w:r>
              <w:t>Yes</w:t>
            </w:r>
          </w:p>
        </w:tc>
        <w:tc>
          <w:tcPr>
            <w:tcW w:w="2118" w:type="dxa"/>
          </w:tcPr>
          <w:p w:rsidR="000138C2" w:rsidRDefault="00307BFE">
            <w:pPr>
              <w:pStyle w:val="TableParagraph"/>
              <w:ind w:left="864"/>
            </w:pPr>
            <w:r>
              <w:t>Yes</w:t>
            </w:r>
          </w:p>
        </w:tc>
        <w:tc>
          <w:tcPr>
            <w:tcW w:w="1952" w:type="dxa"/>
          </w:tcPr>
          <w:p w:rsidR="000138C2" w:rsidRDefault="00307BFE">
            <w:pPr>
              <w:pStyle w:val="TableParagraph"/>
              <w:ind w:left="119" w:right="119"/>
              <w:jc w:val="center"/>
            </w:pPr>
            <w:r>
              <w:t>Yes</w:t>
            </w:r>
          </w:p>
        </w:tc>
      </w:tr>
      <w:tr w:rsidR="000138C2">
        <w:trPr>
          <w:trHeight w:hRule="exact" w:val="516"/>
        </w:trPr>
        <w:tc>
          <w:tcPr>
            <w:tcW w:w="2317" w:type="dxa"/>
          </w:tcPr>
          <w:p w:rsidR="000138C2" w:rsidRDefault="00307BFE">
            <w:pPr>
              <w:pStyle w:val="TableParagraph"/>
              <w:spacing w:line="240" w:lineRule="auto"/>
              <w:ind w:right="546"/>
            </w:pPr>
            <w:r>
              <w:t>Non-motorized Boats/Watercraft</w:t>
            </w:r>
          </w:p>
        </w:tc>
        <w:tc>
          <w:tcPr>
            <w:tcW w:w="1752" w:type="dxa"/>
          </w:tcPr>
          <w:p w:rsidR="000138C2" w:rsidRDefault="00307BFE">
            <w:pPr>
              <w:pStyle w:val="TableParagraph"/>
              <w:ind w:left="336" w:right="336"/>
              <w:jc w:val="center"/>
            </w:pPr>
            <w:r>
              <w:t>No</w:t>
            </w:r>
          </w:p>
        </w:tc>
        <w:tc>
          <w:tcPr>
            <w:tcW w:w="2118" w:type="dxa"/>
          </w:tcPr>
          <w:p w:rsidR="000138C2" w:rsidRDefault="00307BFE">
            <w:pPr>
              <w:pStyle w:val="TableParagraph"/>
              <w:ind w:left="913"/>
            </w:pPr>
            <w:r>
              <w:t>No</w:t>
            </w:r>
          </w:p>
        </w:tc>
        <w:tc>
          <w:tcPr>
            <w:tcW w:w="1952" w:type="dxa"/>
          </w:tcPr>
          <w:p w:rsidR="000138C2" w:rsidRDefault="00307BFE">
            <w:pPr>
              <w:pStyle w:val="TableParagraph"/>
              <w:ind w:left="118" w:right="119"/>
              <w:jc w:val="center"/>
            </w:pPr>
            <w:r>
              <w:t>No</w:t>
            </w:r>
          </w:p>
        </w:tc>
      </w:tr>
      <w:tr w:rsidR="000138C2">
        <w:trPr>
          <w:trHeight w:hRule="exact" w:val="768"/>
        </w:trPr>
        <w:tc>
          <w:tcPr>
            <w:tcW w:w="2317" w:type="dxa"/>
          </w:tcPr>
          <w:p w:rsidR="000138C2" w:rsidRDefault="00307BFE">
            <w:pPr>
              <w:pStyle w:val="TableParagraph"/>
              <w:spacing w:line="240" w:lineRule="auto"/>
              <w:ind w:right="468"/>
            </w:pPr>
            <w:r>
              <w:t xml:space="preserve">Farm and </w:t>
            </w:r>
            <w:r>
              <w:rPr>
                <w:w w:val="95"/>
              </w:rPr>
              <w:t xml:space="preserve">Construction </w:t>
            </w:r>
            <w:r>
              <w:t>Equipment</w:t>
            </w:r>
          </w:p>
        </w:tc>
        <w:tc>
          <w:tcPr>
            <w:tcW w:w="1752" w:type="dxa"/>
          </w:tcPr>
          <w:p w:rsidR="000138C2" w:rsidRDefault="00307BFE">
            <w:pPr>
              <w:pStyle w:val="TableParagraph"/>
              <w:ind w:left="336" w:right="336"/>
              <w:jc w:val="center"/>
            </w:pPr>
            <w:r>
              <w:t>Yes</w:t>
            </w:r>
          </w:p>
        </w:tc>
        <w:tc>
          <w:tcPr>
            <w:tcW w:w="2118" w:type="dxa"/>
          </w:tcPr>
          <w:p w:rsidR="000138C2" w:rsidRDefault="00307BFE">
            <w:pPr>
              <w:pStyle w:val="TableParagraph"/>
              <w:ind w:left="864"/>
            </w:pPr>
            <w:r>
              <w:t>Yes</w:t>
            </w:r>
          </w:p>
        </w:tc>
        <w:tc>
          <w:tcPr>
            <w:tcW w:w="1952" w:type="dxa"/>
          </w:tcPr>
          <w:p w:rsidR="000138C2" w:rsidRDefault="00307BFE">
            <w:pPr>
              <w:pStyle w:val="TableParagraph"/>
              <w:ind w:left="119" w:right="119"/>
              <w:jc w:val="center"/>
            </w:pPr>
            <w:r>
              <w:t>Yes</w:t>
            </w:r>
          </w:p>
        </w:tc>
      </w:tr>
      <w:tr w:rsidR="000138C2">
        <w:trPr>
          <w:trHeight w:hRule="exact" w:val="769"/>
        </w:trPr>
        <w:tc>
          <w:tcPr>
            <w:tcW w:w="2317" w:type="dxa"/>
          </w:tcPr>
          <w:p w:rsidR="000138C2" w:rsidRDefault="00307BFE">
            <w:pPr>
              <w:pStyle w:val="TableParagraph"/>
              <w:spacing w:line="240" w:lineRule="auto"/>
              <w:ind w:right="179"/>
            </w:pPr>
            <w:r>
              <w:t>Heavy-duty Vehicles (14,000 GVWR or</w:t>
            </w:r>
          </w:p>
          <w:p w:rsidR="000138C2" w:rsidRDefault="00307BFE">
            <w:pPr>
              <w:pStyle w:val="TableParagraph"/>
              <w:spacing w:before="1" w:line="252" w:lineRule="exact"/>
            </w:pPr>
            <w:r>
              <w:t>more)</w:t>
            </w:r>
          </w:p>
        </w:tc>
        <w:tc>
          <w:tcPr>
            <w:tcW w:w="1752" w:type="dxa"/>
          </w:tcPr>
          <w:p w:rsidR="000138C2" w:rsidRDefault="00307BFE">
            <w:pPr>
              <w:pStyle w:val="TableParagraph"/>
              <w:spacing w:line="252" w:lineRule="exact"/>
              <w:ind w:left="336" w:right="336"/>
              <w:jc w:val="center"/>
            </w:pPr>
            <w:r>
              <w:t>Yes</w:t>
            </w:r>
          </w:p>
        </w:tc>
        <w:tc>
          <w:tcPr>
            <w:tcW w:w="2118" w:type="dxa"/>
          </w:tcPr>
          <w:p w:rsidR="000138C2" w:rsidRDefault="00307BFE">
            <w:pPr>
              <w:pStyle w:val="TableParagraph"/>
              <w:spacing w:line="252" w:lineRule="exact"/>
              <w:ind w:left="864"/>
            </w:pPr>
            <w:r>
              <w:t>Yes</w:t>
            </w:r>
          </w:p>
        </w:tc>
        <w:tc>
          <w:tcPr>
            <w:tcW w:w="1952" w:type="dxa"/>
          </w:tcPr>
          <w:p w:rsidR="000138C2" w:rsidRDefault="00307BFE">
            <w:pPr>
              <w:pStyle w:val="TableParagraph"/>
              <w:spacing w:line="252" w:lineRule="exact"/>
              <w:ind w:left="119" w:right="119"/>
              <w:jc w:val="center"/>
            </w:pPr>
            <w:r>
              <w:t>Yes</w:t>
            </w:r>
          </w:p>
        </w:tc>
      </w:tr>
      <w:tr w:rsidR="000138C2">
        <w:trPr>
          <w:trHeight w:hRule="exact" w:val="769"/>
        </w:trPr>
        <w:tc>
          <w:tcPr>
            <w:tcW w:w="2317" w:type="dxa"/>
          </w:tcPr>
          <w:p w:rsidR="000138C2" w:rsidRDefault="00307BFE">
            <w:pPr>
              <w:pStyle w:val="TableParagraph"/>
              <w:spacing w:line="240" w:lineRule="auto"/>
              <w:ind w:right="594"/>
            </w:pPr>
            <w:r>
              <w:t>Medium-duty Vehicles (8,501-</w:t>
            </w:r>
          </w:p>
          <w:p w:rsidR="000138C2" w:rsidRDefault="00307BFE">
            <w:pPr>
              <w:pStyle w:val="TableParagraph"/>
              <w:spacing w:before="1" w:line="240" w:lineRule="auto"/>
            </w:pPr>
            <w:r>
              <w:t>13,999 GVWR)</w:t>
            </w:r>
          </w:p>
        </w:tc>
        <w:tc>
          <w:tcPr>
            <w:tcW w:w="1752" w:type="dxa"/>
          </w:tcPr>
          <w:p w:rsidR="000138C2" w:rsidRDefault="00307BFE">
            <w:pPr>
              <w:pStyle w:val="TableParagraph"/>
              <w:spacing w:line="252" w:lineRule="exact"/>
              <w:ind w:left="336" w:right="336"/>
              <w:jc w:val="center"/>
            </w:pPr>
            <w:r>
              <w:t>Yes</w:t>
            </w:r>
          </w:p>
        </w:tc>
        <w:tc>
          <w:tcPr>
            <w:tcW w:w="2118" w:type="dxa"/>
          </w:tcPr>
          <w:p w:rsidR="000138C2" w:rsidRDefault="00307BFE">
            <w:pPr>
              <w:pStyle w:val="TableParagraph"/>
              <w:spacing w:line="252" w:lineRule="exact"/>
              <w:ind w:left="864"/>
            </w:pPr>
            <w:r>
              <w:t>Yes</w:t>
            </w:r>
          </w:p>
        </w:tc>
        <w:tc>
          <w:tcPr>
            <w:tcW w:w="1952" w:type="dxa"/>
          </w:tcPr>
          <w:p w:rsidR="000138C2" w:rsidRDefault="00307BFE">
            <w:pPr>
              <w:pStyle w:val="TableParagraph"/>
              <w:spacing w:line="252" w:lineRule="exact"/>
              <w:ind w:left="119" w:right="119"/>
              <w:jc w:val="center"/>
            </w:pPr>
            <w:r>
              <w:t>Yes</w:t>
            </w:r>
          </w:p>
        </w:tc>
      </w:tr>
      <w:tr w:rsidR="000138C2">
        <w:trPr>
          <w:trHeight w:hRule="exact" w:val="769"/>
        </w:trPr>
        <w:tc>
          <w:tcPr>
            <w:tcW w:w="2317" w:type="dxa"/>
          </w:tcPr>
          <w:p w:rsidR="000138C2" w:rsidRDefault="00307BFE">
            <w:pPr>
              <w:pStyle w:val="TableParagraph"/>
              <w:spacing w:line="240" w:lineRule="auto"/>
              <w:ind w:right="325"/>
            </w:pPr>
            <w:r>
              <w:t>Light-duty Vehicles (8,500 or less GVWR)</w:t>
            </w:r>
          </w:p>
        </w:tc>
        <w:tc>
          <w:tcPr>
            <w:tcW w:w="1752" w:type="dxa"/>
          </w:tcPr>
          <w:p w:rsidR="000138C2" w:rsidRDefault="00307BFE">
            <w:pPr>
              <w:pStyle w:val="TableParagraph"/>
              <w:ind w:left="336" w:right="336"/>
              <w:jc w:val="center"/>
            </w:pPr>
            <w:r>
              <w:t>Yes</w:t>
            </w:r>
          </w:p>
        </w:tc>
        <w:tc>
          <w:tcPr>
            <w:tcW w:w="2118" w:type="dxa"/>
          </w:tcPr>
          <w:p w:rsidR="000138C2" w:rsidRDefault="00307BFE">
            <w:pPr>
              <w:pStyle w:val="TableParagraph"/>
              <w:ind w:left="864"/>
            </w:pPr>
            <w:r>
              <w:t>Yes</w:t>
            </w:r>
          </w:p>
        </w:tc>
        <w:tc>
          <w:tcPr>
            <w:tcW w:w="1952" w:type="dxa"/>
          </w:tcPr>
          <w:p w:rsidR="000138C2" w:rsidRDefault="00307BFE">
            <w:pPr>
              <w:pStyle w:val="TableParagraph"/>
              <w:ind w:left="119" w:right="119"/>
              <w:jc w:val="center"/>
            </w:pPr>
            <w:r>
              <w:t>Yes</w:t>
            </w:r>
          </w:p>
        </w:tc>
      </w:tr>
      <w:tr w:rsidR="000138C2">
        <w:trPr>
          <w:trHeight w:hRule="exact" w:val="516"/>
        </w:trPr>
        <w:tc>
          <w:tcPr>
            <w:tcW w:w="2317" w:type="dxa"/>
          </w:tcPr>
          <w:p w:rsidR="000138C2" w:rsidRDefault="00307BFE">
            <w:pPr>
              <w:pStyle w:val="TableParagraph"/>
              <w:spacing w:before="1" w:line="254" w:lineRule="exact"/>
              <w:ind w:right="411"/>
              <w:rPr>
                <w:sz w:val="14"/>
              </w:rPr>
            </w:pPr>
            <w:r>
              <w:t>Light-duty off road equipment</w:t>
            </w:r>
            <w:r>
              <w:rPr>
                <w:position w:val="10"/>
                <w:sz w:val="14"/>
              </w:rPr>
              <w:t>6</w:t>
            </w:r>
          </w:p>
        </w:tc>
        <w:tc>
          <w:tcPr>
            <w:tcW w:w="1752" w:type="dxa"/>
          </w:tcPr>
          <w:p w:rsidR="000138C2" w:rsidRDefault="00307BFE">
            <w:pPr>
              <w:pStyle w:val="TableParagraph"/>
              <w:ind w:left="336" w:right="336"/>
              <w:jc w:val="center"/>
            </w:pPr>
            <w:r>
              <w:t>Yes</w:t>
            </w:r>
          </w:p>
        </w:tc>
        <w:tc>
          <w:tcPr>
            <w:tcW w:w="2118" w:type="dxa"/>
          </w:tcPr>
          <w:p w:rsidR="000138C2" w:rsidRDefault="00307BFE">
            <w:pPr>
              <w:pStyle w:val="TableParagraph"/>
              <w:ind w:left="864"/>
            </w:pPr>
            <w:r>
              <w:t>Yes</w:t>
            </w:r>
          </w:p>
        </w:tc>
        <w:tc>
          <w:tcPr>
            <w:tcW w:w="1952" w:type="dxa"/>
          </w:tcPr>
          <w:p w:rsidR="000138C2" w:rsidRDefault="00307BFE">
            <w:pPr>
              <w:pStyle w:val="TableParagraph"/>
              <w:ind w:left="119" w:right="119"/>
              <w:jc w:val="center"/>
            </w:pPr>
            <w:r>
              <w:t>Yes</w:t>
            </w:r>
          </w:p>
        </w:tc>
      </w:tr>
      <w:tr w:rsidR="000138C2">
        <w:trPr>
          <w:trHeight w:hRule="exact" w:val="769"/>
        </w:trPr>
        <w:tc>
          <w:tcPr>
            <w:tcW w:w="2317" w:type="dxa"/>
          </w:tcPr>
          <w:p w:rsidR="000138C2" w:rsidRDefault="00307BFE">
            <w:pPr>
              <w:pStyle w:val="TableParagraph"/>
              <w:spacing w:line="240" w:lineRule="auto"/>
              <w:ind w:right="252"/>
            </w:pPr>
            <w:r>
              <w:t>Mobile Carts (manufacturer rated below 35 mph)</w:t>
            </w:r>
          </w:p>
        </w:tc>
        <w:tc>
          <w:tcPr>
            <w:tcW w:w="1752" w:type="dxa"/>
          </w:tcPr>
          <w:p w:rsidR="000138C2" w:rsidRDefault="00307BFE">
            <w:pPr>
              <w:pStyle w:val="TableParagraph"/>
              <w:ind w:left="336" w:right="336"/>
              <w:jc w:val="center"/>
            </w:pPr>
            <w:r>
              <w:t>Delegated</w:t>
            </w:r>
          </w:p>
        </w:tc>
        <w:tc>
          <w:tcPr>
            <w:tcW w:w="2118" w:type="dxa"/>
          </w:tcPr>
          <w:p w:rsidR="000138C2" w:rsidRDefault="00307BFE">
            <w:pPr>
              <w:pStyle w:val="TableParagraph"/>
              <w:ind w:left="863"/>
            </w:pPr>
            <w:r>
              <w:t>Yes</w:t>
            </w:r>
          </w:p>
        </w:tc>
        <w:tc>
          <w:tcPr>
            <w:tcW w:w="1952" w:type="dxa"/>
          </w:tcPr>
          <w:p w:rsidR="000138C2" w:rsidRDefault="00307BFE">
            <w:pPr>
              <w:pStyle w:val="TableParagraph"/>
              <w:ind w:left="118" w:right="119"/>
              <w:jc w:val="center"/>
            </w:pPr>
            <w:r>
              <w:t>No</w:t>
            </w:r>
          </w:p>
        </w:tc>
      </w:tr>
      <w:tr w:rsidR="000138C2">
        <w:trPr>
          <w:trHeight w:hRule="exact" w:val="516"/>
        </w:trPr>
        <w:tc>
          <w:tcPr>
            <w:tcW w:w="2317" w:type="dxa"/>
          </w:tcPr>
          <w:p w:rsidR="000138C2" w:rsidRDefault="00307BFE">
            <w:pPr>
              <w:pStyle w:val="TableParagraph"/>
              <w:spacing w:line="254" w:lineRule="exact"/>
              <w:ind w:right="423"/>
              <w:rPr>
                <w:sz w:val="14"/>
              </w:rPr>
            </w:pPr>
            <w:r>
              <w:t>Trailers (2,999 lbs GVWR or less)</w:t>
            </w:r>
            <w:r>
              <w:rPr>
                <w:position w:val="10"/>
                <w:sz w:val="14"/>
              </w:rPr>
              <w:t>7</w:t>
            </w:r>
          </w:p>
        </w:tc>
        <w:tc>
          <w:tcPr>
            <w:tcW w:w="1752" w:type="dxa"/>
          </w:tcPr>
          <w:p w:rsidR="000138C2" w:rsidRDefault="00307BFE">
            <w:pPr>
              <w:pStyle w:val="TableParagraph"/>
              <w:ind w:left="336" w:right="336"/>
              <w:jc w:val="center"/>
            </w:pPr>
            <w:r>
              <w:t>Delegated</w:t>
            </w:r>
          </w:p>
        </w:tc>
        <w:tc>
          <w:tcPr>
            <w:tcW w:w="2118" w:type="dxa"/>
          </w:tcPr>
          <w:p w:rsidR="000138C2" w:rsidRDefault="00307BFE">
            <w:pPr>
              <w:pStyle w:val="TableParagraph"/>
              <w:ind w:left="863"/>
            </w:pPr>
            <w:r>
              <w:t>Yes</w:t>
            </w:r>
          </w:p>
        </w:tc>
        <w:tc>
          <w:tcPr>
            <w:tcW w:w="1952" w:type="dxa"/>
          </w:tcPr>
          <w:p w:rsidR="000138C2" w:rsidRDefault="00307BFE">
            <w:pPr>
              <w:pStyle w:val="TableParagraph"/>
              <w:ind w:left="118" w:right="119"/>
              <w:jc w:val="center"/>
            </w:pPr>
            <w:r>
              <w:t>No</w:t>
            </w:r>
          </w:p>
        </w:tc>
      </w:tr>
      <w:tr w:rsidR="000138C2">
        <w:trPr>
          <w:trHeight w:hRule="exact" w:val="516"/>
        </w:trPr>
        <w:tc>
          <w:tcPr>
            <w:tcW w:w="2317" w:type="dxa"/>
          </w:tcPr>
          <w:p w:rsidR="000138C2" w:rsidRDefault="00307BFE">
            <w:pPr>
              <w:pStyle w:val="TableParagraph"/>
              <w:spacing w:line="254" w:lineRule="exact"/>
              <w:ind w:right="423"/>
              <w:rPr>
                <w:sz w:val="14"/>
              </w:rPr>
            </w:pPr>
            <w:r>
              <w:t>Trailers (3,000 lbs GVWR or above)</w:t>
            </w:r>
            <w:r>
              <w:rPr>
                <w:position w:val="10"/>
                <w:sz w:val="14"/>
              </w:rPr>
              <w:t>8</w:t>
            </w:r>
          </w:p>
        </w:tc>
        <w:tc>
          <w:tcPr>
            <w:tcW w:w="1752" w:type="dxa"/>
          </w:tcPr>
          <w:p w:rsidR="000138C2" w:rsidRDefault="00307BFE">
            <w:pPr>
              <w:pStyle w:val="TableParagraph"/>
              <w:ind w:left="336" w:right="336"/>
              <w:jc w:val="center"/>
            </w:pPr>
            <w:r>
              <w:t>Yes</w:t>
            </w:r>
          </w:p>
        </w:tc>
        <w:tc>
          <w:tcPr>
            <w:tcW w:w="2118" w:type="dxa"/>
          </w:tcPr>
          <w:p w:rsidR="000138C2" w:rsidRDefault="00307BFE">
            <w:pPr>
              <w:pStyle w:val="TableParagraph"/>
              <w:ind w:left="864"/>
            </w:pPr>
            <w:r>
              <w:t>Yes</w:t>
            </w:r>
          </w:p>
        </w:tc>
        <w:tc>
          <w:tcPr>
            <w:tcW w:w="1952" w:type="dxa"/>
          </w:tcPr>
          <w:p w:rsidR="000138C2" w:rsidRDefault="00307BFE">
            <w:pPr>
              <w:pStyle w:val="TableParagraph"/>
              <w:ind w:left="119" w:right="119"/>
              <w:jc w:val="center"/>
            </w:pPr>
            <w:r>
              <w:t>Yes</w:t>
            </w:r>
          </w:p>
        </w:tc>
      </w:tr>
    </w:tbl>
    <w:p w:rsidR="000138C2" w:rsidRDefault="000138C2">
      <w:pPr>
        <w:pStyle w:val="BodyText"/>
        <w:spacing w:before="7"/>
        <w:rPr>
          <w:sz w:val="19"/>
        </w:rPr>
      </w:pPr>
    </w:p>
    <w:p w:rsidR="000138C2" w:rsidRDefault="00307BFE">
      <w:pPr>
        <w:ind w:left="110"/>
        <w:rPr>
          <w:rFonts w:ascii="Times New Roman"/>
          <w:sz w:val="20"/>
        </w:rPr>
      </w:pPr>
      <w:r>
        <w:rPr>
          <w:rFonts w:ascii="Times New Roman"/>
          <w:sz w:val="20"/>
        </w:rPr>
        <w:t>Continued</w:t>
      </w:r>
    </w:p>
    <w:p w:rsidR="000138C2" w:rsidRDefault="000138C2">
      <w:pPr>
        <w:rPr>
          <w:rFonts w:ascii="Times New Roman"/>
          <w:sz w:val="20"/>
        </w:rPr>
        <w:sectPr w:rsidR="000138C2">
          <w:type w:val="continuous"/>
          <w:pgSz w:w="12240" w:h="15840"/>
          <w:pgMar w:top="640" w:right="880" w:bottom="0" w:left="880" w:header="720" w:footer="720" w:gutter="0"/>
          <w:cols w:num="2" w:space="720" w:equalWidth="0">
            <w:col w:w="1847" w:space="151"/>
            <w:col w:w="8482"/>
          </w:cols>
        </w:sectPr>
      </w:pPr>
    </w:p>
    <w:p w:rsidR="000138C2" w:rsidRDefault="000138C2">
      <w:pPr>
        <w:pStyle w:val="BodyText"/>
        <w:rPr>
          <w:rFonts w:ascii="Times New Roman"/>
          <w:sz w:val="20"/>
        </w:rPr>
      </w:pPr>
    </w:p>
    <w:p w:rsidR="000138C2" w:rsidRDefault="000138C2">
      <w:pPr>
        <w:pStyle w:val="BodyText"/>
        <w:spacing w:before="5"/>
        <w:rPr>
          <w:rFonts w:ascii="Times New Roman"/>
        </w:rPr>
      </w:pPr>
    </w:p>
    <w:p w:rsidR="000138C2" w:rsidRDefault="00453E81">
      <w:pPr>
        <w:pStyle w:val="BodyText"/>
        <w:spacing w:line="20" w:lineRule="exact"/>
        <w:ind w:left="1980"/>
        <w:rPr>
          <w:rFonts w:ascii="Times New Roman"/>
          <w:sz w:val="2"/>
        </w:rPr>
      </w:pPr>
      <w:r>
        <w:rPr>
          <w:rFonts w:ascii="Times New Roman"/>
          <w:noProof/>
          <w:sz w:val="2"/>
        </w:rPr>
        <mc:AlternateContent>
          <mc:Choice Requires="wpg">
            <w:drawing>
              <wp:inline distT="0" distB="0" distL="0" distR="0">
                <wp:extent cx="5330825" cy="6350"/>
                <wp:effectExtent l="3175" t="5080" r="9525" b="7620"/>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0825" cy="6350"/>
                          <a:chOff x="0" y="0"/>
                          <a:chExt cx="8395" cy="10"/>
                        </a:xfrm>
                      </wpg:grpSpPr>
                      <wps:wsp>
                        <wps:cNvPr id="15" name="Line 13"/>
                        <wps:cNvCnPr>
                          <a:cxnSpLocks noChangeShapeType="1"/>
                        </wps:cNvCnPr>
                        <wps:spPr bwMode="auto">
                          <a:xfrm>
                            <a:off x="5" y="5"/>
                            <a:ext cx="838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4D51CF" id="Group 12" o:spid="_x0000_s1026" style="width:419.75pt;height:.5pt;mso-position-horizontal-relative:char;mso-position-vertical-relative:line" coordsize="83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">
                <v:line id="Line 13" o:spid="_x0000_s1027" style="position:absolute;visibility:visible;mso-wrap-style:square" from="5,5" to="83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w10:anchorlock/>
              </v:group>
            </w:pict>
          </mc:Fallback>
        </mc:AlternateContent>
      </w:r>
    </w:p>
    <w:p w:rsidR="000138C2" w:rsidRDefault="00453E81">
      <w:pPr>
        <w:pStyle w:val="BodyText"/>
        <w:rPr>
          <w:rFonts w:ascii="Times New Roman"/>
          <w:sz w:val="13"/>
        </w:rPr>
      </w:pPr>
      <w:r>
        <w:rPr>
          <w:noProof/>
        </w:rPr>
        <mc:AlternateContent>
          <mc:Choice Requires="wps">
            <w:drawing>
              <wp:anchor distT="0" distB="0" distL="0" distR="0" simplePos="0" relativeHeight="251656704" behindDoc="0" locked="0" layoutInCell="1" allowOverlap="1">
                <wp:simplePos x="0" y="0"/>
                <wp:positionH relativeFrom="page">
                  <wp:posOffset>628650</wp:posOffset>
                </wp:positionH>
                <wp:positionV relativeFrom="paragraph">
                  <wp:posOffset>123190</wp:posOffset>
                </wp:positionV>
                <wp:extent cx="1828800" cy="0"/>
                <wp:effectExtent l="9525" t="10160" r="9525" b="8890"/>
                <wp:wrapTopAndBottom/>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07B29" id="Line 11"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pt,9.7pt" to="193.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" strokeweight=".48pt">
                <w10:wrap type="topAndBottom" anchorx="page"/>
              </v:line>
            </w:pict>
          </mc:Fallback>
        </mc:AlternateContent>
      </w:r>
    </w:p>
    <w:p w:rsidR="000138C2" w:rsidRDefault="00307BFE">
      <w:pPr>
        <w:spacing w:before="30" w:line="243" w:lineRule="exact"/>
        <w:ind w:left="110"/>
        <w:rPr>
          <w:rFonts w:ascii="Times New Roman" w:hAnsi="Times New Roman"/>
          <w:sz w:val="20"/>
        </w:rPr>
      </w:pPr>
      <w:r>
        <w:rPr>
          <w:rFonts w:ascii="Times New Roman" w:hAnsi="Times New Roman"/>
          <w:position w:val="9"/>
          <w:sz w:val="13"/>
        </w:rPr>
        <w:t xml:space="preserve">2 </w:t>
      </w:r>
      <w:r>
        <w:rPr>
          <w:rFonts w:ascii="Times New Roman" w:hAnsi="Times New Roman"/>
          <w:sz w:val="20"/>
        </w:rPr>
        <w:t>Authority to acquire those asset types identified as “delegated” without OFAM oversight/approval is provisional.</w:t>
      </w:r>
    </w:p>
    <w:p w:rsidR="000138C2" w:rsidRDefault="00307BFE">
      <w:pPr>
        <w:spacing w:line="230" w:lineRule="exact"/>
        <w:ind w:left="110"/>
        <w:rPr>
          <w:rFonts w:ascii="Times New Roman"/>
          <w:sz w:val="20"/>
        </w:rPr>
      </w:pPr>
      <w:r>
        <w:rPr>
          <w:rFonts w:ascii="Times New Roman"/>
          <w:position w:val="9"/>
          <w:sz w:val="13"/>
        </w:rPr>
        <w:t xml:space="preserve">3 </w:t>
      </w:r>
      <w:hyperlink w:anchor="_bookmark0" w:history="1">
        <w:r>
          <w:rPr>
            <w:rFonts w:ascii="Times New Roman"/>
            <w:color w:val="0000FF"/>
            <w:sz w:val="20"/>
            <w:u w:val="single" w:color="0000FF"/>
          </w:rPr>
          <w:t>See Attachment 1 for required fields for Limited FA</w:t>
        </w:r>
        <w:r>
          <w:rPr>
            <w:rFonts w:ascii="Times New Roman"/>
            <w:color w:val="0000FF"/>
            <w:sz w:val="20"/>
            <w:u w:val="single" w:color="0000FF"/>
          </w:rPr>
          <w:t>M</w:t>
        </w:r>
        <w:r>
          <w:rPr>
            <w:rFonts w:ascii="Times New Roman"/>
            <w:color w:val="0000FF"/>
            <w:sz w:val="20"/>
            <w:u w:val="single" w:color="0000FF"/>
          </w:rPr>
          <w:t>S r</w:t>
        </w:r>
        <w:r>
          <w:rPr>
            <w:rFonts w:ascii="Times New Roman"/>
            <w:color w:val="0000FF"/>
            <w:sz w:val="20"/>
            <w:u w:val="single" w:color="0000FF"/>
          </w:rPr>
          <w:t>e</w:t>
        </w:r>
        <w:r>
          <w:rPr>
            <w:rFonts w:ascii="Times New Roman"/>
            <w:color w:val="0000FF"/>
            <w:sz w:val="20"/>
            <w:u w:val="single" w:color="0000FF"/>
          </w:rPr>
          <w:t>porting</w:t>
        </w:r>
        <w:r>
          <w:rPr>
            <w:rFonts w:ascii="Times New Roman"/>
            <w:sz w:val="20"/>
          </w:rPr>
          <w:t>.</w:t>
        </w:r>
      </w:hyperlink>
    </w:p>
    <w:p w:rsidR="000138C2" w:rsidRDefault="00307BFE">
      <w:pPr>
        <w:spacing w:line="230" w:lineRule="exact"/>
        <w:ind w:left="110"/>
        <w:rPr>
          <w:rFonts w:ascii="Times New Roman"/>
          <w:sz w:val="20"/>
        </w:rPr>
      </w:pPr>
      <w:r>
        <w:rPr>
          <w:rFonts w:ascii="Times New Roman"/>
          <w:position w:val="9"/>
          <w:sz w:val="13"/>
        </w:rPr>
        <w:t xml:space="preserve">4 </w:t>
      </w:r>
      <w:r>
        <w:rPr>
          <w:rFonts w:ascii="Times New Roman"/>
          <w:sz w:val="20"/>
        </w:rPr>
        <w:t xml:space="preserve">Excludes departments with OFAM approval to conduct </w:t>
      </w:r>
      <w:r w:rsidR="00B46E69">
        <w:rPr>
          <w:rFonts w:ascii="Times New Roman"/>
          <w:sz w:val="20"/>
        </w:rPr>
        <w:t>self-inspections</w:t>
      </w:r>
      <w:r>
        <w:rPr>
          <w:rFonts w:ascii="Times New Roman"/>
          <w:sz w:val="20"/>
        </w:rPr>
        <w:t>.</w:t>
      </w:r>
    </w:p>
    <w:p w:rsidR="000138C2" w:rsidRDefault="00307BFE">
      <w:pPr>
        <w:spacing w:before="14" w:line="230" w:lineRule="exact"/>
        <w:ind w:left="109" w:right="749"/>
        <w:rPr>
          <w:rFonts w:ascii="Times New Roman"/>
          <w:sz w:val="20"/>
        </w:rPr>
      </w:pPr>
      <w:r>
        <w:rPr>
          <w:rFonts w:ascii="Times New Roman"/>
          <w:position w:val="9"/>
          <w:sz w:val="13"/>
        </w:rPr>
        <w:t xml:space="preserve">5 </w:t>
      </w:r>
      <w:r>
        <w:rPr>
          <w:rFonts w:ascii="Times New Roman"/>
          <w:sz w:val="20"/>
        </w:rPr>
        <w:t>Outboard boat motors are not their own fleet asset, and their purchase or replacement is treated as a repair or modification to a motorized boat.</w:t>
      </w:r>
    </w:p>
    <w:p w:rsidR="000138C2" w:rsidRDefault="00307BFE">
      <w:pPr>
        <w:spacing w:line="214" w:lineRule="exact"/>
        <w:ind w:left="110"/>
        <w:rPr>
          <w:rFonts w:ascii="Times New Roman"/>
          <w:sz w:val="20"/>
        </w:rPr>
      </w:pPr>
      <w:r>
        <w:rPr>
          <w:rFonts w:ascii="Times New Roman"/>
          <w:position w:val="9"/>
          <w:sz w:val="13"/>
        </w:rPr>
        <w:t xml:space="preserve">6 </w:t>
      </w:r>
      <w:r>
        <w:rPr>
          <w:rFonts w:ascii="Times New Roman"/>
          <w:sz w:val="20"/>
        </w:rPr>
        <w:t>Including but not limited to: motorcy</w:t>
      </w:r>
      <w:r>
        <w:rPr>
          <w:rFonts w:ascii="Times New Roman"/>
          <w:sz w:val="20"/>
        </w:rPr>
        <w:t>cles, ATVs, quadrunners, snowmobiles, etc.</w:t>
      </w:r>
    </w:p>
    <w:p w:rsidR="000138C2" w:rsidRDefault="00307BFE">
      <w:pPr>
        <w:spacing w:line="243" w:lineRule="exact"/>
        <w:ind w:left="110"/>
        <w:rPr>
          <w:rFonts w:ascii="Times New Roman"/>
          <w:sz w:val="20"/>
        </w:rPr>
      </w:pPr>
      <w:r>
        <w:rPr>
          <w:rFonts w:ascii="Times New Roman"/>
          <w:position w:val="9"/>
          <w:sz w:val="13"/>
        </w:rPr>
        <w:t xml:space="preserve">7 </w:t>
      </w:r>
      <w:r>
        <w:rPr>
          <w:rFonts w:ascii="Times New Roman"/>
          <w:sz w:val="20"/>
        </w:rPr>
        <w:t>Pertains to the small trailers only, and not the equipment mounted on trailers, e.g.: generators, welders, signs,</w:t>
      </w:r>
    </w:p>
    <w:p w:rsidR="000138C2" w:rsidRDefault="00307BFE">
      <w:pPr>
        <w:ind w:left="109" w:right="749"/>
        <w:rPr>
          <w:rFonts w:ascii="Times New Roman"/>
          <w:sz w:val="20"/>
        </w:rPr>
      </w:pPr>
      <w:r>
        <w:rPr>
          <w:rFonts w:ascii="Times New Roman"/>
          <w:sz w:val="20"/>
        </w:rPr>
        <w:t>message boards, kettle pots, outhouses, etc. Assets carried on trailers such as: motorcycles, sno</w:t>
      </w:r>
      <w:r>
        <w:rPr>
          <w:rFonts w:ascii="Times New Roman"/>
          <w:sz w:val="20"/>
        </w:rPr>
        <w:t>wmobiles, ATVs, etc., are considered fleet assets and are referenced separately.</w:t>
      </w:r>
    </w:p>
    <w:p w:rsidR="000138C2" w:rsidRDefault="00307BFE">
      <w:pPr>
        <w:spacing w:before="3" w:line="230" w:lineRule="exact"/>
        <w:ind w:left="109" w:right="749"/>
        <w:rPr>
          <w:rFonts w:ascii="Times New Roman" w:hAnsi="Times New Roman"/>
          <w:sz w:val="20"/>
        </w:rPr>
      </w:pPr>
      <w:r>
        <w:rPr>
          <w:rFonts w:ascii="Times New Roman" w:hAnsi="Times New Roman"/>
          <w:position w:val="9"/>
          <w:sz w:val="13"/>
        </w:rPr>
        <w:t xml:space="preserve">8 </w:t>
      </w:r>
      <w:r>
        <w:rPr>
          <w:rFonts w:ascii="Times New Roman" w:hAnsi="Times New Roman"/>
          <w:sz w:val="20"/>
        </w:rPr>
        <w:t xml:space="preserve">The California Vehicle Code §26302, requires trailers having a gross weight of 3,000 </w:t>
      </w:r>
      <w:r w:rsidR="00B46E69">
        <w:rPr>
          <w:rFonts w:ascii="Times New Roman" w:hAnsi="Times New Roman"/>
          <w:sz w:val="20"/>
        </w:rPr>
        <w:t>lbs.</w:t>
      </w:r>
      <w:r>
        <w:rPr>
          <w:rFonts w:ascii="Times New Roman" w:hAnsi="Times New Roman"/>
          <w:sz w:val="20"/>
        </w:rPr>
        <w:t xml:space="preserve"> or more be equipped with brakes. A mobile home or mobile office that is </w:t>
      </w:r>
      <w:r>
        <w:rPr>
          <w:rFonts w:ascii="Times New Roman" w:hAnsi="Times New Roman"/>
          <w:sz w:val="20"/>
          <w:u w:val="single"/>
        </w:rPr>
        <w:t xml:space="preserve">not </w:t>
      </w:r>
      <w:r>
        <w:rPr>
          <w:rFonts w:ascii="Times New Roman" w:hAnsi="Times New Roman"/>
          <w:sz w:val="20"/>
        </w:rPr>
        <w:t>permanen</w:t>
      </w:r>
      <w:r>
        <w:rPr>
          <w:rFonts w:ascii="Times New Roman" w:hAnsi="Times New Roman"/>
          <w:sz w:val="20"/>
        </w:rPr>
        <w:t>tly parked is considered a trailer.</w:t>
      </w:r>
    </w:p>
    <w:p w:rsidR="000138C2" w:rsidRDefault="000138C2">
      <w:pPr>
        <w:spacing w:line="230" w:lineRule="exact"/>
        <w:rPr>
          <w:rFonts w:ascii="Times New Roman" w:hAnsi="Times New Roman"/>
          <w:sz w:val="20"/>
        </w:rPr>
        <w:sectPr w:rsidR="000138C2">
          <w:type w:val="continuous"/>
          <w:pgSz w:w="12240" w:h="15840"/>
          <w:pgMar w:top="640" w:right="880" w:bottom="0" w:left="880" w:header="720" w:footer="720" w:gutter="0"/>
          <w:cols w:space="720"/>
        </w:sectPr>
      </w:pPr>
    </w:p>
    <w:p w:rsidR="000138C2" w:rsidRDefault="000138C2">
      <w:pPr>
        <w:pStyle w:val="BodyText"/>
        <w:spacing w:before="8"/>
        <w:rPr>
          <w:rFonts w:ascii="Times New Roman"/>
          <w:sz w:val="13"/>
        </w:rPr>
      </w:pPr>
    </w:p>
    <w:p w:rsidR="000138C2" w:rsidRDefault="00453E81">
      <w:pPr>
        <w:pStyle w:val="BodyText"/>
        <w:spacing w:before="93"/>
        <w:ind w:left="110" w:right="9163"/>
      </w:pPr>
      <w:r>
        <w:rPr>
          <w:noProof/>
        </w:rPr>
        <mc:AlternateContent>
          <mc:Choice Requires="wps">
            <w:drawing>
              <wp:anchor distT="0" distB="0" distL="114300" distR="114300" simplePos="0" relativeHeight="251658752" behindDoc="0" locked="0" layoutInCell="1" allowOverlap="1">
                <wp:simplePos x="0" y="0"/>
                <wp:positionH relativeFrom="page">
                  <wp:posOffset>1897380</wp:posOffset>
                </wp:positionH>
                <wp:positionV relativeFrom="paragraph">
                  <wp:posOffset>46355</wp:posOffset>
                </wp:positionV>
                <wp:extent cx="5177790" cy="3436620"/>
                <wp:effectExtent l="1905" t="0" r="1905"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7790" cy="3436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7"/>
                              <w:gridCol w:w="1752"/>
                              <w:gridCol w:w="2118"/>
                              <w:gridCol w:w="1952"/>
                            </w:tblGrid>
                            <w:tr w:rsidR="000138C2">
                              <w:trPr>
                                <w:trHeight w:hRule="exact" w:val="1021"/>
                              </w:trPr>
                              <w:tc>
                                <w:tcPr>
                                  <w:tcW w:w="2317" w:type="dxa"/>
                                  <w:shd w:val="clear" w:color="auto" w:fill="B8CCE4"/>
                                </w:tcPr>
                                <w:p w:rsidR="000138C2" w:rsidRDefault="00307BFE">
                                  <w:pPr>
                                    <w:pStyle w:val="TableParagraph"/>
                                    <w:ind w:left="603"/>
                                  </w:pPr>
                                  <w:r>
                                    <w:t>Asset Type</w:t>
                                  </w:r>
                                </w:p>
                              </w:tc>
                              <w:tc>
                                <w:tcPr>
                                  <w:tcW w:w="1752" w:type="dxa"/>
                                  <w:shd w:val="clear" w:color="auto" w:fill="B8CCE4"/>
                                </w:tcPr>
                                <w:p w:rsidR="000138C2" w:rsidRDefault="00307BFE">
                                  <w:pPr>
                                    <w:pStyle w:val="TableParagraph"/>
                                    <w:spacing w:line="240" w:lineRule="auto"/>
                                    <w:ind w:left="338" w:right="336"/>
                                    <w:jc w:val="center"/>
                                  </w:pPr>
                                  <w:r>
                                    <w:t>Acquisition</w:t>
                                  </w:r>
                                  <w:r>
                                    <w:rPr>
                                      <w:w w:val="99"/>
                                    </w:rPr>
                                    <w:t xml:space="preserve"> </w:t>
                                  </w:r>
                                  <w:r>
                                    <w:t>Requires OFAM</w:t>
                                  </w:r>
                                </w:p>
                                <w:p w:rsidR="000138C2" w:rsidRDefault="00307BFE">
                                  <w:pPr>
                                    <w:pStyle w:val="TableParagraph"/>
                                    <w:spacing w:before="2" w:line="252" w:lineRule="exact"/>
                                    <w:ind w:left="335" w:right="336"/>
                                    <w:jc w:val="center"/>
                                  </w:pPr>
                                  <w:r>
                                    <w:t>Approval</w:t>
                                  </w:r>
                                </w:p>
                              </w:tc>
                              <w:tc>
                                <w:tcPr>
                                  <w:tcW w:w="2118" w:type="dxa"/>
                                  <w:shd w:val="clear" w:color="auto" w:fill="B8CCE4"/>
                                </w:tcPr>
                                <w:p w:rsidR="000138C2" w:rsidRDefault="00307BFE">
                                  <w:pPr>
                                    <w:pStyle w:val="TableParagraph"/>
                                    <w:spacing w:line="240" w:lineRule="auto"/>
                                    <w:ind w:left="344" w:right="222" w:hanging="104"/>
                                  </w:pPr>
                                  <w:r>
                                    <w:t>Reporting FAMS Data Required</w:t>
                                  </w:r>
                                </w:p>
                              </w:tc>
                              <w:tc>
                                <w:tcPr>
                                  <w:tcW w:w="1952" w:type="dxa"/>
                                  <w:shd w:val="clear" w:color="auto" w:fill="B8CCE4"/>
                                </w:tcPr>
                                <w:p w:rsidR="000138C2" w:rsidRDefault="00307BFE">
                                  <w:pPr>
                                    <w:pStyle w:val="TableParagraph"/>
                                    <w:spacing w:line="240" w:lineRule="auto"/>
                                    <w:ind w:left="121" w:right="119"/>
                                    <w:jc w:val="center"/>
                                  </w:pPr>
                                  <w:r>
                                    <w:t>OFAM Inspection Services Required</w:t>
                                  </w:r>
                                </w:p>
                              </w:tc>
                            </w:tr>
                            <w:tr w:rsidR="000138C2">
                              <w:trPr>
                                <w:trHeight w:hRule="exact" w:val="1276"/>
                              </w:trPr>
                              <w:tc>
                                <w:tcPr>
                                  <w:tcW w:w="2317" w:type="dxa"/>
                                </w:tcPr>
                                <w:p w:rsidR="000138C2" w:rsidRDefault="00307BFE">
                                  <w:pPr>
                                    <w:pStyle w:val="TableParagraph"/>
                                    <w:spacing w:line="240" w:lineRule="auto"/>
                                    <w:ind w:right="179"/>
                                  </w:pPr>
                                  <w:r>
                                    <w:t>Mobile Home or Office (only if permanently parked. If moved, use trailer footnote)</w:t>
                                  </w:r>
                                </w:p>
                              </w:tc>
                              <w:tc>
                                <w:tcPr>
                                  <w:tcW w:w="1752" w:type="dxa"/>
                                </w:tcPr>
                                <w:p w:rsidR="000138C2" w:rsidRDefault="00307BFE">
                                  <w:pPr>
                                    <w:pStyle w:val="TableParagraph"/>
                                    <w:spacing w:line="252" w:lineRule="exact"/>
                                    <w:ind w:left="336" w:right="336"/>
                                    <w:jc w:val="center"/>
                                  </w:pPr>
                                  <w:r>
                                    <w:t>No</w:t>
                                  </w:r>
                                </w:p>
                              </w:tc>
                              <w:tc>
                                <w:tcPr>
                                  <w:tcW w:w="2118" w:type="dxa"/>
                                </w:tcPr>
                                <w:p w:rsidR="000138C2" w:rsidRDefault="00307BFE">
                                  <w:pPr>
                                    <w:pStyle w:val="TableParagraph"/>
                                    <w:spacing w:line="252" w:lineRule="exact"/>
                                    <w:ind w:left="123" w:right="124"/>
                                    <w:jc w:val="center"/>
                                  </w:pPr>
                                  <w:r>
                                    <w:t>No</w:t>
                                  </w:r>
                                </w:p>
                              </w:tc>
                              <w:tc>
                                <w:tcPr>
                                  <w:tcW w:w="1952" w:type="dxa"/>
                                </w:tcPr>
                                <w:p w:rsidR="000138C2" w:rsidRDefault="00307BFE">
                                  <w:pPr>
                                    <w:pStyle w:val="TableParagraph"/>
                                    <w:spacing w:line="252" w:lineRule="exact"/>
                                    <w:ind w:left="118" w:right="119"/>
                                    <w:jc w:val="center"/>
                                  </w:pPr>
                                  <w:r>
                                    <w:t>No</w:t>
                                  </w:r>
                                </w:p>
                              </w:tc>
                            </w:tr>
                            <w:tr w:rsidR="000138C2">
                              <w:trPr>
                                <w:trHeight w:hRule="exact" w:val="263"/>
                              </w:trPr>
                              <w:tc>
                                <w:tcPr>
                                  <w:tcW w:w="2317" w:type="dxa"/>
                                </w:tcPr>
                                <w:p w:rsidR="000138C2" w:rsidRDefault="00307BFE">
                                  <w:pPr>
                                    <w:pStyle w:val="TableParagraph"/>
                                  </w:pPr>
                                  <w:r>
                                    <w:t>Indoor Fork Lift</w:t>
                                  </w:r>
                                </w:p>
                              </w:tc>
                              <w:tc>
                                <w:tcPr>
                                  <w:tcW w:w="1752" w:type="dxa"/>
                                </w:tcPr>
                                <w:p w:rsidR="000138C2" w:rsidRDefault="00307BFE">
                                  <w:pPr>
                                    <w:pStyle w:val="TableParagraph"/>
                                    <w:ind w:left="336" w:right="336"/>
                                    <w:jc w:val="center"/>
                                  </w:pPr>
                                  <w:r>
                                    <w:t>Delegated</w:t>
                                  </w:r>
                                </w:p>
                              </w:tc>
                              <w:tc>
                                <w:tcPr>
                                  <w:tcW w:w="2118" w:type="dxa"/>
                                </w:tcPr>
                                <w:p w:rsidR="000138C2" w:rsidRDefault="00307BFE">
                                  <w:pPr>
                                    <w:pStyle w:val="TableParagraph"/>
                                    <w:ind w:left="124" w:right="124"/>
                                    <w:jc w:val="center"/>
                                    <w:rPr>
                                      <w:sz w:val="16"/>
                                    </w:rPr>
                                  </w:pPr>
                                  <w:r>
                                    <w:t xml:space="preserve">Limited </w:t>
                                  </w:r>
                                  <w:r>
                                    <w:rPr>
                                      <w:sz w:val="16"/>
                                    </w:rPr>
                                    <w:t>(Attachment 1)</w:t>
                                  </w:r>
                                </w:p>
                              </w:tc>
                              <w:tc>
                                <w:tcPr>
                                  <w:tcW w:w="1952" w:type="dxa"/>
                                </w:tcPr>
                                <w:p w:rsidR="000138C2" w:rsidRDefault="00307BFE">
                                  <w:pPr>
                                    <w:pStyle w:val="TableParagraph"/>
                                    <w:ind w:left="118" w:right="119"/>
                                    <w:jc w:val="center"/>
                                  </w:pPr>
                                  <w:r>
                                    <w:t>No</w:t>
                                  </w:r>
                                </w:p>
                              </w:tc>
                            </w:tr>
                            <w:tr w:rsidR="000138C2">
                              <w:trPr>
                                <w:trHeight w:hRule="exact" w:val="516"/>
                              </w:trPr>
                              <w:tc>
                                <w:tcPr>
                                  <w:tcW w:w="2317" w:type="dxa"/>
                                </w:tcPr>
                                <w:p w:rsidR="000138C2" w:rsidRDefault="00307BFE">
                                  <w:pPr>
                                    <w:pStyle w:val="TableParagraph"/>
                                  </w:pPr>
                                  <w:r>
                                    <w:t>Outdoor Fork Lift</w:t>
                                  </w:r>
                                </w:p>
                              </w:tc>
                              <w:tc>
                                <w:tcPr>
                                  <w:tcW w:w="1752" w:type="dxa"/>
                                </w:tcPr>
                                <w:p w:rsidR="000138C2" w:rsidRDefault="00307BFE">
                                  <w:pPr>
                                    <w:pStyle w:val="TableParagraph"/>
                                    <w:ind w:left="336" w:right="336"/>
                                    <w:jc w:val="center"/>
                                  </w:pPr>
                                  <w:r>
                                    <w:t>Yes</w:t>
                                  </w:r>
                                </w:p>
                              </w:tc>
                              <w:tc>
                                <w:tcPr>
                                  <w:tcW w:w="2118" w:type="dxa"/>
                                </w:tcPr>
                                <w:p w:rsidR="000138C2" w:rsidRDefault="00307BFE">
                                  <w:pPr>
                                    <w:pStyle w:val="TableParagraph"/>
                                    <w:ind w:left="124" w:right="124"/>
                                    <w:jc w:val="center"/>
                                  </w:pPr>
                                  <w:r>
                                    <w:t>Yes</w:t>
                                  </w:r>
                                </w:p>
                              </w:tc>
                              <w:tc>
                                <w:tcPr>
                                  <w:tcW w:w="1952" w:type="dxa"/>
                                </w:tcPr>
                                <w:p w:rsidR="000138C2" w:rsidRDefault="00307BFE">
                                  <w:pPr>
                                    <w:pStyle w:val="TableParagraph"/>
                                    <w:ind w:left="119" w:right="119"/>
                                    <w:jc w:val="center"/>
                                  </w:pPr>
                                  <w:r>
                                    <w:t>Yes</w:t>
                                  </w:r>
                                </w:p>
                              </w:tc>
                            </w:tr>
                            <w:tr w:rsidR="000138C2">
                              <w:trPr>
                                <w:trHeight w:hRule="exact" w:val="263"/>
                              </w:trPr>
                              <w:tc>
                                <w:tcPr>
                                  <w:tcW w:w="2317" w:type="dxa"/>
                                </w:tcPr>
                                <w:p w:rsidR="000138C2" w:rsidRDefault="00307BFE">
                                  <w:pPr>
                                    <w:pStyle w:val="TableParagraph"/>
                                  </w:pPr>
                                  <w:r>
                                    <w:t>Electric Pallet Jack</w:t>
                                  </w:r>
                                </w:p>
                              </w:tc>
                              <w:tc>
                                <w:tcPr>
                                  <w:tcW w:w="1752" w:type="dxa"/>
                                </w:tcPr>
                                <w:p w:rsidR="000138C2" w:rsidRDefault="00307BFE">
                                  <w:pPr>
                                    <w:pStyle w:val="TableParagraph"/>
                                    <w:ind w:left="335" w:right="336"/>
                                    <w:jc w:val="center"/>
                                  </w:pPr>
                                  <w:r>
                                    <w:t>No</w:t>
                                  </w:r>
                                </w:p>
                              </w:tc>
                              <w:tc>
                                <w:tcPr>
                                  <w:tcW w:w="2118" w:type="dxa"/>
                                </w:tcPr>
                                <w:p w:rsidR="000138C2" w:rsidRDefault="00307BFE">
                                  <w:pPr>
                                    <w:pStyle w:val="TableParagraph"/>
                                    <w:ind w:left="124" w:right="124"/>
                                    <w:jc w:val="center"/>
                                  </w:pPr>
                                  <w:r>
                                    <w:t>No</w:t>
                                  </w:r>
                                </w:p>
                              </w:tc>
                              <w:tc>
                                <w:tcPr>
                                  <w:tcW w:w="1952" w:type="dxa"/>
                                </w:tcPr>
                                <w:p w:rsidR="000138C2" w:rsidRDefault="00307BFE">
                                  <w:pPr>
                                    <w:pStyle w:val="TableParagraph"/>
                                    <w:ind w:left="119" w:right="119"/>
                                    <w:jc w:val="center"/>
                                  </w:pPr>
                                  <w:r>
                                    <w:t>No</w:t>
                                  </w:r>
                                </w:p>
                              </w:tc>
                            </w:tr>
                            <w:tr w:rsidR="000138C2">
                              <w:trPr>
                                <w:trHeight w:hRule="exact" w:val="263"/>
                              </w:trPr>
                              <w:tc>
                                <w:tcPr>
                                  <w:tcW w:w="2317" w:type="dxa"/>
                                </w:tcPr>
                                <w:p w:rsidR="000138C2" w:rsidRDefault="00307BFE">
                                  <w:pPr>
                                    <w:pStyle w:val="TableParagraph"/>
                                  </w:pPr>
                                  <w:r>
                                    <w:t>Floor Scrubber</w:t>
                                  </w:r>
                                </w:p>
                              </w:tc>
                              <w:tc>
                                <w:tcPr>
                                  <w:tcW w:w="1752" w:type="dxa"/>
                                </w:tcPr>
                                <w:p w:rsidR="000138C2" w:rsidRDefault="00307BFE">
                                  <w:pPr>
                                    <w:pStyle w:val="TableParagraph"/>
                                    <w:ind w:left="336" w:right="336"/>
                                    <w:jc w:val="center"/>
                                  </w:pPr>
                                  <w:r>
                                    <w:t>Delegated</w:t>
                                  </w:r>
                                </w:p>
                              </w:tc>
                              <w:tc>
                                <w:tcPr>
                                  <w:tcW w:w="2118" w:type="dxa"/>
                                </w:tcPr>
                                <w:p w:rsidR="000138C2" w:rsidRDefault="00307BFE">
                                  <w:pPr>
                                    <w:pStyle w:val="TableParagraph"/>
                                    <w:ind w:left="124" w:right="124"/>
                                    <w:jc w:val="center"/>
                                    <w:rPr>
                                      <w:sz w:val="16"/>
                                    </w:rPr>
                                  </w:pPr>
                                  <w:r>
                                    <w:t xml:space="preserve">Limited </w:t>
                                  </w:r>
                                  <w:r>
                                    <w:rPr>
                                      <w:sz w:val="16"/>
                                    </w:rPr>
                                    <w:t>(Attachment 1)</w:t>
                                  </w:r>
                                </w:p>
                              </w:tc>
                              <w:tc>
                                <w:tcPr>
                                  <w:tcW w:w="1952" w:type="dxa"/>
                                </w:tcPr>
                                <w:p w:rsidR="000138C2" w:rsidRDefault="00307BFE">
                                  <w:pPr>
                                    <w:pStyle w:val="TableParagraph"/>
                                    <w:ind w:left="118" w:right="119"/>
                                    <w:jc w:val="center"/>
                                  </w:pPr>
                                  <w:r>
                                    <w:t>No</w:t>
                                  </w:r>
                                </w:p>
                              </w:tc>
                            </w:tr>
                            <w:tr w:rsidR="000138C2">
                              <w:trPr>
                                <w:trHeight w:hRule="exact" w:val="769"/>
                              </w:trPr>
                              <w:tc>
                                <w:tcPr>
                                  <w:tcW w:w="2317" w:type="dxa"/>
                                </w:tcPr>
                                <w:p w:rsidR="000138C2" w:rsidRDefault="00307BFE">
                                  <w:pPr>
                                    <w:pStyle w:val="TableParagraph"/>
                                    <w:spacing w:line="240" w:lineRule="auto"/>
                                    <w:ind w:right="215"/>
                                  </w:pPr>
                                  <w:r>
                                    <w:t>Self-Propelled Lawn Mower (25 hp or more)</w:t>
                                  </w:r>
                                </w:p>
                              </w:tc>
                              <w:tc>
                                <w:tcPr>
                                  <w:tcW w:w="1752" w:type="dxa"/>
                                </w:tcPr>
                                <w:p w:rsidR="000138C2" w:rsidRDefault="00307BFE">
                                  <w:pPr>
                                    <w:pStyle w:val="TableParagraph"/>
                                    <w:ind w:left="336" w:right="336"/>
                                    <w:jc w:val="center"/>
                                  </w:pPr>
                                  <w:r>
                                    <w:t>Yes</w:t>
                                  </w:r>
                                </w:p>
                              </w:tc>
                              <w:tc>
                                <w:tcPr>
                                  <w:tcW w:w="2118" w:type="dxa"/>
                                </w:tcPr>
                                <w:p w:rsidR="000138C2" w:rsidRDefault="00307BFE">
                                  <w:pPr>
                                    <w:pStyle w:val="TableParagraph"/>
                                    <w:ind w:left="124" w:right="124"/>
                                    <w:jc w:val="center"/>
                                    <w:rPr>
                                      <w:sz w:val="16"/>
                                    </w:rPr>
                                  </w:pPr>
                                  <w:r>
                                    <w:t xml:space="preserve">Limited </w:t>
                                  </w:r>
                                  <w:r>
                                    <w:rPr>
                                      <w:sz w:val="16"/>
                                    </w:rPr>
                                    <w:t>(Attachment 1)</w:t>
                                  </w:r>
                                </w:p>
                              </w:tc>
                              <w:tc>
                                <w:tcPr>
                                  <w:tcW w:w="1952" w:type="dxa"/>
                                </w:tcPr>
                                <w:p w:rsidR="000138C2" w:rsidRDefault="00307BFE">
                                  <w:pPr>
                                    <w:pStyle w:val="TableParagraph"/>
                                    <w:ind w:left="119" w:right="119"/>
                                    <w:jc w:val="center"/>
                                  </w:pPr>
                                  <w:r>
                                    <w:t>Yes</w:t>
                                  </w:r>
                                </w:p>
                              </w:tc>
                            </w:tr>
                            <w:tr w:rsidR="000138C2">
                              <w:trPr>
                                <w:trHeight w:hRule="exact" w:val="769"/>
                              </w:trPr>
                              <w:tc>
                                <w:tcPr>
                                  <w:tcW w:w="2317" w:type="dxa"/>
                                </w:tcPr>
                                <w:p w:rsidR="000138C2" w:rsidRDefault="00307BFE">
                                  <w:pPr>
                                    <w:pStyle w:val="TableParagraph"/>
                                    <w:spacing w:line="240" w:lineRule="auto"/>
                                    <w:ind w:right="215"/>
                                  </w:pPr>
                                  <w:r>
                                    <w:t>Self-Propelled Lawn Mower (24 hp or less)</w:t>
                                  </w:r>
                                </w:p>
                              </w:tc>
                              <w:tc>
                                <w:tcPr>
                                  <w:tcW w:w="1752" w:type="dxa"/>
                                </w:tcPr>
                                <w:p w:rsidR="000138C2" w:rsidRDefault="00307BFE">
                                  <w:pPr>
                                    <w:pStyle w:val="TableParagraph"/>
                                    <w:ind w:left="336" w:right="336"/>
                                    <w:jc w:val="center"/>
                                  </w:pPr>
                                  <w:r>
                                    <w:t>No</w:t>
                                  </w:r>
                                </w:p>
                              </w:tc>
                              <w:tc>
                                <w:tcPr>
                                  <w:tcW w:w="2118" w:type="dxa"/>
                                </w:tcPr>
                                <w:p w:rsidR="000138C2" w:rsidRDefault="00307BFE">
                                  <w:pPr>
                                    <w:pStyle w:val="TableParagraph"/>
                                    <w:ind w:left="123" w:right="124"/>
                                    <w:jc w:val="center"/>
                                  </w:pPr>
                                  <w:r>
                                    <w:t>No</w:t>
                                  </w:r>
                                </w:p>
                              </w:tc>
                              <w:tc>
                                <w:tcPr>
                                  <w:tcW w:w="1952" w:type="dxa"/>
                                </w:tcPr>
                                <w:p w:rsidR="000138C2" w:rsidRDefault="00307BFE">
                                  <w:pPr>
                                    <w:pStyle w:val="TableParagraph"/>
                                    <w:ind w:left="118" w:right="119"/>
                                    <w:jc w:val="center"/>
                                  </w:pPr>
                                  <w:r>
                                    <w:t>No</w:t>
                                  </w:r>
                                </w:p>
                              </w:tc>
                            </w:tr>
                            <w:tr w:rsidR="000138C2">
                              <w:trPr>
                                <w:trHeight w:hRule="exact" w:val="263"/>
                              </w:trPr>
                              <w:tc>
                                <w:tcPr>
                                  <w:tcW w:w="2317" w:type="dxa"/>
                                </w:tcPr>
                                <w:p w:rsidR="000138C2" w:rsidRDefault="00307BFE">
                                  <w:pPr>
                                    <w:pStyle w:val="TableParagraph"/>
                                  </w:pPr>
                                  <w:r>
                                    <w:t>Personnel Lift</w:t>
                                  </w:r>
                                </w:p>
                              </w:tc>
                              <w:tc>
                                <w:tcPr>
                                  <w:tcW w:w="1752" w:type="dxa"/>
                                </w:tcPr>
                                <w:p w:rsidR="000138C2" w:rsidRDefault="00307BFE">
                                  <w:pPr>
                                    <w:pStyle w:val="TableParagraph"/>
                                    <w:ind w:left="336" w:right="336"/>
                                    <w:jc w:val="center"/>
                                  </w:pPr>
                                  <w:r>
                                    <w:t>Delegated</w:t>
                                  </w:r>
                                </w:p>
                              </w:tc>
                              <w:tc>
                                <w:tcPr>
                                  <w:tcW w:w="2118" w:type="dxa"/>
                                </w:tcPr>
                                <w:p w:rsidR="000138C2" w:rsidRDefault="00307BFE">
                                  <w:pPr>
                                    <w:pStyle w:val="TableParagraph"/>
                                    <w:ind w:left="124" w:right="124"/>
                                    <w:jc w:val="center"/>
                                    <w:rPr>
                                      <w:sz w:val="16"/>
                                    </w:rPr>
                                  </w:pPr>
                                  <w:r>
                                    <w:t xml:space="preserve">Limited </w:t>
                                  </w:r>
                                  <w:r>
                                    <w:rPr>
                                      <w:sz w:val="16"/>
                                    </w:rPr>
                                    <w:t>(Attachment 1)</w:t>
                                  </w:r>
                                </w:p>
                              </w:tc>
                              <w:tc>
                                <w:tcPr>
                                  <w:tcW w:w="1952" w:type="dxa"/>
                                </w:tcPr>
                                <w:p w:rsidR="000138C2" w:rsidRDefault="00307BFE">
                                  <w:pPr>
                                    <w:pStyle w:val="TableParagraph"/>
                                    <w:ind w:left="118" w:right="119"/>
                                    <w:jc w:val="center"/>
                                  </w:pPr>
                                  <w:r>
                                    <w:t>No</w:t>
                                  </w:r>
                                </w:p>
                              </w:tc>
                            </w:tr>
                          </w:tbl>
                          <w:p w:rsidR="000138C2" w:rsidRDefault="000138C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49.4pt;margin-top:3.65pt;width:407.7pt;height:270.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6j0sQIAAKw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7"/>
                        <w:gridCol w:w="1752"/>
                        <w:gridCol w:w="2118"/>
                        <w:gridCol w:w="1952"/>
                      </w:tblGrid>
                      <w:tr w:rsidR="000138C2">
                        <w:trPr>
                          <w:trHeight w:hRule="exact" w:val="1021"/>
                        </w:trPr>
                        <w:tc>
                          <w:tcPr>
                            <w:tcW w:w="2317" w:type="dxa"/>
                            <w:shd w:val="clear" w:color="auto" w:fill="B8CCE4"/>
                          </w:tcPr>
                          <w:p w:rsidR="000138C2" w:rsidRDefault="00307BFE">
                            <w:pPr>
                              <w:pStyle w:val="TableParagraph"/>
                              <w:ind w:left="603"/>
                            </w:pPr>
                            <w:r>
                              <w:t>Asset Type</w:t>
                            </w:r>
                          </w:p>
                        </w:tc>
                        <w:tc>
                          <w:tcPr>
                            <w:tcW w:w="1752" w:type="dxa"/>
                            <w:shd w:val="clear" w:color="auto" w:fill="B8CCE4"/>
                          </w:tcPr>
                          <w:p w:rsidR="000138C2" w:rsidRDefault="00307BFE">
                            <w:pPr>
                              <w:pStyle w:val="TableParagraph"/>
                              <w:spacing w:line="240" w:lineRule="auto"/>
                              <w:ind w:left="338" w:right="336"/>
                              <w:jc w:val="center"/>
                            </w:pPr>
                            <w:r>
                              <w:t>Acquisition</w:t>
                            </w:r>
                            <w:r>
                              <w:rPr>
                                <w:w w:val="99"/>
                              </w:rPr>
                              <w:t xml:space="preserve"> </w:t>
                            </w:r>
                            <w:r>
                              <w:t>Requires OFAM</w:t>
                            </w:r>
                          </w:p>
                          <w:p w:rsidR="000138C2" w:rsidRDefault="00307BFE">
                            <w:pPr>
                              <w:pStyle w:val="TableParagraph"/>
                              <w:spacing w:before="2" w:line="252" w:lineRule="exact"/>
                              <w:ind w:left="335" w:right="336"/>
                              <w:jc w:val="center"/>
                            </w:pPr>
                            <w:r>
                              <w:t>Approval</w:t>
                            </w:r>
                          </w:p>
                        </w:tc>
                        <w:tc>
                          <w:tcPr>
                            <w:tcW w:w="2118" w:type="dxa"/>
                            <w:shd w:val="clear" w:color="auto" w:fill="B8CCE4"/>
                          </w:tcPr>
                          <w:p w:rsidR="000138C2" w:rsidRDefault="00307BFE">
                            <w:pPr>
                              <w:pStyle w:val="TableParagraph"/>
                              <w:spacing w:line="240" w:lineRule="auto"/>
                              <w:ind w:left="344" w:right="222" w:hanging="104"/>
                            </w:pPr>
                            <w:r>
                              <w:t>Reporting FAMS Data Required</w:t>
                            </w:r>
                          </w:p>
                        </w:tc>
                        <w:tc>
                          <w:tcPr>
                            <w:tcW w:w="1952" w:type="dxa"/>
                            <w:shd w:val="clear" w:color="auto" w:fill="B8CCE4"/>
                          </w:tcPr>
                          <w:p w:rsidR="000138C2" w:rsidRDefault="00307BFE">
                            <w:pPr>
                              <w:pStyle w:val="TableParagraph"/>
                              <w:spacing w:line="240" w:lineRule="auto"/>
                              <w:ind w:left="121" w:right="119"/>
                              <w:jc w:val="center"/>
                            </w:pPr>
                            <w:r>
                              <w:t>OFAM Inspection Services Required</w:t>
                            </w:r>
                          </w:p>
                        </w:tc>
                      </w:tr>
                      <w:tr w:rsidR="000138C2">
                        <w:trPr>
                          <w:trHeight w:hRule="exact" w:val="1276"/>
                        </w:trPr>
                        <w:tc>
                          <w:tcPr>
                            <w:tcW w:w="2317" w:type="dxa"/>
                          </w:tcPr>
                          <w:p w:rsidR="000138C2" w:rsidRDefault="00307BFE">
                            <w:pPr>
                              <w:pStyle w:val="TableParagraph"/>
                              <w:spacing w:line="240" w:lineRule="auto"/>
                              <w:ind w:right="179"/>
                            </w:pPr>
                            <w:r>
                              <w:t>Mobile Home or Office (only if permanently parked. If moved, use trailer footnote)</w:t>
                            </w:r>
                          </w:p>
                        </w:tc>
                        <w:tc>
                          <w:tcPr>
                            <w:tcW w:w="1752" w:type="dxa"/>
                          </w:tcPr>
                          <w:p w:rsidR="000138C2" w:rsidRDefault="00307BFE">
                            <w:pPr>
                              <w:pStyle w:val="TableParagraph"/>
                              <w:spacing w:line="252" w:lineRule="exact"/>
                              <w:ind w:left="336" w:right="336"/>
                              <w:jc w:val="center"/>
                            </w:pPr>
                            <w:r>
                              <w:t>No</w:t>
                            </w:r>
                          </w:p>
                        </w:tc>
                        <w:tc>
                          <w:tcPr>
                            <w:tcW w:w="2118" w:type="dxa"/>
                          </w:tcPr>
                          <w:p w:rsidR="000138C2" w:rsidRDefault="00307BFE">
                            <w:pPr>
                              <w:pStyle w:val="TableParagraph"/>
                              <w:spacing w:line="252" w:lineRule="exact"/>
                              <w:ind w:left="123" w:right="124"/>
                              <w:jc w:val="center"/>
                            </w:pPr>
                            <w:r>
                              <w:t>No</w:t>
                            </w:r>
                          </w:p>
                        </w:tc>
                        <w:tc>
                          <w:tcPr>
                            <w:tcW w:w="1952" w:type="dxa"/>
                          </w:tcPr>
                          <w:p w:rsidR="000138C2" w:rsidRDefault="00307BFE">
                            <w:pPr>
                              <w:pStyle w:val="TableParagraph"/>
                              <w:spacing w:line="252" w:lineRule="exact"/>
                              <w:ind w:left="118" w:right="119"/>
                              <w:jc w:val="center"/>
                            </w:pPr>
                            <w:r>
                              <w:t>No</w:t>
                            </w:r>
                          </w:p>
                        </w:tc>
                      </w:tr>
                      <w:tr w:rsidR="000138C2">
                        <w:trPr>
                          <w:trHeight w:hRule="exact" w:val="263"/>
                        </w:trPr>
                        <w:tc>
                          <w:tcPr>
                            <w:tcW w:w="2317" w:type="dxa"/>
                          </w:tcPr>
                          <w:p w:rsidR="000138C2" w:rsidRDefault="00307BFE">
                            <w:pPr>
                              <w:pStyle w:val="TableParagraph"/>
                            </w:pPr>
                            <w:r>
                              <w:t>Indoor Fork Lift</w:t>
                            </w:r>
                          </w:p>
                        </w:tc>
                        <w:tc>
                          <w:tcPr>
                            <w:tcW w:w="1752" w:type="dxa"/>
                          </w:tcPr>
                          <w:p w:rsidR="000138C2" w:rsidRDefault="00307BFE">
                            <w:pPr>
                              <w:pStyle w:val="TableParagraph"/>
                              <w:ind w:left="336" w:right="336"/>
                              <w:jc w:val="center"/>
                            </w:pPr>
                            <w:r>
                              <w:t>Delegated</w:t>
                            </w:r>
                          </w:p>
                        </w:tc>
                        <w:tc>
                          <w:tcPr>
                            <w:tcW w:w="2118" w:type="dxa"/>
                          </w:tcPr>
                          <w:p w:rsidR="000138C2" w:rsidRDefault="00307BFE">
                            <w:pPr>
                              <w:pStyle w:val="TableParagraph"/>
                              <w:ind w:left="124" w:right="124"/>
                              <w:jc w:val="center"/>
                              <w:rPr>
                                <w:sz w:val="16"/>
                              </w:rPr>
                            </w:pPr>
                            <w:r>
                              <w:t xml:space="preserve">Limited </w:t>
                            </w:r>
                            <w:r>
                              <w:rPr>
                                <w:sz w:val="16"/>
                              </w:rPr>
                              <w:t>(Attachment 1)</w:t>
                            </w:r>
                          </w:p>
                        </w:tc>
                        <w:tc>
                          <w:tcPr>
                            <w:tcW w:w="1952" w:type="dxa"/>
                          </w:tcPr>
                          <w:p w:rsidR="000138C2" w:rsidRDefault="00307BFE">
                            <w:pPr>
                              <w:pStyle w:val="TableParagraph"/>
                              <w:ind w:left="118" w:right="119"/>
                              <w:jc w:val="center"/>
                            </w:pPr>
                            <w:r>
                              <w:t>No</w:t>
                            </w:r>
                          </w:p>
                        </w:tc>
                      </w:tr>
                      <w:tr w:rsidR="000138C2">
                        <w:trPr>
                          <w:trHeight w:hRule="exact" w:val="516"/>
                        </w:trPr>
                        <w:tc>
                          <w:tcPr>
                            <w:tcW w:w="2317" w:type="dxa"/>
                          </w:tcPr>
                          <w:p w:rsidR="000138C2" w:rsidRDefault="00307BFE">
                            <w:pPr>
                              <w:pStyle w:val="TableParagraph"/>
                            </w:pPr>
                            <w:r>
                              <w:t>Outdoor Fork Lift</w:t>
                            </w:r>
                          </w:p>
                        </w:tc>
                        <w:tc>
                          <w:tcPr>
                            <w:tcW w:w="1752" w:type="dxa"/>
                          </w:tcPr>
                          <w:p w:rsidR="000138C2" w:rsidRDefault="00307BFE">
                            <w:pPr>
                              <w:pStyle w:val="TableParagraph"/>
                              <w:ind w:left="336" w:right="336"/>
                              <w:jc w:val="center"/>
                            </w:pPr>
                            <w:r>
                              <w:t>Yes</w:t>
                            </w:r>
                          </w:p>
                        </w:tc>
                        <w:tc>
                          <w:tcPr>
                            <w:tcW w:w="2118" w:type="dxa"/>
                          </w:tcPr>
                          <w:p w:rsidR="000138C2" w:rsidRDefault="00307BFE">
                            <w:pPr>
                              <w:pStyle w:val="TableParagraph"/>
                              <w:ind w:left="124" w:right="124"/>
                              <w:jc w:val="center"/>
                            </w:pPr>
                            <w:r>
                              <w:t>Yes</w:t>
                            </w:r>
                          </w:p>
                        </w:tc>
                        <w:tc>
                          <w:tcPr>
                            <w:tcW w:w="1952" w:type="dxa"/>
                          </w:tcPr>
                          <w:p w:rsidR="000138C2" w:rsidRDefault="00307BFE">
                            <w:pPr>
                              <w:pStyle w:val="TableParagraph"/>
                              <w:ind w:left="119" w:right="119"/>
                              <w:jc w:val="center"/>
                            </w:pPr>
                            <w:r>
                              <w:t>Yes</w:t>
                            </w:r>
                          </w:p>
                        </w:tc>
                      </w:tr>
                      <w:tr w:rsidR="000138C2">
                        <w:trPr>
                          <w:trHeight w:hRule="exact" w:val="263"/>
                        </w:trPr>
                        <w:tc>
                          <w:tcPr>
                            <w:tcW w:w="2317" w:type="dxa"/>
                          </w:tcPr>
                          <w:p w:rsidR="000138C2" w:rsidRDefault="00307BFE">
                            <w:pPr>
                              <w:pStyle w:val="TableParagraph"/>
                            </w:pPr>
                            <w:r>
                              <w:t>Electric Pallet Jack</w:t>
                            </w:r>
                          </w:p>
                        </w:tc>
                        <w:tc>
                          <w:tcPr>
                            <w:tcW w:w="1752" w:type="dxa"/>
                          </w:tcPr>
                          <w:p w:rsidR="000138C2" w:rsidRDefault="00307BFE">
                            <w:pPr>
                              <w:pStyle w:val="TableParagraph"/>
                              <w:ind w:left="335" w:right="336"/>
                              <w:jc w:val="center"/>
                            </w:pPr>
                            <w:r>
                              <w:t>No</w:t>
                            </w:r>
                          </w:p>
                        </w:tc>
                        <w:tc>
                          <w:tcPr>
                            <w:tcW w:w="2118" w:type="dxa"/>
                          </w:tcPr>
                          <w:p w:rsidR="000138C2" w:rsidRDefault="00307BFE">
                            <w:pPr>
                              <w:pStyle w:val="TableParagraph"/>
                              <w:ind w:left="124" w:right="124"/>
                              <w:jc w:val="center"/>
                            </w:pPr>
                            <w:r>
                              <w:t>No</w:t>
                            </w:r>
                          </w:p>
                        </w:tc>
                        <w:tc>
                          <w:tcPr>
                            <w:tcW w:w="1952" w:type="dxa"/>
                          </w:tcPr>
                          <w:p w:rsidR="000138C2" w:rsidRDefault="00307BFE">
                            <w:pPr>
                              <w:pStyle w:val="TableParagraph"/>
                              <w:ind w:left="119" w:right="119"/>
                              <w:jc w:val="center"/>
                            </w:pPr>
                            <w:r>
                              <w:t>No</w:t>
                            </w:r>
                          </w:p>
                        </w:tc>
                      </w:tr>
                      <w:tr w:rsidR="000138C2">
                        <w:trPr>
                          <w:trHeight w:hRule="exact" w:val="263"/>
                        </w:trPr>
                        <w:tc>
                          <w:tcPr>
                            <w:tcW w:w="2317" w:type="dxa"/>
                          </w:tcPr>
                          <w:p w:rsidR="000138C2" w:rsidRDefault="00307BFE">
                            <w:pPr>
                              <w:pStyle w:val="TableParagraph"/>
                            </w:pPr>
                            <w:r>
                              <w:t>Floor Scrubber</w:t>
                            </w:r>
                          </w:p>
                        </w:tc>
                        <w:tc>
                          <w:tcPr>
                            <w:tcW w:w="1752" w:type="dxa"/>
                          </w:tcPr>
                          <w:p w:rsidR="000138C2" w:rsidRDefault="00307BFE">
                            <w:pPr>
                              <w:pStyle w:val="TableParagraph"/>
                              <w:ind w:left="336" w:right="336"/>
                              <w:jc w:val="center"/>
                            </w:pPr>
                            <w:r>
                              <w:t>Delegated</w:t>
                            </w:r>
                          </w:p>
                        </w:tc>
                        <w:tc>
                          <w:tcPr>
                            <w:tcW w:w="2118" w:type="dxa"/>
                          </w:tcPr>
                          <w:p w:rsidR="000138C2" w:rsidRDefault="00307BFE">
                            <w:pPr>
                              <w:pStyle w:val="TableParagraph"/>
                              <w:ind w:left="124" w:right="124"/>
                              <w:jc w:val="center"/>
                              <w:rPr>
                                <w:sz w:val="16"/>
                              </w:rPr>
                            </w:pPr>
                            <w:r>
                              <w:t xml:space="preserve">Limited </w:t>
                            </w:r>
                            <w:r>
                              <w:rPr>
                                <w:sz w:val="16"/>
                              </w:rPr>
                              <w:t>(Attachment 1)</w:t>
                            </w:r>
                          </w:p>
                        </w:tc>
                        <w:tc>
                          <w:tcPr>
                            <w:tcW w:w="1952" w:type="dxa"/>
                          </w:tcPr>
                          <w:p w:rsidR="000138C2" w:rsidRDefault="00307BFE">
                            <w:pPr>
                              <w:pStyle w:val="TableParagraph"/>
                              <w:ind w:left="118" w:right="119"/>
                              <w:jc w:val="center"/>
                            </w:pPr>
                            <w:r>
                              <w:t>No</w:t>
                            </w:r>
                          </w:p>
                        </w:tc>
                      </w:tr>
                      <w:tr w:rsidR="000138C2">
                        <w:trPr>
                          <w:trHeight w:hRule="exact" w:val="769"/>
                        </w:trPr>
                        <w:tc>
                          <w:tcPr>
                            <w:tcW w:w="2317" w:type="dxa"/>
                          </w:tcPr>
                          <w:p w:rsidR="000138C2" w:rsidRDefault="00307BFE">
                            <w:pPr>
                              <w:pStyle w:val="TableParagraph"/>
                              <w:spacing w:line="240" w:lineRule="auto"/>
                              <w:ind w:right="215"/>
                            </w:pPr>
                            <w:r>
                              <w:t>Self-Propelled Lawn Mower (25 hp or more)</w:t>
                            </w:r>
                          </w:p>
                        </w:tc>
                        <w:tc>
                          <w:tcPr>
                            <w:tcW w:w="1752" w:type="dxa"/>
                          </w:tcPr>
                          <w:p w:rsidR="000138C2" w:rsidRDefault="00307BFE">
                            <w:pPr>
                              <w:pStyle w:val="TableParagraph"/>
                              <w:ind w:left="336" w:right="336"/>
                              <w:jc w:val="center"/>
                            </w:pPr>
                            <w:r>
                              <w:t>Yes</w:t>
                            </w:r>
                          </w:p>
                        </w:tc>
                        <w:tc>
                          <w:tcPr>
                            <w:tcW w:w="2118" w:type="dxa"/>
                          </w:tcPr>
                          <w:p w:rsidR="000138C2" w:rsidRDefault="00307BFE">
                            <w:pPr>
                              <w:pStyle w:val="TableParagraph"/>
                              <w:ind w:left="124" w:right="124"/>
                              <w:jc w:val="center"/>
                              <w:rPr>
                                <w:sz w:val="16"/>
                              </w:rPr>
                            </w:pPr>
                            <w:r>
                              <w:t xml:space="preserve">Limited </w:t>
                            </w:r>
                            <w:r>
                              <w:rPr>
                                <w:sz w:val="16"/>
                              </w:rPr>
                              <w:t>(Attachment 1)</w:t>
                            </w:r>
                          </w:p>
                        </w:tc>
                        <w:tc>
                          <w:tcPr>
                            <w:tcW w:w="1952" w:type="dxa"/>
                          </w:tcPr>
                          <w:p w:rsidR="000138C2" w:rsidRDefault="00307BFE">
                            <w:pPr>
                              <w:pStyle w:val="TableParagraph"/>
                              <w:ind w:left="119" w:right="119"/>
                              <w:jc w:val="center"/>
                            </w:pPr>
                            <w:r>
                              <w:t>Yes</w:t>
                            </w:r>
                          </w:p>
                        </w:tc>
                      </w:tr>
                      <w:tr w:rsidR="000138C2">
                        <w:trPr>
                          <w:trHeight w:hRule="exact" w:val="769"/>
                        </w:trPr>
                        <w:tc>
                          <w:tcPr>
                            <w:tcW w:w="2317" w:type="dxa"/>
                          </w:tcPr>
                          <w:p w:rsidR="000138C2" w:rsidRDefault="00307BFE">
                            <w:pPr>
                              <w:pStyle w:val="TableParagraph"/>
                              <w:spacing w:line="240" w:lineRule="auto"/>
                              <w:ind w:right="215"/>
                            </w:pPr>
                            <w:r>
                              <w:t>Self-Propelled Lawn Mower (24 hp or less)</w:t>
                            </w:r>
                          </w:p>
                        </w:tc>
                        <w:tc>
                          <w:tcPr>
                            <w:tcW w:w="1752" w:type="dxa"/>
                          </w:tcPr>
                          <w:p w:rsidR="000138C2" w:rsidRDefault="00307BFE">
                            <w:pPr>
                              <w:pStyle w:val="TableParagraph"/>
                              <w:ind w:left="336" w:right="336"/>
                              <w:jc w:val="center"/>
                            </w:pPr>
                            <w:r>
                              <w:t>No</w:t>
                            </w:r>
                          </w:p>
                        </w:tc>
                        <w:tc>
                          <w:tcPr>
                            <w:tcW w:w="2118" w:type="dxa"/>
                          </w:tcPr>
                          <w:p w:rsidR="000138C2" w:rsidRDefault="00307BFE">
                            <w:pPr>
                              <w:pStyle w:val="TableParagraph"/>
                              <w:ind w:left="123" w:right="124"/>
                              <w:jc w:val="center"/>
                            </w:pPr>
                            <w:r>
                              <w:t>No</w:t>
                            </w:r>
                          </w:p>
                        </w:tc>
                        <w:tc>
                          <w:tcPr>
                            <w:tcW w:w="1952" w:type="dxa"/>
                          </w:tcPr>
                          <w:p w:rsidR="000138C2" w:rsidRDefault="00307BFE">
                            <w:pPr>
                              <w:pStyle w:val="TableParagraph"/>
                              <w:ind w:left="118" w:right="119"/>
                              <w:jc w:val="center"/>
                            </w:pPr>
                            <w:r>
                              <w:t>No</w:t>
                            </w:r>
                          </w:p>
                        </w:tc>
                      </w:tr>
                      <w:tr w:rsidR="000138C2">
                        <w:trPr>
                          <w:trHeight w:hRule="exact" w:val="263"/>
                        </w:trPr>
                        <w:tc>
                          <w:tcPr>
                            <w:tcW w:w="2317" w:type="dxa"/>
                          </w:tcPr>
                          <w:p w:rsidR="000138C2" w:rsidRDefault="00307BFE">
                            <w:pPr>
                              <w:pStyle w:val="TableParagraph"/>
                            </w:pPr>
                            <w:r>
                              <w:t>Personnel Lift</w:t>
                            </w:r>
                          </w:p>
                        </w:tc>
                        <w:tc>
                          <w:tcPr>
                            <w:tcW w:w="1752" w:type="dxa"/>
                          </w:tcPr>
                          <w:p w:rsidR="000138C2" w:rsidRDefault="00307BFE">
                            <w:pPr>
                              <w:pStyle w:val="TableParagraph"/>
                              <w:ind w:left="336" w:right="336"/>
                              <w:jc w:val="center"/>
                            </w:pPr>
                            <w:r>
                              <w:t>Delegated</w:t>
                            </w:r>
                          </w:p>
                        </w:tc>
                        <w:tc>
                          <w:tcPr>
                            <w:tcW w:w="2118" w:type="dxa"/>
                          </w:tcPr>
                          <w:p w:rsidR="000138C2" w:rsidRDefault="00307BFE">
                            <w:pPr>
                              <w:pStyle w:val="TableParagraph"/>
                              <w:ind w:left="124" w:right="124"/>
                              <w:jc w:val="center"/>
                              <w:rPr>
                                <w:sz w:val="16"/>
                              </w:rPr>
                            </w:pPr>
                            <w:r>
                              <w:t xml:space="preserve">Limited </w:t>
                            </w:r>
                            <w:r>
                              <w:rPr>
                                <w:sz w:val="16"/>
                              </w:rPr>
                              <w:t>(Attachment 1)</w:t>
                            </w:r>
                          </w:p>
                        </w:tc>
                        <w:tc>
                          <w:tcPr>
                            <w:tcW w:w="1952" w:type="dxa"/>
                          </w:tcPr>
                          <w:p w:rsidR="000138C2" w:rsidRDefault="00307BFE">
                            <w:pPr>
                              <w:pStyle w:val="TableParagraph"/>
                              <w:ind w:left="118" w:right="119"/>
                              <w:jc w:val="center"/>
                            </w:pPr>
                            <w:r>
                              <w:t>No</w:t>
                            </w:r>
                          </w:p>
                        </w:tc>
                      </w:tr>
                    </w:tbl>
                    <w:p w:rsidR="000138C2" w:rsidRDefault="000138C2">
                      <w:pPr>
                        <w:pStyle w:val="BodyText"/>
                      </w:pPr>
                    </w:p>
                  </w:txbxContent>
                </v:textbox>
                <w10:wrap anchorx="page"/>
              </v:shape>
            </w:pict>
          </mc:Fallback>
        </mc:AlternateContent>
      </w:r>
      <w:r w:rsidR="00307BFE">
        <w:t>Inclusions &amp; Exclusions (Cont.)</w:t>
      </w:r>
    </w:p>
    <w:p w:rsidR="000138C2" w:rsidRDefault="000138C2">
      <w:pPr>
        <w:pStyle w:val="BodyText"/>
        <w:rPr>
          <w:sz w:val="20"/>
        </w:rPr>
      </w:pPr>
    </w:p>
    <w:p w:rsidR="000138C2" w:rsidRDefault="000138C2">
      <w:pPr>
        <w:pStyle w:val="BodyText"/>
        <w:rPr>
          <w:sz w:val="20"/>
        </w:rPr>
      </w:pPr>
    </w:p>
    <w:p w:rsidR="000138C2" w:rsidRDefault="000138C2">
      <w:pPr>
        <w:pStyle w:val="BodyText"/>
        <w:rPr>
          <w:sz w:val="20"/>
        </w:rPr>
      </w:pPr>
    </w:p>
    <w:p w:rsidR="000138C2" w:rsidRDefault="000138C2">
      <w:pPr>
        <w:pStyle w:val="BodyText"/>
        <w:rPr>
          <w:sz w:val="20"/>
        </w:rPr>
      </w:pPr>
    </w:p>
    <w:p w:rsidR="000138C2" w:rsidRDefault="000138C2">
      <w:pPr>
        <w:pStyle w:val="BodyText"/>
        <w:rPr>
          <w:sz w:val="20"/>
        </w:rPr>
      </w:pPr>
    </w:p>
    <w:p w:rsidR="000138C2" w:rsidRDefault="000138C2">
      <w:pPr>
        <w:pStyle w:val="BodyText"/>
        <w:rPr>
          <w:sz w:val="20"/>
        </w:rPr>
      </w:pPr>
    </w:p>
    <w:p w:rsidR="000138C2" w:rsidRDefault="000138C2">
      <w:pPr>
        <w:pStyle w:val="BodyText"/>
        <w:rPr>
          <w:sz w:val="20"/>
        </w:rPr>
      </w:pPr>
    </w:p>
    <w:p w:rsidR="000138C2" w:rsidRDefault="000138C2">
      <w:pPr>
        <w:pStyle w:val="BodyText"/>
        <w:rPr>
          <w:sz w:val="20"/>
        </w:rPr>
      </w:pPr>
    </w:p>
    <w:p w:rsidR="000138C2" w:rsidRDefault="000138C2">
      <w:pPr>
        <w:pStyle w:val="BodyText"/>
        <w:rPr>
          <w:sz w:val="20"/>
        </w:rPr>
      </w:pPr>
    </w:p>
    <w:p w:rsidR="000138C2" w:rsidRDefault="000138C2">
      <w:pPr>
        <w:pStyle w:val="BodyText"/>
        <w:rPr>
          <w:sz w:val="20"/>
        </w:rPr>
      </w:pPr>
    </w:p>
    <w:p w:rsidR="000138C2" w:rsidRDefault="000138C2">
      <w:pPr>
        <w:pStyle w:val="BodyText"/>
        <w:rPr>
          <w:sz w:val="20"/>
        </w:rPr>
      </w:pPr>
    </w:p>
    <w:p w:rsidR="000138C2" w:rsidRDefault="000138C2">
      <w:pPr>
        <w:pStyle w:val="BodyText"/>
        <w:rPr>
          <w:sz w:val="20"/>
        </w:rPr>
      </w:pPr>
    </w:p>
    <w:p w:rsidR="000138C2" w:rsidRDefault="000138C2">
      <w:pPr>
        <w:pStyle w:val="BodyText"/>
        <w:rPr>
          <w:sz w:val="20"/>
        </w:rPr>
      </w:pPr>
    </w:p>
    <w:p w:rsidR="000138C2" w:rsidRDefault="000138C2">
      <w:pPr>
        <w:pStyle w:val="BodyText"/>
        <w:rPr>
          <w:sz w:val="20"/>
        </w:rPr>
      </w:pPr>
    </w:p>
    <w:p w:rsidR="000138C2" w:rsidRDefault="000138C2">
      <w:pPr>
        <w:pStyle w:val="BodyText"/>
        <w:rPr>
          <w:sz w:val="20"/>
        </w:rPr>
      </w:pPr>
    </w:p>
    <w:p w:rsidR="000138C2" w:rsidRDefault="000138C2">
      <w:pPr>
        <w:pStyle w:val="BodyText"/>
        <w:rPr>
          <w:sz w:val="20"/>
        </w:rPr>
      </w:pPr>
    </w:p>
    <w:p w:rsidR="000138C2" w:rsidRDefault="000138C2">
      <w:pPr>
        <w:pStyle w:val="BodyText"/>
        <w:rPr>
          <w:sz w:val="20"/>
        </w:rPr>
      </w:pPr>
    </w:p>
    <w:p w:rsidR="000138C2" w:rsidRDefault="000138C2">
      <w:pPr>
        <w:pStyle w:val="BodyText"/>
        <w:rPr>
          <w:sz w:val="20"/>
        </w:rPr>
      </w:pPr>
    </w:p>
    <w:p w:rsidR="000138C2" w:rsidRDefault="000138C2">
      <w:pPr>
        <w:pStyle w:val="BodyText"/>
        <w:rPr>
          <w:sz w:val="20"/>
        </w:rPr>
      </w:pPr>
    </w:p>
    <w:p w:rsidR="000138C2" w:rsidRDefault="000138C2">
      <w:pPr>
        <w:pStyle w:val="BodyText"/>
        <w:rPr>
          <w:sz w:val="20"/>
        </w:rPr>
      </w:pPr>
    </w:p>
    <w:p w:rsidR="000138C2" w:rsidRDefault="00453E81">
      <w:pPr>
        <w:pStyle w:val="BodyText"/>
        <w:spacing w:before="6"/>
        <w:rPr>
          <w:sz w:val="24"/>
        </w:rPr>
      </w:pPr>
      <w:r>
        <w:rPr>
          <w:noProof/>
        </w:rPr>
        <mc:AlternateContent>
          <mc:Choice Requires="wps">
            <w:drawing>
              <wp:anchor distT="0" distB="0" distL="0" distR="0" simplePos="0" relativeHeight="251657728" behindDoc="0" locked="0" layoutInCell="1" allowOverlap="1">
                <wp:simplePos x="0" y="0"/>
                <wp:positionH relativeFrom="page">
                  <wp:posOffset>1828800</wp:posOffset>
                </wp:positionH>
                <wp:positionV relativeFrom="paragraph">
                  <wp:posOffset>207010</wp:posOffset>
                </wp:positionV>
                <wp:extent cx="5314950" cy="0"/>
                <wp:effectExtent l="9525" t="9525" r="9525" b="9525"/>
                <wp:wrapTopAndBottom/>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64483" id="Line 9"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16.3pt" to="56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ZM0HQIAAEI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" strokeweight=".48pt">
                <w10:wrap type="topAndBottom" anchorx="page"/>
              </v:line>
            </w:pict>
          </mc:Fallback>
        </mc:AlternateContent>
      </w:r>
    </w:p>
    <w:p w:rsidR="000138C2" w:rsidRDefault="000138C2">
      <w:pPr>
        <w:pStyle w:val="BodyText"/>
        <w:spacing w:before="2"/>
        <w:rPr>
          <w:sz w:val="11"/>
        </w:rPr>
      </w:pPr>
    </w:p>
    <w:p w:rsidR="000138C2" w:rsidRDefault="000138C2">
      <w:pPr>
        <w:rPr>
          <w:sz w:val="11"/>
        </w:rPr>
        <w:sectPr w:rsidR="000138C2">
          <w:pgSz w:w="12240" w:h="15840"/>
          <w:pgMar w:top="1220" w:right="880" w:bottom="280" w:left="880" w:header="729" w:footer="0" w:gutter="0"/>
          <w:cols w:space="720"/>
        </w:sectPr>
      </w:pPr>
    </w:p>
    <w:p w:rsidR="000138C2" w:rsidRDefault="00307BFE">
      <w:pPr>
        <w:pStyle w:val="BodyText"/>
        <w:spacing w:before="93"/>
        <w:ind w:left="110" w:right="-19"/>
      </w:pPr>
      <w:r>
        <w:rPr>
          <w:w w:val="95"/>
        </w:rPr>
        <w:t xml:space="preserve">Additional </w:t>
      </w:r>
      <w:r>
        <w:t>resources</w:t>
      </w:r>
    </w:p>
    <w:p w:rsidR="000138C2" w:rsidRDefault="00307BFE">
      <w:pPr>
        <w:pStyle w:val="ListParagraph"/>
        <w:numPr>
          <w:ilvl w:val="0"/>
          <w:numId w:val="1"/>
        </w:numPr>
        <w:tabs>
          <w:tab w:val="left" w:pos="470"/>
        </w:tabs>
        <w:spacing w:before="93" w:line="240" w:lineRule="auto"/>
      </w:pPr>
      <w:hyperlink r:id="rId10">
        <w:r>
          <w:rPr>
            <w:color w:val="0000FF"/>
            <w:w w:val="99"/>
            <w:u w:val="single" w:color="0000FF"/>
          </w:rPr>
          <w:br w:type="column"/>
        </w:r>
        <w:r>
          <w:rPr>
            <w:color w:val="0000FF"/>
            <w:u w:val="single" w:color="0000FF"/>
          </w:rPr>
          <w:t>Executive Order</w:t>
        </w:r>
        <w:r>
          <w:rPr>
            <w:color w:val="0000FF"/>
            <w:spacing w:val="-5"/>
            <w:u w:val="single" w:color="0000FF"/>
          </w:rPr>
          <w:t xml:space="preserve"> </w:t>
        </w:r>
        <w:r>
          <w:rPr>
            <w:color w:val="0000FF"/>
            <w:u w:val="single" w:color="0000FF"/>
          </w:rPr>
          <w:t>B-2-11</w:t>
        </w:r>
      </w:hyperlink>
    </w:p>
    <w:p w:rsidR="000138C2" w:rsidRDefault="00307BFE">
      <w:pPr>
        <w:pStyle w:val="ListParagraph"/>
        <w:numPr>
          <w:ilvl w:val="0"/>
          <w:numId w:val="1"/>
        </w:numPr>
        <w:tabs>
          <w:tab w:val="left" w:pos="470"/>
        </w:tabs>
        <w:ind w:left="469" w:hanging="359"/>
      </w:pPr>
      <w:hyperlink r:id="rId11">
        <w:r>
          <w:rPr>
            <w:color w:val="0000FF"/>
            <w:u w:val="single" w:color="0000FF"/>
          </w:rPr>
          <w:t>Management Memo 13-02 (State Fleet Annual Acquisition</w:t>
        </w:r>
        <w:r>
          <w:rPr>
            <w:color w:val="0000FF"/>
            <w:spacing w:val="-14"/>
            <w:u w:val="single" w:color="0000FF"/>
          </w:rPr>
          <w:t xml:space="preserve"> </w:t>
        </w:r>
        <w:r>
          <w:rPr>
            <w:color w:val="0000FF"/>
            <w:u w:val="single" w:color="0000FF"/>
          </w:rPr>
          <w:t>Plan)</w:t>
        </w:r>
      </w:hyperlink>
    </w:p>
    <w:p w:rsidR="000138C2" w:rsidRDefault="00307BFE">
      <w:pPr>
        <w:pStyle w:val="ListParagraph"/>
        <w:numPr>
          <w:ilvl w:val="0"/>
          <w:numId w:val="1"/>
        </w:numPr>
        <w:tabs>
          <w:tab w:val="left" w:pos="470"/>
        </w:tabs>
        <w:ind w:left="469" w:hanging="359"/>
      </w:pPr>
      <w:hyperlink w:anchor="_bookmark1" w:history="1">
        <w:r>
          <w:rPr>
            <w:color w:val="0000FF"/>
            <w:u w:val="single" w:color="0000FF"/>
          </w:rPr>
          <w:t>Required fields for Limit</w:t>
        </w:r>
        <w:r>
          <w:rPr>
            <w:color w:val="0000FF"/>
            <w:u w:val="single" w:color="0000FF"/>
          </w:rPr>
          <w:t>e</w:t>
        </w:r>
        <w:r>
          <w:rPr>
            <w:color w:val="0000FF"/>
            <w:u w:val="single" w:color="0000FF"/>
          </w:rPr>
          <w:t>d FAMS</w:t>
        </w:r>
        <w:r>
          <w:rPr>
            <w:color w:val="0000FF"/>
            <w:spacing w:val="-9"/>
            <w:u w:val="single" w:color="0000FF"/>
          </w:rPr>
          <w:t xml:space="preserve"> </w:t>
        </w:r>
        <w:r>
          <w:rPr>
            <w:color w:val="0000FF"/>
            <w:u w:val="single" w:color="0000FF"/>
          </w:rPr>
          <w:t>reporting</w:t>
        </w:r>
      </w:hyperlink>
    </w:p>
    <w:p w:rsidR="000138C2" w:rsidRDefault="000138C2">
      <w:pPr>
        <w:spacing w:line="252" w:lineRule="exact"/>
        <w:sectPr w:rsidR="000138C2">
          <w:type w:val="continuous"/>
          <w:pgSz w:w="12240" w:h="15840"/>
          <w:pgMar w:top="640" w:right="880" w:bottom="0" w:left="880" w:header="720" w:footer="720" w:gutter="0"/>
          <w:cols w:num="2" w:space="720" w:equalWidth="0">
            <w:col w:w="1077" w:space="1281"/>
            <w:col w:w="8122"/>
          </w:cols>
        </w:sectPr>
      </w:pPr>
    </w:p>
    <w:p w:rsidR="000138C2" w:rsidRDefault="000138C2">
      <w:pPr>
        <w:pStyle w:val="BodyText"/>
        <w:rPr>
          <w:sz w:val="20"/>
        </w:rPr>
      </w:pPr>
    </w:p>
    <w:p w:rsidR="000138C2" w:rsidRDefault="000138C2">
      <w:pPr>
        <w:pStyle w:val="BodyText"/>
        <w:spacing w:before="3"/>
        <w:rPr>
          <w:sz w:val="14"/>
        </w:rPr>
      </w:pPr>
    </w:p>
    <w:p w:rsidR="000138C2" w:rsidRDefault="00453E81">
      <w:pPr>
        <w:pStyle w:val="BodyText"/>
        <w:spacing w:line="20" w:lineRule="exact"/>
        <w:ind w:left="1995"/>
        <w:rPr>
          <w:sz w:val="2"/>
        </w:rPr>
      </w:pPr>
      <w:r>
        <w:rPr>
          <w:noProof/>
          <w:sz w:val="2"/>
        </w:rPr>
        <mc:AlternateContent>
          <mc:Choice Requires="wpg">
            <w:drawing>
              <wp:inline distT="0" distB="0" distL="0" distR="0">
                <wp:extent cx="5321300" cy="6350"/>
                <wp:effectExtent l="3175" t="8890" r="9525" b="3810"/>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1300" cy="6350"/>
                          <a:chOff x="0" y="0"/>
                          <a:chExt cx="8380" cy="10"/>
                        </a:xfrm>
                      </wpg:grpSpPr>
                      <wps:wsp>
                        <wps:cNvPr id="10" name="Line 8"/>
                        <wps:cNvCnPr>
                          <a:cxnSpLocks noChangeShapeType="1"/>
                        </wps:cNvCnPr>
                        <wps:spPr bwMode="auto">
                          <a:xfrm>
                            <a:off x="5" y="5"/>
                            <a:ext cx="83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512B03" id="Group 7" o:spid="_x0000_s1026" style="width:419pt;height:.5pt;mso-position-horizontal-relative:char;mso-position-vertical-relative:line" coordsize="83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">
                <v:line id="Line 8" o:spid="_x0000_s1027" style="position:absolute;visibility:visible;mso-wrap-style:square" from="5,5" to="83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w10:anchorlock/>
              </v:group>
            </w:pict>
          </mc:Fallback>
        </mc:AlternateContent>
      </w:r>
    </w:p>
    <w:p w:rsidR="000138C2" w:rsidRDefault="000138C2">
      <w:pPr>
        <w:pStyle w:val="BodyText"/>
        <w:spacing w:before="1"/>
        <w:rPr>
          <w:sz w:val="6"/>
        </w:rPr>
      </w:pPr>
    </w:p>
    <w:p w:rsidR="000138C2" w:rsidRDefault="000138C2">
      <w:pPr>
        <w:rPr>
          <w:sz w:val="6"/>
        </w:rPr>
        <w:sectPr w:rsidR="000138C2">
          <w:type w:val="continuous"/>
          <w:pgSz w:w="12240" w:h="15840"/>
          <w:pgMar w:top="640" w:right="880" w:bottom="0" w:left="880" w:header="720" w:footer="720" w:gutter="0"/>
          <w:cols w:space="720"/>
        </w:sectPr>
      </w:pPr>
    </w:p>
    <w:p w:rsidR="000138C2" w:rsidRDefault="00307BFE">
      <w:pPr>
        <w:pStyle w:val="BodyText"/>
        <w:spacing w:before="170"/>
        <w:ind w:left="110"/>
      </w:pPr>
      <w:r>
        <w:t>DGS</w:t>
      </w:r>
    </w:p>
    <w:p w:rsidR="000138C2" w:rsidRDefault="00307BFE">
      <w:pPr>
        <w:pStyle w:val="BodyText"/>
        <w:ind w:left="110"/>
      </w:pPr>
      <w:r>
        <w:t>contact</w:t>
      </w:r>
    </w:p>
    <w:p w:rsidR="000138C2" w:rsidRDefault="00307BFE">
      <w:pPr>
        <w:pStyle w:val="BodyText"/>
        <w:spacing w:before="55"/>
        <w:ind w:left="110"/>
      </w:pPr>
      <w:r>
        <w:br w:type="column"/>
      </w:r>
      <w:r>
        <w:t xml:space="preserve">For further </w:t>
      </w:r>
      <w:r w:rsidR="00B46E69">
        <w:t>information,</w:t>
      </w:r>
      <w:r>
        <w:t xml:space="preserve"> please contact:</w:t>
      </w:r>
    </w:p>
    <w:p w:rsidR="000138C2" w:rsidRDefault="000138C2">
      <w:pPr>
        <w:pStyle w:val="BodyText"/>
        <w:spacing w:before="11"/>
        <w:rPr>
          <w:sz w:val="21"/>
        </w:rPr>
      </w:pPr>
    </w:p>
    <w:p w:rsidR="000138C2" w:rsidRDefault="00B46E69">
      <w:pPr>
        <w:pStyle w:val="BodyText"/>
        <w:ind w:left="110" w:right="5209"/>
      </w:pPr>
      <w:r>
        <w:t>Carol Shellenberger</w:t>
      </w:r>
      <w:r w:rsidR="00307BFE">
        <w:t xml:space="preserve"> Department of General Services</w:t>
      </w:r>
    </w:p>
    <w:p w:rsidR="000138C2" w:rsidRDefault="00307BFE">
      <w:pPr>
        <w:pStyle w:val="BodyText"/>
        <w:ind w:left="110" w:right="4597"/>
      </w:pPr>
      <w:r>
        <w:t>Office of Fleet and Asset Management (916) 928-5831</w:t>
      </w:r>
    </w:p>
    <w:p w:rsidR="000138C2" w:rsidRDefault="00307BFE">
      <w:pPr>
        <w:pStyle w:val="BodyText"/>
        <w:ind w:left="110"/>
      </w:pPr>
      <w:hyperlink r:id="rId12">
        <w:r>
          <w:rPr>
            <w:color w:val="0000FF"/>
            <w:u w:val="single" w:color="0000FF"/>
          </w:rPr>
          <w:t>carol.shelle</w:t>
        </w:r>
      </w:hyperlink>
      <w:hyperlink r:id="rId13">
        <w:r>
          <w:rPr>
            <w:color w:val="0000FF"/>
            <w:u w:val="single" w:color="0000FF"/>
          </w:rPr>
          <w:t>nberger@dgs.ca.gov</w:t>
        </w:r>
      </w:hyperlink>
    </w:p>
    <w:p w:rsidR="000138C2" w:rsidRDefault="000138C2">
      <w:pPr>
        <w:sectPr w:rsidR="000138C2">
          <w:type w:val="continuous"/>
          <w:pgSz w:w="12240" w:h="15840"/>
          <w:pgMar w:top="640" w:right="880" w:bottom="0" w:left="880" w:header="720" w:footer="720" w:gutter="0"/>
          <w:cols w:num="2" w:space="720" w:equalWidth="0">
            <w:col w:w="821" w:space="1177"/>
            <w:col w:w="8482"/>
          </w:cols>
        </w:sectPr>
      </w:pPr>
    </w:p>
    <w:p w:rsidR="000138C2" w:rsidRDefault="000138C2">
      <w:pPr>
        <w:pStyle w:val="BodyText"/>
        <w:spacing w:before="2"/>
        <w:rPr>
          <w:sz w:val="24"/>
        </w:rPr>
      </w:pPr>
    </w:p>
    <w:p w:rsidR="000138C2" w:rsidRDefault="00453E81">
      <w:pPr>
        <w:pStyle w:val="BodyText"/>
        <w:spacing w:line="20" w:lineRule="exact"/>
        <w:ind w:left="1995"/>
        <w:rPr>
          <w:sz w:val="2"/>
        </w:rPr>
      </w:pPr>
      <w:r>
        <w:rPr>
          <w:noProof/>
          <w:sz w:val="2"/>
        </w:rPr>
        <mc:AlternateContent>
          <mc:Choice Requires="wpg">
            <w:drawing>
              <wp:inline distT="0" distB="0" distL="0" distR="0">
                <wp:extent cx="5321300" cy="6350"/>
                <wp:effectExtent l="3175" t="4445" r="9525" b="8255"/>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1300" cy="6350"/>
                          <a:chOff x="0" y="0"/>
                          <a:chExt cx="8380" cy="10"/>
                        </a:xfrm>
                      </wpg:grpSpPr>
                      <wps:wsp>
                        <wps:cNvPr id="8" name="Line 6"/>
                        <wps:cNvCnPr>
                          <a:cxnSpLocks noChangeShapeType="1"/>
                        </wps:cNvCnPr>
                        <wps:spPr bwMode="auto">
                          <a:xfrm>
                            <a:off x="5" y="5"/>
                            <a:ext cx="83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CC3E4F" id="Group 5" o:spid="_x0000_s1026" style="width:419pt;height:.5pt;mso-position-horizontal-relative:char;mso-position-vertical-relative:line" coordsize="83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">
                <v:line id="Line 6" o:spid="_x0000_s1027" style="position:absolute;visibility:visible;mso-wrap-style:square" from="5,5" to="83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w10:anchorlock/>
              </v:group>
            </w:pict>
          </mc:Fallback>
        </mc:AlternateContent>
      </w:r>
    </w:p>
    <w:p w:rsidR="000138C2" w:rsidRDefault="000138C2">
      <w:pPr>
        <w:pStyle w:val="BodyText"/>
        <w:rPr>
          <w:sz w:val="20"/>
        </w:rPr>
      </w:pPr>
    </w:p>
    <w:p w:rsidR="000138C2" w:rsidRDefault="000138C2">
      <w:pPr>
        <w:pStyle w:val="BodyText"/>
        <w:spacing w:before="10"/>
        <w:rPr>
          <w:sz w:val="18"/>
        </w:rPr>
      </w:pPr>
    </w:p>
    <w:p w:rsidR="000138C2" w:rsidRDefault="00307BFE">
      <w:pPr>
        <w:pStyle w:val="BodyText"/>
        <w:spacing w:before="92"/>
        <w:ind w:left="2108"/>
      </w:pPr>
      <w:r>
        <w:t>Original Management Memo signed by Fred Klass, Director, DGS</w:t>
      </w:r>
    </w:p>
    <w:p w:rsidR="000138C2" w:rsidRDefault="000138C2">
      <w:pPr>
        <w:pStyle w:val="BodyText"/>
        <w:rPr>
          <w:sz w:val="20"/>
        </w:rPr>
      </w:pPr>
    </w:p>
    <w:p w:rsidR="000138C2" w:rsidRDefault="000138C2">
      <w:pPr>
        <w:rPr>
          <w:sz w:val="20"/>
        </w:rPr>
        <w:sectPr w:rsidR="000138C2">
          <w:type w:val="continuous"/>
          <w:pgSz w:w="12240" w:h="15840"/>
          <w:pgMar w:top="640" w:right="880" w:bottom="0" w:left="880" w:header="720" w:footer="720" w:gutter="0"/>
          <w:cols w:space="720"/>
        </w:sectPr>
      </w:pPr>
    </w:p>
    <w:p w:rsidR="000138C2" w:rsidRDefault="000138C2">
      <w:pPr>
        <w:pStyle w:val="BodyText"/>
      </w:pPr>
    </w:p>
    <w:p w:rsidR="000138C2" w:rsidRDefault="00307BFE">
      <w:pPr>
        <w:pStyle w:val="BodyText"/>
        <w:ind w:left="110"/>
      </w:pPr>
      <w:r>
        <w:rPr>
          <w:w w:val="95"/>
        </w:rPr>
        <w:t>Signature</w:t>
      </w:r>
    </w:p>
    <w:p w:rsidR="000138C2" w:rsidRDefault="00307BFE">
      <w:pPr>
        <w:pStyle w:val="BodyText"/>
        <w:spacing w:before="10" w:after="39"/>
      </w:pPr>
      <w:r>
        <w:br w:type="column"/>
      </w:r>
    </w:p>
    <w:p w:rsidR="000138C2" w:rsidRDefault="00453E81">
      <w:pPr>
        <w:pStyle w:val="BodyText"/>
        <w:spacing w:line="20" w:lineRule="exact"/>
        <w:ind w:left="102"/>
        <w:rPr>
          <w:sz w:val="2"/>
        </w:rPr>
      </w:pPr>
      <w:r>
        <w:rPr>
          <w:noProof/>
          <w:sz w:val="2"/>
        </w:rPr>
        <mc:AlternateContent>
          <mc:Choice Requires="wpg">
            <w:drawing>
              <wp:inline distT="0" distB="0" distL="0" distR="0">
                <wp:extent cx="2214245" cy="10160"/>
                <wp:effectExtent l="3175" t="6350" r="1905" b="254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4245" cy="10160"/>
                          <a:chOff x="0" y="0"/>
                          <a:chExt cx="3487" cy="16"/>
                        </a:xfrm>
                      </wpg:grpSpPr>
                      <wps:wsp>
                        <wps:cNvPr id="5" name="Line 4"/>
                        <wps:cNvCnPr>
                          <a:cxnSpLocks noChangeShapeType="1"/>
                        </wps:cNvCnPr>
                        <wps:spPr bwMode="auto">
                          <a:xfrm>
                            <a:off x="8" y="8"/>
                            <a:ext cx="24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3"/>
                        <wps:cNvCnPr>
                          <a:cxnSpLocks noChangeShapeType="1"/>
                        </wps:cNvCnPr>
                        <wps:spPr bwMode="auto">
                          <a:xfrm>
                            <a:off x="2410" y="8"/>
                            <a:ext cx="1068"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EB62DB" id="Group 2" o:spid="_x0000_s1026" style="width:174.35pt;height:.8pt;mso-position-horizontal-relative:char;mso-position-vertical-relative:line" coordsize="348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">
                <v:line id="Line 4" o:spid="_x0000_s1027" style="position:absolute;visibility:visible;mso-wrap-style:square" from="8,8" to="2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" strokeweight=".26669mm"/>
                <v:line id="Line 3" o:spid="_x0000_s1028" style="position:absolute;visibility:visible;mso-wrap-style:square" from="2410,8" to="34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" strokeweight=".26669mm"/>
                <w10:anchorlock/>
              </v:group>
            </w:pict>
          </mc:Fallback>
        </mc:AlternateContent>
      </w:r>
    </w:p>
    <w:p w:rsidR="000138C2" w:rsidRDefault="00307BFE">
      <w:pPr>
        <w:pStyle w:val="BodyText"/>
        <w:ind w:left="110" w:right="5227"/>
      </w:pPr>
      <w:r>
        <w:t>Fred Klass, Director Department of General</w:t>
      </w:r>
      <w:r>
        <w:rPr>
          <w:spacing w:val="-5"/>
        </w:rPr>
        <w:t xml:space="preserve"> </w:t>
      </w:r>
      <w:r>
        <w:t>Services</w:t>
      </w:r>
    </w:p>
    <w:p w:rsidR="000138C2" w:rsidRDefault="000138C2">
      <w:pPr>
        <w:sectPr w:rsidR="000138C2">
          <w:type w:val="continuous"/>
          <w:pgSz w:w="12240" w:h="15840"/>
          <w:pgMar w:top="640" w:right="880" w:bottom="0" w:left="880" w:header="720" w:footer="720" w:gutter="0"/>
          <w:cols w:num="2" w:space="720" w:equalWidth="0">
            <w:col w:w="1052" w:space="946"/>
            <w:col w:w="8482"/>
          </w:cols>
        </w:sectPr>
      </w:pPr>
    </w:p>
    <w:p w:rsidR="000138C2" w:rsidRDefault="000138C2">
      <w:pPr>
        <w:pStyle w:val="BodyText"/>
        <w:rPr>
          <w:sz w:val="20"/>
        </w:rPr>
      </w:pPr>
    </w:p>
    <w:p w:rsidR="000138C2" w:rsidRDefault="000138C2">
      <w:pPr>
        <w:pStyle w:val="BodyText"/>
        <w:spacing w:before="11"/>
        <w:rPr>
          <w:sz w:val="19"/>
        </w:rPr>
      </w:pPr>
    </w:p>
    <w:p w:rsidR="000138C2" w:rsidRDefault="00307BFE">
      <w:pPr>
        <w:pStyle w:val="BodyText"/>
        <w:ind w:left="110"/>
      </w:pPr>
      <w:r>
        <w:t>Attachment 1: Required FAMS Fields</w:t>
      </w:r>
    </w:p>
    <w:p w:rsidR="000138C2" w:rsidRDefault="000138C2">
      <w:pPr>
        <w:sectPr w:rsidR="000138C2">
          <w:type w:val="continuous"/>
          <w:pgSz w:w="12240" w:h="15840"/>
          <w:pgMar w:top="640" w:right="880" w:bottom="0" w:left="880" w:header="720" w:footer="720" w:gutter="0"/>
          <w:cols w:space="720"/>
        </w:sectPr>
      </w:pPr>
    </w:p>
    <w:p w:rsidR="000138C2" w:rsidRDefault="000138C2">
      <w:pPr>
        <w:pStyle w:val="BodyText"/>
        <w:rPr>
          <w:sz w:val="20"/>
        </w:rPr>
      </w:pPr>
    </w:p>
    <w:p w:rsidR="000138C2" w:rsidRDefault="000138C2">
      <w:pPr>
        <w:pStyle w:val="BodyText"/>
        <w:rPr>
          <w:sz w:val="20"/>
        </w:rPr>
      </w:pPr>
    </w:p>
    <w:p w:rsidR="000138C2" w:rsidRDefault="00307BFE">
      <w:pPr>
        <w:spacing w:before="228"/>
        <w:ind w:right="1077"/>
        <w:jc w:val="right"/>
        <w:rPr>
          <w:sz w:val="24"/>
        </w:rPr>
      </w:pPr>
      <w:bookmarkStart w:id="0" w:name="_bookmark0"/>
      <w:bookmarkStart w:id="1" w:name="_bookmark1"/>
      <w:bookmarkStart w:id="2" w:name="_bookmark2"/>
      <w:bookmarkStart w:id="3" w:name="_GoBack"/>
      <w:bookmarkEnd w:id="0"/>
      <w:bookmarkEnd w:id="1"/>
      <w:bookmarkEnd w:id="2"/>
      <w:bookmarkEnd w:id="3"/>
      <w:r>
        <w:rPr>
          <w:sz w:val="24"/>
        </w:rPr>
        <w:t>Attachment 1</w:t>
      </w:r>
    </w:p>
    <w:p w:rsidR="000138C2" w:rsidRDefault="00307BFE">
      <w:pPr>
        <w:spacing w:before="232" w:line="390" w:lineRule="exact"/>
        <w:ind w:left="2245" w:right="2974"/>
        <w:jc w:val="center"/>
        <w:rPr>
          <w:rFonts w:ascii="Calibri"/>
          <w:b/>
          <w:sz w:val="32"/>
        </w:rPr>
      </w:pPr>
      <w:hyperlink w:anchor="_bookmark2" w:history="1">
        <w:r>
          <w:rPr>
            <w:rFonts w:ascii="Calibri"/>
            <w:b/>
            <w:color w:val="17365D"/>
            <w:sz w:val="32"/>
          </w:rPr>
          <w:t>REQUIRED FAMS FIELDS</w:t>
        </w:r>
      </w:hyperlink>
    </w:p>
    <w:p w:rsidR="000138C2" w:rsidRDefault="00307BFE">
      <w:pPr>
        <w:spacing w:line="341" w:lineRule="exact"/>
        <w:ind w:left="2247" w:right="2974"/>
        <w:jc w:val="center"/>
        <w:rPr>
          <w:rFonts w:ascii="Calibri"/>
          <w:b/>
          <w:sz w:val="28"/>
        </w:rPr>
      </w:pPr>
      <w:hyperlink w:anchor="_bookmark2" w:history="1">
        <w:r>
          <w:rPr>
            <w:rFonts w:ascii="Calibri"/>
            <w:b/>
            <w:color w:val="17365D"/>
            <w:sz w:val="28"/>
          </w:rPr>
          <w:t>For Assets with Limited Reporting Requirements</w:t>
        </w:r>
      </w:hyperlink>
    </w:p>
    <w:p w:rsidR="000138C2" w:rsidRDefault="00307BFE">
      <w:pPr>
        <w:spacing w:before="1"/>
        <w:ind w:left="3193" w:right="3922" w:hanging="1"/>
        <w:jc w:val="center"/>
        <w:rPr>
          <w:rFonts w:ascii="Calibri" w:hAnsi="Calibri"/>
          <w:b/>
          <w:sz w:val="20"/>
        </w:rPr>
      </w:pPr>
      <w:hyperlink w:anchor="_bookmark2" w:history="1">
        <w:r>
          <w:rPr>
            <w:rFonts w:ascii="Calibri" w:hAnsi="Calibri"/>
            <w:b/>
            <w:color w:val="17365D"/>
            <w:sz w:val="20"/>
          </w:rPr>
          <w:t>[Indoor Fork Lifts, Personnel Lifts and Self‐Propelled Lawn Mowers (25HP or more)]</w:t>
        </w:r>
      </w:hyperlink>
    </w:p>
    <w:p w:rsidR="000138C2" w:rsidRDefault="000138C2">
      <w:pPr>
        <w:pStyle w:val="BodyText"/>
        <w:rPr>
          <w:rFonts w:ascii="Calibri"/>
          <w:b/>
          <w:sz w:val="20"/>
        </w:rPr>
      </w:pPr>
    </w:p>
    <w:p w:rsidR="000138C2" w:rsidRDefault="000138C2">
      <w:pPr>
        <w:pStyle w:val="BodyText"/>
        <w:spacing w:before="8"/>
        <w:rPr>
          <w:rFonts w:ascii="Calibri"/>
          <w:b/>
          <w:sz w:val="10"/>
        </w:rPr>
      </w:pP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8"/>
        <w:gridCol w:w="5328"/>
      </w:tblGrid>
      <w:tr w:rsidR="000138C2">
        <w:trPr>
          <w:trHeight w:hRule="exact" w:val="285"/>
        </w:trPr>
        <w:tc>
          <w:tcPr>
            <w:tcW w:w="5328" w:type="dxa"/>
            <w:shd w:val="clear" w:color="auto" w:fill="D9D9D9"/>
          </w:tcPr>
          <w:p w:rsidR="000138C2" w:rsidRDefault="00307BFE">
            <w:pPr>
              <w:pStyle w:val="TableParagraph"/>
              <w:spacing w:before="6" w:line="240" w:lineRule="auto"/>
              <w:ind w:left="1755" w:right="1756"/>
              <w:jc w:val="center"/>
              <w:rPr>
                <w:rFonts w:ascii="Calibri"/>
                <w:b/>
              </w:rPr>
            </w:pPr>
            <w:r>
              <w:rPr>
                <w:rFonts w:ascii="Calibri"/>
                <w:b/>
                <w:color w:val="000065"/>
              </w:rPr>
              <w:t>REQUIRED FIELDS</w:t>
            </w:r>
          </w:p>
        </w:tc>
        <w:tc>
          <w:tcPr>
            <w:tcW w:w="5328" w:type="dxa"/>
            <w:shd w:val="clear" w:color="auto" w:fill="D9D9D9"/>
          </w:tcPr>
          <w:p w:rsidR="000138C2" w:rsidRDefault="00307BFE">
            <w:pPr>
              <w:pStyle w:val="TableParagraph"/>
              <w:spacing w:before="6" w:line="240" w:lineRule="auto"/>
              <w:ind w:left="1755" w:right="1756"/>
              <w:jc w:val="center"/>
              <w:rPr>
                <w:rFonts w:ascii="Calibri"/>
                <w:b/>
              </w:rPr>
            </w:pPr>
            <w:r>
              <w:rPr>
                <w:rFonts w:ascii="Calibri"/>
                <w:b/>
                <w:color w:val="000065"/>
              </w:rPr>
              <w:t>REASON REQUIRED</w:t>
            </w:r>
          </w:p>
        </w:tc>
      </w:tr>
      <w:tr w:rsidR="000138C2">
        <w:trPr>
          <w:trHeight w:hRule="exact" w:val="310"/>
        </w:trPr>
        <w:tc>
          <w:tcPr>
            <w:tcW w:w="5328" w:type="dxa"/>
            <w:tcBorders>
              <w:top w:val="single" w:sz="10" w:space="0" w:color="D9D9D9"/>
            </w:tcBorders>
          </w:tcPr>
          <w:p w:rsidR="000138C2" w:rsidRDefault="00307BFE">
            <w:pPr>
              <w:pStyle w:val="TableParagraph"/>
              <w:spacing w:before="11" w:line="240" w:lineRule="auto"/>
              <w:rPr>
                <w:rFonts w:ascii="Calibri"/>
                <w:b/>
              </w:rPr>
            </w:pPr>
            <w:r>
              <w:rPr>
                <w:rFonts w:ascii="Calibri"/>
                <w:b/>
                <w:color w:val="000065"/>
              </w:rPr>
              <w:t>Equipment Number</w:t>
            </w:r>
          </w:p>
        </w:tc>
        <w:tc>
          <w:tcPr>
            <w:tcW w:w="5328" w:type="dxa"/>
            <w:tcBorders>
              <w:top w:val="single" w:sz="10" w:space="0" w:color="D9D9D9"/>
            </w:tcBorders>
          </w:tcPr>
          <w:p w:rsidR="000138C2" w:rsidRDefault="00307BFE">
            <w:pPr>
              <w:pStyle w:val="TableParagraph"/>
              <w:spacing w:line="256" w:lineRule="exact"/>
              <w:ind w:left="102"/>
              <w:rPr>
                <w:rFonts w:ascii="Calibri"/>
                <w:b/>
              </w:rPr>
            </w:pPr>
            <w:r>
              <w:rPr>
                <w:rFonts w:ascii="Calibri"/>
                <w:b/>
                <w:color w:val="000065"/>
              </w:rPr>
              <w:t>Asset Identification</w:t>
            </w:r>
          </w:p>
        </w:tc>
      </w:tr>
      <w:tr w:rsidR="000138C2">
        <w:trPr>
          <w:trHeight w:hRule="exact" w:val="299"/>
        </w:trPr>
        <w:tc>
          <w:tcPr>
            <w:tcW w:w="5328" w:type="dxa"/>
          </w:tcPr>
          <w:p w:rsidR="000138C2" w:rsidRDefault="00307BFE">
            <w:pPr>
              <w:pStyle w:val="TableParagraph"/>
              <w:spacing w:before="7" w:line="240" w:lineRule="auto"/>
              <w:rPr>
                <w:rFonts w:ascii="Calibri"/>
                <w:b/>
              </w:rPr>
            </w:pPr>
            <w:r>
              <w:rPr>
                <w:rFonts w:ascii="Calibri"/>
                <w:b/>
                <w:color w:val="000065"/>
              </w:rPr>
              <w:t>Vehicle Category</w:t>
            </w:r>
          </w:p>
        </w:tc>
        <w:tc>
          <w:tcPr>
            <w:tcW w:w="5328" w:type="dxa"/>
          </w:tcPr>
          <w:p w:rsidR="000138C2" w:rsidRDefault="00307BFE">
            <w:pPr>
              <w:pStyle w:val="TableParagraph"/>
              <w:spacing w:line="252" w:lineRule="exact"/>
              <w:ind w:left="102"/>
              <w:rPr>
                <w:rFonts w:ascii="Calibri"/>
                <w:b/>
              </w:rPr>
            </w:pPr>
            <w:r>
              <w:rPr>
                <w:rFonts w:ascii="Calibri"/>
                <w:b/>
                <w:color w:val="000065"/>
              </w:rPr>
              <w:t>Required for Mobile Equipment Report</w:t>
            </w:r>
          </w:p>
        </w:tc>
      </w:tr>
      <w:tr w:rsidR="000138C2">
        <w:trPr>
          <w:trHeight w:hRule="exact" w:val="298"/>
        </w:trPr>
        <w:tc>
          <w:tcPr>
            <w:tcW w:w="5328" w:type="dxa"/>
          </w:tcPr>
          <w:p w:rsidR="000138C2" w:rsidRDefault="00307BFE">
            <w:pPr>
              <w:pStyle w:val="TableParagraph"/>
              <w:spacing w:before="6" w:line="240" w:lineRule="auto"/>
              <w:rPr>
                <w:rFonts w:ascii="Calibri"/>
                <w:b/>
              </w:rPr>
            </w:pPr>
            <w:r>
              <w:rPr>
                <w:rFonts w:ascii="Calibri"/>
                <w:b/>
                <w:color w:val="000065"/>
              </w:rPr>
              <w:t>Model Year</w:t>
            </w:r>
          </w:p>
        </w:tc>
        <w:tc>
          <w:tcPr>
            <w:tcW w:w="5328" w:type="dxa"/>
          </w:tcPr>
          <w:p w:rsidR="000138C2" w:rsidRDefault="00307BFE">
            <w:pPr>
              <w:pStyle w:val="TableParagraph"/>
              <w:ind w:left="102"/>
              <w:rPr>
                <w:rFonts w:ascii="Calibri"/>
                <w:b/>
              </w:rPr>
            </w:pPr>
            <w:r>
              <w:rPr>
                <w:rFonts w:ascii="Calibri"/>
                <w:b/>
                <w:color w:val="000065"/>
              </w:rPr>
              <w:t>Asset Identification</w:t>
            </w:r>
          </w:p>
        </w:tc>
      </w:tr>
      <w:tr w:rsidR="000138C2">
        <w:trPr>
          <w:trHeight w:hRule="exact" w:val="298"/>
        </w:trPr>
        <w:tc>
          <w:tcPr>
            <w:tcW w:w="5328" w:type="dxa"/>
          </w:tcPr>
          <w:p w:rsidR="000138C2" w:rsidRDefault="00307BFE">
            <w:pPr>
              <w:pStyle w:val="TableParagraph"/>
              <w:spacing w:before="6" w:line="240" w:lineRule="auto"/>
              <w:rPr>
                <w:rFonts w:ascii="Calibri"/>
                <w:b/>
              </w:rPr>
            </w:pPr>
            <w:r>
              <w:rPr>
                <w:rFonts w:ascii="Calibri"/>
                <w:b/>
                <w:color w:val="000065"/>
              </w:rPr>
              <w:t>VIN (enter serial number here)</w:t>
            </w:r>
          </w:p>
        </w:tc>
        <w:tc>
          <w:tcPr>
            <w:tcW w:w="5328" w:type="dxa"/>
          </w:tcPr>
          <w:p w:rsidR="000138C2" w:rsidRDefault="00307BFE">
            <w:pPr>
              <w:pStyle w:val="TableParagraph"/>
              <w:spacing w:line="268" w:lineRule="exact"/>
              <w:ind w:left="102"/>
              <w:rPr>
                <w:rFonts w:ascii="Calibri"/>
                <w:b/>
              </w:rPr>
            </w:pPr>
            <w:r>
              <w:rPr>
                <w:rFonts w:ascii="Calibri"/>
                <w:b/>
                <w:color w:val="000065"/>
              </w:rPr>
              <w:t>Asset Identification</w:t>
            </w:r>
          </w:p>
        </w:tc>
      </w:tr>
      <w:tr w:rsidR="000138C2">
        <w:trPr>
          <w:trHeight w:hRule="exact" w:val="299"/>
        </w:trPr>
        <w:tc>
          <w:tcPr>
            <w:tcW w:w="5328" w:type="dxa"/>
          </w:tcPr>
          <w:p w:rsidR="000138C2" w:rsidRDefault="00307BFE">
            <w:pPr>
              <w:pStyle w:val="TableParagraph"/>
              <w:spacing w:before="7" w:line="240" w:lineRule="auto"/>
              <w:rPr>
                <w:rFonts w:ascii="Calibri"/>
                <w:b/>
              </w:rPr>
            </w:pPr>
            <w:r>
              <w:rPr>
                <w:rFonts w:ascii="Calibri"/>
                <w:b/>
                <w:color w:val="000065"/>
              </w:rPr>
              <w:t>Make</w:t>
            </w:r>
          </w:p>
        </w:tc>
        <w:tc>
          <w:tcPr>
            <w:tcW w:w="5328" w:type="dxa"/>
          </w:tcPr>
          <w:p w:rsidR="000138C2" w:rsidRDefault="00307BFE">
            <w:pPr>
              <w:pStyle w:val="TableParagraph"/>
              <w:spacing w:line="240" w:lineRule="auto"/>
              <w:ind w:left="102"/>
              <w:rPr>
                <w:rFonts w:ascii="Calibri"/>
                <w:b/>
              </w:rPr>
            </w:pPr>
            <w:r>
              <w:rPr>
                <w:rFonts w:ascii="Calibri"/>
                <w:b/>
                <w:color w:val="000065"/>
              </w:rPr>
              <w:t>Asset Identification</w:t>
            </w:r>
          </w:p>
        </w:tc>
      </w:tr>
      <w:tr w:rsidR="000138C2">
        <w:trPr>
          <w:trHeight w:hRule="exact" w:val="298"/>
        </w:trPr>
        <w:tc>
          <w:tcPr>
            <w:tcW w:w="5328" w:type="dxa"/>
          </w:tcPr>
          <w:p w:rsidR="000138C2" w:rsidRDefault="00307BFE">
            <w:pPr>
              <w:pStyle w:val="TableParagraph"/>
              <w:spacing w:before="6" w:line="240" w:lineRule="auto"/>
              <w:rPr>
                <w:rFonts w:ascii="Calibri"/>
                <w:b/>
              </w:rPr>
            </w:pPr>
            <w:r>
              <w:rPr>
                <w:rFonts w:ascii="Calibri"/>
                <w:b/>
                <w:color w:val="000065"/>
              </w:rPr>
              <w:t>Model</w:t>
            </w:r>
          </w:p>
        </w:tc>
        <w:tc>
          <w:tcPr>
            <w:tcW w:w="5328" w:type="dxa"/>
          </w:tcPr>
          <w:p w:rsidR="000138C2" w:rsidRDefault="00307BFE">
            <w:pPr>
              <w:pStyle w:val="TableParagraph"/>
              <w:spacing w:line="268" w:lineRule="exact"/>
              <w:ind w:left="102"/>
              <w:rPr>
                <w:rFonts w:ascii="Calibri"/>
                <w:b/>
              </w:rPr>
            </w:pPr>
            <w:r>
              <w:rPr>
                <w:rFonts w:ascii="Calibri"/>
                <w:b/>
                <w:color w:val="000065"/>
              </w:rPr>
              <w:t>Asset Identification</w:t>
            </w:r>
          </w:p>
        </w:tc>
      </w:tr>
      <w:tr w:rsidR="000138C2">
        <w:trPr>
          <w:trHeight w:hRule="exact" w:val="298"/>
        </w:trPr>
        <w:tc>
          <w:tcPr>
            <w:tcW w:w="5328" w:type="dxa"/>
          </w:tcPr>
          <w:p w:rsidR="000138C2" w:rsidRDefault="00307BFE">
            <w:pPr>
              <w:pStyle w:val="TableParagraph"/>
              <w:spacing w:before="6" w:line="240" w:lineRule="auto"/>
              <w:rPr>
                <w:rFonts w:ascii="Calibri"/>
                <w:b/>
              </w:rPr>
            </w:pPr>
            <w:r>
              <w:rPr>
                <w:rFonts w:ascii="Calibri"/>
                <w:b/>
                <w:color w:val="000065"/>
              </w:rPr>
              <w:t>Vehicle Location Zip Code</w:t>
            </w:r>
          </w:p>
        </w:tc>
        <w:tc>
          <w:tcPr>
            <w:tcW w:w="5328" w:type="dxa"/>
          </w:tcPr>
          <w:p w:rsidR="000138C2" w:rsidRDefault="00307BFE">
            <w:pPr>
              <w:pStyle w:val="TableParagraph"/>
              <w:spacing w:line="268" w:lineRule="exact"/>
              <w:ind w:left="92"/>
              <w:rPr>
                <w:rFonts w:ascii="Calibri"/>
                <w:b/>
              </w:rPr>
            </w:pPr>
            <w:r>
              <w:rPr>
                <w:rFonts w:ascii="Calibri"/>
                <w:b/>
                <w:color w:val="000065"/>
              </w:rPr>
              <w:t>Asset Identification</w:t>
            </w:r>
          </w:p>
        </w:tc>
      </w:tr>
      <w:tr w:rsidR="000138C2">
        <w:trPr>
          <w:trHeight w:hRule="exact" w:val="299"/>
        </w:trPr>
        <w:tc>
          <w:tcPr>
            <w:tcW w:w="5328" w:type="dxa"/>
          </w:tcPr>
          <w:p w:rsidR="000138C2" w:rsidRDefault="00307BFE">
            <w:pPr>
              <w:pStyle w:val="TableParagraph"/>
              <w:spacing w:before="7" w:line="240" w:lineRule="auto"/>
              <w:rPr>
                <w:rFonts w:ascii="Calibri"/>
                <w:b/>
              </w:rPr>
            </w:pPr>
            <w:r>
              <w:rPr>
                <w:rFonts w:ascii="Calibri"/>
                <w:b/>
                <w:color w:val="000065"/>
              </w:rPr>
              <w:t>Agency Billing Code</w:t>
            </w:r>
          </w:p>
        </w:tc>
        <w:tc>
          <w:tcPr>
            <w:tcW w:w="5328" w:type="dxa"/>
          </w:tcPr>
          <w:p w:rsidR="000138C2" w:rsidRDefault="00307BFE">
            <w:pPr>
              <w:pStyle w:val="TableParagraph"/>
              <w:spacing w:line="252" w:lineRule="exact"/>
              <w:ind w:left="92"/>
              <w:rPr>
                <w:rFonts w:ascii="Calibri"/>
                <w:b/>
              </w:rPr>
            </w:pPr>
            <w:r>
              <w:rPr>
                <w:rFonts w:ascii="Calibri"/>
                <w:b/>
                <w:color w:val="000065"/>
              </w:rPr>
              <w:t>Required for Mobile Equipment Report</w:t>
            </w:r>
          </w:p>
        </w:tc>
      </w:tr>
      <w:tr w:rsidR="000138C2">
        <w:trPr>
          <w:trHeight w:hRule="exact" w:val="298"/>
        </w:trPr>
        <w:tc>
          <w:tcPr>
            <w:tcW w:w="5328" w:type="dxa"/>
          </w:tcPr>
          <w:p w:rsidR="000138C2" w:rsidRDefault="00307BFE">
            <w:pPr>
              <w:pStyle w:val="TableParagraph"/>
              <w:spacing w:before="6" w:line="240" w:lineRule="auto"/>
              <w:rPr>
                <w:rFonts w:ascii="Calibri"/>
                <w:b/>
              </w:rPr>
            </w:pPr>
            <w:r>
              <w:rPr>
                <w:rFonts w:ascii="Calibri"/>
                <w:b/>
                <w:color w:val="000065"/>
              </w:rPr>
              <w:t>Vehicle Type</w:t>
            </w:r>
          </w:p>
        </w:tc>
        <w:tc>
          <w:tcPr>
            <w:tcW w:w="5328" w:type="dxa"/>
          </w:tcPr>
          <w:p w:rsidR="000138C2" w:rsidRDefault="00307BFE">
            <w:pPr>
              <w:pStyle w:val="TableParagraph"/>
              <w:ind w:left="92"/>
              <w:rPr>
                <w:rFonts w:ascii="Calibri"/>
                <w:b/>
              </w:rPr>
            </w:pPr>
            <w:r>
              <w:rPr>
                <w:rFonts w:ascii="Calibri"/>
                <w:b/>
                <w:color w:val="000065"/>
              </w:rPr>
              <w:t>Required for Mobile Equipment Report</w:t>
            </w:r>
          </w:p>
        </w:tc>
      </w:tr>
      <w:tr w:rsidR="000138C2">
        <w:trPr>
          <w:trHeight w:hRule="exact" w:val="298"/>
        </w:trPr>
        <w:tc>
          <w:tcPr>
            <w:tcW w:w="5328" w:type="dxa"/>
          </w:tcPr>
          <w:p w:rsidR="000138C2" w:rsidRDefault="00307BFE">
            <w:pPr>
              <w:pStyle w:val="TableParagraph"/>
              <w:spacing w:before="6" w:line="240" w:lineRule="auto"/>
              <w:rPr>
                <w:rFonts w:ascii="Calibri"/>
                <w:b/>
              </w:rPr>
            </w:pPr>
            <w:r>
              <w:rPr>
                <w:rFonts w:ascii="Calibri"/>
                <w:b/>
                <w:color w:val="000065"/>
              </w:rPr>
              <w:t>GVWR Range</w:t>
            </w:r>
          </w:p>
        </w:tc>
        <w:tc>
          <w:tcPr>
            <w:tcW w:w="5328" w:type="dxa"/>
          </w:tcPr>
          <w:p w:rsidR="000138C2" w:rsidRDefault="00307BFE">
            <w:pPr>
              <w:pStyle w:val="TableParagraph"/>
              <w:spacing w:line="268" w:lineRule="exact"/>
              <w:ind w:left="92"/>
              <w:rPr>
                <w:rFonts w:ascii="Calibri"/>
                <w:b/>
              </w:rPr>
            </w:pPr>
            <w:r>
              <w:rPr>
                <w:rFonts w:ascii="Calibri"/>
                <w:b/>
                <w:color w:val="000065"/>
              </w:rPr>
              <w:t>Informational Item</w:t>
            </w:r>
          </w:p>
        </w:tc>
      </w:tr>
      <w:tr w:rsidR="000138C2">
        <w:trPr>
          <w:trHeight w:hRule="exact" w:val="299"/>
        </w:trPr>
        <w:tc>
          <w:tcPr>
            <w:tcW w:w="5328" w:type="dxa"/>
          </w:tcPr>
          <w:p w:rsidR="000138C2" w:rsidRDefault="00307BFE">
            <w:pPr>
              <w:pStyle w:val="TableParagraph"/>
              <w:spacing w:before="7" w:line="240" w:lineRule="auto"/>
              <w:rPr>
                <w:rFonts w:ascii="Calibri"/>
                <w:b/>
              </w:rPr>
            </w:pPr>
            <w:r>
              <w:rPr>
                <w:rFonts w:ascii="Calibri"/>
                <w:b/>
                <w:color w:val="000065"/>
              </w:rPr>
              <w:t>Fuel Type</w:t>
            </w:r>
          </w:p>
        </w:tc>
        <w:tc>
          <w:tcPr>
            <w:tcW w:w="5328" w:type="dxa"/>
          </w:tcPr>
          <w:p w:rsidR="000138C2" w:rsidRDefault="00307BFE">
            <w:pPr>
              <w:pStyle w:val="TableParagraph"/>
              <w:spacing w:line="240" w:lineRule="auto"/>
              <w:ind w:left="92"/>
              <w:rPr>
                <w:rFonts w:ascii="Calibri"/>
                <w:b/>
              </w:rPr>
            </w:pPr>
            <w:r>
              <w:rPr>
                <w:rFonts w:ascii="Calibri"/>
                <w:b/>
                <w:color w:val="000065"/>
              </w:rPr>
              <w:t>Informational Item</w:t>
            </w:r>
          </w:p>
        </w:tc>
      </w:tr>
      <w:tr w:rsidR="000138C2">
        <w:trPr>
          <w:trHeight w:hRule="exact" w:val="298"/>
        </w:trPr>
        <w:tc>
          <w:tcPr>
            <w:tcW w:w="5328" w:type="dxa"/>
          </w:tcPr>
          <w:p w:rsidR="000138C2" w:rsidRDefault="00307BFE">
            <w:pPr>
              <w:pStyle w:val="TableParagraph"/>
              <w:spacing w:before="6" w:line="240" w:lineRule="auto"/>
              <w:rPr>
                <w:rFonts w:ascii="Calibri"/>
                <w:b/>
              </w:rPr>
            </w:pPr>
            <w:r>
              <w:rPr>
                <w:rFonts w:ascii="Calibri"/>
                <w:b/>
                <w:color w:val="000065"/>
              </w:rPr>
              <w:t>Engine Configuration</w:t>
            </w:r>
          </w:p>
        </w:tc>
        <w:tc>
          <w:tcPr>
            <w:tcW w:w="5328" w:type="dxa"/>
          </w:tcPr>
          <w:p w:rsidR="000138C2" w:rsidRDefault="00307BFE">
            <w:pPr>
              <w:pStyle w:val="TableParagraph"/>
              <w:spacing w:line="268" w:lineRule="exact"/>
              <w:ind w:left="92"/>
              <w:rPr>
                <w:rFonts w:ascii="Calibri"/>
                <w:b/>
              </w:rPr>
            </w:pPr>
            <w:r>
              <w:rPr>
                <w:rFonts w:ascii="Calibri"/>
                <w:b/>
                <w:color w:val="000065"/>
              </w:rPr>
              <w:t>Informational Item</w:t>
            </w:r>
          </w:p>
        </w:tc>
      </w:tr>
      <w:tr w:rsidR="000138C2">
        <w:trPr>
          <w:trHeight w:hRule="exact" w:val="298"/>
        </w:trPr>
        <w:tc>
          <w:tcPr>
            <w:tcW w:w="5328" w:type="dxa"/>
          </w:tcPr>
          <w:p w:rsidR="000138C2" w:rsidRDefault="00307BFE">
            <w:pPr>
              <w:pStyle w:val="TableParagraph"/>
              <w:spacing w:before="6" w:line="240" w:lineRule="auto"/>
              <w:rPr>
                <w:rFonts w:ascii="Calibri"/>
                <w:b/>
              </w:rPr>
            </w:pPr>
            <w:r>
              <w:rPr>
                <w:rFonts w:ascii="Calibri"/>
                <w:b/>
                <w:color w:val="000065"/>
              </w:rPr>
              <w:t>Confidential Asset</w:t>
            </w:r>
          </w:p>
        </w:tc>
        <w:tc>
          <w:tcPr>
            <w:tcW w:w="5328" w:type="dxa"/>
          </w:tcPr>
          <w:p w:rsidR="000138C2" w:rsidRDefault="00307BFE">
            <w:pPr>
              <w:pStyle w:val="TableParagraph"/>
              <w:spacing w:line="268" w:lineRule="exact"/>
              <w:ind w:left="92"/>
              <w:rPr>
                <w:rFonts w:ascii="Calibri"/>
                <w:b/>
              </w:rPr>
            </w:pPr>
            <w:r>
              <w:rPr>
                <w:rFonts w:ascii="Calibri"/>
                <w:b/>
                <w:color w:val="000065"/>
              </w:rPr>
              <w:t>FAMS Required</w:t>
            </w:r>
          </w:p>
        </w:tc>
      </w:tr>
      <w:tr w:rsidR="000138C2">
        <w:trPr>
          <w:trHeight w:hRule="exact" w:val="299"/>
        </w:trPr>
        <w:tc>
          <w:tcPr>
            <w:tcW w:w="5328" w:type="dxa"/>
          </w:tcPr>
          <w:p w:rsidR="000138C2" w:rsidRDefault="00307BFE">
            <w:pPr>
              <w:pStyle w:val="TableParagraph"/>
              <w:spacing w:before="7" w:line="240" w:lineRule="auto"/>
              <w:rPr>
                <w:rFonts w:ascii="Calibri"/>
                <w:b/>
              </w:rPr>
            </w:pPr>
            <w:r>
              <w:rPr>
                <w:rFonts w:ascii="Calibri"/>
                <w:b/>
                <w:color w:val="000065"/>
              </w:rPr>
              <w:t>Primary Application</w:t>
            </w:r>
          </w:p>
        </w:tc>
        <w:tc>
          <w:tcPr>
            <w:tcW w:w="5328" w:type="dxa"/>
          </w:tcPr>
          <w:p w:rsidR="000138C2" w:rsidRDefault="00307BFE">
            <w:pPr>
              <w:pStyle w:val="TableParagraph"/>
              <w:spacing w:line="240" w:lineRule="auto"/>
              <w:ind w:left="92"/>
              <w:rPr>
                <w:rFonts w:ascii="Calibri"/>
                <w:b/>
              </w:rPr>
            </w:pPr>
            <w:r>
              <w:rPr>
                <w:rFonts w:ascii="Calibri"/>
                <w:b/>
                <w:color w:val="000065"/>
              </w:rPr>
              <w:t>Required to track asset use type</w:t>
            </w:r>
          </w:p>
        </w:tc>
      </w:tr>
      <w:tr w:rsidR="000138C2">
        <w:trPr>
          <w:trHeight w:hRule="exact" w:val="298"/>
        </w:trPr>
        <w:tc>
          <w:tcPr>
            <w:tcW w:w="5328" w:type="dxa"/>
          </w:tcPr>
          <w:p w:rsidR="000138C2" w:rsidRDefault="00307BFE">
            <w:pPr>
              <w:pStyle w:val="TableParagraph"/>
              <w:spacing w:before="6" w:line="240" w:lineRule="auto"/>
              <w:rPr>
                <w:rFonts w:ascii="Calibri"/>
                <w:b/>
              </w:rPr>
            </w:pPr>
            <w:r>
              <w:rPr>
                <w:rFonts w:ascii="Calibri"/>
                <w:b/>
                <w:color w:val="000065"/>
              </w:rPr>
              <w:t>Acquisition Delivery Date</w:t>
            </w:r>
          </w:p>
        </w:tc>
        <w:tc>
          <w:tcPr>
            <w:tcW w:w="5328" w:type="dxa"/>
          </w:tcPr>
          <w:p w:rsidR="000138C2" w:rsidRDefault="00307BFE">
            <w:pPr>
              <w:pStyle w:val="TableParagraph"/>
              <w:ind w:left="92"/>
              <w:rPr>
                <w:rFonts w:ascii="Calibri"/>
                <w:b/>
              </w:rPr>
            </w:pPr>
            <w:r>
              <w:rPr>
                <w:rFonts w:ascii="Calibri"/>
                <w:b/>
                <w:color w:val="000065"/>
              </w:rPr>
              <w:t>Required to track asset activity</w:t>
            </w:r>
          </w:p>
        </w:tc>
      </w:tr>
      <w:tr w:rsidR="000138C2">
        <w:trPr>
          <w:trHeight w:hRule="exact" w:val="298"/>
        </w:trPr>
        <w:tc>
          <w:tcPr>
            <w:tcW w:w="5328" w:type="dxa"/>
          </w:tcPr>
          <w:p w:rsidR="000138C2" w:rsidRDefault="00307BFE">
            <w:pPr>
              <w:pStyle w:val="TableParagraph"/>
              <w:spacing w:before="6" w:line="240" w:lineRule="auto"/>
              <w:rPr>
                <w:rFonts w:ascii="Calibri"/>
                <w:b/>
              </w:rPr>
            </w:pPr>
            <w:r>
              <w:rPr>
                <w:rFonts w:ascii="Calibri"/>
                <w:b/>
                <w:color w:val="000065"/>
              </w:rPr>
              <w:t>Acquisition Method</w:t>
            </w:r>
          </w:p>
        </w:tc>
        <w:tc>
          <w:tcPr>
            <w:tcW w:w="5328" w:type="dxa"/>
          </w:tcPr>
          <w:p w:rsidR="000138C2" w:rsidRDefault="00307BFE">
            <w:pPr>
              <w:pStyle w:val="TableParagraph"/>
              <w:ind w:left="92"/>
              <w:rPr>
                <w:rFonts w:ascii="Calibri"/>
                <w:b/>
              </w:rPr>
            </w:pPr>
            <w:r>
              <w:rPr>
                <w:rFonts w:ascii="Calibri"/>
                <w:b/>
                <w:color w:val="000065"/>
              </w:rPr>
              <w:t>Required to differentiate a purchase from a lease</w:t>
            </w:r>
          </w:p>
        </w:tc>
      </w:tr>
      <w:tr w:rsidR="000138C2">
        <w:trPr>
          <w:trHeight w:hRule="exact" w:val="491"/>
        </w:trPr>
        <w:tc>
          <w:tcPr>
            <w:tcW w:w="5328" w:type="dxa"/>
          </w:tcPr>
          <w:p w:rsidR="000138C2" w:rsidRDefault="00307BFE">
            <w:pPr>
              <w:pStyle w:val="TableParagraph"/>
              <w:spacing w:before="103" w:line="240" w:lineRule="auto"/>
              <w:rPr>
                <w:rFonts w:ascii="Calibri"/>
                <w:b/>
              </w:rPr>
            </w:pPr>
            <w:r>
              <w:rPr>
                <w:rFonts w:ascii="Calibri"/>
                <w:b/>
                <w:color w:val="000065"/>
              </w:rPr>
              <w:t>Acquisition Reason</w:t>
            </w:r>
          </w:p>
        </w:tc>
        <w:tc>
          <w:tcPr>
            <w:tcW w:w="5328" w:type="dxa"/>
          </w:tcPr>
          <w:p w:rsidR="000138C2" w:rsidRDefault="00307BFE">
            <w:pPr>
              <w:pStyle w:val="TableParagraph"/>
              <w:spacing w:before="1" w:line="240" w:lineRule="exact"/>
              <w:ind w:left="92"/>
              <w:rPr>
                <w:rFonts w:ascii="Calibri"/>
                <w:b/>
              </w:rPr>
            </w:pPr>
            <w:r>
              <w:rPr>
                <w:rFonts w:ascii="Calibri"/>
                <w:b/>
                <w:color w:val="000065"/>
              </w:rPr>
              <w:t>Required to differentiate an additional asset from a replacement asset</w:t>
            </w:r>
          </w:p>
        </w:tc>
      </w:tr>
      <w:tr w:rsidR="000138C2">
        <w:trPr>
          <w:trHeight w:hRule="exact" w:val="298"/>
        </w:trPr>
        <w:tc>
          <w:tcPr>
            <w:tcW w:w="5328" w:type="dxa"/>
          </w:tcPr>
          <w:p w:rsidR="000138C2" w:rsidRDefault="00307BFE">
            <w:pPr>
              <w:pStyle w:val="TableParagraph"/>
              <w:spacing w:before="6" w:line="240" w:lineRule="auto"/>
              <w:rPr>
                <w:rFonts w:ascii="Calibri"/>
                <w:b/>
              </w:rPr>
            </w:pPr>
            <w:r>
              <w:rPr>
                <w:rFonts w:ascii="Calibri"/>
                <w:b/>
                <w:color w:val="000065"/>
              </w:rPr>
              <w:t>Purchase Price</w:t>
            </w:r>
          </w:p>
        </w:tc>
        <w:tc>
          <w:tcPr>
            <w:tcW w:w="5328" w:type="dxa"/>
          </w:tcPr>
          <w:p w:rsidR="000138C2" w:rsidRDefault="00307BFE">
            <w:pPr>
              <w:pStyle w:val="TableParagraph"/>
              <w:ind w:left="92"/>
              <w:rPr>
                <w:rFonts w:ascii="Calibri"/>
                <w:b/>
              </w:rPr>
            </w:pPr>
            <w:r>
              <w:rPr>
                <w:rFonts w:ascii="Calibri"/>
                <w:b/>
                <w:color w:val="000065"/>
              </w:rPr>
              <w:t>Informational Item</w:t>
            </w:r>
          </w:p>
        </w:tc>
      </w:tr>
      <w:tr w:rsidR="000138C2">
        <w:trPr>
          <w:trHeight w:hRule="exact" w:val="298"/>
        </w:trPr>
        <w:tc>
          <w:tcPr>
            <w:tcW w:w="5328" w:type="dxa"/>
          </w:tcPr>
          <w:p w:rsidR="000138C2" w:rsidRDefault="00307BFE">
            <w:pPr>
              <w:pStyle w:val="TableParagraph"/>
              <w:spacing w:before="6" w:line="240" w:lineRule="auto"/>
              <w:rPr>
                <w:rFonts w:ascii="Calibri"/>
                <w:i/>
                <w:sz w:val="20"/>
              </w:rPr>
            </w:pPr>
            <w:r>
              <w:rPr>
                <w:rFonts w:ascii="Calibri"/>
                <w:b/>
                <w:color w:val="000065"/>
              </w:rPr>
              <w:t xml:space="preserve">Disposition Date </w:t>
            </w:r>
            <w:r>
              <w:rPr>
                <w:rFonts w:ascii="Calibri"/>
                <w:i/>
                <w:color w:val="000065"/>
                <w:sz w:val="20"/>
              </w:rPr>
              <w:t>(date vehicle leaves the facility)</w:t>
            </w:r>
          </w:p>
        </w:tc>
        <w:tc>
          <w:tcPr>
            <w:tcW w:w="5328" w:type="dxa"/>
          </w:tcPr>
          <w:p w:rsidR="000138C2" w:rsidRDefault="00307BFE">
            <w:pPr>
              <w:pStyle w:val="TableParagraph"/>
              <w:ind w:left="92"/>
              <w:rPr>
                <w:rFonts w:ascii="Calibri"/>
                <w:b/>
              </w:rPr>
            </w:pPr>
            <w:r>
              <w:rPr>
                <w:rFonts w:ascii="Calibri"/>
                <w:b/>
                <w:color w:val="000065"/>
              </w:rPr>
              <w:t>Required to track asset activity</w:t>
            </w:r>
          </w:p>
        </w:tc>
      </w:tr>
      <w:tr w:rsidR="000138C2">
        <w:trPr>
          <w:trHeight w:hRule="exact" w:val="299"/>
        </w:trPr>
        <w:tc>
          <w:tcPr>
            <w:tcW w:w="5328" w:type="dxa"/>
          </w:tcPr>
          <w:p w:rsidR="000138C2" w:rsidRDefault="00307BFE">
            <w:pPr>
              <w:pStyle w:val="TableParagraph"/>
              <w:spacing w:before="7" w:line="240" w:lineRule="auto"/>
              <w:rPr>
                <w:rFonts w:ascii="Calibri"/>
                <w:b/>
              </w:rPr>
            </w:pPr>
            <w:r>
              <w:rPr>
                <w:rFonts w:ascii="Calibri"/>
                <w:b/>
                <w:color w:val="000065"/>
              </w:rPr>
              <w:t>Disposition Method</w:t>
            </w:r>
          </w:p>
        </w:tc>
        <w:tc>
          <w:tcPr>
            <w:tcW w:w="5328" w:type="dxa"/>
          </w:tcPr>
          <w:p w:rsidR="000138C2" w:rsidRDefault="00307BFE">
            <w:pPr>
              <w:pStyle w:val="TableParagraph"/>
              <w:spacing w:line="252" w:lineRule="exact"/>
              <w:ind w:left="92"/>
              <w:rPr>
                <w:rFonts w:ascii="Calibri"/>
                <w:b/>
              </w:rPr>
            </w:pPr>
            <w:r>
              <w:rPr>
                <w:rFonts w:ascii="Calibri"/>
                <w:b/>
                <w:color w:val="000065"/>
              </w:rPr>
              <w:t>Required to obtain method of disposition</w:t>
            </w:r>
          </w:p>
        </w:tc>
      </w:tr>
      <w:tr w:rsidR="000138C2">
        <w:trPr>
          <w:trHeight w:hRule="exact" w:val="298"/>
        </w:trPr>
        <w:tc>
          <w:tcPr>
            <w:tcW w:w="5328" w:type="dxa"/>
          </w:tcPr>
          <w:p w:rsidR="000138C2" w:rsidRDefault="00307BFE">
            <w:pPr>
              <w:pStyle w:val="TableParagraph"/>
              <w:spacing w:before="6" w:line="240" w:lineRule="auto"/>
              <w:rPr>
                <w:rFonts w:ascii="Calibri"/>
                <w:b/>
              </w:rPr>
            </w:pPr>
            <w:r>
              <w:rPr>
                <w:rFonts w:ascii="Calibri"/>
                <w:b/>
                <w:color w:val="000065"/>
              </w:rPr>
              <w:t>Disposition Sold Amount</w:t>
            </w:r>
          </w:p>
        </w:tc>
        <w:tc>
          <w:tcPr>
            <w:tcW w:w="5328" w:type="dxa"/>
          </w:tcPr>
          <w:p w:rsidR="000138C2" w:rsidRDefault="00307BFE">
            <w:pPr>
              <w:pStyle w:val="TableParagraph"/>
              <w:ind w:left="92"/>
              <w:rPr>
                <w:rFonts w:ascii="Calibri"/>
                <w:b/>
              </w:rPr>
            </w:pPr>
            <w:r>
              <w:rPr>
                <w:rFonts w:ascii="Calibri"/>
                <w:b/>
                <w:color w:val="000065"/>
              </w:rPr>
              <w:t>Informational Item</w:t>
            </w:r>
          </w:p>
        </w:tc>
      </w:tr>
    </w:tbl>
    <w:p w:rsidR="00307BFE" w:rsidRDefault="00307BFE"/>
    <w:sectPr w:rsidR="00307BFE">
      <w:headerReference w:type="default" r:id="rId14"/>
      <w:pgSz w:w="12240" w:h="15840"/>
      <w:pgMar w:top="980" w:right="720" w:bottom="280" w:left="64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BFE" w:rsidRDefault="00307BFE">
      <w:r>
        <w:separator/>
      </w:r>
    </w:p>
  </w:endnote>
  <w:endnote w:type="continuationSeparator" w:id="0">
    <w:p w:rsidR="00307BFE" w:rsidRDefault="0030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BFE" w:rsidRDefault="00307BFE">
      <w:r>
        <w:separator/>
      </w:r>
    </w:p>
  </w:footnote>
  <w:footnote w:type="continuationSeparator" w:id="0">
    <w:p w:rsidR="00307BFE" w:rsidRDefault="00307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8C2" w:rsidRDefault="00453E81">
    <w:pPr>
      <w:pStyle w:val="BodyText"/>
      <w:spacing w:line="14" w:lineRule="auto"/>
      <w:rPr>
        <w:sz w:val="20"/>
      </w:rPr>
    </w:pPr>
    <w:r>
      <w:rPr>
        <w:noProof/>
      </w:rPr>
      <mc:AlternateContent>
        <mc:Choice Requires="wps">
          <w:drawing>
            <wp:anchor distT="0" distB="0" distL="114300" distR="114300" simplePos="0" relativeHeight="503299880" behindDoc="1" locked="0" layoutInCell="1" allowOverlap="1">
              <wp:simplePos x="0" y="0"/>
              <wp:positionH relativeFrom="page">
                <wp:posOffset>1828800</wp:posOffset>
              </wp:positionH>
              <wp:positionV relativeFrom="page">
                <wp:posOffset>781685</wp:posOffset>
              </wp:positionV>
              <wp:extent cx="5314950" cy="0"/>
              <wp:effectExtent l="9525" t="10160" r="9525"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D05C8" id="Line 3" o:spid="_x0000_s1026" style="position:absolute;z-index:-16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in,61.55pt" to="562.5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KEPHAIAAEE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" strokeweight=".48pt">
              <w10:wrap anchorx="page" anchory="page"/>
            </v:line>
          </w:pict>
        </mc:Fallback>
      </mc:AlternateContent>
    </w:r>
    <w:r>
      <w:rPr>
        <w:noProof/>
      </w:rPr>
      <mc:AlternateContent>
        <mc:Choice Requires="wps">
          <w:drawing>
            <wp:anchor distT="0" distB="0" distL="114300" distR="114300" simplePos="0" relativeHeight="503299904" behindDoc="1" locked="0" layoutInCell="1" allowOverlap="1">
              <wp:simplePos x="0" y="0"/>
              <wp:positionH relativeFrom="page">
                <wp:posOffset>615950</wp:posOffset>
              </wp:positionH>
              <wp:positionV relativeFrom="page">
                <wp:posOffset>450215</wp:posOffset>
              </wp:positionV>
              <wp:extent cx="2658110" cy="194310"/>
              <wp:effectExtent l="0" t="2540" r="254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8C2" w:rsidRDefault="00307BFE">
                          <w:pPr>
                            <w:spacing w:before="10"/>
                            <w:ind w:left="20"/>
                            <w:rPr>
                              <w:rFonts w:ascii="Times New Roman"/>
                              <w:b/>
                              <w:sz w:val="24"/>
                            </w:rPr>
                          </w:pPr>
                          <w:r>
                            <w:rPr>
                              <w:rFonts w:ascii="Times New Roman"/>
                              <w:b/>
                              <w:sz w:val="24"/>
                            </w:rPr>
                            <w:t>STATE ADMINISTRATIVE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8.5pt;margin-top:35.45pt;width:209.3pt;height:15.3pt;z-index:-1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c9PqwIAAKk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" filled="f" stroked="f">
              <v:textbox inset="0,0,0,0">
                <w:txbxContent>
                  <w:p w:rsidR="000138C2" w:rsidRDefault="00307BFE">
                    <w:pPr>
                      <w:spacing w:before="10"/>
                      <w:ind w:left="20"/>
                      <w:rPr>
                        <w:rFonts w:ascii="Times New Roman"/>
                        <w:b/>
                        <w:sz w:val="24"/>
                      </w:rPr>
                    </w:pPr>
                    <w:r>
                      <w:rPr>
                        <w:rFonts w:ascii="Times New Roman"/>
                        <w:b/>
                        <w:sz w:val="24"/>
                      </w:rPr>
                      <w:t>STATE ADMINISTRATIVE MANUAL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8C2" w:rsidRDefault="00453E81">
    <w:pPr>
      <w:pStyle w:val="BodyText"/>
      <w:spacing w:line="14" w:lineRule="auto"/>
      <w:rPr>
        <w:sz w:val="20"/>
      </w:rPr>
    </w:pPr>
    <w:r>
      <w:rPr>
        <w:noProof/>
      </w:rPr>
      <mc:AlternateContent>
        <mc:Choice Requires="wps">
          <w:drawing>
            <wp:anchor distT="0" distB="0" distL="114300" distR="114300" simplePos="0" relativeHeight="503299928" behindDoc="1" locked="0" layoutInCell="1" allowOverlap="1">
              <wp:simplePos x="0" y="0"/>
              <wp:positionH relativeFrom="page">
                <wp:posOffset>615950</wp:posOffset>
              </wp:positionH>
              <wp:positionV relativeFrom="page">
                <wp:posOffset>450215</wp:posOffset>
              </wp:positionV>
              <wp:extent cx="2658110" cy="194310"/>
              <wp:effectExtent l="0" t="2540" r="254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8C2" w:rsidRDefault="00307BFE">
                          <w:pPr>
                            <w:spacing w:before="10"/>
                            <w:ind w:left="20"/>
                            <w:rPr>
                              <w:rFonts w:ascii="Times New Roman"/>
                              <w:b/>
                              <w:sz w:val="24"/>
                            </w:rPr>
                          </w:pPr>
                          <w:r>
                            <w:rPr>
                              <w:rFonts w:ascii="Times New Roman"/>
                              <w:b/>
                              <w:sz w:val="24"/>
                            </w:rPr>
                            <w:t>STATE ADMINISTRATIVE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8.5pt;margin-top:35.45pt;width:209.3pt;height:15.3pt;z-index:-16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PErQIAALA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" filled="f" stroked="f">
              <v:textbox inset="0,0,0,0">
                <w:txbxContent>
                  <w:p w:rsidR="000138C2" w:rsidRDefault="00307BFE">
                    <w:pPr>
                      <w:spacing w:before="10"/>
                      <w:ind w:left="20"/>
                      <w:rPr>
                        <w:rFonts w:ascii="Times New Roman"/>
                        <w:b/>
                        <w:sz w:val="24"/>
                      </w:rPr>
                    </w:pPr>
                    <w:r>
                      <w:rPr>
                        <w:rFonts w:ascii="Times New Roman"/>
                        <w:b/>
                        <w:sz w:val="24"/>
                      </w:rPr>
                      <w:t>STATE ADMINISTRATIVE MANUAL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270935"/>
    <w:multiLevelType w:val="hybridMultilevel"/>
    <w:tmpl w:val="D3AC0E3E"/>
    <w:lvl w:ilvl="0" w:tplc="B08C8036">
      <w:start w:val="1"/>
      <w:numFmt w:val="decimal"/>
      <w:lvlText w:val="%1."/>
      <w:lvlJc w:val="left"/>
      <w:pPr>
        <w:ind w:left="470" w:hanging="360"/>
        <w:jc w:val="left"/>
      </w:pPr>
      <w:rPr>
        <w:rFonts w:ascii="Arial" w:eastAsia="Arial" w:hAnsi="Arial" w:cs="Arial" w:hint="default"/>
        <w:w w:val="99"/>
        <w:sz w:val="22"/>
        <w:szCs w:val="22"/>
      </w:rPr>
    </w:lvl>
    <w:lvl w:ilvl="1" w:tplc="06B223A8">
      <w:numFmt w:val="bullet"/>
      <w:lvlText w:val="•"/>
      <w:lvlJc w:val="left"/>
      <w:pPr>
        <w:ind w:left="1226" w:hanging="360"/>
      </w:pPr>
      <w:rPr>
        <w:rFonts w:hint="default"/>
      </w:rPr>
    </w:lvl>
    <w:lvl w:ilvl="2" w:tplc="37366F3A">
      <w:numFmt w:val="bullet"/>
      <w:lvlText w:val="•"/>
      <w:lvlJc w:val="left"/>
      <w:pPr>
        <w:ind w:left="1992" w:hanging="360"/>
      </w:pPr>
      <w:rPr>
        <w:rFonts w:hint="default"/>
      </w:rPr>
    </w:lvl>
    <w:lvl w:ilvl="3" w:tplc="9788B250">
      <w:numFmt w:val="bullet"/>
      <w:lvlText w:val="•"/>
      <w:lvlJc w:val="left"/>
      <w:pPr>
        <w:ind w:left="2758" w:hanging="360"/>
      </w:pPr>
      <w:rPr>
        <w:rFonts w:hint="default"/>
      </w:rPr>
    </w:lvl>
    <w:lvl w:ilvl="4" w:tplc="22DCA232">
      <w:numFmt w:val="bullet"/>
      <w:lvlText w:val="•"/>
      <w:lvlJc w:val="left"/>
      <w:pPr>
        <w:ind w:left="3524" w:hanging="360"/>
      </w:pPr>
      <w:rPr>
        <w:rFonts w:hint="default"/>
      </w:rPr>
    </w:lvl>
    <w:lvl w:ilvl="5" w:tplc="04C8AB62">
      <w:numFmt w:val="bullet"/>
      <w:lvlText w:val="•"/>
      <w:lvlJc w:val="left"/>
      <w:pPr>
        <w:ind w:left="4291" w:hanging="360"/>
      </w:pPr>
      <w:rPr>
        <w:rFonts w:hint="default"/>
      </w:rPr>
    </w:lvl>
    <w:lvl w:ilvl="6" w:tplc="4D3085A0">
      <w:numFmt w:val="bullet"/>
      <w:lvlText w:val="•"/>
      <w:lvlJc w:val="left"/>
      <w:pPr>
        <w:ind w:left="5057" w:hanging="360"/>
      </w:pPr>
      <w:rPr>
        <w:rFonts w:hint="default"/>
      </w:rPr>
    </w:lvl>
    <w:lvl w:ilvl="7" w:tplc="B79A356C">
      <w:numFmt w:val="bullet"/>
      <w:lvlText w:val="•"/>
      <w:lvlJc w:val="left"/>
      <w:pPr>
        <w:ind w:left="5823" w:hanging="360"/>
      </w:pPr>
      <w:rPr>
        <w:rFonts w:hint="default"/>
      </w:rPr>
    </w:lvl>
    <w:lvl w:ilvl="8" w:tplc="D8C69E0A">
      <w:numFmt w:val="bullet"/>
      <w:lvlText w:val="•"/>
      <w:lvlJc w:val="left"/>
      <w:pPr>
        <w:ind w:left="6589"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8C2"/>
    <w:rsid w:val="000138C2"/>
    <w:rsid w:val="00307BFE"/>
    <w:rsid w:val="00453E81"/>
    <w:rsid w:val="00B159F9"/>
    <w:rsid w:val="00B46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68C8EC-9797-4F1F-9451-1A1ABF903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52" w:lineRule="exact"/>
      <w:ind w:left="469" w:hanging="359"/>
    </w:pPr>
  </w:style>
  <w:style w:type="paragraph" w:customStyle="1" w:styleId="TableParagraph">
    <w:name w:val="Table Paragraph"/>
    <w:basedOn w:val="Normal"/>
    <w:uiPriority w:val="1"/>
    <w:qFormat/>
    <w:pPr>
      <w:spacing w:line="251" w:lineRule="exact"/>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cuments.dgs.ca.gov/osp/sam/mmemos/MM13_02.pdf" TargetMode="External"/><Relationship Id="rId13" Type="http://schemas.openxmlformats.org/officeDocument/2006/relationships/hyperlink" Target="mailto:nberger@dgs.ca.gov" TargetMode="External"/><Relationship Id="rId3" Type="http://schemas.openxmlformats.org/officeDocument/2006/relationships/settings" Target="settings.xml"/><Relationship Id="rId7" Type="http://schemas.openxmlformats.org/officeDocument/2006/relationships/hyperlink" Target="http://gov.ca.gov/news.php?id=16890" TargetMode="External"/><Relationship Id="rId12" Type="http://schemas.openxmlformats.org/officeDocument/2006/relationships/hyperlink" Target="mailto:carol.shellenberger@dgs.c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cuments.dgs.ca.gov/osp/sam/mmemos/MM13_02.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gov.ca.gov/news.php?id=16890"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Microsoft Word - Management Memo 13-01 State Fleet Oversight-Final.docx</vt:lpstr>
    </vt:vector>
  </TitlesOfParts>
  <Company>Department of General Services</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Management Memo 13-01 State Fleet Oversight-Final.docx</dc:title>
  <dc:creator>jtyburcz</dc:creator>
  <cp:lastModifiedBy>Singh, Jasmeet@DGS</cp:lastModifiedBy>
  <cp:revision>3</cp:revision>
  <dcterms:created xsi:type="dcterms:W3CDTF">2019-06-28T13:46:00Z</dcterms:created>
  <dcterms:modified xsi:type="dcterms:W3CDTF">2019-06-28T21:08:00Z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2013-01-15T00:00:00Z</vt:filetime>
  </property>
  <property fmtid="{D5CDD505-2E9C-101B-9397-08002B2CF9AE}" pid="3" name="Creator">
    <vt:lpwstr>PScript5.dll Version 5.2.2</vt:lpwstr>
  </property>
  <property fmtid="{D5CDD505-2E9C-101B-9397-08002B2CF9AE}" pid="4" name="LastSaved">
    <vt:filetime>2019-06-28T00:00:00Z</vt:filetime>
  </property>
</Properties>
</file>